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3" w:rsidRDefault="00DC7D43" w:rsidP="00DC7D43">
      <w:pPr>
        <w:ind w:firstLine="720"/>
        <w:jc w:val="both"/>
      </w:pP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>ПР</w:t>
      </w:r>
      <w:r w:rsidRPr="00C36AE1">
        <w:rPr>
          <w:rFonts w:ascii="Times New Roman" w:hAnsi="Times New Roman" w:cs="Times New Roman"/>
          <w:sz w:val="28"/>
          <w:szCs w:val="28"/>
        </w:rPr>
        <w:t>ИЛОЖЕНИЕ</w:t>
      </w: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УТВЕРЖДЕНА</w:t>
      </w: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постановлением администрации Ирклиевского сельского поселения Выселковского района</w:t>
      </w:r>
    </w:p>
    <w:p w:rsidR="00DC7D43" w:rsidRPr="00C36AE1" w:rsidRDefault="00DC7D43" w:rsidP="00DC7D43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 xml:space="preserve">от </w:t>
      </w:r>
      <w:r w:rsidR="00667C13">
        <w:rPr>
          <w:rFonts w:ascii="Times New Roman" w:hAnsi="Times New Roman" w:cs="Times New Roman"/>
          <w:sz w:val="28"/>
          <w:szCs w:val="28"/>
        </w:rPr>
        <w:t>15.03.2011г. № 40</w:t>
      </w:r>
    </w:p>
    <w:p w:rsidR="00DC7D43" w:rsidRPr="00C36AE1" w:rsidRDefault="00DC7D43" w:rsidP="00DC7D43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pStyle w:val="1"/>
      </w:pPr>
    </w:p>
    <w:p w:rsidR="00DC7D43" w:rsidRPr="00DC7D43" w:rsidRDefault="00DC7D43" w:rsidP="00DC7D43">
      <w:pPr>
        <w:pStyle w:val="1"/>
      </w:pPr>
      <w:r w:rsidRPr="00DC7D43">
        <w:t>МУНИЦИПАЛЬНАЯ  ПРОГРАММА</w:t>
      </w:r>
    </w:p>
    <w:p w:rsidR="00DC7D43" w:rsidRPr="00DC7D43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D43">
        <w:rPr>
          <w:rFonts w:ascii="Times New Roman" w:hAnsi="Times New Roman" w:cs="Times New Roman"/>
          <w:bCs/>
          <w:sz w:val="28"/>
          <w:szCs w:val="28"/>
        </w:rPr>
        <w:t xml:space="preserve">Ирклиевского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DC7D43" w:rsidRPr="00DC7D43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D43">
        <w:rPr>
          <w:rFonts w:ascii="Times New Roman" w:hAnsi="Times New Roman" w:cs="Times New Roman"/>
          <w:bCs/>
          <w:sz w:val="28"/>
          <w:szCs w:val="28"/>
        </w:rPr>
        <w:t>«</w:t>
      </w:r>
      <w:r w:rsidRPr="00DC7D43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на территории Ирклиевского сельского поселения</w:t>
      </w:r>
      <w:r w:rsidRPr="00DC7D43">
        <w:rPr>
          <w:rFonts w:ascii="Times New Roman" w:hAnsi="Times New Roman" w:cs="Times New Roman"/>
          <w:bCs/>
          <w:sz w:val="28"/>
          <w:szCs w:val="28"/>
        </w:rPr>
        <w:t>» на 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-2013</w:t>
      </w:r>
      <w:r w:rsidRPr="00DC7D4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Pr="00DC7D43" w:rsidRDefault="00DC7D43" w:rsidP="00DC7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43" w:rsidRDefault="00DC7D43" w:rsidP="00DC7D43">
      <w:pPr>
        <w:pStyle w:val="2"/>
      </w:pPr>
    </w:p>
    <w:p w:rsidR="00DC7D43" w:rsidRPr="00DC7D43" w:rsidRDefault="00DC7D43" w:rsidP="00DC7D43">
      <w:pPr>
        <w:pStyle w:val="2"/>
        <w:jc w:val="center"/>
        <w:rPr>
          <w:b w:val="0"/>
        </w:rPr>
      </w:pPr>
      <w:r w:rsidRPr="00DC7D43">
        <w:rPr>
          <w:b w:val="0"/>
        </w:rPr>
        <w:t>ст-ца Ирклиевская</w:t>
      </w:r>
    </w:p>
    <w:p w:rsidR="00DC7D43" w:rsidRPr="00DC7D43" w:rsidRDefault="00DC7D43" w:rsidP="00DC7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43">
        <w:rPr>
          <w:rFonts w:ascii="Times New Roman" w:hAnsi="Times New Roman" w:cs="Times New Roman"/>
          <w:sz w:val="28"/>
          <w:szCs w:val="28"/>
        </w:rPr>
        <w:t>2011 год</w:t>
      </w:r>
    </w:p>
    <w:p w:rsidR="00DC7D43" w:rsidRDefault="00DC7D43" w:rsidP="00DC7D43">
      <w:pPr>
        <w:pStyle w:val="1"/>
      </w:pPr>
    </w:p>
    <w:p w:rsidR="00DC7D43" w:rsidRDefault="00DC7D43" w:rsidP="00DC7D43">
      <w:pPr>
        <w:pStyle w:val="1"/>
      </w:pPr>
    </w:p>
    <w:p w:rsidR="00DC7D43" w:rsidRDefault="00DC7D43" w:rsidP="00DC7D43"/>
    <w:p w:rsidR="00DC7D43" w:rsidRDefault="00DC7D43" w:rsidP="00DC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36AE1">
        <w:rPr>
          <w:rFonts w:ascii="Times New Roman" w:hAnsi="Times New Roman" w:cs="Times New Roman"/>
          <w:sz w:val="28"/>
          <w:szCs w:val="28"/>
        </w:rPr>
        <w:t>программы</w:t>
      </w:r>
      <w:r w:rsidRPr="00C36AE1">
        <w:rPr>
          <w:rFonts w:ascii="Times New Roman" w:hAnsi="Times New Roman" w:cs="Times New Roman"/>
          <w:bCs/>
          <w:sz w:val="28"/>
          <w:szCs w:val="28"/>
        </w:rPr>
        <w:t xml:space="preserve"> Ирклиевского сельского поселения </w:t>
      </w:r>
    </w:p>
    <w:p w:rsidR="00DC7D43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Выселковского района </w:t>
      </w:r>
      <w:r w:rsidRPr="00C36AE1">
        <w:rPr>
          <w:rFonts w:ascii="Times New Roman" w:hAnsi="Times New Roman" w:cs="Times New Roman"/>
          <w:bCs/>
          <w:sz w:val="28"/>
          <w:szCs w:val="28"/>
        </w:rPr>
        <w:t>«</w:t>
      </w:r>
      <w:r w:rsidRPr="00C36AE1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на территории Ирклиевского сельского поселения</w:t>
      </w:r>
      <w:r w:rsidRPr="00C36AE1">
        <w:rPr>
          <w:rFonts w:ascii="Times New Roman" w:hAnsi="Times New Roman" w:cs="Times New Roman"/>
          <w:bCs/>
          <w:sz w:val="28"/>
          <w:szCs w:val="28"/>
        </w:rPr>
        <w:t>» на 2011</w:t>
      </w:r>
      <w:r w:rsidR="000019D6">
        <w:rPr>
          <w:rFonts w:ascii="Times New Roman" w:hAnsi="Times New Roman" w:cs="Times New Roman"/>
          <w:bCs/>
          <w:sz w:val="28"/>
          <w:szCs w:val="28"/>
        </w:rPr>
        <w:t xml:space="preserve"> -2013</w:t>
      </w:r>
      <w:r w:rsidRPr="00C36AE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019D6">
        <w:rPr>
          <w:rFonts w:ascii="Times New Roman" w:hAnsi="Times New Roman" w:cs="Times New Roman"/>
          <w:bCs/>
          <w:sz w:val="28"/>
          <w:szCs w:val="28"/>
        </w:rPr>
        <w:t>ы</w:t>
      </w:r>
    </w:p>
    <w:p w:rsidR="00DC7D43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D43" w:rsidRPr="00C36AE1" w:rsidRDefault="00DC7D43" w:rsidP="00DC7D4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DC7D43" w:rsidRDefault="00DC7D43" w:rsidP="00DC7D43">
      <w:pPr>
        <w:ind w:firstLine="7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2"/>
        <w:gridCol w:w="7209"/>
      </w:tblGrid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муниципальная программа "Поддержка малого и среднего предпринимательства на территории Ирклиевского сельского поселения"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2A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N 209-ФЗ "О развитии малого к среднего предпринимательства в Российской Федерации"; Федеральный закон от 6 октября 2003 года N 131-ФЗ "Об общих принципах организации местного самоуправления в Российской Федерации"; Закон Краснодарского края от 4 апреля 2008 года N 1448-КЗ "О развитии малого и среднего предпринимательства в Краснодарском крае"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Заказчик Программы: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Программы: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-2013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предпринимательства в Ирклиевском сельском поселении, способствующих: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устойчивому росту уровня социально-экономического развития поселения и благосостояния граждан;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экономически активного среднего класса;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ускорению развития малого и среднего предпринимательства в приоритетных для Ирклиевского сельского поселения сферах деятельности;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конкурентоспособности субъектов малого и среднего предпринимательства;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доли малых предприятий в валовом объеме произведенных товаров и услуг на территории поселения;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и самозанятости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получения субъектами малого и среднего предпринимательства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организационной, методической, консультационной и информационной поддержки;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Ирклиевского сельского поселения;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ежегодного прироста числа субъектов малого и среднего предпринимательства;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оказание, имущественной поддержки в виде передачи во владение и (или) пользование муниципального имущества на возмездной основе, безвозмездной основе или на льготных условиях.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оличество малых предприятий на 1000 жителей;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оля занятых на малых предприятиях в общей численности занятых на крупных, средних и малых предприятиях;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оля налоговых поступлений от субъектов малого предпринимательства в доходах бюджета Ирклиевского сельского поселения;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ровень среднемесячной заработной платы на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предприятиях.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мероприятий программы не предусмотрено.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и финансовое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позволит к концу 2013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года обеспечить благоприятные условия для развития малого и среднего предпринимательства в Ирклиевском сельском поселении, что приведет: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к увеличению количества малых и средних предприятий;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к увеличению доли занятых на малых и средних предприятий в общей численности занятых на крупных, средних и малых Предприятиях;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к увеличению среднемесячной заработной платы на малых предприятиях;</w:t>
            </w:r>
          </w:p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 xml:space="preserve"> к увеличению доли налоговых поступлений от средних и малых предприятий в собственных доходах бюджета поселения.</w:t>
            </w:r>
          </w:p>
        </w:tc>
      </w:tr>
      <w:tr w:rsidR="00DC7D43" w:rsidRPr="00030CD3" w:rsidTr="00DC7D43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030CD3" w:rsidRDefault="00DC7D43" w:rsidP="002A75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Координация реализации программы и система контроля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43" w:rsidRPr="00030CD3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3">
              <w:rPr>
                <w:rFonts w:ascii="Times New Roman" w:hAnsi="Times New Roman" w:cs="Times New Roman"/>
                <w:sz w:val="28"/>
                <w:szCs w:val="28"/>
              </w:rPr>
              <w:t>Координатором реализации Программы и органом осуществляющим контроль за исполнением мероприятий Программы является администрация Ирклиевс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поселения.</w:t>
            </w:r>
          </w:p>
        </w:tc>
      </w:tr>
    </w:tbl>
    <w:p w:rsidR="00DC7D43" w:rsidRDefault="00DC7D43" w:rsidP="00DC7D43">
      <w:pPr>
        <w:ind w:firstLine="720"/>
        <w:jc w:val="both"/>
      </w:pPr>
    </w:p>
    <w:p w:rsidR="00DC7D43" w:rsidRPr="00DC7D43" w:rsidRDefault="00DC7D43" w:rsidP="00DC7D43">
      <w:pPr>
        <w:pStyle w:val="1"/>
      </w:pPr>
      <w:bookmarkStart w:id="1" w:name="sub_10"/>
      <w:r w:rsidRPr="00DC7D43">
        <w:lastRenderedPageBreak/>
        <w:t>1. Содержание проблемы и обоснование необходимости ее решения</w:t>
      </w:r>
    </w:p>
    <w:bookmarkEnd w:id="1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Малое и среднее 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среднего: класса, являющегося гарантом социальной и политической стабильности общества.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Малый и средний бизнес в поселении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 рентной среды.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Целевая муниципальная Программа направлена на то, чтобы помочь представителям малого и среднего предпринимательства выживать в современных рыночных условиях, развиваться, накапливая свой потенциал, что будет положительно сказываться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DC7D43" w:rsidRPr="00C36AE1" w:rsidRDefault="00DC7D43" w:rsidP="00DC7D43">
      <w:pPr>
        <w:pStyle w:val="1"/>
      </w:pPr>
      <w:bookmarkStart w:id="2" w:name="sub_20"/>
      <w:r w:rsidRPr="00C36AE1">
        <w:t>2. Цели и задачи Программы</w:t>
      </w:r>
    </w:p>
    <w:bookmarkEnd w:id="2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Целью настоящей Программы является создание в Ирклиевском сельском поселении условий для устойчивого развития малого и среднего предпринимательства на основе формирования эффективных механизмов поддержки, а также повышение конкурентоспособности субъектов малого и среднего предпринимательства и как следствие увеличение доли оборота малых и средних предприятий по всем видам деятельности.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36AE1">
        <w:rPr>
          <w:rFonts w:ascii="Times New Roman" w:hAnsi="Times New Roman" w:cs="Times New Roman"/>
          <w:sz w:val="28"/>
          <w:szCs w:val="28"/>
        </w:rPr>
        <w:t xml:space="preserve"> обеспечение правовых, экономических и организационных условий эффективного развития малого и среднего бизнеса в Ирклиевском сельском поселении;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увеличение ежегодного прироста числа субъектов малого и среднего предпринимательства;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C36AE1">
        <w:rPr>
          <w:rFonts w:ascii="Times New Roman" w:hAnsi="Times New Roman" w:cs="Times New Roman"/>
          <w:sz w:val="28"/>
          <w:szCs w:val="28"/>
        </w:rPr>
        <w:t xml:space="preserve"> оказание имущественной поддержки в виде передачи во владение и (или) пользование муниципального имущества на безвозмездной основе или на льготных условиях.</w:t>
      </w:r>
    </w:p>
    <w:p w:rsidR="00DC7D43" w:rsidRPr="00C36AE1" w:rsidRDefault="00DC7D43" w:rsidP="00DC7D43">
      <w:pPr>
        <w:pStyle w:val="1"/>
      </w:pPr>
      <w:bookmarkStart w:id="3" w:name="sub_30"/>
      <w:r w:rsidRPr="00C36AE1">
        <w:t>3. Приоритетные направления деятельности малого и среднего предпринимательства</w:t>
      </w:r>
    </w:p>
    <w:bookmarkEnd w:id="3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Приоритетными направлениями развития малого и среднего предпринимательства являются: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C36AE1">
        <w:rPr>
          <w:rFonts w:ascii="Times New Roman" w:hAnsi="Times New Roman" w:cs="Times New Roman"/>
          <w:sz w:val="28"/>
          <w:szCs w:val="28"/>
        </w:rPr>
        <w:t xml:space="preserve"> производство товаров народного потребления;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36AE1">
        <w:rPr>
          <w:rFonts w:ascii="Times New Roman" w:hAnsi="Times New Roman" w:cs="Times New Roman"/>
          <w:sz w:val="28"/>
          <w:szCs w:val="28"/>
        </w:rPr>
        <w:t xml:space="preserve"> строительство и производство строительных материалов;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36AE1">
        <w:rPr>
          <w:rFonts w:ascii="Times New Roman" w:hAnsi="Times New Roman" w:cs="Times New Roman"/>
          <w:sz w:val="28"/>
          <w:szCs w:val="28"/>
        </w:rPr>
        <w:t xml:space="preserve"> коммунальное хозяйство и обслуживание жилищного фонда;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3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E1">
        <w:rPr>
          <w:rFonts w:ascii="Times New Roman" w:hAnsi="Times New Roman" w:cs="Times New Roman"/>
          <w:sz w:val="28"/>
          <w:szCs w:val="28"/>
        </w:rPr>
        <w:t>бытовое обслуживание населения, оказание сервисных услуг;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C36AE1">
        <w:rPr>
          <w:rFonts w:ascii="Times New Roman" w:hAnsi="Times New Roman" w:cs="Times New Roman"/>
          <w:sz w:val="28"/>
          <w:szCs w:val="28"/>
        </w:rPr>
        <w:t>бизнес, имеющий социальную направленность (реализация для льготных категорий населения, в порядке, определенном органом местного самоуправления, социально значимых товаров и услуг и т.д.);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C36AE1">
        <w:rPr>
          <w:rFonts w:ascii="Times New Roman" w:hAnsi="Times New Roman" w:cs="Times New Roman"/>
          <w:sz w:val="28"/>
          <w:szCs w:val="28"/>
        </w:rPr>
        <w:t xml:space="preserve"> сельскохозяйственная деятельность.</w:t>
      </w:r>
    </w:p>
    <w:p w:rsidR="00DC7D43" w:rsidRPr="00C36AE1" w:rsidRDefault="00DC7D43" w:rsidP="00DC7D43">
      <w:pPr>
        <w:pStyle w:val="1"/>
      </w:pPr>
      <w:bookmarkStart w:id="4" w:name="sub_40"/>
      <w:r w:rsidRPr="00C36AE1">
        <w:t>4. Сроки реализации Программы</w:t>
      </w:r>
    </w:p>
    <w:bookmarkEnd w:id="4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AE1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 -2013</w:t>
      </w:r>
      <w:r w:rsidRPr="00C36A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6AE1">
        <w:rPr>
          <w:rFonts w:ascii="Times New Roman" w:hAnsi="Times New Roman" w:cs="Times New Roman"/>
          <w:sz w:val="28"/>
          <w:szCs w:val="28"/>
        </w:rPr>
        <w:t>.</w:t>
      </w:r>
    </w:p>
    <w:p w:rsidR="00DC7D43" w:rsidRPr="00C36AE1" w:rsidRDefault="00DC7D43" w:rsidP="00DC7D43">
      <w:pPr>
        <w:pStyle w:val="1"/>
      </w:pPr>
      <w:bookmarkStart w:id="5" w:name="sub_50"/>
      <w:r w:rsidRPr="00C36AE1">
        <w:t>5. Ресурсное обеспечение Программы</w:t>
      </w:r>
    </w:p>
    <w:bookmarkEnd w:id="5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 xml:space="preserve">Основная работа с предпринимателями сводится к вопросам оказания информационной и методической помощи по организации и ведению бизнеса. Из-за высокой дотационности бюджета поселения оказание финансовой поддержки субъектам малого и среднего предпринимательства не представляется возможным. </w:t>
      </w:r>
    </w:p>
    <w:p w:rsidR="00DC7D43" w:rsidRPr="00C36AE1" w:rsidRDefault="00DC7D43" w:rsidP="00DC7D43">
      <w:pPr>
        <w:pStyle w:val="1"/>
      </w:pPr>
      <w:bookmarkStart w:id="6" w:name="sub_60"/>
      <w:r w:rsidRPr="00C36AE1">
        <w:t>6. Механизм реализации Программы</w:t>
      </w:r>
    </w:p>
    <w:bookmarkEnd w:id="6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Ответственным за реализацию Программы является администрация Ирклиевского сельского поселения (далее - Администраций), в функции которой входит координация реализации программных мероприятий и разработка положений о их проведении.</w:t>
      </w:r>
    </w:p>
    <w:p w:rsidR="00DC7D43" w:rsidRPr="00C36AE1" w:rsidRDefault="00DC7D43" w:rsidP="00DC7D43">
      <w:pPr>
        <w:pStyle w:val="1"/>
      </w:pPr>
      <w:bookmarkStart w:id="7" w:name="sub_70"/>
      <w:r w:rsidRPr="00C36AE1">
        <w:t>7. Оценка эффективности реализации Программы</w:t>
      </w:r>
    </w:p>
    <w:bookmarkEnd w:id="7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Реализация Программы в Ирклиевском сельском поселении позволит достичь следующих результатов: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увеличения количества малых и средних предприятий;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увеличения доли занятых на малых и средних предприятиях в общей численности занятых на крупных, средних и малых предприятиях,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увеличения среднемесячной заработной платы на малых и средних предприятиях;</w:t>
      </w:r>
    </w:p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C36AE1">
        <w:rPr>
          <w:rFonts w:ascii="Times New Roman" w:hAnsi="Times New Roman" w:cs="Times New Roman"/>
          <w:sz w:val="28"/>
          <w:szCs w:val="28"/>
        </w:rPr>
        <w:t xml:space="preserve"> увеличения доли налоговых поступлений от средних и малых предприятий в собственных доходах бюджета поселения.</w:t>
      </w:r>
    </w:p>
    <w:p w:rsidR="00DC7D43" w:rsidRPr="00C36AE1" w:rsidRDefault="00DC7D43" w:rsidP="00DC7D43">
      <w:pPr>
        <w:pStyle w:val="1"/>
      </w:pPr>
      <w:bookmarkStart w:id="8" w:name="sub_80"/>
      <w:r w:rsidRPr="00C36AE1">
        <w:t>8. Контроль за исполнением Программы</w:t>
      </w:r>
    </w:p>
    <w:bookmarkEnd w:id="8"/>
    <w:p w:rsidR="00DC7D43" w:rsidRPr="00C36AE1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Default="00DC7D43" w:rsidP="00DC7D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E1">
        <w:rPr>
          <w:rFonts w:ascii="Times New Roman" w:hAnsi="Times New Roman" w:cs="Times New Roman"/>
          <w:sz w:val="28"/>
          <w:szCs w:val="28"/>
        </w:rPr>
        <w:t>Координатором реализации Программы и органом осуществляющим контроль за исполнением мероприятий Программы является Администрация Ирклиевского сельского поселения.</w:t>
      </w:r>
    </w:p>
    <w:p w:rsidR="00DC7D43" w:rsidRPr="00C36AE1" w:rsidRDefault="00DC7D43" w:rsidP="00DC7D43">
      <w:pPr>
        <w:pStyle w:val="1"/>
      </w:pPr>
      <w:bookmarkStart w:id="9" w:name="sub_1100"/>
      <w:r w:rsidRPr="00C36AE1">
        <w:lastRenderedPageBreak/>
        <w:t>9. Программные мероприятия</w:t>
      </w:r>
    </w:p>
    <w:p w:rsidR="00DC7D43" w:rsidRPr="00C36AE1" w:rsidRDefault="00DC7D43" w:rsidP="00DC7D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4"/>
        <w:gridCol w:w="3977"/>
        <w:gridCol w:w="1659"/>
        <w:gridCol w:w="1276"/>
        <w:gridCol w:w="2126"/>
      </w:tblGrid>
      <w:tr w:rsidR="00DC7D43" w:rsidRPr="00C36AE1" w:rsidTr="00DC7D43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C7D43" w:rsidRPr="00C36AE1" w:rsidTr="00DC7D43">
        <w:trPr>
          <w:trHeight w:val="421"/>
        </w:trPr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val="en-US" w:bidi="en-US"/>
              </w:rPr>
            </w:pPr>
            <w:r w:rsidRPr="00C36AE1">
              <w:rPr>
                <w:lang w:bidi="en-US"/>
              </w:rPr>
              <w:t>1. Нормативн</w:t>
            </w:r>
            <w:r w:rsidRPr="00C36AE1">
              <w:rPr>
                <w:lang w:val="en-US" w:bidi="en-US"/>
              </w:rPr>
              <w:t>о-правовое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val="en-US" w:bidi="en-US"/>
              </w:rPr>
            </w:pP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 к решению вопросов повышения эффективности их деятельности 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всего, периода Программы,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преодолению административных ограничений в области предпринимательства, принятие мер по их устранению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rPr>
          <w:trHeight w:val="575"/>
        </w:trPr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val="en-US" w:bidi="en-US"/>
              </w:rPr>
            </w:pPr>
            <w:r w:rsidRPr="00C36AE1">
              <w:rPr>
                <w:lang w:val="en-US" w:bidi="en-US"/>
              </w:rPr>
              <w:t>2. Организационное информационное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val="en-US" w:bidi="en-US"/>
              </w:rPr>
            </w:pP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об имеющихся свободных объектах муниципальной собственности предлагаемых в аренду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Организация поведения мероприятий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Конференция предпринимателей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Встреча Главы Ирклиевского сельского поселения с предпринимателями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 реализации Программы,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Участие в практических семинарах по актуальным вопросам и проблемам малого и среднего предпринимательства. с привлечением федеральных и краевых структур, контролирующих органов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 реализации Программы,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Выставка ярмарка продукции местных товаропроизводителей с дегустацией новых видов продукции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по привлечению предпринимателей к участию в конкурсах </w:t>
            </w:r>
            <w:r w:rsidR="00B01233">
              <w:rPr>
                <w:rFonts w:ascii="Times New Roman" w:hAnsi="Times New Roman" w:cs="Times New Roman"/>
                <w:sz w:val="28"/>
                <w:szCs w:val="28"/>
              </w:rPr>
              <w:t>«Кубанское качество»</w:t>
            </w: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, "Предприниматель года"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оформлению лицензий на розничную продажу алкогольной продукции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организации обучения руководителей, специалистов и работников в соответствии с требованиями, предъявляемыми к охране труда.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консультационных услуг субъектам малого и среднего предпринимательства </w:t>
            </w: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заключения трудового договора, коллективного договора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всего периода </w:t>
            </w: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Ирклиевского сельского </w:t>
            </w: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поселения.</w:t>
            </w:r>
          </w:p>
        </w:tc>
      </w:tr>
      <w:tr w:rsidR="00DC7D43" w:rsidRPr="00C36AE1" w:rsidTr="00DC7D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2A7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успешно работающих и вносящих вклад в развитие экономики поселения предпринимателей среди школьников (организация их выступления в образовательных учреждениях)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  <w:tr w:rsidR="00DC7D43" w:rsidRPr="00C36AE1" w:rsidTr="00DC7D43"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bidi="en-US"/>
              </w:rPr>
            </w:pPr>
            <w:r w:rsidRPr="00C36AE1">
              <w:rPr>
                <w:lang w:bidi="en-US"/>
              </w:rPr>
              <w:t>3. Имущественная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D43" w:rsidRPr="00C36AE1" w:rsidRDefault="00DC7D43" w:rsidP="00DC7D43">
            <w:pPr>
              <w:pStyle w:val="1"/>
              <w:rPr>
                <w:lang w:bidi="en-US"/>
              </w:rPr>
            </w:pPr>
          </w:p>
        </w:tc>
      </w:tr>
      <w:tr w:rsidR="00DC7D43" w:rsidRPr="00C36AE1" w:rsidTr="00DC7D43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муниципального имущества Ирклиевского сельского поселения, свободного от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3" w:rsidRPr="00C36AE1" w:rsidRDefault="00DC7D43" w:rsidP="00DC7D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6AE1">
              <w:rPr>
                <w:rFonts w:ascii="Times New Roman" w:hAnsi="Times New Roman" w:cs="Times New Roman"/>
                <w:sz w:val="28"/>
                <w:szCs w:val="28"/>
              </w:rPr>
              <w:t>Администрация Ирклиевского сельского поселения.</w:t>
            </w:r>
          </w:p>
        </w:tc>
      </w:tr>
    </w:tbl>
    <w:p w:rsidR="00DC7D43" w:rsidRDefault="00DC7D43" w:rsidP="00DC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Default="00DC7D43" w:rsidP="00DC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Pr="00C36AE1" w:rsidRDefault="00DC7D43" w:rsidP="00DC7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43" w:rsidRDefault="00DC7D43">
      <w:pPr>
        <w:rPr>
          <w:rFonts w:ascii="Times New Roman" w:hAnsi="Times New Roman" w:cs="Times New Roman"/>
          <w:sz w:val="28"/>
          <w:szCs w:val="28"/>
        </w:rPr>
      </w:pPr>
      <w:r w:rsidRPr="00DC7D43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DC7D43" w:rsidRDefault="00DC7D43">
      <w:pPr>
        <w:rPr>
          <w:rFonts w:ascii="Times New Roman" w:hAnsi="Times New Roman" w:cs="Times New Roman"/>
          <w:sz w:val="28"/>
          <w:szCs w:val="28"/>
        </w:rPr>
      </w:pPr>
      <w:r w:rsidRPr="00DC7D4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883CA5" w:rsidRDefault="00DC7D43">
      <w:pPr>
        <w:rPr>
          <w:rFonts w:ascii="Times New Roman" w:hAnsi="Times New Roman" w:cs="Times New Roman"/>
          <w:sz w:val="28"/>
          <w:szCs w:val="28"/>
        </w:rPr>
      </w:pPr>
      <w:r w:rsidRPr="00DC7D43">
        <w:rPr>
          <w:rFonts w:ascii="Times New Roman" w:hAnsi="Times New Roman" w:cs="Times New Roman"/>
          <w:sz w:val="28"/>
          <w:szCs w:val="28"/>
        </w:rPr>
        <w:t>имуществом и земельным вопросам</w:t>
      </w:r>
    </w:p>
    <w:p w:rsidR="00DC7D43" w:rsidRDefault="00DC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Ирклиевского</w:t>
      </w:r>
    </w:p>
    <w:p w:rsidR="00DC7D43" w:rsidRPr="00DC7D43" w:rsidRDefault="00DC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                                  Л.П. Демьянова</w:t>
      </w:r>
    </w:p>
    <w:sectPr w:rsidR="00DC7D43" w:rsidRPr="00DC7D43" w:rsidSect="00DC7D43">
      <w:headerReference w:type="default" r:id="rId6"/>
      <w:pgSz w:w="11905" w:h="16837"/>
      <w:pgMar w:top="1134" w:right="706" w:bottom="85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70" w:rsidRDefault="00215570" w:rsidP="00DC7D43">
      <w:r>
        <w:separator/>
      </w:r>
    </w:p>
  </w:endnote>
  <w:endnote w:type="continuationSeparator" w:id="0">
    <w:p w:rsidR="00215570" w:rsidRDefault="00215570" w:rsidP="00DC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70" w:rsidRDefault="00215570" w:rsidP="00DC7D43">
      <w:r>
        <w:separator/>
      </w:r>
    </w:p>
  </w:footnote>
  <w:footnote w:type="continuationSeparator" w:id="0">
    <w:p w:rsidR="00215570" w:rsidRDefault="00215570" w:rsidP="00DC7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2705"/>
      <w:docPartObj>
        <w:docPartGallery w:val="Page Numbers (Top of Page)"/>
        <w:docPartUnique/>
      </w:docPartObj>
    </w:sdtPr>
    <w:sdtContent>
      <w:p w:rsidR="00DC7D43" w:rsidRDefault="00871CC6">
        <w:pPr>
          <w:pStyle w:val="a6"/>
          <w:jc w:val="center"/>
        </w:pPr>
        <w:fldSimple w:instr=" PAGE   \* MERGEFORMAT ">
          <w:r w:rsidR="00667C13">
            <w:rPr>
              <w:noProof/>
            </w:rPr>
            <w:t>8</w:t>
          </w:r>
        </w:fldSimple>
      </w:p>
    </w:sdtContent>
  </w:sdt>
  <w:p w:rsidR="00DC7D43" w:rsidRDefault="00DC7D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43"/>
    <w:rsid w:val="000019D6"/>
    <w:rsid w:val="001724D8"/>
    <w:rsid w:val="001D56BE"/>
    <w:rsid w:val="00215570"/>
    <w:rsid w:val="00274EB3"/>
    <w:rsid w:val="0028193C"/>
    <w:rsid w:val="003636BF"/>
    <w:rsid w:val="003970BD"/>
    <w:rsid w:val="003D35FE"/>
    <w:rsid w:val="004046B2"/>
    <w:rsid w:val="005A2209"/>
    <w:rsid w:val="005B74DE"/>
    <w:rsid w:val="00667C13"/>
    <w:rsid w:val="0067687B"/>
    <w:rsid w:val="007260F9"/>
    <w:rsid w:val="00784DC3"/>
    <w:rsid w:val="007A2485"/>
    <w:rsid w:val="00871CC6"/>
    <w:rsid w:val="00883CA5"/>
    <w:rsid w:val="00A5564B"/>
    <w:rsid w:val="00B01233"/>
    <w:rsid w:val="00BE3859"/>
    <w:rsid w:val="00BE6744"/>
    <w:rsid w:val="00BF63EB"/>
    <w:rsid w:val="00C424C7"/>
    <w:rsid w:val="00D34DC2"/>
    <w:rsid w:val="00DC7D43"/>
    <w:rsid w:val="00DF4472"/>
    <w:rsid w:val="00E15770"/>
    <w:rsid w:val="00F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DC7D43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eastAsiaTheme="majorEastAsia" w:hAnsi="Times New Roman" w:cs="Times New Roman"/>
      <w:bCs/>
      <w:kern w:val="32"/>
      <w:sz w:val="28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DC7D4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eastAsia="Times New Roman" w:hAnsi="Arial" w:cs="Arial"/>
      <w:b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43"/>
    <w:rPr>
      <w:rFonts w:ascii="Times New Roman" w:eastAsiaTheme="majorEastAsia" w:hAnsi="Times New Roman" w:cs="Times New Roman"/>
      <w:bCs/>
      <w:kern w:val="32"/>
      <w:sz w:val="28"/>
      <w:szCs w:val="32"/>
    </w:rPr>
  </w:style>
  <w:style w:type="character" w:styleId="a3">
    <w:name w:val="Emphasis"/>
    <w:basedOn w:val="a0"/>
    <w:qFormat/>
    <w:rsid w:val="003636BF"/>
    <w:rPr>
      <w:rFonts w:ascii="Times New Roman" w:hAnsi="Times New Roman"/>
      <w:iCs/>
      <w:sz w:val="28"/>
    </w:rPr>
  </w:style>
  <w:style w:type="character" w:customStyle="1" w:styleId="20">
    <w:name w:val="Заголовок 2 Знак"/>
    <w:basedOn w:val="a0"/>
    <w:link w:val="2"/>
    <w:uiPriority w:val="99"/>
    <w:rsid w:val="00DC7D4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C7D43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DC7D43"/>
  </w:style>
  <w:style w:type="paragraph" w:styleId="a6">
    <w:name w:val="header"/>
    <w:basedOn w:val="a"/>
    <w:link w:val="a7"/>
    <w:uiPriority w:val="99"/>
    <w:unhideWhenUsed/>
    <w:rsid w:val="00DC7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D4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7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D4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6</cp:revision>
  <cp:lastPrinted>2011-03-29T09:22:00Z</cp:lastPrinted>
  <dcterms:created xsi:type="dcterms:W3CDTF">2011-03-29T07:35:00Z</dcterms:created>
  <dcterms:modified xsi:type="dcterms:W3CDTF">2013-02-14T10:48:00Z</dcterms:modified>
</cp:coreProperties>
</file>