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64" w:rsidRDefault="00FC5764" w:rsidP="00FC5764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льготного жилищного кредитования семей с двумя детьми и многодетных.</w:t>
      </w:r>
    </w:p>
    <w:p w:rsidR="00FC5764" w:rsidRDefault="00FC5764" w:rsidP="00FC5764">
      <w:pPr>
        <w:pStyle w:val="a4"/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Правилами предоставления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"ДОМ 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 (далее - Правила), </w:t>
      </w:r>
      <w:r>
        <w:rPr>
          <w:rFonts w:ascii="Times New Roman" w:hAnsi="Times New Roman" w:cs="Times New Roman"/>
          <w:b/>
          <w:sz w:val="28"/>
          <w:szCs w:val="28"/>
        </w:rPr>
        <w:t>право на получение кредита (займа) или подписание дополнительного соглашения о рефинансировании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ставке 6 процентов годовых на весь срок кредита (займа) возникает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5764" w:rsidRDefault="00FC5764" w:rsidP="00FC576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гражданина Российской Федерации (</w:t>
      </w:r>
      <w:r>
        <w:rPr>
          <w:rFonts w:ascii="Times New Roman" w:hAnsi="Times New Roman" w:cs="Times New Roman"/>
          <w:i/>
          <w:sz w:val="28"/>
          <w:szCs w:val="28"/>
        </w:rPr>
        <w:t>как у матери, так и у отца второго и (или) последующих детей</w:t>
      </w:r>
      <w:r>
        <w:rPr>
          <w:rFonts w:ascii="Times New Roman" w:hAnsi="Times New Roman" w:cs="Times New Roman"/>
          <w:sz w:val="28"/>
          <w:szCs w:val="28"/>
        </w:rPr>
        <w:t>) при рождении, начиная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 1 января 2018 года и не позднее 31 декабря 2022 года второго и (или) последующих детей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дети, рожденные до 2018 года, не попадают под действие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5764" w:rsidRDefault="00FC5764" w:rsidP="00FC57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764" w:rsidRDefault="00FC5764" w:rsidP="00FC57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Программы: </w:t>
      </w:r>
    </w:p>
    <w:p w:rsidR="00FC5764" w:rsidRDefault="00FC5764" w:rsidP="00FC5764">
      <w:pPr>
        <w:pStyle w:val="a7"/>
        <w:numPr>
          <w:ilvl w:val="0"/>
          <w:numId w:val="3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ипотечный кредит (</w:t>
      </w:r>
      <w:proofErr w:type="spellStart"/>
      <w:r>
        <w:rPr>
          <w:rFonts w:eastAsiaTheme="minorHAnsi"/>
          <w:sz w:val="28"/>
          <w:szCs w:val="28"/>
          <w:lang w:eastAsia="en-US"/>
        </w:rPr>
        <w:t>займ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может быть получен в банке, участвующем в Программе, или в АО «ДОМ РФ»  </w:t>
      </w:r>
      <w:r>
        <w:rPr>
          <w:rFonts w:eastAsiaTheme="minorHAnsi"/>
          <w:b/>
          <w:sz w:val="28"/>
          <w:szCs w:val="28"/>
          <w:lang w:eastAsia="en-US"/>
        </w:rPr>
        <w:t>с 1 января 2018 года по 31 декабря 2022 года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FC5764" w:rsidRDefault="00FC5764" w:rsidP="00FC57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максимальные суммы кредитов:</w:t>
      </w:r>
    </w:p>
    <w:p w:rsidR="00FC5764" w:rsidRDefault="00FC5764" w:rsidP="00FC57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для Москвы, Санкт-Петербурга, Московской и Ленинградской областей; </w:t>
      </w:r>
    </w:p>
    <w:p w:rsidR="00FC5764" w:rsidRDefault="00FC5764" w:rsidP="00FC576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рублей - </w:t>
      </w:r>
      <w:r>
        <w:rPr>
          <w:rFonts w:ascii="Times New Roman" w:hAnsi="Times New Roman" w:cs="Times New Roman"/>
          <w:sz w:val="28"/>
          <w:szCs w:val="28"/>
        </w:rPr>
        <w:t xml:space="preserve">для остальных городов России, в том числе для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764" w:rsidRDefault="00FC5764" w:rsidP="00FC576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первоначальный взнос</w:t>
      </w:r>
      <w:r>
        <w:rPr>
          <w:rFonts w:ascii="Times New Roman" w:hAnsi="Times New Roman" w:cs="Times New Roman"/>
          <w:sz w:val="28"/>
          <w:szCs w:val="28"/>
        </w:rPr>
        <w:t xml:space="preserve"> по кредиту должен равняться </w:t>
      </w:r>
      <w:r>
        <w:rPr>
          <w:rFonts w:ascii="Times New Roman" w:hAnsi="Times New Roman" w:cs="Times New Roman"/>
          <w:b/>
          <w:sz w:val="28"/>
          <w:szCs w:val="28"/>
        </w:rPr>
        <w:t>не менее 20%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приобретаемого жилья (</w:t>
      </w:r>
      <w:r>
        <w:rPr>
          <w:rFonts w:ascii="Times New Roman" w:hAnsi="Times New Roman" w:cs="Times New Roman"/>
          <w:i/>
          <w:sz w:val="28"/>
          <w:szCs w:val="28"/>
        </w:rPr>
        <w:t>на эти цели разрешается направить средства из федерального или регионального бюджета, то есть можно использовать материнский капитал и другие субсидии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5764" w:rsidRDefault="00FC5764" w:rsidP="00FC5764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жилье на средства ипотечного кредита приобретается: </w:t>
      </w:r>
    </w:p>
    <w:p w:rsidR="00FC5764" w:rsidRDefault="00FC5764" w:rsidP="00FC5764">
      <w:pPr>
        <w:pStyle w:val="a4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первичном рынке жилья</w:t>
      </w:r>
      <w:r>
        <w:rPr>
          <w:rFonts w:ascii="Times New Roman" w:hAnsi="Times New Roman" w:cs="Times New Roman"/>
          <w:sz w:val="28"/>
          <w:szCs w:val="28"/>
        </w:rPr>
        <w:t xml:space="preserve"> готового жилого помещения или </w:t>
      </w:r>
      <w:r>
        <w:rPr>
          <w:rFonts w:ascii="Times New Roman" w:hAnsi="Times New Roman" w:cs="Times New Roman"/>
          <w:b/>
          <w:sz w:val="28"/>
          <w:szCs w:val="28"/>
        </w:rPr>
        <w:t>жилого помещения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купли-продажи; </w:t>
      </w:r>
    </w:p>
    <w:p w:rsidR="00FC5764" w:rsidRDefault="00FC5764" w:rsidP="00FC5764">
      <w:pPr>
        <w:pStyle w:val="a4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либо у </w:t>
      </w:r>
      <w:r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</w:t>
      </w:r>
      <w:r>
        <w:rPr>
          <w:rFonts w:ascii="Times New Roman" w:hAnsi="Times New Roman" w:cs="Times New Roman"/>
          <w:b/>
          <w:sz w:val="28"/>
          <w:szCs w:val="28"/>
        </w:rPr>
        <w:t>на этапе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или жилого помещения с земельным участком </w:t>
      </w:r>
      <w:r>
        <w:rPr>
          <w:rFonts w:ascii="Times New Roman" w:hAnsi="Times New Roman" w:cs="Times New Roman"/>
          <w:b/>
          <w:sz w:val="28"/>
          <w:szCs w:val="28"/>
        </w:rPr>
        <w:t>по договору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договору уступки прав требования по указанному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 </w:t>
      </w:r>
      <w:proofErr w:type="gramEnd"/>
    </w:p>
    <w:p w:rsidR="00FC5764" w:rsidRDefault="00FC5764" w:rsidP="00FC5764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обязательное оформление страхования: личного и имущественного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заемщиком обязательно должен быть заключен договор личного страхования жизни, от несчастного случая и болезни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b/>
          <w:sz w:val="28"/>
          <w:szCs w:val="28"/>
        </w:rPr>
        <w:t>договор страхования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после того, как будет оформлено право собственности</w:t>
      </w:r>
      <w:r>
        <w:rPr>
          <w:rFonts w:ascii="Times New Roman" w:hAnsi="Times New Roman" w:cs="Times New Roman"/>
          <w:sz w:val="28"/>
          <w:szCs w:val="28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банка.</w:t>
      </w:r>
      <w:proofErr w:type="gramEnd"/>
    </w:p>
    <w:p w:rsidR="00FC5764" w:rsidRDefault="00FC5764" w:rsidP="00FC57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5764" w:rsidRDefault="00FC5764" w:rsidP="00FC57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Родители, у которых уже есть </w:t>
      </w:r>
      <w:r>
        <w:rPr>
          <w:rFonts w:ascii="Times New Roman" w:hAnsi="Times New Roman" w:cs="Times New Roman"/>
          <w:b/>
          <w:sz w:val="28"/>
          <w:szCs w:val="28"/>
        </w:rPr>
        <w:t>действующая ипотека</w:t>
      </w:r>
      <w:r>
        <w:rPr>
          <w:rFonts w:ascii="Times New Roman" w:hAnsi="Times New Roman" w:cs="Times New Roman"/>
          <w:sz w:val="28"/>
          <w:szCs w:val="28"/>
        </w:rPr>
        <w:t xml:space="preserve">, за рождение в указанный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 и (или) последующих детей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b/>
          <w:sz w:val="28"/>
          <w:szCs w:val="28"/>
        </w:rPr>
        <w:t>рефинансировать</w:t>
      </w:r>
      <w:r>
        <w:rPr>
          <w:rFonts w:ascii="Times New Roman" w:hAnsi="Times New Roman" w:cs="Times New Roman"/>
          <w:sz w:val="28"/>
          <w:szCs w:val="28"/>
        </w:rPr>
        <w:t xml:space="preserve"> остаток по ипотечному кредиту (займу) под 6% годовых на весь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FC5764" w:rsidRDefault="00FC5764" w:rsidP="00FC576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условия рефинансирования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ранее взятой ипотеки под льготные </w:t>
      </w:r>
      <w:r>
        <w:rPr>
          <w:rFonts w:ascii="Times New Roman" w:hAnsi="Times New Roman" w:cs="Times New Roman"/>
          <w:b/>
          <w:sz w:val="28"/>
          <w:szCs w:val="28"/>
        </w:rPr>
        <w:t>шесть процентов</w:t>
      </w:r>
      <w:r>
        <w:rPr>
          <w:rFonts w:ascii="Times New Roman" w:hAnsi="Times New Roman" w:cs="Times New Roman"/>
          <w:sz w:val="28"/>
          <w:szCs w:val="28"/>
        </w:rPr>
        <w:t xml:space="preserve"> годовых:</w:t>
      </w:r>
    </w:p>
    <w:p w:rsidR="00FC5764" w:rsidRDefault="00FC5764" w:rsidP="00FC5764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прошло минимум шесть месяцев с момента ее оформления;</w:t>
      </w:r>
    </w:p>
    <w:p w:rsidR="00FC5764" w:rsidRDefault="00FC5764" w:rsidP="00FC5764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 текущих просроченных платежей, просрочек более 30 дней;</w:t>
      </w:r>
    </w:p>
    <w:p w:rsidR="00FC5764" w:rsidRDefault="00FC5764" w:rsidP="00FC57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64" w:rsidRDefault="00FC5764" w:rsidP="00FC576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настоящее время в Программе участвует 46 банков, а также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АО «ДОМ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Ф».</w:t>
      </w:r>
    </w:p>
    <w:p w:rsidR="00FC5764" w:rsidRDefault="00FC5764" w:rsidP="00FC5764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403F" w:rsidRDefault="00FC5764" w:rsidP="00FC57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</w:t>
      </w:r>
      <w:r w:rsidR="00636054"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</w:t>
            </w:r>
            <w:bookmarkStart w:id="0" w:name="_GoBack"/>
            <w:bookmarkEnd w:id="0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Default="00FC5764" w:rsidP="00FC5764">
      <w:pPr>
        <w:tabs>
          <w:tab w:val="left" w:pos="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5764" w:rsidRPr="00B56D63" w:rsidRDefault="00FC5764" w:rsidP="00FC576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lastRenderedPageBreak/>
        <w:t>Банки-участники</w:t>
      </w:r>
    </w:p>
    <w:p w:rsidR="00FC5764" w:rsidRPr="00B56D63" w:rsidRDefault="00FC5764" w:rsidP="00FC576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56D63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 xml:space="preserve">субсидирования под 6%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(семейной ипотеки).</w:t>
      </w:r>
    </w:p>
    <w:tbl>
      <w:tblPr>
        <w:tblW w:w="0" w:type="auto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12612"/>
      </w:tblGrid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"Сбербанк России"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"Абсолют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КАПИТАЛ"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Сельскохозяйственный 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Промсвязьбанк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"Финансовая Корпорация Открытие"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"МОСКОВСКИЙ КРЕДИТНЫЙ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Райффайзенбанк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"Возрождение"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"Акционерный Банк "РОССИЯ"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"Коммерческий банк 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"ТРАНСКАПИТАЛБАНК"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 БАРС"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"ИНВЕСТИЦИОННЫЙ ТОРГОВЫЙ БАНК"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(ПАО)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коммерческий 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УРАЛСИБ"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Центр-инвест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"КОШЕЛЕВ-БАНК"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"МЕТАЛЛУРГИЧЕСКИЙ ИНВЕСТИЦИОННЫЙ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конверсии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"Кубань Кредит"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Прио-Внешторгбанк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КОММЕРЧЕСКИЙ БАНК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"Северный морской путь"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"АКТИВ БАНК"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СОЦИАЛЬНОГО РАЗВИТИЯ ТАТАРСТАНА "ТАТСОЦБАНК"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ипотечный коммерческий банк "Русь"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"Аверс"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"Курский промышленный 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"БАНК "САНКТ-ПЕТЕРБУРГ"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"НОВЫЙ ИНВЕСТИЦИОННО-КОММЕРЧЕСКИЙ ОРЕНБУРГСКИЙ БАНК РАЗВИТИЯ ПРОМЫШЛЕННОСТИ"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"Дальневосточный 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Сургутнефтегазбанк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финансовый дом"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"СЕВЕРГАЗБАНК"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"БИНБАНК"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"Московский Индустриальный банк"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Энергобанк</w:t>
            </w:r>
            <w:proofErr w:type="spell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"Кузнецкий"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FC5764" w:rsidRPr="000D4C1C" w:rsidTr="00D05777"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C5764" w:rsidRPr="000D4C1C" w:rsidRDefault="00FC5764" w:rsidP="00D0577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</w:t>
            </w:r>
            <w:proofErr w:type="gramStart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D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Ф"</w:t>
            </w:r>
          </w:p>
        </w:tc>
      </w:tr>
    </w:tbl>
    <w:p w:rsidR="00FC5764" w:rsidRPr="000D4C1C" w:rsidRDefault="00FC5764" w:rsidP="00FC5764">
      <w:pPr>
        <w:rPr>
          <w:rFonts w:ascii="Times New Roman" w:hAnsi="Times New Roman" w:cs="Times New Roman"/>
          <w:sz w:val="24"/>
          <w:szCs w:val="24"/>
        </w:rPr>
      </w:pPr>
    </w:p>
    <w:p w:rsidR="00FC5764" w:rsidRPr="001C036A" w:rsidRDefault="00FC5764" w:rsidP="00FC5764">
      <w:pPr>
        <w:tabs>
          <w:tab w:val="left" w:pos="4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C576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97"/>
    <w:rsid w:val="001C036A"/>
    <w:rsid w:val="003815A9"/>
    <w:rsid w:val="003A192E"/>
    <w:rsid w:val="003F20EF"/>
    <w:rsid w:val="004B1B2F"/>
    <w:rsid w:val="005352E6"/>
    <w:rsid w:val="005540A3"/>
    <w:rsid w:val="00597178"/>
    <w:rsid w:val="005B403F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BE06BA"/>
    <w:rsid w:val="00D20AB6"/>
    <w:rsid w:val="00E538AB"/>
    <w:rsid w:val="00EC2DD0"/>
    <w:rsid w:val="00F17AC1"/>
    <w:rsid w:val="00F37197"/>
    <w:rsid w:val="00FC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0813-EB6A-42AC-9304-D4EEA80E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КобыленкоЛ</cp:lastModifiedBy>
  <cp:revision>6</cp:revision>
  <cp:lastPrinted>2019-04-10T09:09:00Z</cp:lastPrinted>
  <dcterms:created xsi:type="dcterms:W3CDTF">2019-07-05T12:39:00Z</dcterms:created>
  <dcterms:modified xsi:type="dcterms:W3CDTF">2019-07-19T07:37:00Z</dcterms:modified>
</cp:coreProperties>
</file>