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DD" w:rsidRPr="00D36BDD" w:rsidRDefault="00D36BDD" w:rsidP="00D07644">
      <w:pPr>
        <w:tabs>
          <w:tab w:val="left" w:pos="222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36BDD">
        <w:rPr>
          <w:rFonts w:ascii="Arial" w:hAnsi="Arial" w:cs="Arial"/>
          <w:sz w:val="24"/>
          <w:szCs w:val="24"/>
        </w:rPr>
        <w:t>КРАСНОДАРСКИЙ КРАЙ</w:t>
      </w: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6BDD">
        <w:rPr>
          <w:rFonts w:ascii="Arial" w:hAnsi="Arial" w:cs="Arial"/>
          <w:sz w:val="24"/>
          <w:szCs w:val="24"/>
        </w:rPr>
        <w:t>ВЫСЕЛКОВСКИЙ РАЙОН</w:t>
      </w: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6BDD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6BDD">
        <w:rPr>
          <w:rFonts w:ascii="Arial" w:hAnsi="Arial" w:cs="Arial"/>
          <w:sz w:val="24"/>
          <w:szCs w:val="24"/>
        </w:rPr>
        <w:t>ВЫСЕЛКОВСКИЙ РАЙОН</w:t>
      </w: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6BDD">
        <w:rPr>
          <w:rFonts w:ascii="Arial" w:hAnsi="Arial" w:cs="Arial"/>
          <w:sz w:val="24"/>
          <w:szCs w:val="24"/>
        </w:rPr>
        <w:t>ПОСТАНОВЛЕНИЕ</w:t>
      </w: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36BDD" w:rsidRPr="00D36BDD" w:rsidRDefault="00D36BDD" w:rsidP="00D36B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Pr="00D36BDD">
        <w:rPr>
          <w:rFonts w:ascii="Arial" w:hAnsi="Arial" w:cs="Arial"/>
          <w:sz w:val="24"/>
          <w:szCs w:val="24"/>
        </w:rPr>
        <w:t xml:space="preserve"> апреля 2017 года</w:t>
      </w:r>
      <w:r w:rsidRPr="00D36B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452</w:t>
      </w:r>
      <w:r w:rsidRPr="00D36BDD">
        <w:rPr>
          <w:rFonts w:ascii="Arial" w:hAnsi="Arial" w:cs="Arial"/>
          <w:sz w:val="24"/>
          <w:szCs w:val="24"/>
        </w:rPr>
        <w:tab/>
        <w:t xml:space="preserve"> </w:t>
      </w:r>
      <w:r w:rsidRPr="00D36BDD">
        <w:rPr>
          <w:rFonts w:ascii="Arial" w:hAnsi="Arial" w:cs="Arial"/>
          <w:sz w:val="24"/>
          <w:szCs w:val="24"/>
        </w:rPr>
        <w:tab/>
        <w:t>ст. Выселки</w:t>
      </w:r>
    </w:p>
    <w:p w:rsidR="00B218DD" w:rsidRPr="0016490F" w:rsidRDefault="00B218DD" w:rsidP="00D36BDD">
      <w:pPr>
        <w:spacing w:after="0" w:line="240" w:lineRule="auto"/>
        <w:textAlignment w:val="baseline"/>
        <w:outlineLvl w:val="0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</w:p>
    <w:p w:rsidR="00D36BDD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Об установлении предельного уровня </w:t>
      </w:r>
    </w:p>
    <w:p w:rsidR="00D36BDD" w:rsidRDefault="00563936" w:rsidP="00D36BD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соотношения среднемесячной заработной </w:t>
      </w:r>
    </w:p>
    <w:p w:rsidR="00D36BDD" w:rsidRDefault="00563936" w:rsidP="00D36BD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платы руководителей, их зам</w:t>
      </w:r>
      <w:r w:rsidR="00576F5F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естителей </w:t>
      </w:r>
    </w:p>
    <w:p w:rsidR="007E38D8" w:rsidRPr="00D36BDD" w:rsidRDefault="00576F5F" w:rsidP="00D36BD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и главных бухгалтеров</w:t>
      </w:r>
      <w:r w:rsidR="007E38D8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</w:t>
      </w:r>
      <w:r w:rsidR="00563936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и среднемесячной </w:t>
      </w:r>
    </w:p>
    <w:p w:rsidR="00D36BDD" w:rsidRDefault="007E38D8" w:rsidP="00D36BD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заработной платы </w:t>
      </w:r>
      <w:r w:rsidR="00563936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работников</w:t>
      </w:r>
      <w:r w:rsidR="005629E4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муниципальных </w:t>
      </w:r>
      <w:r w:rsidR="00563936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учреждений</w:t>
      </w: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подведомственных </w:t>
      </w:r>
      <w:r w:rsidR="0082208F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отделу культуры</w:t>
      </w: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администрации</w:t>
      </w:r>
      <w:r w:rsid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</w:t>
      </w: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муниципального</w:t>
      </w:r>
      <w:r w:rsidR="005629E4"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 xml:space="preserve"> </w:t>
      </w:r>
    </w:p>
    <w:p w:rsidR="00576F5F" w:rsidRPr="00D36BDD" w:rsidRDefault="007E38D8" w:rsidP="00D36BDD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</w:pPr>
      <w:r w:rsidRPr="00D36BDD">
        <w:rPr>
          <w:rFonts w:ascii="Arial" w:hAnsi="Arial" w:cs="Arial"/>
          <w:b/>
          <w:color w:val="000000"/>
          <w:kern w:val="3"/>
          <w:sz w:val="32"/>
          <w:szCs w:val="32"/>
          <w:lang w:eastAsia="ja-JP"/>
        </w:rPr>
        <w:t>образования Выселковский район</w:t>
      </w:r>
    </w:p>
    <w:p w:rsidR="00576F5F" w:rsidRPr="0016490F" w:rsidRDefault="00576F5F" w:rsidP="00576F5F">
      <w:pPr>
        <w:spacing w:after="0" w:line="240" w:lineRule="auto"/>
        <w:jc w:val="center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576F5F" w:rsidRPr="0016490F" w:rsidRDefault="00576F5F" w:rsidP="00D36BDD">
      <w:pPr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4C67D8" w:rsidRPr="0016490F" w:rsidRDefault="005629E4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года № 922 (в редакции от 10 декабря 2016 года)</w:t>
      </w:r>
      <w:r w:rsidR="004C67D8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, в целях упорядочения условий оплаты труда руководителей, их заместителей и главных бухгалтеров муниципальных учреждений подведомственных </w:t>
      </w:r>
      <w:r w:rsidR="0082208F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отделу культуры</w:t>
      </w:r>
      <w:r w:rsidR="004C67D8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администрации муниципального образования Выселковский район</w:t>
      </w:r>
      <w:r w:rsidR="00BD0DB3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</w:t>
      </w: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                      </w:t>
      </w:r>
      <w:r w:rsidR="00D36BDD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постановля</w:t>
      </w:r>
      <w:r w:rsidR="004C67D8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ю:</w:t>
      </w:r>
    </w:p>
    <w:p w:rsidR="00DE2C86" w:rsidRPr="0016490F" w:rsidRDefault="004C67D8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подведомственных </w:t>
      </w:r>
      <w:r w:rsidR="0082208F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отделу культуры</w:t>
      </w: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администрации муниципального образования Выселковский район, в кратности до </w:t>
      </w:r>
      <w:r w:rsidR="00C36768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</w:t>
      </w:r>
      <w:r w:rsidR="00660CC1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:</w:t>
      </w:r>
    </w:p>
    <w:p w:rsidR="008C351A" w:rsidRPr="0016490F" w:rsidRDefault="00660CC1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Муниципальное бюджетное учреждение дополнительного образования детская школа искусств им.Г.Ф.Пономаренко станицы Выселки муниципального образования Выселковский район;</w:t>
      </w:r>
    </w:p>
    <w:p w:rsidR="00246E7C" w:rsidRPr="0016490F" w:rsidRDefault="00246E7C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Муниципальное бюджетное учреждение дополнительного образования детская музыкальная школа станицы Березанской муниципального образования Выселковский район</w:t>
      </w:r>
      <w:r w:rsidR="00686FBE" w:rsidRPr="0016490F">
        <w:rPr>
          <w:rFonts w:ascii="Arial" w:hAnsi="Arial" w:cs="Arial"/>
          <w:sz w:val="24"/>
          <w:szCs w:val="24"/>
        </w:rPr>
        <w:t>;</w:t>
      </w:r>
    </w:p>
    <w:p w:rsidR="00686FBE" w:rsidRPr="0016490F" w:rsidRDefault="00686FBE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spacing w:val="2"/>
          <w:sz w:val="24"/>
          <w:szCs w:val="24"/>
        </w:rPr>
      </w:pPr>
      <w:r w:rsidRPr="0016490F">
        <w:rPr>
          <w:rFonts w:ascii="Arial" w:hAnsi="Arial" w:cs="Arial"/>
          <w:color w:val="000000"/>
          <w:spacing w:val="2"/>
          <w:sz w:val="24"/>
          <w:szCs w:val="24"/>
        </w:rPr>
        <w:t>Муниципально</w:t>
      </w:r>
      <w:r w:rsidR="00A12A27" w:rsidRPr="0016490F">
        <w:rPr>
          <w:rFonts w:ascii="Arial" w:hAnsi="Arial" w:cs="Arial"/>
          <w:color w:val="000000"/>
          <w:spacing w:val="2"/>
          <w:sz w:val="24"/>
          <w:szCs w:val="24"/>
        </w:rPr>
        <w:t>е казенное учреждение культуры «</w:t>
      </w:r>
      <w:r w:rsidRPr="0016490F">
        <w:rPr>
          <w:rFonts w:ascii="Arial" w:hAnsi="Arial" w:cs="Arial"/>
          <w:color w:val="000000"/>
          <w:spacing w:val="2"/>
          <w:sz w:val="24"/>
          <w:szCs w:val="24"/>
        </w:rPr>
        <w:t>Межпоселенческая библиотека муниципального образования Выселковский район</w:t>
      </w:r>
      <w:r w:rsidR="00A12A27" w:rsidRPr="0016490F">
        <w:rPr>
          <w:rFonts w:ascii="Arial" w:hAnsi="Arial" w:cs="Arial"/>
          <w:color w:val="000000"/>
          <w:spacing w:val="2"/>
          <w:sz w:val="24"/>
          <w:szCs w:val="24"/>
        </w:rPr>
        <w:t>»;</w:t>
      </w:r>
    </w:p>
    <w:p w:rsidR="00A12A27" w:rsidRPr="0016490F" w:rsidRDefault="00A12A27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eastAsia="Calibri" w:hAnsi="Arial" w:cs="Arial"/>
          <w:color w:val="000000"/>
          <w:sz w:val="24"/>
          <w:szCs w:val="24"/>
        </w:rPr>
        <w:t>Муниципальное казенное учреждение культуры «Организационно-методический центр» станицы Выселки муниципального образования Выселковский район.</w:t>
      </w:r>
    </w:p>
    <w:p w:rsidR="004C67D8" w:rsidRPr="0016490F" w:rsidRDefault="004C67D8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 Утвердить прилагаемые:</w:t>
      </w:r>
    </w:p>
    <w:p w:rsidR="005629E4" w:rsidRPr="0016490F" w:rsidRDefault="005629E4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lastRenderedPageBreak/>
        <w:t>2.1. Порядок расчета соотношения среднемесячной заработной платы (приложение № 1);</w:t>
      </w:r>
    </w:p>
    <w:p w:rsidR="00BD0DB3" w:rsidRPr="0016490F" w:rsidRDefault="00A12A27" w:rsidP="00D3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</w:t>
      </w:r>
      <w:r w:rsidR="005629E4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</w:t>
      </w:r>
      <w:r w:rsidR="00BD0DB3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 Порядок размещения информации о среднемесячной заработной плате руководителей, их заместителей и главных бухгалтеров</w:t>
      </w:r>
      <w:r w:rsidR="004C67D8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  </w:t>
      </w:r>
      <w:r w:rsidR="00BD0DB3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муниципальных учреждений подведомственных </w:t>
      </w:r>
      <w:r w:rsidR="0082208F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отделу культуры</w:t>
      </w:r>
      <w:r w:rsidR="00BD0DB3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администрации муниципального образования Выселковский район</w:t>
      </w:r>
      <w:r w:rsidR="004E3C95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(приложение № </w:t>
      </w:r>
      <w:r w:rsidR="005629E4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</w:t>
      </w:r>
      <w:r w:rsidR="004E3C95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)</w:t>
      </w:r>
      <w:r w:rsidR="00BD0DB3"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</w:t>
      </w:r>
    </w:p>
    <w:p w:rsidR="005629E4" w:rsidRPr="0016490F" w:rsidRDefault="005629E4" w:rsidP="00D3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3. Руководителям муниципальных учреждений подведомственных отделу культуры администрации муниципального образования Выселковский район привести нормативные правовые акты по оплате труда в соответствие с настоящим постановлением. </w:t>
      </w:r>
    </w:p>
    <w:p w:rsidR="005629E4" w:rsidRPr="0016490F" w:rsidRDefault="005629E4" w:rsidP="00D3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4. Настоящее постановление обнародовать.</w:t>
      </w:r>
    </w:p>
    <w:p w:rsidR="005629E4" w:rsidRPr="0016490F" w:rsidRDefault="005629E4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5. Контроль  за выполнением  настоящего  постановления возложить на</w:t>
      </w:r>
      <w:r w:rsidRPr="0016490F">
        <w:rPr>
          <w:rFonts w:ascii="Arial" w:hAnsi="Arial" w:cs="Arial"/>
          <w:sz w:val="24"/>
          <w:szCs w:val="24"/>
        </w:rPr>
        <w:t xml:space="preserve"> заместителя главы муниципального  образования  Выселковский район  А.А.Тарапина.</w:t>
      </w:r>
    </w:p>
    <w:p w:rsidR="005629E4" w:rsidRPr="0016490F" w:rsidRDefault="005629E4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6. Постановление вступает в силу со дня его обнародования и распространяется на правоотношения, возникшие с 1 января 2017 года.</w:t>
      </w:r>
    </w:p>
    <w:p w:rsidR="00BD0DB3" w:rsidRPr="0016490F" w:rsidRDefault="00BD0DB3" w:rsidP="00BD0DB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D0DB3" w:rsidRPr="0016490F" w:rsidRDefault="00BD0DB3" w:rsidP="00D36B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7852" w:rsidRPr="0016490F" w:rsidRDefault="000C7852" w:rsidP="00D36B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Первый заместитель главы</w:t>
      </w:r>
    </w:p>
    <w:p w:rsidR="000C7852" w:rsidRPr="0016490F" w:rsidRDefault="000C7852" w:rsidP="00D36B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муниципального образования</w:t>
      </w:r>
    </w:p>
    <w:p w:rsidR="00D36BDD" w:rsidRDefault="000C7852" w:rsidP="00D36B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 xml:space="preserve">Выселковский район </w:t>
      </w:r>
    </w:p>
    <w:p w:rsidR="000C7852" w:rsidRPr="0016490F" w:rsidRDefault="000C7852" w:rsidP="00D36BD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Г.Г.Гнатенко</w:t>
      </w:r>
    </w:p>
    <w:p w:rsidR="00427792" w:rsidRPr="0016490F" w:rsidRDefault="00427792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2208F" w:rsidRPr="0016490F" w:rsidRDefault="0082208F" w:rsidP="00830A0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D07644" w:rsidRDefault="00D07644" w:rsidP="00C3213E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C3213E" w:rsidRPr="0016490F" w:rsidRDefault="00C3213E" w:rsidP="00D36BDD">
      <w:pPr>
        <w:spacing w:after="0" w:line="240" w:lineRule="auto"/>
        <w:ind w:left="5670" w:hanging="496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C3213E" w:rsidRPr="0016490F" w:rsidRDefault="00C3213E" w:rsidP="00D36BD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УТВЕРЖДЕН</w:t>
      </w:r>
    </w:p>
    <w:p w:rsidR="00C3213E" w:rsidRPr="0016490F" w:rsidRDefault="00C3213E" w:rsidP="00D36BDD">
      <w:pPr>
        <w:tabs>
          <w:tab w:val="left" w:pos="5812"/>
        </w:tabs>
        <w:spacing w:after="0" w:line="240" w:lineRule="auto"/>
        <w:ind w:left="5670" w:hanging="496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C3213E" w:rsidRPr="0016490F" w:rsidRDefault="00C3213E" w:rsidP="00D36BDD">
      <w:pPr>
        <w:tabs>
          <w:tab w:val="left" w:pos="5812"/>
        </w:tabs>
        <w:spacing w:after="0" w:line="240" w:lineRule="auto"/>
        <w:ind w:left="5670" w:hanging="496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C3213E" w:rsidRPr="0016490F" w:rsidRDefault="00C3213E" w:rsidP="00D36BDD">
      <w:pPr>
        <w:spacing w:after="0" w:line="240" w:lineRule="auto"/>
        <w:ind w:left="5670" w:hanging="496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Выселковский район</w:t>
      </w:r>
    </w:p>
    <w:p w:rsidR="00C3213E" w:rsidRPr="0016490F" w:rsidRDefault="00C3213E" w:rsidP="00D36BDD">
      <w:pPr>
        <w:tabs>
          <w:tab w:val="left" w:pos="5812"/>
        </w:tabs>
        <w:spacing w:after="0" w:line="240" w:lineRule="auto"/>
        <w:ind w:left="5670" w:hanging="496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от 14 апреля 2017 года № 452</w:t>
      </w:r>
    </w:p>
    <w:p w:rsidR="00C3213E" w:rsidRPr="0016490F" w:rsidRDefault="00C3213E" w:rsidP="00C32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13E" w:rsidRPr="0016490F" w:rsidRDefault="00C3213E" w:rsidP="00C3213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13E" w:rsidRPr="00D36BDD" w:rsidRDefault="00D36BDD" w:rsidP="00C32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D36BDD">
        <w:rPr>
          <w:rFonts w:ascii="Arial" w:hAnsi="Arial" w:cs="Arial"/>
          <w:b/>
          <w:sz w:val="24"/>
          <w:szCs w:val="24"/>
        </w:rPr>
        <w:t xml:space="preserve">орядок расчета </w:t>
      </w:r>
    </w:p>
    <w:p w:rsidR="00C3213E" w:rsidRPr="00D36BDD" w:rsidRDefault="00D36BDD" w:rsidP="00C321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6BDD">
        <w:rPr>
          <w:rFonts w:ascii="Arial" w:hAnsi="Arial" w:cs="Arial"/>
          <w:b/>
          <w:sz w:val="24"/>
          <w:szCs w:val="24"/>
        </w:rPr>
        <w:t>соотношения среднемесячной заработной платы</w:t>
      </w:r>
    </w:p>
    <w:p w:rsidR="00C3213E" w:rsidRPr="00D36BDD" w:rsidRDefault="00D36BDD" w:rsidP="00C321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6BDD">
        <w:rPr>
          <w:rFonts w:ascii="Arial" w:hAnsi="Arial" w:cs="Arial"/>
          <w:b/>
          <w:sz w:val="24"/>
          <w:szCs w:val="24"/>
        </w:rPr>
        <w:t> </w:t>
      </w:r>
    </w:p>
    <w:p w:rsidR="00C3213E" w:rsidRPr="0016490F" w:rsidRDefault="00C3213E" w:rsidP="00C32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13E" w:rsidRPr="0016490F" w:rsidRDefault="00D36BDD" w:rsidP="00D36BDD">
      <w:pPr>
        <w:spacing w:after="0" w:line="240" w:lineRule="auto"/>
        <w:ind w:firstLine="709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3213E" w:rsidRPr="0016490F">
        <w:rPr>
          <w:rFonts w:ascii="Arial" w:hAnsi="Arial" w:cs="Arial"/>
          <w:sz w:val="24"/>
          <w:szCs w:val="24"/>
        </w:rPr>
        <w:t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подведомственных отделу культуры администрации муниципального образования Выселковский район (далее - организации) для определения предельного уровня соотношения среднемесячной заработной платы руководителей, их заместителей, главных бухгалтеров организаций и работников этих организаций, предусмотренного Трудовым кодексом Российской Федерации.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организаций производится по итогам календарного года.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При расчете соотношения среднемесячной заработной платы руководителя организации и среднемесячной заработной платы работников этой организации не учитываются как в списочном составе работников, так и в фактически начисленной заработной плате работников организации руководитель, заместитель(и) руководителя и главный бухгалтер.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Расчет соотношения среднемесячной заработной платы руководителя, его заместителя и главного бухгалтера организации и среднемесячной заработной платы работников этой организации производится отдельно по должностям руководителя, заместителя руководителя и главного бухгалтера организации.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В случаях выполнения работы руководителем, заместителем руководителя, главным бухгалтером по совмещению профессий (должностей), то при расчете соотношения среднемесячной заработной платы руководителя, его заместителя, главного бухгалтера организации и среднемесячной заработной платы работников этой организации фактически начисленная заработная плата учитывается как по основной работе, так и при совмещении профессий (должностей) в целом.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При работе заместителем руководителя, главным бухгалтером по совместительству при расчете соотношения среднемесячной заработной платы заместителя руководителя, главного бухгалтера организации и среднемесячной заработной платы работников этой организации учитывается только фактически начисленная заработная плата по должностям заместителя руководителя, главного бухгалтера.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3. При расчете среднемесячной заработной платы работников организации учитываются: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а) начисленная заработная плата за отработанное время (включая стимулирующие выплаты по итогам работы;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б) выплаты, рассчитанные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C3213E" w:rsidRPr="0016490F" w:rsidRDefault="00D36BDD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C3213E" w:rsidRPr="0016490F">
        <w:rPr>
          <w:rFonts w:ascii="Arial" w:hAnsi="Arial" w:cs="Arial"/>
          <w:sz w:val="24"/>
          <w:szCs w:val="24"/>
        </w:rPr>
        <w:t>Среднемесячная заработная плата работников организации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Среднемесячная заработная плата руководителя организации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В случае если руководитель организации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5. Соотношение среднемесячной заработной платы руководителя организации и среднемесячной заработной платы работников этой организации рассчитывается путем деления среднемесячной заработной платы руководителя на среднемесячную заработную плату работников этой организации, рассчитанной в соответствии с пунктом 4 настоящего Порядка.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sz w:val="24"/>
          <w:szCs w:val="24"/>
        </w:rPr>
        <w:t>Аналогично рассчитывается соотношения среднемесячной заработной платой платы заместителя руководителя, главного бухгалтера организации и среднемесячной заработной платы работников организации.</w:t>
      </w:r>
    </w:p>
    <w:p w:rsidR="00C3213E" w:rsidRPr="0016490F" w:rsidRDefault="00C3213E" w:rsidP="00C32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13E" w:rsidRPr="0016490F" w:rsidRDefault="00C3213E" w:rsidP="00C32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13E" w:rsidRPr="0016490F" w:rsidRDefault="00C3213E" w:rsidP="00C321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отдела культуры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D36BDD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C3213E" w:rsidRPr="0016490F" w:rsidRDefault="00C3213E" w:rsidP="00D36B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С.А. Матвиенко </w:t>
      </w:r>
    </w:p>
    <w:p w:rsidR="00C3213E" w:rsidRPr="0016490F" w:rsidRDefault="00C3213E" w:rsidP="00C3213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0560" w:rsidRPr="0016490F" w:rsidRDefault="00D80560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80560" w:rsidRPr="0016490F" w:rsidRDefault="00D80560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80560" w:rsidRPr="0016490F" w:rsidRDefault="00D80560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36BDD" w:rsidRDefault="00D36BDD" w:rsidP="00D80560">
      <w:pPr>
        <w:spacing w:after="0" w:line="240" w:lineRule="auto"/>
        <w:ind w:left="5245"/>
        <w:jc w:val="center"/>
        <w:rPr>
          <w:rFonts w:ascii="Arial" w:eastAsia="Calibri" w:hAnsi="Arial" w:cs="Arial"/>
          <w:sz w:val="24"/>
          <w:szCs w:val="24"/>
        </w:rPr>
      </w:pPr>
    </w:p>
    <w:p w:rsidR="00D80560" w:rsidRPr="0016490F" w:rsidRDefault="00D80560" w:rsidP="00D36BDD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D80560" w:rsidRPr="0016490F" w:rsidRDefault="00D80560" w:rsidP="00D36BDD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УТВЕРЖДЕН</w:t>
      </w:r>
    </w:p>
    <w:p w:rsidR="00D80560" w:rsidRPr="0016490F" w:rsidRDefault="00D80560" w:rsidP="00D36BDD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80560" w:rsidRPr="0016490F" w:rsidRDefault="00D80560" w:rsidP="00D36BDD">
      <w:pPr>
        <w:tabs>
          <w:tab w:val="left" w:pos="5812"/>
        </w:tabs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80560" w:rsidRPr="0016490F" w:rsidRDefault="00D80560" w:rsidP="00D36BDD">
      <w:pPr>
        <w:spacing w:after="0" w:line="240" w:lineRule="auto"/>
        <w:ind w:left="5245" w:hanging="4536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Выселковский район</w:t>
      </w:r>
    </w:p>
    <w:p w:rsidR="00D80560" w:rsidRPr="0016490F" w:rsidRDefault="00D80560" w:rsidP="00D36BDD">
      <w:pPr>
        <w:tabs>
          <w:tab w:val="left" w:pos="5812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от 14 апреля 2017 года № 452</w:t>
      </w:r>
    </w:p>
    <w:p w:rsidR="00D80560" w:rsidRPr="0016490F" w:rsidRDefault="00D80560" w:rsidP="00D80560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0560" w:rsidRPr="0016490F" w:rsidRDefault="00D80560" w:rsidP="00D80560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0560" w:rsidRPr="0016490F" w:rsidRDefault="00D80560" w:rsidP="00D80560">
      <w:pPr>
        <w:tabs>
          <w:tab w:val="left" w:pos="581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0560" w:rsidRPr="00E35897" w:rsidRDefault="00D80560" w:rsidP="00D80560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E35897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 xml:space="preserve">Порядок размещения информации о среднемесячной заработной </w:t>
      </w:r>
    </w:p>
    <w:p w:rsidR="00D80560" w:rsidRPr="00E35897" w:rsidRDefault="00D80560" w:rsidP="00D80560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E35897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>плате руководителей, их заместителей и главных бухгалтеров   муниципальных учреждений подведомственных отделу культуры администрации муниципального образования</w:t>
      </w:r>
    </w:p>
    <w:p w:rsidR="00D80560" w:rsidRPr="00E35897" w:rsidRDefault="00D80560" w:rsidP="00D80560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E35897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>Выселковский район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1. Общие положения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1.1. Порядок размещения информации о среднемесячной заработной плате руководителей, их заместителей и главных бухгалтеров муниципальных учреждений подведомственных отделу культуры администрации муниципального образования Выселковский район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муниципальных учреждений подведомственных отделу культуры администрации муниципального образования Выселковский район и определяет процедуру размещения вышеназванной информации в информационно-телекоммуникационной сети Интернет.</w:t>
      </w: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 конфиденциального характера.</w:t>
      </w:r>
    </w:p>
    <w:p w:rsidR="00D80560" w:rsidRPr="0016490F" w:rsidRDefault="00D80560" w:rsidP="00D80560">
      <w:pPr>
        <w:spacing w:after="0" w:line="240" w:lineRule="auto"/>
        <w:ind w:firstLine="851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 Порядок размещения информации о среднемесячной заработной плате руководителей, их заместителей и главных бухгалтеров муниципальных автономных, бюджетных учреждений подведомственных отделу культуры администрации муниципального образования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Выселковский район в информационно-телекоммуникационной 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сети Интернет.</w:t>
      </w:r>
    </w:p>
    <w:p w:rsidR="00D80560" w:rsidRPr="0016490F" w:rsidRDefault="00D80560" w:rsidP="00D80560">
      <w:pPr>
        <w:spacing w:after="0" w:line="240" w:lineRule="auto"/>
        <w:ind w:firstLine="851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автономных, бюджетных учреждений подведомственных отделу культуры администрации муниципального образования Выселковский район размещается на собственных сайтах учреждений в информационно-телекоммуникационной сети Интернет.</w:t>
      </w: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2.2. Информация размещается до 1 апреля года, следующего за отчетным, по форме согласно приложению к настоящему Порядку.</w:t>
      </w:r>
    </w:p>
    <w:p w:rsidR="00D80560" w:rsidRPr="0016490F" w:rsidRDefault="00D80560" w:rsidP="00D80560">
      <w:pPr>
        <w:spacing w:after="0" w:line="240" w:lineRule="auto"/>
        <w:ind w:firstLine="851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3. Порядок размещения информации о среднемесячной 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заработной плате руководителей, их заместителей и главных 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lastRenderedPageBreak/>
        <w:t xml:space="preserve">бухгалтеров муниципальных казенных учреждений подведомственных отделу культуры администрации муниципального образования Выселковский район в информационно-телекоммуникационной 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сети Интернет.</w:t>
      </w:r>
    </w:p>
    <w:p w:rsidR="00D80560" w:rsidRPr="0016490F" w:rsidRDefault="00D80560" w:rsidP="00D80560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казенных учреждений подведомственных отделу культуры администрации муниципального образования Выселковский район размещается на официальном сайте отдела культуры администрации муниципального образования Выселковский район в информационно-телекоммуникационной сети Интернет.</w:t>
      </w: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3.2. Муниципальных казенные учреждения подведомственные отделу культуры  администрации муниципального образования Выселковский район представляют информацию в отдел культуры, до 10 марта года, следующего за отчетным, по форме согласно приложению к настоящему Порядку.</w:t>
      </w: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3.3. Ответственный в отделе культуры администрации муниципального образования опубликовывает данную информацию в течении 3 рабочий дней с момента поступления информации.</w:t>
      </w:r>
    </w:p>
    <w:p w:rsidR="00D80560" w:rsidRPr="0016490F" w:rsidRDefault="00D80560" w:rsidP="00D80560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D80560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D80560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отдела культуры</w:t>
      </w:r>
    </w:p>
    <w:p w:rsidR="00D80560" w:rsidRPr="0016490F" w:rsidRDefault="00D80560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E35897" w:rsidRDefault="00D80560" w:rsidP="00E35897">
      <w:pPr>
        <w:spacing w:after="0" w:line="240" w:lineRule="auto"/>
        <w:ind w:firstLine="709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D80560" w:rsidRPr="0016490F" w:rsidRDefault="00D80560" w:rsidP="00E35897">
      <w:pPr>
        <w:spacing w:after="0" w:line="240" w:lineRule="auto"/>
        <w:ind w:firstLine="709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С.А.Матвиенко</w:t>
      </w:r>
    </w:p>
    <w:p w:rsidR="0016490F" w:rsidRPr="0016490F" w:rsidRDefault="0016490F" w:rsidP="00E35897">
      <w:pPr>
        <w:spacing w:after="0" w:line="240" w:lineRule="auto"/>
        <w:ind w:firstLine="709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E35897">
      <w:pPr>
        <w:spacing w:after="0" w:line="240" w:lineRule="auto"/>
        <w:ind w:firstLine="709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D80560">
      <w:pPr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D80560">
      <w:pPr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D80560">
      <w:pPr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D80560">
      <w:pPr>
        <w:spacing w:after="0" w:line="240" w:lineRule="auto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E35897" w:rsidRDefault="00E35897" w:rsidP="0016490F">
      <w:pPr>
        <w:spacing w:after="0" w:line="240" w:lineRule="auto"/>
        <w:ind w:left="4820"/>
        <w:jc w:val="center"/>
        <w:rPr>
          <w:rFonts w:ascii="Arial" w:eastAsia="Calibri" w:hAnsi="Arial" w:cs="Arial"/>
          <w:sz w:val="24"/>
          <w:szCs w:val="24"/>
        </w:rPr>
      </w:pP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к Порядку размещения информации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о среднемесячной заработной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плате руководителей, их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eastAsia="Calibri" w:hAnsi="Arial" w:cs="Arial"/>
          <w:sz w:val="24"/>
          <w:szCs w:val="24"/>
        </w:rPr>
      </w:pPr>
      <w:r w:rsidRPr="0016490F">
        <w:rPr>
          <w:rFonts w:ascii="Arial" w:eastAsia="Calibri" w:hAnsi="Arial" w:cs="Arial"/>
          <w:sz w:val="24"/>
          <w:szCs w:val="24"/>
        </w:rPr>
        <w:t>заместителей и главных бухгалтеров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муниципальных учреждений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подведомственных отделу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культуры  администрации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муниципального образования</w:t>
      </w:r>
    </w:p>
    <w:p w:rsidR="0016490F" w:rsidRPr="0016490F" w:rsidRDefault="0016490F" w:rsidP="00E35897">
      <w:pPr>
        <w:spacing w:after="0" w:line="240" w:lineRule="auto"/>
        <w:ind w:left="4820" w:hanging="4111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Выселковский район</w:t>
      </w:r>
    </w:p>
    <w:p w:rsidR="0016490F" w:rsidRPr="0016490F" w:rsidRDefault="0016490F" w:rsidP="0016490F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16490F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16490F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E35897" w:rsidRDefault="0016490F" w:rsidP="0016490F">
      <w:pPr>
        <w:spacing w:after="0" w:line="240" w:lineRule="auto"/>
        <w:jc w:val="center"/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</w:pPr>
      <w:r w:rsidRPr="00E35897">
        <w:rPr>
          <w:rFonts w:ascii="Arial" w:hAnsi="Arial" w:cs="Arial"/>
          <w:b/>
          <w:color w:val="000000"/>
          <w:kern w:val="3"/>
          <w:sz w:val="24"/>
          <w:szCs w:val="24"/>
          <w:lang w:eastAsia="ja-JP"/>
        </w:rPr>
        <w:t>ИНФОРМАЦИЯ</w:t>
      </w:r>
    </w:p>
    <w:p w:rsidR="0016490F" w:rsidRPr="00E35897" w:rsidRDefault="0016490F" w:rsidP="00164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5897">
        <w:rPr>
          <w:rFonts w:ascii="Arial" w:eastAsia="Calibri" w:hAnsi="Arial" w:cs="Arial"/>
          <w:b/>
          <w:sz w:val="24"/>
          <w:szCs w:val="24"/>
        </w:rPr>
        <w:t xml:space="preserve">о среднемесячной заработной плате руководителей, </w:t>
      </w:r>
    </w:p>
    <w:p w:rsidR="0016490F" w:rsidRPr="00E35897" w:rsidRDefault="0016490F" w:rsidP="001649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35897">
        <w:rPr>
          <w:rFonts w:ascii="Arial" w:eastAsia="Calibri" w:hAnsi="Arial" w:cs="Arial"/>
          <w:b/>
          <w:sz w:val="24"/>
          <w:szCs w:val="24"/>
        </w:rPr>
        <w:t>их заместителей и главных бухгалтеров</w:t>
      </w:r>
    </w:p>
    <w:p w:rsidR="0016490F" w:rsidRPr="0016490F" w:rsidRDefault="0016490F" w:rsidP="001649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3118"/>
        <w:gridCol w:w="1985"/>
        <w:gridCol w:w="3402"/>
      </w:tblGrid>
      <w:tr w:rsidR="0016490F" w:rsidRPr="0016490F" w:rsidTr="006B76D3">
        <w:trPr>
          <w:trHeight w:val="888"/>
        </w:trPr>
        <w:tc>
          <w:tcPr>
            <w:tcW w:w="9464" w:type="dxa"/>
            <w:gridSpan w:val="4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________________________________________________________</w:t>
            </w: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наименование муниципального учреждения</w:t>
            </w: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за 20 _____ год</w:t>
            </w: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</w:tr>
      <w:tr w:rsidR="0016490F" w:rsidRPr="0016490F" w:rsidTr="006B76D3">
        <w:tc>
          <w:tcPr>
            <w:tcW w:w="959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п/п</w:t>
            </w:r>
          </w:p>
        </w:tc>
        <w:tc>
          <w:tcPr>
            <w:tcW w:w="3118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1985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3402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Среднемесячная заработная плата</w:t>
            </w:r>
          </w:p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  <w:r w:rsidRPr="0016490F"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  <w:t>(рубли)</w:t>
            </w:r>
          </w:p>
        </w:tc>
      </w:tr>
      <w:tr w:rsidR="0016490F" w:rsidRPr="0016490F" w:rsidTr="006B76D3">
        <w:tc>
          <w:tcPr>
            <w:tcW w:w="959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6490F" w:rsidRPr="0016490F" w:rsidTr="006B76D3">
        <w:tc>
          <w:tcPr>
            <w:tcW w:w="959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8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985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402" w:type="dxa"/>
          </w:tcPr>
          <w:p w:rsidR="0016490F" w:rsidRPr="0016490F" w:rsidRDefault="0016490F" w:rsidP="006B76D3">
            <w:pPr>
              <w:jc w:val="center"/>
              <w:rPr>
                <w:rFonts w:ascii="Arial" w:hAnsi="Arial" w:cs="Arial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</w:tbl>
    <w:p w:rsidR="0016490F" w:rsidRPr="0016490F" w:rsidRDefault="0016490F" w:rsidP="0016490F">
      <w:pPr>
        <w:spacing w:after="0" w:line="240" w:lineRule="auto"/>
        <w:jc w:val="center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16490F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16490F">
      <w:pPr>
        <w:spacing w:after="0" w:line="240" w:lineRule="auto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</w:p>
    <w:p w:rsidR="0016490F" w:rsidRPr="0016490F" w:rsidRDefault="0016490F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Начальник отдела культуры</w:t>
      </w:r>
    </w:p>
    <w:p w:rsidR="0016490F" w:rsidRPr="0016490F" w:rsidRDefault="0016490F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администрации муниципального </w:t>
      </w:r>
    </w:p>
    <w:p w:rsidR="00E35897" w:rsidRDefault="0016490F" w:rsidP="00E35897">
      <w:pPr>
        <w:spacing w:after="0" w:line="240" w:lineRule="auto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образования Выселковский район </w:t>
      </w:r>
    </w:p>
    <w:p w:rsidR="0016490F" w:rsidRPr="0016490F" w:rsidRDefault="0016490F" w:rsidP="00E358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90F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С.А. Матвиенко </w:t>
      </w:r>
    </w:p>
    <w:p w:rsidR="0016490F" w:rsidRPr="0016490F" w:rsidRDefault="0016490F" w:rsidP="00E3589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C67D8" w:rsidRPr="0016490F" w:rsidRDefault="004C67D8" w:rsidP="00B218DD">
      <w:pPr>
        <w:spacing w:after="0" w:line="240" w:lineRule="auto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sectPr w:rsidR="004C67D8" w:rsidRPr="0016490F" w:rsidSect="00B218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F9" w:rsidRDefault="003452F9" w:rsidP="00B218DD">
      <w:pPr>
        <w:spacing w:after="0" w:line="240" w:lineRule="auto"/>
      </w:pPr>
      <w:r>
        <w:separator/>
      </w:r>
    </w:p>
  </w:endnote>
  <w:endnote w:type="continuationSeparator" w:id="1">
    <w:p w:rsidR="003452F9" w:rsidRDefault="003452F9" w:rsidP="00B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F9" w:rsidRDefault="003452F9" w:rsidP="00B218DD">
      <w:pPr>
        <w:spacing w:after="0" w:line="240" w:lineRule="auto"/>
      </w:pPr>
      <w:r>
        <w:separator/>
      </w:r>
    </w:p>
  </w:footnote>
  <w:footnote w:type="continuationSeparator" w:id="1">
    <w:p w:rsidR="003452F9" w:rsidRDefault="003452F9" w:rsidP="00B2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8DD" w:rsidRPr="00B218DD" w:rsidRDefault="00B218DD" w:rsidP="00B218DD">
        <w:pPr>
          <w:pStyle w:val="a4"/>
          <w:tabs>
            <w:tab w:val="left" w:pos="4140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="00067F2E" w:rsidRPr="00B21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67F2E" w:rsidRPr="00B21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76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067F2E" w:rsidRPr="00B21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8DD" w:rsidRDefault="00B218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936"/>
    <w:rsid w:val="00004E6F"/>
    <w:rsid w:val="00031687"/>
    <w:rsid w:val="00067F2E"/>
    <w:rsid w:val="000B6837"/>
    <w:rsid w:val="000C6822"/>
    <w:rsid w:val="000C7852"/>
    <w:rsid w:val="000F47A4"/>
    <w:rsid w:val="00133228"/>
    <w:rsid w:val="0016490F"/>
    <w:rsid w:val="001F2E51"/>
    <w:rsid w:val="001F5461"/>
    <w:rsid w:val="00217F86"/>
    <w:rsid w:val="00246E7C"/>
    <w:rsid w:val="002707AC"/>
    <w:rsid w:val="0028170F"/>
    <w:rsid w:val="002C6E5C"/>
    <w:rsid w:val="003452F9"/>
    <w:rsid w:val="003606CC"/>
    <w:rsid w:val="003F624C"/>
    <w:rsid w:val="004149C1"/>
    <w:rsid w:val="00427792"/>
    <w:rsid w:val="004B207B"/>
    <w:rsid w:val="004C67D8"/>
    <w:rsid w:val="004D44E7"/>
    <w:rsid w:val="004E3C95"/>
    <w:rsid w:val="00536528"/>
    <w:rsid w:val="005629E4"/>
    <w:rsid w:val="00563936"/>
    <w:rsid w:val="00576F5F"/>
    <w:rsid w:val="005C1340"/>
    <w:rsid w:val="006608BE"/>
    <w:rsid w:val="00660CC1"/>
    <w:rsid w:val="00686FBE"/>
    <w:rsid w:val="00712686"/>
    <w:rsid w:val="007E38D8"/>
    <w:rsid w:val="0082208F"/>
    <w:rsid w:val="00830A06"/>
    <w:rsid w:val="008C351A"/>
    <w:rsid w:val="008E49FC"/>
    <w:rsid w:val="00A12A27"/>
    <w:rsid w:val="00A41ACD"/>
    <w:rsid w:val="00AD3731"/>
    <w:rsid w:val="00B218DD"/>
    <w:rsid w:val="00B23F81"/>
    <w:rsid w:val="00B47B2C"/>
    <w:rsid w:val="00B6685A"/>
    <w:rsid w:val="00BD0DB3"/>
    <w:rsid w:val="00BD631B"/>
    <w:rsid w:val="00C24F88"/>
    <w:rsid w:val="00C3213E"/>
    <w:rsid w:val="00C36768"/>
    <w:rsid w:val="00C94AC4"/>
    <w:rsid w:val="00CA26D3"/>
    <w:rsid w:val="00CC24AE"/>
    <w:rsid w:val="00CF3987"/>
    <w:rsid w:val="00D07644"/>
    <w:rsid w:val="00D36BDD"/>
    <w:rsid w:val="00D7032F"/>
    <w:rsid w:val="00D80560"/>
    <w:rsid w:val="00D86058"/>
    <w:rsid w:val="00DE2C86"/>
    <w:rsid w:val="00E24664"/>
    <w:rsid w:val="00E35897"/>
    <w:rsid w:val="00E63125"/>
    <w:rsid w:val="00F002D4"/>
    <w:rsid w:val="00F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C"/>
  </w:style>
  <w:style w:type="paragraph" w:styleId="1">
    <w:name w:val="heading 1"/>
    <w:basedOn w:val="a"/>
    <w:link w:val="10"/>
    <w:uiPriority w:val="9"/>
    <w:qFormat/>
    <w:rsid w:val="0056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36"/>
  </w:style>
  <w:style w:type="character" w:styleId="a3">
    <w:name w:val="Hyperlink"/>
    <w:basedOn w:val="a0"/>
    <w:uiPriority w:val="99"/>
    <w:semiHidden/>
    <w:unhideWhenUsed/>
    <w:rsid w:val="005639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0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DD"/>
  </w:style>
  <w:style w:type="paragraph" w:styleId="a6">
    <w:name w:val="footer"/>
    <w:basedOn w:val="a"/>
    <w:link w:val="a7"/>
    <w:uiPriority w:val="99"/>
    <w:semiHidden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8DD"/>
  </w:style>
  <w:style w:type="table" w:styleId="a8">
    <w:name w:val="Table Grid"/>
    <w:basedOn w:val="a1"/>
    <w:uiPriority w:val="59"/>
    <w:rsid w:val="0016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ВовкМ</cp:lastModifiedBy>
  <cp:revision>40</cp:revision>
  <cp:lastPrinted>2017-04-12T06:53:00Z</cp:lastPrinted>
  <dcterms:created xsi:type="dcterms:W3CDTF">2017-03-07T08:44:00Z</dcterms:created>
  <dcterms:modified xsi:type="dcterms:W3CDTF">2017-05-04T05:33:00Z</dcterms:modified>
</cp:coreProperties>
</file>