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24" w:rsidRDefault="00792379" w:rsidP="00792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379">
        <w:rPr>
          <w:rFonts w:ascii="Times New Roman" w:hAnsi="Times New Roman" w:cs="Times New Roman"/>
          <w:sz w:val="28"/>
          <w:szCs w:val="28"/>
        </w:rPr>
        <w:t>ТИХОРЕЦКАЯ  ДИСТАНЦИЯ  ПУТИ</w:t>
      </w:r>
    </w:p>
    <w:p w:rsidR="00792379" w:rsidRDefault="00792379" w:rsidP="007923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</w:t>
      </w:r>
    </w:p>
    <w:p w:rsidR="00792379" w:rsidRDefault="00792379" w:rsidP="0079237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379" w:rsidRDefault="00792379" w:rsidP="0079237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2019 года произошло 222  ДТП на железнодорожных переездах, в результате которых пострадали 126 человек, в том числе 30 погибли.</w:t>
      </w:r>
    </w:p>
    <w:p w:rsidR="00792379" w:rsidRDefault="00792379" w:rsidP="0079237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вызывают 55</w:t>
      </w:r>
      <w:r w:rsidR="00330C06">
        <w:rPr>
          <w:rFonts w:ascii="Times New Roman" w:hAnsi="Times New Roman" w:cs="Times New Roman"/>
          <w:sz w:val="28"/>
          <w:szCs w:val="28"/>
        </w:rPr>
        <w:t xml:space="preserve"> случаев столкновения транспортных средств  с пассажирскими и пригородными поездами на железнодорожных переездах.</w:t>
      </w:r>
    </w:p>
    <w:p w:rsidR="00330C06" w:rsidRDefault="00330C06" w:rsidP="0079237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27.11.2019 года  в 06-43 на 7 км пк 4 перегона Аксарайская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ГПЗ на регулируемом переезде необслуживаемом  дежурным работником железнодорожном переезде необщего пользования Приволжской дороги, с исправно действующей автоматической переездной сигнализацией, </w:t>
      </w:r>
      <w:r w:rsidR="00E9716F">
        <w:rPr>
          <w:rFonts w:ascii="Times New Roman" w:hAnsi="Times New Roman" w:cs="Times New Roman"/>
          <w:sz w:val="28"/>
          <w:szCs w:val="28"/>
        </w:rPr>
        <w:t>произошло столкновение пригородного поезда  №6021 с автобусом «</w:t>
      </w:r>
      <w:r w:rsidR="00E9716F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E9716F">
        <w:rPr>
          <w:rFonts w:ascii="Times New Roman" w:hAnsi="Times New Roman" w:cs="Times New Roman"/>
          <w:sz w:val="28"/>
          <w:szCs w:val="28"/>
        </w:rPr>
        <w:t>» (14 пассажиров и водитель</w:t>
      </w:r>
      <w:r w:rsidR="006D45A7">
        <w:rPr>
          <w:rFonts w:ascii="Times New Roman" w:hAnsi="Times New Roman" w:cs="Times New Roman"/>
          <w:sz w:val="28"/>
          <w:szCs w:val="28"/>
        </w:rPr>
        <w:t>)</w:t>
      </w:r>
      <w:r w:rsidR="00E9716F">
        <w:rPr>
          <w:rFonts w:ascii="Times New Roman" w:hAnsi="Times New Roman" w:cs="Times New Roman"/>
          <w:sz w:val="28"/>
          <w:szCs w:val="28"/>
        </w:rPr>
        <w:t>. В результате ДТП пострадали 5 пассажиров автобуса.</w:t>
      </w:r>
    </w:p>
    <w:p w:rsidR="006D45A7" w:rsidRDefault="00E9716F" w:rsidP="0079237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произошло по вине водителя транспортного средства грубо нарушивших Правила дорожного движения, в части проезда железнодорожного переезда на </w:t>
      </w:r>
      <w:r w:rsidR="006D45A7">
        <w:rPr>
          <w:rFonts w:ascii="Times New Roman" w:hAnsi="Times New Roman" w:cs="Times New Roman"/>
          <w:sz w:val="28"/>
          <w:szCs w:val="28"/>
        </w:rPr>
        <w:t>запрещающее показание автоматической переездной сигнализации.</w:t>
      </w:r>
    </w:p>
    <w:p w:rsidR="00E9716F" w:rsidRPr="00E9716F" w:rsidRDefault="006D45A7" w:rsidP="0079237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уровня аварийности на железнодорожных переездах Тихорецкой дистанции пути просим Вас  соблюдать Правила дорожного движения.</w:t>
      </w:r>
      <w:r w:rsidR="00E971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9716F" w:rsidRPr="00E9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9"/>
    <w:rsid w:val="00134C24"/>
    <w:rsid w:val="00330C06"/>
    <w:rsid w:val="006D45A7"/>
    <w:rsid w:val="00792379"/>
    <w:rsid w:val="00E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1</cp:revision>
  <dcterms:created xsi:type="dcterms:W3CDTF">2019-12-31T05:39:00Z</dcterms:created>
  <dcterms:modified xsi:type="dcterms:W3CDTF">2019-12-31T06:57:00Z</dcterms:modified>
</cp:coreProperties>
</file>