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A3" w:rsidRPr="00465EA3" w:rsidRDefault="00465EA3" w:rsidP="00465E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inline distT="0" distB="0" distL="0" distR="0">
            <wp:extent cx="714375" cy="809625"/>
            <wp:effectExtent l="0" t="0" r="9525" b="9525"/>
            <wp:docPr id="1" name="Рисунок 1" descr="Описание: Бузиновское СП Выселковского р-н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узиновское СП Выселковского р-на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p w:rsidR="00465EA3" w:rsidRPr="00465EA3" w:rsidRDefault="00465EA3" w:rsidP="00465EA3">
      <w:pPr>
        <w:spacing w:after="0" w:line="240" w:lineRule="auto"/>
        <w:jc w:val="center"/>
        <w:rPr>
          <w:rFonts w:ascii="Times New Roman" w:eastAsia="Times New Roman" w:hAnsi="Times New Roman" w:cs="Times New Roman"/>
          <w:b/>
          <w:sz w:val="10"/>
          <w:szCs w:val="10"/>
        </w:rPr>
      </w:pPr>
    </w:p>
    <w:p w:rsidR="00465EA3" w:rsidRPr="00465EA3" w:rsidRDefault="00465EA3" w:rsidP="00465EA3">
      <w:pPr>
        <w:tabs>
          <w:tab w:val="left" w:pos="2475"/>
        </w:tabs>
        <w:spacing w:after="0" w:line="240" w:lineRule="auto"/>
        <w:jc w:val="center"/>
        <w:rPr>
          <w:rFonts w:ascii="Times New Roman" w:eastAsia="Times New Roman" w:hAnsi="Times New Roman" w:cs="Times New Roman"/>
          <w:b/>
          <w:sz w:val="28"/>
          <w:szCs w:val="28"/>
        </w:rPr>
      </w:pPr>
      <w:r w:rsidRPr="00465EA3">
        <w:rPr>
          <w:rFonts w:ascii="Times New Roman" w:eastAsia="Times New Roman" w:hAnsi="Times New Roman" w:cs="Times New Roman"/>
          <w:b/>
          <w:sz w:val="28"/>
          <w:szCs w:val="28"/>
        </w:rPr>
        <w:t>АДМИНИСТРАЦИЯ  БУЗИНОВСКОГО СЕЛЬСКОГО ПОСЕЛЕНИЯ</w:t>
      </w:r>
    </w:p>
    <w:p w:rsidR="00465EA3" w:rsidRPr="00465EA3" w:rsidRDefault="00465EA3" w:rsidP="00465EA3">
      <w:pPr>
        <w:tabs>
          <w:tab w:val="left" w:pos="2880"/>
        </w:tabs>
        <w:spacing w:after="0" w:line="240" w:lineRule="auto"/>
        <w:jc w:val="center"/>
        <w:rPr>
          <w:rFonts w:ascii="Times New Roman" w:eastAsia="Times New Roman" w:hAnsi="Times New Roman" w:cs="Times New Roman"/>
          <w:b/>
          <w:sz w:val="28"/>
          <w:szCs w:val="28"/>
        </w:rPr>
      </w:pPr>
      <w:r w:rsidRPr="00465EA3">
        <w:rPr>
          <w:rFonts w:ascii="Times New Roman" w:eastAsia="Times New Roman" w:hAnsi="Times New Roman" w:cs="Times New Roman"/>
          <w:b/>
          <w:sz w:val="28"/>
          <w:szCs w:val="28"/>
        </w:rPr>
        <w:t>ВЫСЕЛКОВСКОГО РАЙОНА</w:t>
      </w:r>
    </w:p>
    <w:p w:rsidR="00465EA3" w:rsidRPr="00465EA3" w:rsidRDefault="00465EA3" w:rsidP="00465EA3">
      <w:pPr>
        <w:tabs>
          <w:tab w:val="left" w:pos="2880"/>
        </w:tabs>
        <w:spacing w:after="0" w:line="240" w:lineRule="auto"/>
        <w:jc w:val="center"/>
        <w:rPr>
          <w:rFonts w:ascii="Times New Roman" w:eastAsia="Times New Roman" w:hAnsi="Times New Roman" w:cs="Times New Roman"/>
          <w:b/>
          <w:sz w:val="28"/>
          <w:szCs w:val="28"/>
        </w:rPr>
      </w:pPr>
    </w:p>
    <w:p w:rsidR="00465EA3" w:rsidRPr="00465EA3" w:rsidRDefault="00465EA3" w:rsidP="00465EA3">
      <w:pPr>
        <w:spacing w:after="0" w:line="240" w:lineRule="auto"/>
        <w:jc w:val="center"/>
        <w:rPr>
          <w:rFonts w:ascii="Times New Roman" w:eastAsia="Times New Roman" w:hAnsi="Times New Roman" w:cs="Times New Roman"/>
          <w:b/>
          <w:sz w:val="28"/>
          <w:szCs w:val="28"/>
        </w:rPr>
      </w:pPr>
      <w:r w:rsidRPr="00465EA3">
        <w:rPr>
          <w:rFonts w:ascii="Times New Roman" w:eastAsia="Times New Roman" w:hAnsi="Times New Roman" w:cs="Times New Roman"/>
          <w:b/>
          <w:sz w:val="28"/>
          <w:szCs w:val="28"/>
        </w:rPr>
        <w:t>ПОСТАНОВЛЕНИЕ</w:t>
      </w:r>
    </w:p>
    <w:p w:rsidR="00465EA3" w:rsidRPr="00465EA3" w:rsidRDefault="00465EA3" w:rsidP="00465EA3">
      <w:pPr>
        <w:tabs>
          <w:tab w:val="left" w:pos="567"/>
          <w:tab w:val="left" w:pos="851"/>
          <w:tab w:val="left" w:pos="8505"/>
          <w:tab w:val="left" w:pos="8789"/>
        </w:tabs>
        <w:spacing w:after="0" w:line="240" w:lineRule="auto"/>
        <w:ind w:right="-143"/>
        <w:rPr>
          <w:rFonts w:ascii="Times New Roman" w:eastAsia="Times New Roman" w:hAnsi="Times New Roman" w:cs="Times New Roman"/>
        </w:rPr>
      </w:pPr>
    </w:p>
    <w:p w:rsidR="00465EA3" w:rsidRPr="00465EA3" w:rsidRDefault="00465EA3" w:rsidP="00465EA3">
      <w:pPr>
        <w:tabs>
          <w:tab w:val="left" w:pos="993"/>
        </w:tabs>
        <w:spacing w:after="0" w:line="240" w:lineRule="auto"/>
        <w:rPr>
          <w:rFonts w:ascii="Times New Roman" w:eastAsia="Times New Roman" w:hAnsi="Times New Roman" w:cs="Times New Roman"/>
          <w:sz w:val="28"/>
          <w:szCs w:val="28"/>
        </w:rPr>
      </w:pPr>
      <w:r w:rsidRPr="00465EA3">
        <w:rPr>
          <w:rFonts w:ascii="Times New Roman" w:eastAsia="Times New Roman" w:hAnsi="Times New Roman" w:cs="Times New Roman"/>
          <w:sz w:val="28"/>
          <w:szCs w:val="28"/>
        </w:rPr>
        <w:t xml:space="preserve">от </w:t>
      </w:r>
      <w:r w:rsidR="00BE5295">
        <w:rPr>
          <w:rFonts w:ascii="Times New Roman" w:eastAsia="Times New Roman" w:hAnsi="Times New Roman" w:cs="Times New Roman"/>
          <w:sz w:val="28"/>
          <w:szCs w:val="28"/>
        </w:rPr>
        <w:t xml:space="preserve">03.06.2019 </w:t>
      </w:r>
      <w:r w:rsidRPr="00465EA3">
        <w:rPr>
          <w:rFonts w:ascii="Times New Roman" w:eastAsia="Times New Roman" w:hAnsi="Times New Roman" w:cs="Times New Roman"/>
          <w:sz w:val="28"/>
          <w:szCs w:val="28"/>
        </w:rPr>
        <w:t xml:space="preserve">года </w:t>
      </w:r>
      <w:r w:rsidR="00BE5295">
        <w:rPr>
          <w:rFonts w:ascii="Times New Roman" w:eastAsia="Times New Roman" w:hAnsi="Times New Roman" w:cs="Times New Roman"/>
          <w:sz w:val="28"/>
          <w:szCs w:val="28"/>
        </w:rPr>
        <w:t xml:space="preserve">                </w:t>
      </w:r>
      <w:bookmarkStart w:id="0" w:name="_GoBack"/>
      <w:bookmarkEnd w:id="0"/>
      <w:r w:rsidRPr="00465EA3">
        <w:rPr>
          <w:rFonts w:ascii="Times New Roman" w:eastAsia="Times New Roman" w:hAnsi="Times New Roman" w:cs="Times New Roman"/>
          <w:sz w:val="28"/>
          <w:szCs w:val="28"/>
        </w:rPr>
        <w:t xml:space="preserve">                                                                               № </w:t>
      </w:r>
      <w:r w:rsidR="00BE5295">
        <w:rPr>
          <w:rFonts w:ascii="Times New Roman" w:eastAsia="Times New Roman" w:hAnsi="Times New Roman" w:cs="Times New Roman"/>
          <w:sz w:val="28"/>
          <w:szCs w:val="28"/>
        </w:rPr>
        <w:t>22</w:t>
      </w:r>
    </w:p>
    <w:p w:rsidR="00465EA3" w:rsidRPr="00465EA3" w:rsidRDefault="00465EA3" w:rsidP="00465EA3">
      <w:pPr>
        <w:spacing w:after="0" w:line="240" w:lineRule="auto"/>
        <w:jc w:val="center"/>
        <w:rPr>
          <w:rFonts w:ascii="Times New Roman" w:eastAsia="Times New Roman" w:hAnsi="Times New Roman" w:cs="Times New Roman"/>
          <w:sz w:val="24"/>
          <w:szCs w:val="24"/>
        </w:rPr>
      </w:pPr>
      <w:proofErr w:type="spellStart"/>
      <w:r w:rsidRPr="00465EA3">
        <w:rPr>
          <w:rFonts w:ascii="Times New Roman" w:eastAsia="Times New Roman" w:hAnsi="Times New Roman" w:cs="Times New Roman"/>
          <w:sz w:val="24"/>
          <w:szCs w:val="24"/>
        </w:rPr>
        <w:t>ст-ца</w:t>
      </w:r>
      <w:proofErr w:type="spellEnd"/>
      <w:r w:rsidRPr="00465EA3">
        <w:rPr>
          <w:rFonts w:ascii="Times New Roman" w:eastAsia="Times New Roman" w:hAnsi="Times New Roman" w:cs="Times New Roman"/>
          <w:sz w:val="24"/>
          <w:szCs w:val="24"/>
        </w:rPr>
        <w:t xml:space="preserve"> </w:t>
      </w:r>
      <w:proofErr w:type="spellStart"/>
      <w:r w:rsidRPr="00465EA3">
        <w:rPr>
          <w:rFonts w:ascii="Times New Roman" w:eastAsia="Times New Roman" w:hAnsi="Times New Roman" w:cs="Times New Roman"/>
          <w:sz w:val="24"/>
          <w:szCs w:val="24"/>
        </w:rPr>
        <w:t>Бузиновская</w:t>
      </w:r>
      <w:proofErr w:type="spellEnd"/>
    </w:p>
    <w:p w:rsidR="00465EA3" w:rsidRPr="00465EA3" w:rsidRDefault="00465EA3" w:rsidP="00465EA3">
      <w:pPr>
        <w:spacing w:after="0" w:line="240" w:lineRule="auto"/>
        <w:rPr>
          <w:rFonts w:ascii="Times New Roman" w:eastAsia="Times New Roman" w:hAnsi="Times New Roman" w:cs="Times New Roman"/>
          <w:sz w:val="32"/>
          <w:szCs w:val="24"/>
          <w:lang w:eastAsia="x-none"/>
        </w:rPr>
      </w:pPr>
    </w:p>
    <w:p w:rsidR="00465EA3" w:rsidRPr="00465EA3" w:rsidRDefault="00465EA3" w:rsidP="00465EA3">
      <w:pPr>
        <w:spacing w:after="0" w:line="240" w:lineRule="auto"/>
        <w:jc w:val="center"/>
        <w:rPr>
          <w:rFonts w:ascii="Times New Roman" w:eastAsia="Times New Roman" w:hAnsi="Times New Roman" w:cs="Times New Roman"/>
          <w:b/>
          <w:sz w:val="28"/>
          <w:szCs w:val="28"/>
        </w:rPr>
      </w:pPr>
    </w:p>
    <w:p w:rsidR="00542BC0" w:rsidRPr="00C30D74" w:rsidRDefault="00542BC0" w:rsidP="00542BC0">
      <w:pPr>
        <w:suppressAutoHyphens/>
        <w:spacing w:after="0" w:line="240" w:lineRule="auto"/>
        <w:contextualSpacing/>
        <w:jc w:val="center"/>
        <w:rPr>
          <w:rFonts w:ascii="Times New Roman" w:hAnsi="Times New Roman" w:cs="Times New Roman"/>
          <w:b/>
          <w:sz w:val="28"/>
          <w:szCs w:val="28"/>
          <w:lang w:eastAsia="ar-SA"/>
        </w:rPr>
      </w:pPr>
      <w:r w:rsidRPr="00C30D74">
        <w:rPr>
          <w:rFonts w:ascii="Times New Roman" w:hAnsi="Times New Roman" w:cs="Times New Roman"/>
          <w:b/>
          <w:sz w:val="28"/>
          <w:szCs w:val="28"/>
          <w:lang w:eastAsia="ar-SA"/>
        </w:rPr>
        <w:t>Об утверждении административного регламента</w:t>
      </w:r>
    </w:p>
    <w:p w:rsidR="00542BC0" w:rsidRPr="00C30D74" w:rsidRDefault="00542BC0" w:rsidP="00542BC0">
      <w:pPr>
        <w:suppressAutoHyphens/>
        <w:spacing w:after="0" w:line="240" w:lineRule="auto"/>
        <w:contextualSpacing/>
        <w:jc w:val="center"/>
        <w:rPr>
          <w:rFonts w:ascii="Times New Roman" w:hAnsi="Times New Roman" w:cs="Times New Roman"/>
          <w:b/>
          <w:sz w:val="28"/>
          <w:szCs w:val="28"/>
        </w:rPr>
      </w:pPr>
      <w:r w:rsidRPr="00C30D74">
        <w:rPr>
          <w:rFonts w:ascii="Times New Roman" w:hAnsi="Times New Roman" w:cs="Times New Roman"/>
          <w:b/>
          <w:sz w:val="28"/>
          <w:szCs w:val="28"/>
        </w:rPr>
        <w:t>предоставления муниципальной услуги «Присвоение,</w:t>
      </w:r>
    </w:p>
    <w:p w:rsidR="00542BC0" w:rsidRPr="00C30D74" w:rsidRDefault="00542BC0" w:rsidP="00542BC0">
      <w:pPr>
        <w:pStyle w:val="ConsPlusTitle"/>
        <w:widowControl/>
        <w:contextualSpacing/>
        <w:jc w:val="center"/>
        <w:rPr>
          <w:rFonts w:ascii="Times New Roman" w:hAnsi="Times New Roman" w:cs="Times New Roman"/>
          <w:sz w:val="28"/>
          <w:szCs w:val="28"/>
        </w:rPr>
      </w:pPr>
      <w:r w:rsidRPr="00C30D74">
        <w:rPr>
          <w:rFonts w:ascii="Times New Roman" w:hAnsi="Times New Roman" w:cs="Times New Roman"/>
          <w:sz w:val="28"/>
          <w:szCs w:val="28"/>
        </w:rPr>
        <w:t>изменение и аннулирование адресов»</w:t>
      </w:r>
    </w:p>
    <w:p w:rsidR="00542BC0" w:rsidRDefault="00542BC0" w:rsidP="00542BC0">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42BC0" w:rsidRPr="00FF1ED4" w:rsidRDefault="00542BC0" w:rsidP="00542BC0">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6C6B86">
        <w:rPr>
          <w:rFonts w:ascii="Times New Roman" w:hAnsi="Times New Roman" w:cs="Times New Roman"/>
          <w:sz w:val="28"/>
          <w:szCs w:val="28"/>
        </w:rPr>
        <w:t>Бузиновского</w:t>
      </w:r>
      <w:r w:rsidRPr="00FF1ED4">
        <w:rPr>
          <w:rFonts w:ascii="Times New Roman" w:hAnsi="Times New Roman" w:cs="Times New Roman"/>
          <w:sz w:val="28"/>
          <w:szCs w:val="28"/>
        </w:rPr>
        <w:t xml:space="preserve"> сельского</w:t>
      </w:r>
      <w:proofErr w:type="gramEnd"/>
      <w:r w:rsidRPr="00FF1ED4">
        <w:rPr>
          <w:rFonts w:ascii="Times New Roman" w:hAnsi="Times New Roman" w:cs="Times New Roman"/>
          <w:sz w:val="28"/>
          <w:szCs w:val="28"/>
        </w:rPr>
        <w:t xml:space="preserve"> поселения Выселковского района, </w:t>
      </w:r>
      <w:proofErr w:type="gramStart"/>
      <w:r w:rsidRPr="00FF1ED4">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r w:rsidRPr="00FF1ED4">
        <w:rPr>
          <w:rFonts w:ascii="Times New Roman" w:hAnsi="Times New Roman" w:cs="Times New Roman"/>
          <w:sz w:val="28"/>
          <w:szCs w:val="28"/>
        </w:rPr>
        <w:t>н</w:t>
      </w:r>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542BC0" w:rsidRPr="00FF1ED4" w:rsidRDefault="00542BC0" w:rsidP="00542BC0">
      <w:pPr>
        <w:suppressAutoHyphens/>
        <w:spacing w:after="0" w:line="240" w:lineRule="auto"/>
        <w:ind w:firstLine="709"/>
        <w:contextualSpacing/>
        <w:jc w:val="both"/>
        <w:rPr>
          <w:rFonts w:ascii="Times New Roman" w:hAnsi="Times New Roman" w:cs="Times New Roman"/>
          <w:sz w:val="28"/>
          <w:szCs w:val="28"/>
        </w:rPr>
      </w:pPr>
      <w:r w:rsidRPr="00FF1ED4">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FF1ED4">
        <w:rPr>
          <w:rFonts w:ascii="Times New Roman" w:hAnsi="Times New Roman" w:cs="Times New Roman"/>
          <w:bCs/>
          <w:kern w:val="1"/>
          <w:sz w:val="28"/>
          <w:szCs w:val="28"/>
          <w:lang w:eastAsia="ar-SA"/>
        </w:rPr>
        <w:t>«</w:t>
      </w:r>
      <w:r w:rsidRPr="00FF1ED4">
        <w:rPr>
          <w:rFonts w:ascii="Times New Roman" w:hAnsi="Times New Roman" w:cs="Times New Roman"/>
          <w:sz w:val="28"/>
          <w:szCs w:val="28"/>
        </w:rPr>
        <w:t>Присвоение,</w:t>
      </w:r>
      <w:r>
        <w:rPr>
          <w:rFonts w:ascii="Times New Roman" w:hAnsi="Times New Roman" w:cs="Times New Roman"/>
          <w:sz w:val="28"/>
          <w:szCs w:val="28"/>
        </w:rPr>
        <w:t xml:space="preserve"> </w:t>
      </w:r>
      <w:r w:rsidRPr="00FF1ED4">
        <w:rPr>
          <w:rFonts w:ascii="Times New Roman" w:hAnsi="Times New Roman" w:cs="Times New Roman"/>
          <w:sz w:val="28"/>
          <w:szCs w:val="28"/>
        </w:rPr>
        <w:t>изменение и аннулирование адресов» (прилагается).</w:t>
      </w:r>
    </w:p>
    <w:p w:rsidR="00542BC0" w:rsidRPr="00453F3C" w:rsidRDefault="001C5966" w:rsidP="000E386E">
      <w:pPr>
        <w:widowControl w:val="0"/>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00542BC0" w:rsidRPr="00FF1ED4">
        <w:rPr>
          <w:rFonts w:ascii="Times New Roman" w:hAnsi="Times New Roman" w:cs="Times New Roman"/>
          <w:sz w:val="28"/>
          <w:szCs w:val="28"/>
        </w:rPr>
        <w:t xml:space="preserve">2. </w:t>
      </w:r>
      <w:r w:rsidR="00542BC0" w:rsidRPr="00453F3C">
        <w:rPr>
          <w:rFonts w:ascii="Times New Roman" w:hAnsi="Times New Roman" w:cs="Times New Roman"/>
          <w:sz w:val="28"/>
          <w:szCs w:val="28"/>
          <w:lang w:eastAsia="ar-SA"/>
        </w:rPr>
        <w:t xml:space="preserve">Постановление администрации </w:t>
      </w:r>
      <w:r w:rsidR="006C6B86">
        <w:rPr>
          <w:rFonts w:ascii="Times New Roman" w:hAnsi="Times New Roman" w:cs="Times New Roman"/>
          <w:sz w:val="28"/>
          <w:szCs w:val="28"/>
        </w:rPr>
        <w:t>Бузиновского</w:t>
      </w:r>
      <w:r w:rsidR="008D5840" w:rsidRPr="00FF1ED4">
        <w:rPr>
          <w:rFonts w:ascii="Times New Roman" w:hAnsi="Times New Roman" w:cs="Times New Roman"/>
          <w:sz w:val="28"/>
          <w:szCs w:val="28"/>
        </w:rPr>
        <w:t xml:space="preserve"> </w:t>
      </w:r>
      <w:r w:rsidR="00542BC0" w:rsidRPr="00453F3C">
        <w:rPr>
          <w:rFonts w:ascii="Times New Roman" w:hAnsi="Times New Roman" w:cs="Times New Roman"/>
          <w:sz w:val="28"/>
          <w:szCs w:val="28"/>
          <w:lang w:eastAsia="ar-SA"/>
        </w:rPr>
        <w:t xml:space="preserve">сельского поселения Выселковского района от </w:t>
      </w:r>
      <w:r w:rsidR="000E386E">
        <w:rPr>
          <w:rFonts w:ascii="Times New Roman" w:hAnsi="Times New Roman" w:cs="Times New Roman"/>
          <w:sz w:val="28"/>
          <w:szCs w:val="28"/>
        </w:rPr>
        <w:t>5 февраля</w:t>
      </w:r>
      <w:r w:rsidR="003545A8">
        <w:rPr>
          <w:rFonts w:ascii="Times New Roman" w:hAnsi="Times New Roman" w:cs="Times New Roman"/>
          <w:sz w:val="28"/>
          <w:szCs w:val="28"/>
        </w:rPr>
        <w:t xml:space="preserve"> 201</w:t>
      </w:r>
      <w:r w:rsidR="000E386E">
        <w:rPr>
          <w:rFonts w:ascii="Times New Roman" w:hAnsi="Times New Roman" w:cs="Times New Roman"/>
          <w:sz w:val="28"/>
          <w:szCs w:val="28"/>
        </w:rPr>
        <w:t>6</w:t>
      </w:r>
      <w:r w:rsidR="008D5840">
        <w:rPr>
          <w:rFonts w:ascii="Times New Roman" w:hAnsi="Times New Roman" w:cs="Times New Roman"/>
          <w:sz w:val="28"/>
          <w:szCs w:val="28"/>
        </w:rPr>
        <w:t xml:space="preserve"> года №</w:t>
      </w:r>
      <w:r w:rsidR="003545A8">
        <w:rPr>
          <w:rFonts w:ascii="Times New Roman" w:hAnsi="Times New Roman" w:cs="Times New Roman"/>
          <w:sz w:val="28"/>
          <w:szCs w:val="28"/>
        </w:rPr>
        <w:t xml:space="preserve"> </w:t>
      </w:r>
      <w:r w:rsidR="000E386E">
        <w:rPr>
          <w:rFonts w:ascii="Times New Roman" w:hAnsi="Times New Roman" w:cs="Times New Roman"/>
          <w:sz w:val="28"/>
          <w:szCs w:val="28"/>
        </w:rPr>
        <w:t>34</w:t>
      </w:r>
      <w:r w:rsidR="00542BC0" w:rsidRPr="00453F3C">
        <w:rPr>
          <w:rFonts w:ascii="Times New Roman" w:hAnsi="Times New Roman" w:cs="Times New Roman"/>
          <w:sz w:val="28"/>
          <w:szCs w:val="28"/>
        </w:rPr>
        <w:t xml:space="preserve"> «</w:t>
      </w:r>
      <w:r w:rsidR="000E386E" w:rsidRPr="000E386E">
        <w:rPr>
          <w:rFonts w:ascii="Times New Roman" w:eastAsia="Times New Roman" w:hAnsi="Times New Roman" w:cs="Times New Roman"/>
          <w:sz w:val="28"/>
          <w:szCs w:val="28"/>
          <w:lang w:eastAsia="ar-SA"/>
        </w:rPr>
        <w:t>Об утверждении административного регламента администрации Бузиновского сельского поселения Выселковского района по предоставлению муниципальной услуги «Присвоение, изменение и аннулирование адресов»</w:t>
      </w:r>
      <w:r w:rsidR="00197D24" w:rsidRPr="000E386E">
        <w:rPr>
          <w:rFonts w:ascii="Times New Roman" w:hAnsi="Times New Roman" w:cs="Times New Roman"/>
          <w:sz w:val="28"/>
          <w:szCs w:val="28"/>
        </w:rPr>
        <w:t>,</w:t>
      </w:r>
      <w:r w:rsidR="00197D24">
        <w:rPr>
          <w:rFonts w:ascii="Times New Roman" w:hAnsi="Times New Roman" w:cs="Times New Roman"/>
          <w:sz w:val="28"/>
          <w:szCs w:val="28"/>
        </w:rPr>
        <w:t xml:space="preserve"> </w:t>
      </w:r>
      <w:r w:rsidR="00197D24">
        <w:rPr>
          <w:rFonts w:ascii="Times New Roman" w:hAnsi="Times New Roman" w:cs="Times New Roman"/>
          <w:sz w:val="28"/>
          <w:szCs w:val="28"/>
          <w:lang w:eastAsia="ar-SA"/>
        </w:rPr>
        <w:t>признать утратившим</w:t>
      </w:r>
      <w:r w:rsidR="00542BC0" w:rsidRPr="00453F3C">
        <w:rPr>
          <w:rFonts w:ascii="Times New Roman" w:hAnsi="Times New Roman" w:cs="Times New Roman"/>
          <w:sz w:val="28"/>
          <w:szCs w:val="28"/>
          <w:lang w:eastAsia="ar-SA"/>
        </w:rPr>
        <w:t xml:space="preserve"> силу.</w:t>
      </w:r>
    </w:p>
    <w:p w:rsidR="00542BC0" w:rsidRPr="00D52362" w:rsidRDefault="001C5966" w:rsidP="00542BC0">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542BC0" w:rsidRPr="003550B8">
        <w:rPr>
          <w:rFonts w:ascii="Times New Roman" w:hAnsi="Times New Roman" w:cs="Times New Roman"/>
          <w:sz w:val="28"/>
          <w:szCs w:val="28"/>
        </w:rPr>
        <w:t xml:space="preserve">. </w:t>
      </w:r>
      <w:r>
        <w:rPr>
          <w:rFonts w:ascii="Times New Roman" w:hAnsi="Times New Roman" w:cs="Times New Roman"/>
          <w:sz w:val="28"/>
          <w:szCs w:val="28"/>
        </w:rPr>
        <w:t>О</w:t>
      </w:r>
      <w:r w:rsidR="00542BC0" w:rsidRPr="00D52362">
        <w:rPr>
          <w:rFonts w:ascii="Times New Roman" w:hAnsi="Times New Roman" w:cs="Times New Roman"/>
          <w:sz w:val="28"/>
          <w:szCs w:val="28"/>
        </w:rPr>
        <w:t xml:space="preserve">бнародовать и разместить на официальном сайте администрации </w:t>
      </w:r>
      <w:r w:rsidR="006C6B86">
        <w:rPr>
          <w:rFonts w:ascii="Times New Roman" w:hAnsi="Times New Roman" w:cs="Times New Roman"/>
          <w:sz w:val="28"/>
          <w:szCs w:val="28"/>
        </w:rPr>
        <w:t>Бузиновского</w:t>
      </w:r>
      <w:r w:rsidR="008D5840" w:rsidRPr="00FF1ED4">
        <w:rPr>
          <w:rFonts w:ascii="Times New Roman" w:hAnsi="Times New Roman" w:cs="Times New Roman"/>
          <w:sz w:val="28"/>
          <w:szCs w:val="28"/>
        </w:rPr>
        <w:t xml:space="preserve"> </w:t>
      </w:r>
      <w:r w:rsidR="00542BC0" w:rsidRPr="00D52362">
        <w:rPr>
          <w:rFonts w:ascii="Times New Roman" w:hAnsi="Times New Roman" w:cs="Times New Roman"/>
          <w:sz w:val="28"/>
          <w:szCs w:val="28"/>
        </w:rPr>
        <w:t>сельского поселения Выселковского района.</w:t>
      </w:r>
    </w:p>
    <w:p w:rsidR="00542BC0" w:rsidRPr="00D52362" w:rsidRDefault="001C5966" w:rsidP="00542BC0">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42BC0" w:rsidRPr="00D52362">
        <w:rPr>
          <w:rFonts w:ascii="Times New Roman" w:hAnsi="Times New Roman" w:cs="Times New Roman"/>
          <w:sz w:val="28"/>
          <w:szCs w:val="28"/>
        </w:rPr>
        <w:t>. Контроль за выполнением настоящего постановления оставляю за собой.</w:t>
      </w:r>
    </w:p>
    <w:p w:rsidR="00542BC0" w:rsidRPr="00D52362" w:rsidRDefault="001C5966" w:rsidP="00542BC0">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542BC0" w:rsidRPr="00D52362">
        <w:rPr>
          <w:rFonts w:ascii="Times New Roman" w:hAnsi="Times New Roman" w:cs="Times New Roman"/>
          <w:sz w:val="28"/>
          <w:szCs w:val="28"/>
        </w:rPr>
        <w:t xml:space="preserve">. </w:t>
      </w:r>
      <w:r w:rsidR="00542BC0" w:rsidRPr="00D52362">
        <w:rPr>
          <w:rFonts w:ascii="Times New Roman" w:hAnsi="Times New Roman" w:cs="Times New Roman"/>
          <w:bCs/>
          <w:kern w:val="2"/>
          <w:sz w:val="28"/>
          <w:szCs w:val="28"/>
        </w:rPr>
        <w:t>Н</w:t>
      </w:r>
      <w:r w:rsidR="00542BC0" w:rsidRPr="00D52362">
        <w:rPr>
          <w:rFonts w:ascii="Times New Roman" w:hAnsi="Times New Roman" w:cs="Times New Roman"/>
          <w:sz w:val="28"/>
          <w:szCs w:val="28"/>
        </w:rPr>
        <w:t>астоящее постановление вступает в силу со дня его обнародования.</w:t>
      </w:r>
    </w:p>
    <w:p w:rsidR="00542BC0" w:rsidRDefault="00542BC0" w:rsidP="00542BC0">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542BC0" w:rsidRPr="00D52362" w:rsidRDefault="00542BC0" w:rsidP="00542BC0">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D8090B" w:rsidRDefault="00542BC0" w:rsidP="00542BC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sidR="006C6B86">
        <w:rPr>
          <w:rFonts w:ascii="Times New Roman" w:hAnsi="Times New Roman" w:cs="Times New Roman"/>
          <w:sz w:val="28"/>
          <w:szCs w:val="28"/>
        </w:rPr>
        <w:t>Бузиновского</w:t>
      </w:r>
      <w:r w:rsidR="00197D24">
        <w:rPr>
          <w:rFonts w:ascii="Times New Roman" w:hAnsi="Times New Roman" w:cs="Times New Roman"/>
          <w:sz w:val="28"/>
          <w:szCs w:val="28"/>
        </w:rPr>
        <w:t xml:space="preserve"> </w:t>
      </w:r>
      <w:r w:rsidR="00D8090B">
        <w:rPr>
          <w:rFonts w:ascii="Times New Roman" w:hAnsi="Times New Roman" w:cs="Times New Roman"/>
          <w:sz w:val="28"/>
          <w:szCs w:val="28"/>
        </w:rPr>
        <w:t>с</w:t>
      </w:r>
      <w:r w:rsidRPr="00D52362">
        <w:rPr>
          <w:rFonts w:ascii="Times New Roman" w:hAnsi="Times New Roman" w:cs="Times New Roman"/>
          <w:sz w:val="28"/>
          <w:szCs w:val="28"/>
        </w:rPr>
        <w:t>ельского</w:t>
      </w:r>
      <w:r w:rsidR="00D8090B">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D8090B" w:rsidRDefault="00542BC0" w:rsidP="00197D24">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sidR="00D8090B">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proofErr w:type="spellStart"/>
      <w:r w:rsidR="006C6B86">
        <w:rPr>
          <w:rFonts w:ascii="Times New Roman" w:hAnsi="Times New Roman" w:cs="Times New Roman"/>
          <w:sz w:val="28"/>
          <w:szCs w:val="28"/>
        </w:rPr>
        <w:t>Л.Е.Чернявская</w:t>
      </w:r>
      <w:proofErr w:type="spellEnd"/>
    </w:p>
    <w:p w:rsidR="00197D24" w:rsidRPr="00197D24" w:rsidRDefault="00197D24" w:rsidP="00197D24">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lastRenderedPageBreak/>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6C6B86" w:rsidP="00941C85">
      <w:pPr>
        <w:suppressAutoHyphens/>
        <w:spacing w:after="0" w:line="240" w:lineRule="auto"/>
        <w:ind w:firstLine="5529"/>
        <w:contextualSpacing/>
        <w:jc w:val="center"/>
        <w:rPr>
          <w:rFonts w:ascii="Times New Roman" w:eastAsia="TimesNewRomanPSMT" w:hAnsi="Times New Roman" w:cs="Times New Roman"/>
          <w:sz w:val="28"/>
          <w:szCs w:val="28"/>
        </w:rPr>
      </w:pPr>
      <w:r>
        <w:rPr>
          <w:rFonts w:ascii="Times New Roman" w:hAnsi="Times New Roman" w:cs="Times New Roman"/>
          <w:sz w:val="28"/>
          <w:szCs w:val="28"/>
          <w:lang w:eastAsia="ar-SA"/>
        </w:rPr>
        <w:t>Бузиновского</w:t>
      </w:r>
      <w:r w:rsidR="00AC0266"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413D7" w:rsidP="00D57A07">
      <w:pPr>
        <w:pStyle w:val="ConsTitle"/>
        <w:widowControl/>
        <w:contextualSpacing/>
        <w:jc w:val="center"/>
        <w:rPr>
          <w:rFonts w:ascii="Times New Roman" w:hAnsi="Times New Roman"/>
          <w:b w:val="0"/>
          <w:sz w:val="28"/>
          <w:szCs w:val="28"/>
        </w:rPr>
      </w:pPr>
      <w:r w:rsidRPr="00D57A07">
        <w:rPr>
          <w:rFonts w:ascii="Times New Roman" w:hAnsi="Times New Roman"/>
          <w:b w:val="0"/>
          <w:sz w:val="28"/>
          <w:szCs w:val="28"/>
        </w:rPr>
        <w:t>АДМИНИСТРАТИВНЫЙ РЕГЛАМЕНТ</w:t>
      </w:r>
    </w:p>
    <w:p w:rsidR="00180666" w:rsidRPr="00D57A07" w:rsidRDefault="00180666" w:rsidP="00D57A07">
      <w:pPr>
        <w:pStyle w:val="ConsTitle"/>
        <w:widowControl/>
        <w:contextualSpacing/>
        <w:jc w:val="center"/>
        <w:rPr>
          <w:rFonts w:ascii="Times New Roman" w:hAnsi="Times New Roman"/>
          <w:b w:val="0"/>
          <w:sz w:val="28"/>
          <w:szCs w:val="28"/>
        </w:rPr>
      </w:pPr>
      <w:r w:rsidRPr="00D57A07">
        <w:rPr>
          <w:rFonts w:ascii="Times New Roman" w:hAnsi="Times New Roman"/>
          <w:b w:val="0"/>
          <w:sz w:val="28"/>
          <w:szCs w:val="28"/>
        </w:rPr>
        <w:t>по предоставлению муниципальной услуги</w:t>
      </w:r>
    </w:p>
    <w:p w:rsidR="00707399" w:rsidRPr="00D57A07" w:rsidRDefault="00707399" w:rsidP="00D57A07">
      <w:pPr>
        <w:suppressAutoHyphens/>
        <w:spacing w:after="0" w:line="240" w:lineRule="auto"/>
        <w:contextualSpacing/>
        <w:jc w:val="center"/>
        <w:rPr>
          <w:rFonts w:ascii="Times New Roman" w:hAnsi="Times New Roman" w:cs="Times New Roman"/>
          <w:bCs/>
          <w:sz w:val="28"/>
          <w:szCs w:val="28"/>
          <w:shd w:val="clear" w:color="auto" w:fill="FFFFFF"/>
        </w:rPr>
      </w:pPr>
      <w:r w:rsidRPr="00D57A07">
        <w:rPr>
          <w:rFonts w:ascii="Times New Roman" w:hAnsi="Times New Roman" w:cs="Times New Roman"/>
          <w:sz w:val="28"/>
          <w:szCs w:val="28"/>
          <w:shd w:val="clear" w:color="auto" w:fill="FFFFFF"/>
        </w:rPr>
        <w:t>«</w:t>
      </w:r>
      <w:r w:rsidR="008B4118" w:rsidRPr="00D57A07">
        <w:rPr>
          <w:rFonts w:ascii="Times New Roman" w:hAnsi="Times New Roman" w:cs="Times New Roman"/>
          <w:sz w:val="28"/>
          <w:szCs w:val="28"/>
        </w:rPr>
        <w:t>Присвоение,</w:t>
      </w:r>
      <w:r w:rsidR="003C0B10">
        <w:rPr>
          <w:rFonts w:ascii="Times New Roman" w:hAnsi="Times New Roman" w:cs="Times New Roman"/>
          <w:sz w:val="28"/>
          <w:szCs w:val="28"/>
        </w:rPr>
        <w:t xml:space="preserve"> </w:t>
      </w:r>
      <w:r w:rsidR="008B4118" w:rsidRPr="00D57A07">
        <w:rPr>
          <w:rFonts w:ascii="Times New Roman" w:hAnsi="Times New Roman" w:cs="Times New Roman"/>
          <w:sz w:val="28"/>
          <w:szCs w:val="28"/>
        </w:rPr>
        <w:t>изменение и аннулирование адресов</w:t>
      </w:r>
      <w:r w:rsidRPr="00D57A07">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D57A07">
        <w:rPr>
          <w:rFonts w:ascii="Times New Roman" w:eastAsia="Times New Roman" w:hAnsi="Times New Roman" w:cs="Times New Roman"/>
          <w:spacing w:val="-2"/>
          <w:sz w:val="28"/>
          <w:szCs w:val="28"/>
        </w:rPr>
        <w:t>«</w:t>
      </w:r>
      <w:r w:rsidRPr="00D57A07">
        <w:rPr>
          <w:rFonts w:ascii="Times New Roman" w:eastAsia="Times New Roman" w:hAnsi="Times New Roman" w:cs="Times New Roman"/>
          <w:bCs/>
          <w:sz w:val="28"/>
          <w:szCs w:val="28"/>
        </w:rPr>
        <w:t>Присвоение, изменение и аннулирование адресов</w:t>
      </w:r>
      <w:r w:rsidRPr="00D57A07">
        <w:rPr>
          <w:rFonts w:ascii="Times New Roman" w:eastAsia="Times New Roman" w:hAnsi="Times New Roman" w:cs="Times New Roman"/>
          <w:spacing w:val="-1"/>
          <w:sz w:val="28"/>
          <w:szCs w:val="28"/>
        </w:rPr>
        <w:t xml:space="preserve">» (далее - административный регламент), </w:t>
      </w:r>
      <w:r w:rsidRPr="00D57A07">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Pr>
          <w:rFonts w:ascii="Times New Roman" w:eastAsia="Times New Roman" w:hAnsi="Times New Roman" w:cs="Times New Roman"/>
          <w:sz w:val="28"/>
          <w:szCs w:val="28"/>
        </w:rPr>
        <w:t>,</w:t>
      </w:r>
      <w:r w:rsidRPr="00D57A07">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присвоению, изменению и аннулированию адресов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распространяется на объекты недвижимого имущества, в том числе земельные участки, здания, сооружения, помещения и объекты незавершенного строительства.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FA1753" w:rsidP="00D57A07">
      <w:pPr>
        <w:suppressAutoHyphens/>
        <w:spacing w:after="0" w:line="240" w:lineRule="auto"/>
        <w:contextualSpacing/>
        <w:jc w:val="center"/>
        <w:rPr>
          <w:rFonts w:ascii="Times New Roman" w:hAnsi="Times New Roman" w:cs="Times New Roman"/>
          <w:color w:val="000000"/>
          <w:kern w:val="1"/>
          <w:sz w:val="28"/>
          <w:szCs w:val="28"/>
          <w:shd w:val="clear" w:color="auto" w:fill="FFFFFF"/>
        </w:rPr>
      </w:pPr>
      <w:r w:rsidRPr="00D57A07">
        <w:rPr>
          <w:rFonts w:ascii="Times New Roman" w:hAnsi="Times New Roman" w:cs="Times New Roman"/>
          <w:sz w:val="28"/>
          <w:szCs w:val="28"/>
        </w:rPr>
        <w:t>Подраздел</w:t>
      </w:r>
      <w:r w:rsidR="003C0B10">
        <w:rPr>
          <w:rFonts w:ascii="Times New Roman" w:hAnsi="Times New Roman" w:cs="Times New Roman"/>
          <w:sz w:val="28"/>
          <w:szCs w:val="28"/>
        </w:rPr>
        <w:t xml:space="preserve"> </w:t>
      </w:r>
      <w:r w:rsidR="00180666" w:rsidRPr="00D57A07">
        <w:rPr>
          <w:rFonts w:ascii="Times New Roman" w:hAnsi="Times New Roman" w:cs="Times New Roman"/>
          <w:color w:val="000000"/>
          <w:kern w:val="1"/>
          <w:sz w:val="28"/>
          <w:szCs w:val="28"/>
          <w:shd w:val="clear" w:color="auto" w:fill="FFFFFF"/>
        </w:rPr>
        <w:t>1.2. Круг заявителей</w:t>
      </w:r>
    </w:p>
    <w:p w:rsidR="00180666" w:rsidRPr="00D57A07" w:rsidRDefault="00180666" w:rsidP="00D57A07">
      <w:pPr>
        <w:pStyle w:val="af7"/>
        <w:suppressAutoHyphens/>
        <w:contextualSpacing/>
        <w:jc w:val="center"/>
        <w:rPr>
          <w:kern w:val="1"/>
          <w:sz w:val="28"/>
          <w:szCs w:val="28"/>
          <w:shd w:val="clear" w:color="auto" w:fill="FFFFFF"/>
        </w:rPr>
      </w:pPr>
    </w:p>
    <w:p w:rsidR="008D5818" w:rsidRPr="00D57A07" w:rsidRDefault="008D581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Заявителями, имеющими право на получение муниципальной услуги,</w:t>
      </w:r>
      <w:r w:rsidR="00770E04" w:rsidRPr="00D57A07">
        <w:rPr>
          <w:rFonts w:ascii="Times New Roman" w:hAnsi="Times New Roman" w:cs="Times New Roman"/>
          <w:sz w:val="28"/>
          <w:szCs w:val="28"/>
        </w:rPr>
        <w:t xml:space="preserve"> (далее – заявители)</w:t>
      </w:r>
      <w:r w:rsidRPr="00D57A07">
        <w:rPr>
          <w:rFonts w:ascii="Times New Roman" w:hAnsi="Times New Roman" w:cs="Times New Roman"/>
          <w:sz w:val="28"/>
          <w:szCs w:val="28"/>
        </w:rPr>
        <w:t xml:space="preserve"> являются физические и юридические лица – собственники объекта адресации либо лица, обладающие одним из следующих вещных прав на объект адресации:</w:t>
      </w:r>
    </w:p>
    <w:p w:rsidR="008D5818" w:rsidRPr="00D57A07" w:rsidRDefault="008D5818" w:rsidP="00D57A07">
      <w:pPr>
        <w:tabs>
          <w:tab w:val="left" w:pos="851"/>
        </w:tabs>
        <w:suppressAutoHyphens/>
        <w:spacing w:after="0" w:line="240" w:lineRule="auto"/>
        <w:ind w:firstLine="709"/>
        <w:contextualSpacing/>
        <w:rPr>
          <w:rFonts w:ascii="Times New Roman" w:hAnsi="Times New Roman" w:cs="Times New Roman"/>
          <w:sz w:val="28"/>
          <w:szCs w:val="28"/>
        </w:rPr>
      </w:pPr>
      <w:bookmarkStart w:id="1" w:name="sub_1271"/>
      <w:r w:rsidRPr="00D57A07">
        <w:rPr>
          <w:rFonts w:ascii="Times New Roman" w:hAnsi="Times New Roman" w:cs="Times New Roman"/>
          <w:sz w:val="28"/>
          <w:szCs w:val="28"/>
        </w:rPr>
        <w:t>а) право хозяйственного ведения;</w:t>
      </w:r>
    </w:p>
    <w:p w:rsidR="008D5818" w:rsidRPr="00D57A07" w:rsidRDefault="008D5818" w:rsidP="00D57A07">
      <w:pPr>
        <w:suppressAutoHyphens/>
        <w:spacing w:after="0" w:line="240" w:lineRule="auto"/>
        <w:ind w:firstLine="709"/>
        <w:contextualSpacing/>
        <w:rPr>
          <w:rFonts w:ascii="Times New Roman" w:hAnsi="Times New Roman" w:cs="Times New Roman"/>
          <w:sz w:val="28"/>
          <w:szCs w:val="28"/>
        </w:rPr>
      </w:pPr>
      <w:bookmarkStart w:id="2" w:name="sub_1272"/>
      <w:bookmarkEnd w:id="1"/>
      <w:r w:rsidRPr="00D57A07">
        <w:rPr>
          <w:rFonts w:ascii="Times New Roman" w:hAnsi="Times New Roman" w:cs="Times New Roman"/>
          <w:sz w:val="28"/>
          <w:szCs w:val="28"/>
        </w:rPr>
        <w:t>б) право оперативного управления;</w:t>
      </w:r>
    </w:p>
    <w:p w:rsidR="008D5818" w:rsidRPr="00D57A07" w:rsidRDefault="008D5818" w:rsidP="00D57A07">
      <w:pPr>
        <w:suppressAutoHyphens/>
        <w:spacing w:after="0" w:line="240" w:lineRule="auto"/>
        <w:ind w:firstLine="709"/>
        <w:contextualSpacing/>
        <w:rPr>
          <w:rFonts w:ascii="Times New Roman" w:hAnsi="Times New Roman" w:cs="Times New Roman"/>
          <w:sz w:val="28"/>
          <w:szCs w:val="28"/>
        </w:rPr>
      </w:pPr>
      <w:bookmarkStart w:id="3" w:name="sub_1273"/>
      <w:bookmarkEnd w:id="2"/>
      <w:r w:rsidRPr="00D57A07">
        <w:rPr>
          <w:rFonts w:ascii="Times New Roman" w:hAnsi="Times New Roman" w:cs="Times New Roman"/>
          <w:sz w:val="28"/>
          <w:szCs w:val="28"/>
        </w:rPr>
        <w:t>в) право пожизненно наследуемого владения;</w:t>
      </w:r>
    </w:p>
    <w:bookmarkEnd w:id="3"/>
    <w:p w:rsidR="00180666" w:rsidRPr="00D57A07" w:rsidRDefault="008D5818"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 право постоянного (бессрочного) пользования</w:t>
      </w:r>
    </w:p>
    <w:p w:rsidR="008D5818" w:rsidRPr="00D57A07" w:rsidRDefault="008D581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10" w:history="1">
        <w:r w:rsidRPr="00D57A07">
          <w:rPr>
            <w:rStyle w:val="afa"/>
            <w:rFonts w:ascii="Times New Roman" w:hAnsi="Times New Roman"/>
            <w:color w:val="auto"/>
            <w:sz w:val="28"/>
            <w:szCs w:val="28"/>
          </w:rPr>
          <w:t>законодательством</w:t>
        </w:r>
      </w:hyperlink>
      <w:r w:rsidRPr="00D57A07">
        <w:rPr>
          <w:rFonts w:ascii="Times New Roman" w:hAnsi="Times New Roman" w:cs="Times New Roman"/>
          <w:sz w:val="28"/>
          <w:szCs w:val="28"/>
        </w:rPr>
        <w:t xml:space="preserve"> Российской Федерации порядке доверенности, на указании </w:t>
      </w:r>
      <w:r w:rsidRPr="00D57A07">
        <w:rPr>
          <w:rFonts w:ascii="Times New Roman" w:hAnsi="Times New Roman" w:cs="Times New Roman"/>
          <w:sz w:val="28"/>
          <w:szCs w:val="28"/>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D5818" w:rsidRPr="00D57A07" w:rsidRDefault="008D5818" w:rsidP="005E0693">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D5818" w:rsidRPr="00D57A07" w:rsidRDefault="008D5818" w:rsidP="005E06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022AE" w:rsidRPr="00D57A07" w:rsidRDefault="00E022AE"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D5818" w:rsidRPr="00D57A07" w:rsidRDefault="008D5818" w:rsidP="005E06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Присвоение объектам адресации адресов, аннулирование таких адресов осуществляется уполномоченным органом также по собственной инициативе. Изменение адресов объектов адресации осуществляется уполномоченным органом на основании принятых решений о присвоении </w:t>
      </w:r>
      <w:proofErr w:type="spellStart"/>
      <w:r w:rsidRPr="00D57A07">
        <w:rPr>
          <w:rFonts w:ascii="Times New Roman" w:hAnsi="Times New Roman" w:cs="Times New Roman"/>
          <w:sz w:val="28"/>
          <w:szCs w:val="28"/>
        </w:rPr>
        <w:t>адресообразующим</w:t>
      </w:r>
      <w:proofErr w:type="spellEnd"/>
      <w:r w:rsidRPr="00D57A07">
        <w:rPr>
          <w:rFonts w:ascii="Times New Roman" w:hAnsi="Times New Roman" w:cs="Times New Roman"/>
          <w:sz w:val="28"/>
          <w:szCs w:val="28"/>
        </w:rPr>
        <w:t xml:space="preserve"> элементам наименований, об изменении и аннулировании их наименований.</w:t>
      </w:r>
    </w:p>
    <w:p w:rsidR="008D5818" w:rsidRPr="00D57A07" w:rsidRDefault="008D5818" w:rsidP="00D57A07">
      <w:pPr>
        <w:tabs>
          <w:tab w:val="left" w:pos="0"/>
        </w:tabs>
        <w:suppressAutoHyphens/>
        <w:spacing w:after="0" w:line="240" w:lineRule="auto"/>
        <w:contextualSpacing/>
        <w:jc w:val="center"/>
        <w:rPr>
          <w:rFonts w:ascii="Times New Roman" w:hAnsi="Times New Roman" w:cs="Times New Roman"/>
          <w:color w:val="000000"/>
          <w:sz w:val="28"/>
          <w:szCs w:val="28"/>
        </w:rPr>
      </w:pPr>
    </w:p>
    <w:p w:rsidR="00DA28AB" w:rsidRPr="00D57A07" w:rsidRDefault="00FA1753"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3C0B10">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3C0B10">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w:t>
      </w:r>
      <w:r w:rsidR="006C6B86">
        <w:rPr>
          <w:rFonts w:ascii="Times New Roman" w:hAnsi="Times New Roman" w:cs="Times New Roman"/>
          <w:sz w:val="28"/>
          <w:szCs w:val="28"/>
        </w:rPr>
        <w:t>Бузиновского</w:t>
      </w:r>
      <w:r w:rsidR="00FA1753" w:rsidRPr="00D57A07">
        <w:rPr>
          <w:rFonts w:ascii="Times New Roman" w:hAnsi="Times New Roman" w:cs="Times New Roman"/>
          <w:sz w:val="28"/>
          <w:szCs w:val="28"/>
        </w:rPr>
        <w:t xml:space="preserve">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6C6B86">
        <w:rPr>
          <w:rFonts w:ascii="Times New Roman" w:hAnsi="Times New Roman" w:cs="Times New Roman"/>
          <w:sz w:val="28"/>
          <w:szCs w:val="28"/>
        </w:rPr>
        <w:t>Бузиновского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D8090B">
        <w:rPr>
          <w:rFonts w:ascii="Times New Roman" w:hAnsi="Times New Roman" w:cs="Times New Roman"/>
          <w:b/>
          <w:bCs/>
          <w:sz w:val="28"/>
          <w:szCs w:val="28"/>
          <w:lang w:eastAsia="zh-CN"/>
        </w:rPr>
        <w:t xml:space="preserve"> </w:t>
      </w:r>
      <w:r w:rsidR="00D8090B" w:rsidRPr="00197D24">
        <w:rPr>
          <w:rFonts w:ascii="Times New Roman" w:eastAsia="Calibri" w:hAnsi="Times New Roman" w:cs="Times New Roman"/>
          <w:sz w:val="28"/>
          <w:szCs w:val="28"/>
          <w:lang w:eastAsia="en-US"/>
        </w:rPr>
        <w:t>http</w:t>
      </w:r>
      <w:r w:rsidR="00465EA3" w:rsidRPr="00465EA3">
        <w:rPr>
          <w:rFonts w:ascii="Times New Roman" w:eastAsia="DejaVu Sans" w:hAnsi="Times New Roman" w:cs="Times New Roman"/>
          <w:kern w:val="3"/>
          <w:sz w:val="28"/>
          <w:szCs w:val="28"/>
          <w:shd w:val="clear" w:color="auto" w:fill="FFFFFF"/>
          <w:lang w:eastAsia="ar-SA" w:bidi="hi-IN"/>
        </w:rPr>
        <w:t>://viselki.net/node/234</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lastRenderedPageBreak/>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.pgu.krasnodar.ru)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6C6B86">
        <w:rPr>
          <w:rFonts w:ascii="Times New Roman" w:eastAsia="Calibri" w:hAnsi="Times New Roman" w:cs="Times New Roman"/>
          <w:sz w:val="28"/>
          <w:szCs w:val="28"/>
          <w:lang w:eastAsia="en-US"/>
        </w:rPr>
        <w:t>Бузиновского</w:t>
      </w:r>
      <w:r w:rsidR="00FC74CD">
        <w:rPr>
          <w:rFonts w:ascii="Times New Roman" w:eastAsia="Calibri" w:hAnsi="Times New Roman" w:cs="Times New Roman"/>
          <w:sz w:val="28"/>
          <w:szCs w:val="28"/>
          <w:lang w:eastAsia="en-US"/>
        </w:rPr>
        <w:t xml:space="preserve">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380437">
        <w:rPr>
          <w:rFonts w:ascii="Times New Roman" w:hAnsi="Times New Roman" w:cs="Times New Roman"/>
          <w:sz w:val="28"/>
          <w:szCs w:val="28"/>
        </w:rPr>
        <w:t xml:space="preserve"> </w:t>
      </w:r>
      <w:r w:rsidR="00380437" w:rsidRPr="00FC74CD">
        <w:rPr>
          <w:rFonts w:ascii="Times New Roman" w:eastAsia="Calibri" w:hAnsi="Times New Roman" w:cs="Times New Roman"/>
          <w:sz w:val="28"/>
          <w:szCs w:val="28"/>
          <w:lang w:eastAsia="en-US"/>
        </w:rPr>
        <w:t>(</w:t>
      </w:r>
      <w:r w:rsidR="00380437" w:rsidRPr="00D8090B">
        <w:rPr>
          <w:rFonts w:ascii="Times New Roman" w:eastAsia="Calibri" w:hAnsi="Times New Roman" w:cs="Times New Roman"/>
          <w:sz w:val="28"/>
          <w:szCs w:val="28"/>
          <w:lang w:eastAsia="en-US"/>
        </w:rPr>
        <w:t>http://gazirskoe.ru</w:t>
      </w:r>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C315EB"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C315EB">
        <w:rPr>
          <w:rFonts w:ascii="Times New Roman" w:eastAsia="Calibri" w:hAnsi="Times New Roman" w:cs="Times New Roman"/>
          <w:sz w:val="28"/>
          <w:szCs w:val="28"/>
          <w:lang w:eastAsia="en-US"/>
        </w:rPr>
        <w:t>–</w:t>
      </w:r>
      <w:r w:rsidR="00380437" w:rsidRPr="00C315EB">
        <w:rPr>
          <w:rFonts w:ascii="Times New Roman" w:eastAsia="Calibri" w:hAnsi="Times New Roman" w:cs="Times New Roman"/>
          <w:sz w:val="28"/>
          <w:szCs w:val="28"/>
          <w:lang w:eastAsia="en-US"/>
        </w:rPr>
        <w:t xml:space="preserve"> </w:t>
      </w:r>
      <w:hyperlink r:id="rId11" w:history="1">
        <w:r w:rsidR="004E41B6" w:rsidRPr="00C315EB">
          <w:rPr>
            <w:rStyle w:val="a3"/>
            <w:rFonts w:ascii="Times New Roman" w:hAnsi="Times New Roman" w:cs="Times New Roman"/>
            <w:color w:val="auto"/>
            <w:sz w:val="28"/>
            <w:szCs w:val="28"/>
          </w:rPr>
          <w:t>http://www.e-mfc.ru</w:t>
        </w:r>
      </w:hyperlink>
      <w:r w:rsidRPr="00C315EB">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4" w:name="40"/>
      <w:bookmarkEnd w:id="4"/>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EE5DDF">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Муниципальная услуга - </w:t>
      </w:r>
      <w:r w:rsidR="00782589" w:rsidRPr="00D57A07">
        <w:rPr>
          <w:rFonts w:ascii="Times New Roman" w:hAnsi="Times New Roman" w:cs="Times New Roman"/>
          <w:bCs/>
          <w:sz w:val="28"/>
          <w:szCs w:val="28"/>
          <w:shd w:val="clear" w:color="auto" w:fill="FFFFFF"/>
        </w:rPr>
        <w:t>«</w:t>
      </w:r>
      <w:r w:rsidR="00120838" w:rsidRPr="00D57A07">
        <w:rPr>
          <w:rFonts w:ascii="Times New Roman" w:hAnsi="Times New Roman" w:cs="Times New Roman"/>
          <w:sz w:val="28"/>
          <w:szCs w:val="28"/>
        </w:rPr>
        <w:t>Присвоение, изменение и аннулирование адресов</w:t>
      </w:r>
      <w:r w:rsidR="00782589" w:rsidRPr="00D57A07">
        <w:rPr>
          <w:rFonts w:ascii="Times New Roman" w:hAnsi="Times New Roman" w:cs="Times New Roman"/>
          <w:sz w:val="28"/>
          <w:szCs w:val="28"/>
          <w:shd w:val="clear" w:color="auto" w:fill="FFFFFF"/>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EE5DDF">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bookmarkStart w:id="5" w:name="31"/>
      <w:bookmarkEnd w:id="5"/>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6C6B86">
        <w:rPr>
          <w:rFonts w:ascii="Times New Roman" w:hAnsi="Times New Roman" w:cs="Times New Roman"/>
          <w:color w:val="000000"/>
          <w:sz w:val="28"/>
          <w:szCs w:val="28"/>
          <w:shd w:val="clear" w:color="auto" w:fill="FFFFFF"/>
        </w:rPr>
        <w:t>Бузиновского</w:t>
      </w:r>
      <w:r w:rsidR="00180666" w:rsidRPr="00D57A07">
        <w:rPr>
          <w:rFonts w:ascii="Times New Roman" w:hAnsi="Times New Roman" w:cs="Times New Roman"/>
          <w:color w:val="000000"/>
          <w:sz w:val="28"/>
          <w:szCs w:val="28"/>
          <w:shd w:val="clear" w:color="auto" w:fill="FFFFFF"/>
        </w:rPr>
        <w:t xml:space="preserve">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6C6B86">
        <w:rPr>
          <w:rFonts w:ascii="Times New Roman" w:hAnsi="Times New Roman" w:cs="Times New Roman"/>
          <w:color w:val="000000"/>
          <w:sz w:val="28"/>
          <w:szCs w:val="28"/>
          <w:shd w:val="clear" w:color="auto" w:fill="FFFFFF"/>
        </w:rPr>
        <w:t>Бузиновского</w:t>
      </w:r>
      <w:r w:rsidRPr="00D57A07">
        <w:rPr>
          <w:rFonts w:ascii="Times New Roman" w:hAnsi="Times New Roman" w:cs="Times New Roman"/>
          <w:color w:val="000000"/>
          <w:sz w:val="28"/>
          <w:szCs w:val="28"/>
          <w:shd w:val="clear" w:color="auto" w:fill="FFFFFF"/>
        </w:rPr>
        <w:t xml:space="preserve">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 xml:space="preserve">администрацией </w:t>
      </w:r>
      <w:r w:rsidR="006C6B86">
        <w:rPr>
          <w:rFonts w:ascii="Times New Roman" w:hAnsi="Times New Roman" w:cs="Times New Roman"/>
          <w:sz w:val="28"/>
          <w:szCs w:val="28"/>
        </w:rPr>
        <w:t>Бузиновского</w:t>
      </w:r>
      <w:r w:rsidR="009D6C9A" w:rsidRPr="00D57A07">
        <w:rPr>
          <w:rFonts w:ascii="Times New Roman" w:hAnsi="Times New Roman" w:cs="Times New Roman"/>
          <w:sz w:val="28"/>
          <w:szCs w:val="28"/>
        </w:rPr>
        <w:t xml:space="preserve"> сельского поселения Выселковского района.</w:t>
      </w:r>
    </w:p>
    <w:p w:rsidR="004C3919" w:rsidRPr="00D57A07" w:rsidRDefault="004C3919" w:rsidP="000D237A">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2.2.3. При предоставлении муниципальной услуги осуществляется взаимодействие с:</w:t>
      </w:r>
    </w:p>
    <w:p w:rsidR="004C3919" w:rsidRPr="00D57A07" w:rsidRDefault="004C3919" w:rsidP="00B6730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w:t>
      </w:r>
      <w:r w:rsidR="00EE5DDF">
        <w:rPr>
          <w:rFonts w:ascii="Times New Roman" w:hAnsi="Times New Roman" w:cs="Times New Roman"/>
          <w:sz w:val="28"/>
          <w:szCs w:val="28"/>
        </w:rPr>
        <w:t xml:space="preserve"> </w:t>
      </w:r>
      <w:r w:rsidR="004E41B6">
        <w:rPr>
          <w:rFonts w:ascii="Times New Roman" w:hAnsi="Times New Roman" w:cs="Times New Roman"/>
          <w:sz w:val="28"/>
          <w:szCs w:val="28"/>
        </w:rPr>
        <w:t>межрайонным</w:t>
      </w:r>
      <w:r w:rsidRPr="00D57A07">
        <w:rPr>
          <w:rFonts w:ascii="Times New Roman" w:hAnsi="Times New Roman" w:cs="Times New Roman"/>
          <w:sz w:val="28"/>
          <w:szCs w:val="28"/>
        </w:rPr>
        <w:t xml:space="preserve"> отделом управления Федеральной службы государственной регистрации, кадастра и кар</w:t>
      </w:r>
      <w:r w:rsidR="004E41B6">
        <w:rPr>
          <w:rFonts w:ascii="Times New Roman" w:hAnsi="Times New Roman" w:cs="Times New Roman"/>
          <w:sz w:val="28"/>
          <w:szCs w:val="28"/>
        </w:rPr>
        <w:t>тографии по Краснодарскому краю;</w:t>
      </w:r>
    </w:p>
    <w:p w:rsidR="004C3919" w:rsidRPr="00D57A07" w:rsidRDefault="004C3919" w:rsidP="00B6730E">
      <w:pPr>
        <w:pStyle w:val="af0"/>
        <w:tabs>
          <w:tab w:val="left" w:pos="567"/>
        </w:tabs>
        <w:suppressAutoHyphens/>
        <w:spacing w:before="0" w:beforeAutospacing="0" w:after="0"/>
        <w:ind w:firstLine="709"/>
        <w:contextualSpacing/>
        <w:jc w:val="both"/>
        <w:rPr>
          <w:sz w:val="28"/>
          <w:szCs w:val="28"/>
        </w:rPr>
      </w:pPr>
      <w:r w:rsidRPr="00D57A07">
        <w:rPr>
          <w:sz w:val="28"/>
          <w:szCs w:val="28"/>
        </w:rPr>
        <w:t>- ф</w:t>
      </w:r>
      <w:r w:rsidRPr="00D57A07">
        <w:rPr>
          <w:rStyle w:val="apple-style-span"/>
          <w:sz w:val="28"/>
          <w:szCs w:val="28"/>
        </w:rPr>
        <w:t xml:space="preserve">илиалом ФГБУ «ФКП </w:t>
      </w:r>
      <w:proofErr w:type="spellStart"/>
      <w:r w:rsidRPr="00D57A07">
        <w:rPr>
          <w:rStyle w:val="apple-style-span"/>
          <w:sz w:val="28"/>
          <w:szCs w:val="28"/>
        </w:rPr>
        <w:t>Росреестра</w:t>
      </w:r>
      <w:proofErr w:type="spellEnd"/>
      <w:r w:rsidRPr="00D57A07">
        <w:rPr>
          <w:rStyle w:val="apple-style-span"/>
          <w:sz w:val="28"/>
          <w:szCs w:val="28"/>
        </w:rPr>
        <w:t>» по Краснодарскому краю</w:t>
      </w:r>
      <w:r w:rsidR="004E41B6">
        <w:rPr>
          <w:sz w:val="28"/>
          <w:szCs w:val="28"/>
        </w:rPr>
        <w:t>;</w:t>
      </w:r>
    </w:p>
    <w:p w:rsidR="004C3919" w:rsidRPr="00D57A07" w:rsidRDefault="004C3919" w:rsidP="00B6730E">
      <w:pPr>
        <w:pStyle w:val="af0"/>
        <w:suppressAutoHyphens/>
        <w:spacing w:before="0" w:beforeAutospacing="0" w:after="0"/>
        <w:ind w:firstLine="709"/>
        <w:contextualSpacing/>
        <w:jc w:val="both"/>
        <w:rPr>
          <w:rStyle w:val="apple-style-span"/>
          <w:sz w:val="28"/>
          <w:szCs w:val="28"/>
        </w:rPr>
      </w:pPr>
      <w:r w:rsidRPr="00D57A07">
        <w:rPr>
          <w:rStyle w:val="apple-style-span"/>
          <w:sz w:val="28"/>
          <w:szCs w:val="28"/>
        </w:rPr>
        <w:t xml:space="preserve">- </w:t>
      </w:r>
      <w:r w:rsidR="004E41B6">
        <w:rPr>
          <w:rStyle w:val="apple-style-span"/>
          <w:sz w:val="28"/>
          <w:szCs w:val="28"/>
        </w:rPr>
        <w:t>и</w:t>
      </w:r>
      <w:r w:rsidRPr="00D57A07">
        <w:rPr>
          <w:rStyle w:val="apple-style-span"/>
          <w:sz w:val="28"/>
          <w:szCs w:val="28"/>
        </w:rPr>
        <w:t>нспекцией Федеральной налоговой службы России по Краснодарско</w:t>
      </w:r>
      <w:r w:rsidR="004E41B6">
        <w:rPr>
          <w:rStyle w:val="apple-style-span"/>
          <w:sz w:val="28"/>
          <w:szCs w:val="28"/>
        </w:rPr>
        <w:t>му</w:t>
      </w:r>
      <w:r w:rsidRPr="00D57A07">
        <w:rPr>
          <w:rStyle w:val="apple-style-span"/>
          <w:sz w:val="28"/>
          <w:szCs w:val="28"/>
        </w:rPr>
        <w:t xml:space="preserve"> кра</w:t>
      </w:r>
      <w:r w:rsidR="004E41B6">
        <w:rPr>
          <w:rStyle w:val="apple-style-span"/>
          <w:sz w:val="28"/>
          <w:szCs w:val="28"/>
        </w:rPr>
        <w:t>ю.</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317AB7">
        <w:rPr>
          <w:rFonts w:ascii="Times New Roman" w:hAnsi="Times New Roman" w:cs="Times New Roman"/>
          <w:sz w:val="28"/>
          <w:szCs w:val="28"/>
        </w:rPr>
        <w:t>4</w:t>
      </w:r>
      <w:r w:rsidRPr="00D57A07">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shd w:val="clear" w:color="auto" w:fill="FFFFFF"/>
        </w:rPr>
      </w:pPr>
    </w:p>
    <w:p w:rsidR="009D6BDF" w:rsidRPr="00D57A07" w:rsidRDefault="009D6C9A" w:rsidP="00D57A07">
      <w:pPr>
        <w:tabs>
          <w:tab w:val="left" w:pos="1134"/>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D57A07">
      <w:pPr>
        <w:tabs>
          <w:tab w:val="left" w:pos="1134"/>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4E41B6">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2.3.1. Конечными результатами предоставлени</w:t>
      </w:r>
      <w:r w:rsidR="006657E5" w:rsidRPr="00D57A07">
        <w:rPr>
          <w:rFonts w:ascii="Times New Roman" w:hAnsi="Times New Roman" w:cs="Times New Roman"/>
          <w:sz w:val="28"/>
          <w:szCs w:val="28"/>
        </w:rPr>
        <w:t>я муниципальной услуги является</w:t>
      </w:r>
      <w:r w:rsidRPr="00D57A07">
        <w:rPr>
          <w:rFonts w:ascii="Times New Roman" w:hAnsi="Times New Roman" w:cs="Times New Roman"/>
          <w:sz w:val="28"/>
          <w:szCs w:val="28"/>
        </w:rPr>
        <w:t>:</w:t>
      </w:r>
    </w:p>
    <w:p w:rsidR="006657E5" w:rsidRPr="00D57A07" w:rsidRDefault="006657E5" w:rsidP="004E41B6">
      <w:pPr>
        <w:suppressAutoHyphens/>
        <w:spacing w:after="0" w:line="240" w:lineRule="auto"/>
        <w:ind w:left="1"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 присвоении объекту адресации адреса;</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об изменении адреса объекта адресации;</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об аннулировании адреса объекта адресации;</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принятие решение об отказе в присвоении, изменении и аннулировании адреса объекта адресации.</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 xml:space="preserve">администрации </w:t>
      </w:r>
      <w:r w:rsidR="006C6B86">
        <w:rPr>
          <w:rFonts w:ascii="Times New Roman" w:hAnsi="Times New Roman" w:cs="Times New Roman"/>
          <w:sz w:val="28"/>
          <w:szCs w:val="28"/>
        </w:rPr>
        <w:t>Бузиновского</w:t>
      </w:r>
      <w:r w:rsidR="006657E5" w:rsidRPr="00D57A07">
        <w:rPr>
          <w:rFonts w:ascii="Times New Roman" w:hAnsi="Times New Roman" w:cs="Times New Roman"/>
          <w:sz w:val="28"/>
          <w:szCs w:val="28"/>
        </w:rPr>
        <w:t xml:space="preserve">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 xml:space="preserve">администрацию </w:t>
      </w:r>
      <w:r w:rsidR="006C6B86">
        <w:rPr>
          <w:rFonts w:ascii="Times New Roman" w:hAnsi="Times New Roman" w:cs="Times New Roman"/>
          <w:sz w:val="28"/>
          <w:szCs w:val="28"/>
        </w:rPr>
        <w:t>Бузиновского</w:t>
      </w:r>
      <w:r w:rsidR="006657E5" w:rsidRPr="00D57A07">
        <w:rPr>
          <w:rFonts w:ascii="Times New Roman" w:hAnsi="Times New Roman" w:cs="Times New Roman"/>
          <w:sz w:val="28"/>
          <w:szCs w:val="28"/>
        </w:rPr>
        <w:t xml:space="preserve">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BC336B"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2.4.1. </w:t>
      </w:r>
      <w:r w:rsidR="00BC336B" w:rsidRPr="00D57A07">
        <w:rPr>
          <w:rFonts w:ascii="Times New Roman" w:hAnsi="Times New Roman" w:cs="Times New Roman"/>
          <w:sz w:val="28"/>
          <w:szCs w:val="28"/>
        </w:rPr>
        <w:t>Максимальный срок предоставления муниципальной услуги 1</w:t>
      </w:r>
      <w:r w:rsidR="009D6C9A" w:rsidRPr="00D57A07">
        <w:rPr>
          <w:rFonts w:ascii="Times New Roman" w:hAnsi="Times New Roman" w:cs="Times New Roman"/>
          <w:sz w:val="28"/>
          <w:szCs w:val="28"/>
        </w:rPr>
        <w:t>1</w:t>
      </w:r>
      <w:r w:rsidR="00BC336B" w:rsidRPr="00D57A07">
        <w:rPr>
          <w:rFonts w:ascii="Times New Roman" w:hAnsi="Times New Roman" w:cs="Times New Roman"/>
          <w:sz w:val="28"/>
          <w:szCs w:val="28"/>
        </w:rPr>
        <w:t xml:space="preserve"> рабочих дней</w:t>
      </w:r>
      <w:r w:rsidR="006657E5" w:rsidRPr="00D57A07">
        <w:rPr>
          <w:rFonts w:ascii="Times New Roman" w:hAnsi="Times New Roman" w:cs="Times New Roman"/>
          <w:sz w:val="28"/>
          <w:szCs w:val="28"/>
        </w:rPr>
        <w:t xml:space="preserve"> со дня поступления заявления об оказании муниципальной услуги в администрацию</w:t>
      </w:r>
      <w:r w:rsidR="00BC336B" w:rsidRPr="00D57A07">
        <w:rPr>
          <w:rFonts w:ascii="Times New Roman" w:hAnsi="Times New Roman" w:cs="Times New Roman"/>
          <w:sz w:val="28"/>
          <w:szCs w:val="28"/>
        </w:rPr>
        <w:t>.</w:t>
      </w:r>
    </w:p>
    <w:p w:rsidR="00180666"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2.4.2. </w:t>
      </w:r>
      <w:r w:rsidR="009D6C9A" w:rsidRPr="00D57A07">
        <w:rPr>
          <w:rFonts w:ascii="Times New Roman" w:hAnsi="Times New Roman" w:cs="Times New Roman"/>
          <w:sz w:val="28"/>
          <w:szCs w:val="28"/>
        </w:rPr>
        <w:t>Основания для</w:t>
      </w:r>
      <w:r w:rsidRPr="00D57A07">
        <w:rPr>
          <w:rFonts w:ascii="Times New Roman" w:hAnsi="Times New Roman" w:cs="Times New Roman"/>
          <w:sz w:val="28"/>
          <w:szCs w:val="28"/>
        </w:rPr>
        <w:t xml:space="preserve"> приостановления предоставления муниципальной услуги законодательством не предусмотрен</w:t>
      </w:r>
      <w:r w:rsidR="006657E5" w:rsidRPr="00D57A07">
        <w:rPr>
          <w:rFonts w:ascii="Times New Roman" w:hAnsi="Times New Roman" w:cs="Times New Roman"/>
          <w:sz w:val="28"/>
          <w:szCs w:val="28"/>
        </w:rPr>
        <w:t>ы</w:t>
      </w:r>
      <w:r w:rsidRPr="00D57A07">
        <w:rPr>
          <w:rFonts w:ascii="Times New Roman" w:hAnsi="Times New Roman" w:cs="Times New Roman"/>
          <w:sz w:val="28"/>
          <w:szCs w:val="28"/>
        </w:rPr>
        <w:t>.</w:t>
      </w:r>
    </w:p>
    <w:p w:rsidR="00154CA1" w:rsidRPr="00E07BED" w:rsidRDefault="00154CA1" w:rsidP="00154CA1">
      <w:pPr>
        <w:pStyle w:val="af7"/>
        <w:ind w:firstLine="709"/>
        <w:contextualSpacing/>
        <w:jc w:val="both"/>
        <w:rPr>
          <w:sz w:val="28"/>
          <w:szCs w:val="28"/>
        </w:rPr>
      </w:pPr>
      <w:r>
        <w:rPr>
          <w:sz w:val="28"/>
          <w:szCs w:val="28"/>
        </w:rPr>
        <w:t xml:space="preserve">2.4.3. </w:t>
      </w:r>
      <w:r w:rsidRPr="00E07BED">
        <w:rPr>
          <w:sz w:val="28"/>
          <w:szCs w:val="28"/>
        </w:rPr>
        <w:t>Срок выдачи документов (направления), являющихся результатом предоставления муниципальной услуги, составляет</w:t>
      </w:r>
      <w:r w:rsidR="00EE5DDF">
        <w:rPr>
          <w:sz w:val="28"/>
          <w:szCs w:val="28"/>
        </w:rPr>
        <w:t xml:space="preserve"> </w:t>
      </w:r>
      <w:r w:rsidRPr="00E07BED">
        <w:rPr>
          <w:sz w:val="28"/>
          <w:szCs w:val="28"/>
        </w:rPr>
        <w:t>30 дней.</w:t>
      </w:r>
    </w:p>
    <w:p w:rsidR="00224197" w:rsidRPr="00D57A07"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EE5DDF"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6C6B86">
        <w:rPr>
          <w:rFonts w:ascii="Times New Roman" w:eastAsia="Calibri" w:hAnsi="Times New Roman" w:cs="Times New Roman"/>
          <w:sz w:val="28"/>
          <w:szCs w:val="28"/>
          <w:lang w:eastAsia="en-US"/>
        </w:rPr>
        <w:t>Бузиновского</w:t>
      </w:r>
      <w:r w:rsidR="003B68CD">
        <w:rPr>
          <w:rFonts w:ascii="Times New Roman" w:eastAsia="Calibri" w:hAnsi="Times New Roman" w:cs="Times New Roman"/>
          <w:sz w:val="28"/>
          <w:szCs w:val="28"/>
          <w:lang w:eastAsia="en-US"/>
        </w:rPr>
        <w:t xml:space="preserve">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w:t>
      </w:r>
      <w:r w:rsidR="00380437" w:rsidRPr="00197D24">
        <w:rPr>
          <w:rFonts w:ascii="Times New Roman" w:eastAsia="Calibri" w:hAnsi="Times New Roman" w:cs="Times New Roman"/>
          <w:sz w:val="28"/>
          <w:szCs w:val="28"/>
          <w:lang w:eastAsia="en-US"/>
        </w:rPr>
        <w:t>http://</w:t>
      </w:r>
      <w:r w:rsidR="00380437">
        <w:rPr>
          <w:rFonts w:ascii="Times New Roman" w:hAnsi="Times New Roman" w:cs="Times New Roman"/>
          <w:sz w:val="28"/>
          <w:szCs w:val="28"/>
        </w:rPr>
        <w:t>gazirskoe.ru</w:t>
      </w:r>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380D43"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Уполномоченное должностное лицо</w:t>
      </w:r>
      <w:r w:rsidR="00A75FEE">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380D43">
        <w:rPr>
          <w:rFonts w:ascii="Times New Roman" w:hAnsi="Times New Roman" w:cs="Times New Roman"/>
          <w:sz w:val="28"/>
          <w:szCs w:val="28"/>
        </w:rPr>
        <w:t>)</w:t>
      </w:r>
      <w:r w:rsidR="009D6C9A" w:rsidRPr="00380D43">
        <w:rPr>
          <w:rStyle w:val="a3"/>
          <w:rFonts w:ascii="Times New Roman" w:eastAsia="Calibri" w:hAnsi="Times New Roman" w:cs="Times New Roman"/>
          <w:sz w:val="28"/>
          <w:szCs w:val="28"/>
          <w:u w:val="none"/>
          <w:lang w:eastAsia="en-US"/>
        </w:rPr>
        <w:t>.</w:t>
      </w: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A75FEE">
        <w:rPr>
          <w:rFonts w:ascii="Times New Roman" w:hAnsi="Times New Roman" w:cs="Times New Roman"/>
          <w:sz w:val="28"/>
          <w:szCs w:val="28"/>
        </w:rPr>
        <w:t xml:space="preserve"> </w:t>
      </w:r>
      <w:r w:rsidRPr="00D57A07">
        <w:rPr>
          <w:rFonts w:ascii="Times New Roman" w:hAnsi="Times New Roman" w:cs="Times New Roman"/>
          <w:sz w:val="28"/>
          <w:szCs w:val="28"/>
        </w:rPr>
        <w:t>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A75FEE">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A75FEE">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A75FEE">
        <w:rPr>
          <w:rFonts w:ascii="Times New Roman" w:hAnsi="Times New Roman" w:cs="Times New Roman"/>
          <w:sz w:val="28"/>
          <w:szCs w:val="28"/>
        </w:rPr>
        <w:t xml:space="preserve"> </w:t>
      </w:r>
      <w:r w:rsidRPr="00D57A07">
        <w:rPr>
          <w:rFonts w:ascii="Times New Roman" w:hAnsi="Times New Roman" w:cs="Times New Roman"/>
          <w:sz w:val="28"/>
          <w:szCs w:val="28"/>
        </w:rPr>
        <w:t>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A75FEE">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A75FEE">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850878" w:rsidRPr="00D57A07" w:rsidRDefault="00850878" w:rsidP="00FC39C8">
      <w:pPr>
        <w:suppressAutoHyphens/>
        <w:spacing w:after="0" w:line="240" w:lineRule="auto"/>
        <w:ind w:firstLine="708"/>
        <w:contextualSpacing/>
        <w:jc w:val="both"/>
        <w:rPr>
          <w:rFonts w:ascii="Times New Roman" w:hAnsi="Times New Roman" w:cs="Times New Roman"/>
          <w:sz w:val="28"/>
          <w:szCs w:val="28"/>
        </w:rPr>
      </w:pPr>
      <w:bookmarkStart w:id="6" w:name="sub_21"/>
      <w:r w:rsidRPr="00D57A07">
        <w:rPr>
          <w:rFonts w:ascii="Times New Roman" w:hAnsi="Times New Roman" w:cs="Times New Roman"/>
          <w:sz w:val="28"/>
          <w:szCs w:val="28"/>
        </w:rPr>
        <w:t xml:space="preserve">2.6.1. Для получения муниципальной услуги заявитель обращается с соответствующим заявлением на имя главы </w:t>
      </w:r>
      <w:r w:rsidR="006C6B86">
        <w:rPr>
          <w:rFonts w:ascii="Times New Roman" w:hAnsi="Times New Roman" w:cs="Times New Roman"/>
          <w:sz w:val="28"/>
          <w:szCs w:val="28"/>
        </w:rPr>
        <w:t>Бузиновского</w:t>
      </w:r>
      <w:r w:rsidR="00FC39C8">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FC39C8">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w:t>
      </w:r>
      <w:hyperlink w:anchor="sub_1100" w:history="1">
        <w:r w:rsidRPr="00FC39C8">
          <w:rPr>
            <w:rStyle w:val="afa"/>
            <w:rFonts w:ascii="Times New Roman" w:hAnsi="Times New Roman"/>
            <w:color w:val="auto"/>
            <w:sz w:val="28"/>
            <w:szCs w:val="28"/>
          </w:rPr>
          <w:t>приложение №</w:t>
        </w:r>
        <w:r w:rsidR="00902DAD">
          <w:rPr>
            <w:rStyle w:val="afa"/>
            <w:rFonts w:ascii="Times New Roman" w:hAnsi="Times New Roman"/>
            <w:color w:val="auto"/>
            <w:sz w:val="28"/>
            <w:szCs w:val="28"/>
          </w:rPr>
          <w:t xml:space="preserve"> </w:t>
        </w:r>
        <w:r w:rsidRPr="00FC39C8">
          <w:rPr>
            <w:rStyle w:val="afa"/>
            <w:rFonts w:ascii="Times New Roman" w:hAnsi="Times New Roman"/>
            <w:color w:val="auto"/>
            <w:sz w:val="28"/>
            <w:szCs w:val="28"/>
          </w:rPr>
          <w:t>1</w:t>
        </w:r>
      </w:hyperlink>
      <w:r w:rsidRPr="00D57A07">
        <w:rPr>
          <w:rFonts w:ascii="Times New Roman" w:hAnsi="Times New Roman" w:cs="Times New Roman"/>
          <w:sz w:val="28"/>
          <w:szCs w:val="28"/>
        </w:rPr>
        <w:t xml:space="preserve"> к настоящему </w:t>
      </w:r>
      <w:r w:rsidR="00FC39C8">
        <w:rPr>
          <w:rFonts w:ascii="Times New Roman" w:hAnsi="Times New Roman" w:cs="Times New Roman"/>
          <w:sz w:val="28"/>
          <w:szCs w:val="28"/>
        </w:rPr>
        <w:t>а</w:t>
      </w:r>
      <w:r w:rsidRPr="00D57A07">
        <w:rPr>
          <w:rFonts w:ascii="Times New Roman" w:hAnsi="Times New Roman" w:cs="Times New Roman"/>
          <w:sz w:val="28"/>
          <w:szCs w:val="28"/>
        </w:rPr>
        <w:t xml:space="preserve">дминистративному регламенту) в </w:t>
      </w:r>
      <w:r w:rsidR="00FC39C8">
        <w:rPr>
          <w:rFonts w:ascii="Times New Roman" w:hAnsi="Times New Roman" w:cs="Times New Roman"/>
          <w:sz w:val="28"/>
          <w:szCs w:val="28"/>
        </w:rPr>
        <w:t>а</w:t>
      </w:r>
      <w:r w:rsidRPr="00D57A07">
        <w:rPr>
          <w:rFonts w:ascii="Times New Roman" w:hAnsi="Times New Roman" w:cs="Times New Roman"/>
          <w:sz w:val="28"/>
          <w:szCs w:val="28"/>
        </w:rPr>
        <w:t xml:space="preserve">дминистрацию </w:t>
      </w:r>
      <w:r w:rsidR="006C6B86">
        <w:rPr>
          <w:rFonts w:ascii="Times New Roman" w:hAnsi="Times New Roman" w:cs="Times New Roman"/>
          <w:sz w:val="28"/>
          <w:szCs w:val="28"/>
        </w:rPr>
        <w:t>Бузиновского</w:t>
      </w:r>
      <w:r w:rsidR="00FC39C8">
        <w:rPr>
          <w:rFonts w:ascii="Times New Roman" w:hAnsi="Times New Roman" w:cs="Times New Roman"/>
          <w:sz w:val="28"/>
          <w:szCs w:val="28"/>
        </w:rPr>
        <w:t xml:space="preserve"> сельского</w:t>
      </w:r>
      <w:r w:rsidR="00FC39C8" w:rsidRPr="00D57A07">
        <w:rPr>
          <w:rFonts w:ascii="Times New Roman" w:hAnsi="Times New Roman" w:cs="Times New Roman"/>
          <w:sz w:val="28"/>
          <w:szCs w:val="28"/>
        </w:rPr>
        <w:t xml:space="preserve"> поселения </w:t>
      </w:r>
      <w:r w:rsidR="00FC39C8">
        <w:rPr>
          <w:rFonts w:ascii="Times New Roman" w:hAnsi="Times New Roman" w:cs="Times New Roman"/>
          <w:sz w:val="28"/>
          <w:szCs w:val="28"/>
        </w:rPr>
        <w:t>Выселков</w:t>
      </w:r>
      <w:r w:rsidR="00FC39C8" w:rsidRPr="00D57A07">
        <w:rPr>
          <w:rFonts w:ascii="Times New Roman" w:hAnsi="Times New Roman" w:cs="Times New Roman"/>
          <w:sz w:val="28"/>
          <w:szCs w:val="28"/>
        </w:rPr>
        <w:t>ского</w:t>
      </w:r>
      <w:r w:rsidR="004C44E7">
        <w:rPr>
          <w:rFonts w:ascii="Times New Roman" w:hAnsi="Times New Roman" w:cs="Times New Roman"/>
          <w:sz w:val="28"/>
          <w:szCs w:val="28"/>
        </w:rPr>
        <w:t xml:space="preserve"> района </w:t>
      </w:r>
      <w:r w:rsidRPr="00D57A07">
        <w:rPr>
          <w:rFonts w:ascii="Times New Roman" w:hAnsi="Times New Roman" w:cs="Times New Roman"/>
          <w:sz w:val="28"/>
          <w:szCs w:val="28"/>
        </w:rPr>
        <w:t>или МФЦ.</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7" w:name="sub_22"/>
      <w:bookmarkEnd w:id="6"/>
      <w:r w:rsidRPr="00D57A07">
        <w:rPr>
          <w:rFonts w:ascii="Times New Roman" w:hAnsi="Times New Roman" w:cs="Times New Roman"/>
          <w:sz w:val="28"/>
          <w:szCs w:val="28"/>
        </w:rPr>
        <w:t xml:space="preserve">2.6.2. Форма заявления утверждена </w:t>
      </w:r>
      <w:hyperlink r:id="rId12" w:history="1">
        <w:r w:rsidRPr="00D57A07">
          <w:rPr>
            <w:rFonts w:ascii="Times New Roman" w:hAnsi="Times New Roman" w:cs="Times New Roman"/>
            <w:sz w:val="28"/>
            <w:szCs w:val="28"/>
          </w:rPr>
          <w:t>Приказом</w:t>
        </w:r>
      </w:hyperlink>
      <w:r w:rsidRPr="00D57A07">
        <w:rPr>
          <w:rFonts w:ascii="Times New Roman" w:hAnsi="Times New Roman" w:cs="Times New Roman"/>
          <w:sz w:val="28"/>
          <w:szCs w:val="28"/>
        </w:rPr>
        <w:t xml:space="preserve"> Министерства Финансов</w:t>
      </w:r>
      <w:r w:rsidR="00902DAD">
        <w:rPr>
          <w:rFonts w:ascii="Times New Roman" w:hAnsi="Times New Roman" w:cs="Times New Roman"/>
          <w:sz w:val="28"/>
          <w:szCs w:val="28"/>
        </w:rPr>
        <w:t xml:space="preserve"> </w:t>
      </w:r>
      <w:r w:rsidRPr="00D57A07">
        <w:rPr>
          <w:rFonts w:ascii="Times New Roman" w:hAnsi="Times New Roman" w:cs="Times New Roman"/>
          <w:sz w:val="28"/>
          <w:szCs w:val="28"/>
        </w:rPr>
        <w:t>России от 11 декабря 2014 года №146</w:t>
      </w:r>
      <w:r w:rsidR="00902DAD">
        <w:rPr>
          <w:rFonts w:ascii="Times New Roman" w:hAnsi="Times New Roman" w:cs="Times New Roman"/>
          <w:sz w:val="28"/>
          <w:szCs w:val="28"/>
        </w:rPr>
        <w:t xml:space="preserve"> </w:t>
      </w:r>
      <w:r w:rsidRPr="00D57A07">
        <w:rPr>
          <w:rFonts w:ascii="Times New Roman" w:hAnsi="Times New Roman" w:cs="Times New Roman"/>
          <w:sz w:val="28"/>
          <w:szCs w:val="28"/>
        </w:rPr>
        <w:t xml:space="preserve">н </w:t>
      </w:r>
      <w:r w:rsidR="00EE27DA">
        <w:rPr>
          <w:rFonts w:ascii="Times New Roman" w:hAnsi="Times New Roman" w:cs="Times New Roman"/>
          <w:sz w:val="28"/>
          <w:szCs w:val="28"/>
        </w:rPr>
        <w:t>«</w:t>
      </w:r>
      <w:r w:rsidRPr="00D57A07">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8" w:name="sub_23"/>
      <w:bookmarkEnd w:id="7"/>
      <w:r w:rsidRPr="00D57A07">
        <w:rPr>
          <w:rFonts w:ascii="Times New Roman" w:hAnsi="Times New Roman" w:cs="Times New Roman"/>
          <w:sz w:val="28"/>
          <w:szCs w:val="28"/>
        </w:rPr>
        <w:t>2.6.3. Документы, необходимые для предоставления муниципальной услуги, подлежащие представлению заявителем:</w:t>
      </w:r>
    </w:p>
    <w:bookmarkEnd w:id="8"/>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1) документы, позволяющие идентифицировать заявителя:</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для физических лиц - документ, удостоверяющий личность заявителя (паспорт гражданина Российской Федерации) или иной документ, удостоверяющий личность, а для представителя физического лица паспорт и надлежащим образом оформленная доверенность (копия указанного документа заверяется </w:t>
      </w:r>
      <w:r w:rsidR="00EE27DA">
        <w:rPr>
          <w:rFonts w:ascii="Times New Roman" w:hAnsi="Times New Roman" w:cs="Times New Roman"/>
          <w:sz w:val="28"/>
          <w:szCs w:val="28"/>
        </w:rPr>
        <w:t>с</w:t>
      </w:r>
      <w:r w:rsidRPr="00D57A07">
        <w:rPr>
          <w:rFonts w:ascii="Times New Roman" w:hAnsi="Times New Roman" w:cs="Times New Roman"/>
          <w:sz w:val="28"/>
          <w:szCs w:val="28"/>
        </w:rPr>
        <w:t>пециалистом);</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для юридических лиц - реквизиты свидетельства о государственной регистрации юридического лица, документ, удостоверяющий личность представителя юридического лица и документ, подтверждающий его полномочия (копия указанного документа заверяется </w:t>
      </w:r>
      <w:r w:rsidR="00EE27DA">
        <w:rPr>
          <w:rFonts w:ascii="Times New Roman" w:hAnsi="Times New Roman" w:cs="Times New Roman"/>
          <w:sz w:val="28"/>
          <w:szCs w:val="28"/>
        </w:rPr>
        <w:t>с</w:t>
      </w:r>
      <w:r w:rsidRPr="00D57A07">
        <w:rPr>
          <w:rFonts w:ascii="Times New Roman" w:hAnsi="Times New Roman" w:cs="Times New Roman"/>
          <w:sz w:val="28"/>
          <w:szCs w:val="28"/>
        </w:rPr>
        <w:t>пециалистом).</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 правоустанавливающие и (или) </w:t>
      </w:r>
      <w:proofErr w:type="spellStart"/>
      <w:r w:rsidRPr="00D57A07">
        <w:rPr>
          <w:rFonts w:ascii="Times New Roman" w:hAnsi="Times New Roman" w:cs="Times New Roman"/>
          <w:sz w:val="28"/>
          <w:szCs w:val="28"/>
        </w:rPr>
        <w:t>правоудостоверяющие</w:t>
      </w:r>
      <w:proofErr w:type="spellEnd"/>
      <w:r w:rsidRPr="00D57A07">
        <w:rPr>
          <w:rFonts w:ascii="Times New Roman" w:hAnsi="Times New Roman" w:cs="Times New Roman"/>
          <w:sz w:val="28"/>
          <w:szCs w:val="28"/>
        </w:rPr>
        <w:t xml:space="preserve"> документы на объект (объекты) адресации, в случае если право не зарегистрировано в Едином государственном реестре недвижимости не недвижимое имущество и сделок с ними.</w:t>
      </w:r>
    </w:p>
    <w:p w:rsidR="00180666" w:rsidRPr="00D57A07" w:rsidRDefault="00180666" w:rsidP="00FC39C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2.6.</w:t>
      </w:r>
      <w:r w:rsidR="006B1A80">
        <w:rPr>
          <w:rFonts w:ascii="Times New Roman" w:hAnsi="Times New Roman" w:cs="Times New Roman"/>
          <w:sz w:val="28"/>
          <w:szCs w:val="28"/>
          <w:lang w:eastAsia="ar-SA"/>
        </w:rPr>
        <w:t>4</w:t>
      </w:r>
      <w:r w:rsidRPr="00D57A07">
        <w:rPr>
          <w:rFonts w:ascii="Times New Roman" w:hAnsi="Times New Roman" w:cs="Times New Roman"/>
          <w:sz w:val="28"/>
          <w:szCs w:val="28"/>
          <w:lang w:eastAsia="ar-SA"/>
        </w:rPr>
        <w:t>. Копии документов, указанных в пункте 2.6.</w:t>
      </w:r>
      <w:r w:rsidR="00EE27DA">
        <w:rPr>
          <w:rFonts w:ascii="Times New Roman" w:hAnsi="Times New Roman" w:cs="Times New Roman"/>
          <w:sz w:val="28"/>
          <w:szCs w:val="28"/>
          <w:lang w:eastAsia="ar-SA"/>
        </w:rPr>
        <w:t>3</w:t>
      </w:r>
      <w:r w:rsidRPr="00D57A07">
        <w:rPr>
          <w:rFonts w:ascii="Times New Roman" w:hAnsi="Times New Roman" w:cs="Times New Roman"/>
          <w:sz w:val="28"/>
          <w:szCs w:val="28"/>
          <w:lang w:eastAsia="ar-SA"/>
        </w:rPr>
        <w:t xml:space="preserve"> подраздела 2.6 настоящего регламента представляются вместе с подлинниками, которые после сверки возвращаются заявителю.</w:t>
      </w:r>
    </w:p>
    <w:p w:rsidR="00850878" w:rsidRPr="00D57A07" w:rsidRDefault="00180666" w:rsidP="00FC39C8">
      <w:pPr>
        <w:suppressAutoHyphens/>
        <w:spacing w:after="0" w:line="240" w:lineRule="auto"/>
        <w:ind w:firstLine="708"/>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2.6.</w:t>
      </w:r>
      <w:r w:rsidR="006B1A80">
        <w:rPr>
          <w:rFonts w:ascii="Times New Roman" w:hAnsi="Times New Roman" w:cs="Times New Roman"/>
          <w:sz w:val="28"/>
          <w:szCs w:val="28"/>
          <w:lang w:eastAsia="ar-SA"/>
        </w:rPr>
        <w:t>5</w:t>
      </w:r>
      <w:r w:rsidRPr="00D57A07">
        <w:rPr>
          <w:rFonts w:ascii="Times New Roman" w:hAnsi="Times New Roman" w:cs="Times New Roman"/>
          <w:sz w:val="28"/>
          <w:szCs w:val="28"/>
          <w:lang w:eastAsia="ar-SA"/>
        </w:rPr>
        <w:t>.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w:t>
      </w:r>
    </w:p>
    <w:p w:rsidR="00850878" w:rsidRPr="00D57A07" w:rsidRDefault="00850878" w:rsidP="00FC39C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2.6.</w:t>
      </w:r>
      <w:r w:rsidR="006B1A80">
        <w:rPr>
          <w:rFonts w:ascii="Times New Roman" w:hAnsi="Times New Roman" w:cs="Times New Roman"/>
          <w:sz w:val="28"/>
          <w:szCs w:val="28"/>
        </w:rPr>
        <w:t>6</w:t>
      </w:r>
      <w:r w:rsidRPr="00D57A07">
        <w:rPr>
          <w:rFonts w:ascii="Times New Roman" w:hAnsi="Times New Roman" w:cs="Times New Roman"/>
          <w:sz w:val="28"/>
          <w:szCs w:val="28"/>
        </w:rPr>
        <w:t xml:space="preserve">. Допускается подача заявления в электронной форме на Портале государственных и муниципальных услуг Краснодарского края - </w:t>
      </w:r>
      <w:hyperlink r:id="rId13" w:history="1">
        <w:r w:rsidRPr="00B850EE">
          <w:rPr>
            <w:rStyle w:val="a3"/>
            <w:rFonts w:ascii="Times New Roman" w:hAnsi="Times New Roman" w:cs="Times New Roman"/>
            <w:color w:val="auto"/>
            <w:sz w:val="28"/>
            <w:szCs w:val="28"/>
            <w:u w:val="none"/>
          </w:rPr>
          <w:t>pgu.krasnodar.ru</w:t>
        </w:r>
      </w:hyperlink>
      <w:r w:rsidRPr="00B850EE">
        <w:rPr>
          <w:rFonts w:ascii="Times New Roman" w:hAnsi="Times New Roman" w:cs="Times New Roman"/>
          <w:sz w:val="28"/>
          <w:szCs w:val="28"/>
        </w:rPr>
        <w:t xml:space="preserve">, </w:t>
      </w:r>
      <w:r w:rsidRPr="00D57A07">
        <w:rPr>
          <w:rFonts w:ascii="Times New Roman" w:hAnsi="Times New Roman" w:cs="Times New Roman"/>
          <w:sz w:val="28"/>
          <w:szCs w:val="28"/>
        </w:rPr>
        <w:t>и Едином портале государственных и муниципальных услуг (функций) - gosuslugi.ru, с использованием электронно-цифровой подписи.</w:t>
      </w:r>
    </w:p>
    <w:p w:rsidR="005E3353" w:rsidRPr="00D57A07" w:rsidRDefault="005E3353" w:rsidP="00FC39C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Не может быть отказано заявителю в при</w:t>
      </w:r>
      <w:r w:rsidR="00B850EE">
        <w:rPr>
          <w:rFonts w:ascii="Times New Roman" w:hAnsi="Times New Roman" w:cs="Times New Roman"/>
          <w:sz w:val="28"/>
          <w:szCs w:val="28"/>
        </w:rPr>
        <w:t>е</w:t>
      </w:r>
      <w:r w:rsidRPr="00D57A07">
        <w:rPr>
          <w:rFonts w:ascii="Times New Roman" w:hAnsi="Times New Roman" w:cs="Times New Roman"/>
          <w:sz w:val="28"/>
          <w:szCs w:val="28"/>
        </w:rPr>
        <w:t>ме дополнительных документов при наличии намерения их сдать</w:t>
      </w:r>
    </w:p>
    <w:p w:rsidR="005E3353" w:rsidRPr="00D57A07" w:rsidRDefault="005E3353" w:rsidP="00FC39C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2.6.</w:t>
      </w:r>
      <w:r w:rsidR="006B1A80">
        <w:rPr>
          <w:rFonts w:ascii="Times New Roman" w:hAnsi="Times New Roman" w:cs="Times New Roman"/>
          <w:sz w:val="28"/>
          <w:szCs w:val="28"/>
        </w:rPr>
        <w:t>7</w:t>
      </w:r>
      <w:r w:rsidRPr="00D57A07">
        <w:rPr>
          <w:rFonts w:ascii="Times New Roman" w:hAnsi="Times New Roman" w:cs="Times New Roman"/>
          <w:sz w:val="28"/>
          <w:szCs w:val="28"/>
        </w:rPr>
        <w:t>. При получении результата предоставления муниципальной услуги заявитель предъявляет документ, удостоверяющий личность.</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5A651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902DAD"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902DAD">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902DAD">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674DE3" w:rsidRPr="00D57A07" w:rsidRDefault="00674DE3"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2.7.1</w:t>
      </w:r>
      <w:r w:rsidR="0090084B">
        <w:rPr>
          <w:rFonts w:ascii="Times New Roman" w:hAnsi="Times New Roman" w:cs="Times New Roman"/>
          <w:sz w:val="28"/>
          <w:szCs w:val="28"/>
        </w:rPr>
        <w:t>.</w:t>
      </w:r>
      <w:r w:rsidRPr="00D57A07">
        <w:rPr>
          <w:rFonts w:ascii="Times New Roman" w:hAnsi="Times New Roman" w:cs="Times New Roman"/>
          <w:sz w:val="28"/>
          <w:szCs w:val="28"/>
        </w:rPr>
        <w:t xml:space="preserve"> Исчерпывающий перечень документов:</w:t>
      </w:r>
    </w:p>
    <w:p w:rsidR="00674DE3" w:rsidRPr="00D57A07" w:rsidRDefault="00854CF9"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74DE3" w:rsidRPr="00D57A0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w:t>
      </w:r>
      <w:r w:rsidR="0090084B">
        <w:rPr>
          <w:rFonts w:ascii="Times New Roman" w:hAnsi="Times New Roman" w:cs="Times New Roman"/>
          <w:sz w:val="28"/>
          <w:szCs w:val="28"/>
        </w:rPr>
        <w:t xml:space="preserve"> заявителя на земельный участок</w:t>
      </w:r>
      <w:r>
        <w:rPr>
          <w:rFonts w:ascii="Times New Roman" w:hAnsi="Times New Roman" w:cs="Times New Roman"/>
          <w:sz w:val="28"/>
          <w:szCs w:val="28"/>
        </w:rPr>
        <w:t>;</w:t>
      </w:r>
    </w:p>
    <w:p w:rsidR="00674DE3" w:rsidRPr="00D57A07" w:rsidRDefault="00854CF9"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74DE3" w:rsidRPr="00D57A0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капитального ст</w:t>
      </w:r>
      <w:r>
        <w:rPr>
          <w:rFonts w:ascii="Times New Roman" w:hAnsi="Times New Roman" w:cs="Times New Roman"/>
          <w:sz w:val="28"/>
          <w:szCs w:val="28"/>
        </w:rPr>
        <w:t>роительства;</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9" w:name="sub_242"/>
      <w:r w:rsidRPr="00D57A07">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0" w:name="sub_243"/>
      <w:bookmarkEnd w:id="9"/>
      <w:r w:rsidRPr="00D57A07">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1" w:name="sub_244"/>
      <w:bookmarkEnd w:id="10"/>
      <w:r w:rsidRPr="00D57A07">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2" w:name="sub_245"/>
      <w:bookmarkEnd w:id="11"/>
      <w:r w:rsidRPr="00D57A07">
        <w:rPr>
          <w:rFonts w:ascii="Times New Roman" w:hAnsi="Times New Roman" w:cs="Times New Roman"/>
          <w:sz w:val="28"/>
          <w:szCs w:val="28"/>
        </w:rPr>
        <w:t>кадастровый паспорт объекта адресации (в случае присвоения адреса объекту адресации, поставленному на кадастровый учет);</w:t>
      </w:r>
      <w:bookmarkStart w:id="13" w:name="sub_246"/>
      <w:bookmarkEnd w:id="12"/>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4" w:name="sub_247"/>
      <w:bookmarkEnd w:id="13"/>
      <w:r w:rsidRPr="00D57A07">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5" w:name="sub_248"/>
      <w:bookmarkEnd w:id="14"/>
      <w:r w:rsidRPr="00D57A07">
        <w:rPr>
          <w:rFonts w:ascii="Times New Roman" w:hAnsi="Times New Roman" w:cs="Times New Roman"/>
          <w:sz w:val="28"/>
          <w:szCs w:val="28"/>
        </w:rPr>
        <w:lastRenderedPageBreak/>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6" w:name="sub_249"/>
      <w:bookmarkEnd w:id="15"/>
      <w:r w:rsidRPr="00D57A07">
        <w:rPr>
          <w:rFonts w:ascii="Times New Roman" w:hAnsi="Times New Roman" w:cs="Times New Roman"/>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4" w:history="1">
        <w:r w:rsidRPr="00D57A07">
          <w:rPr>
            <w:rFonts w:ascii="Times New Roman" w:hAnsi="Times New Roman" w:cs="Times New Roman"/>
            <w:sz w:val="28"/>
            <w:szCs w:val="28"/>
          </w:rPr>
          <w:t>пунктах 1</w:t>
        </w:r>
      </w:hyperlink>
      <w:r w:rsidRPr="00D57A07">
        <w:rPr>
          <w:rFonts w:ascii="Times New Roman" w:hAnsi="Times New Roman" w:cs="Times New Roman"/>
          <w:sz w:val="28"/>
          <w:szCs w:val="28"/>
        </w:rPr>
        <w:t xml:space="preserve"> и </w:t>
      </w:r>
      <w:hyperlink r:id="rId15" w:history="1">
        <w:r w:rsidRPr="00D57A07">
          <w:rPr>
            <w:rFonts w:ascii="Times New Roman" w:hAnsi="Times New Roman" w:cs="Times New Roman"/>
            <w:sz w:val="28"/>
            <w:szCs w:val="28"/>
          </w:rPr>
          <w:t>3 части 2 статьи 27</w:t>
        </w:r>
      </w:hyperlink>
      <w:r w:rsidRPr="00D57A07">
        <w:rPr>
          <w:rFonts w:ascii="Times New Roman" w:hAnsi="Times New Roman" w:cs="Times New Roman"/>
          <w:sz w:val="28"/>
          <w:szCs w:val="28"/>
        </w:rPr>
        <w:t xml:space="preserve"> Федерального закона «О государственном кадастре недвижимости»).</w:t>
      </w:r>
    </w:p>
    <w:bookmarkEnd w:id="16"/>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EF5857">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w:t>
      </w:r>
      <w:r w:rsidR="006C6B86">
        <w:rPr>
          <w:rFonts w:ascii="Times New Roman" w:hAnsi="Times New Roman" w:cs="Times New Roman"/>
          <w:sz w:val="28"/>
          <w:szCs w:val="28"/>
          <w:shd w:val="clear" w:color="auto" w:fill="FFFFFF"/>
        </w:rPr>
        <w:t>Бузиновского</w:t>
      </w:r>
      <w:r w:rsidRPr="00D57A07">
        <w:rPr>
          <w:rFonts w:ascii="Times New Roman" w:hAnsi="Times New Roman" w:cs="Times New Roman"/>
          <w:sz w:val="28"/>
          <w:szCs w:val="28"/>
          <w:shd w:val="clear" w:color="auto" w:fill="FFFFFF"/>
        </w:rPr>
        <w:t xml:space="preserve">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000F6022">
        <w:rPr>
          <w:rFonts w:ascii="Times New Roman" w:hAnsi="Times New Roman" w:cs="Times New Roman"/>
          <w:sz w:val="28"/>
          <w:szCs w:val="28"/>
        </w:rPr>
        <w:t xml:space="preserve"> </w:t>
      </w:r>
      <w:r w:rsidRPr="00D57A07">
        <w:rPr>
          <w:rFonts w:ascii="Times New Roman" w:hAnsi="Times New Roman" w:cs="Times New Roman"/>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w:t>
      </w:r>
      <w:r w:rsidR="000F6022">
        <w:rPr>
          <w:rFonts w:ascii="Times New Roman" w:hAnsi="Times New Roman" w:cs="Times New Roman"/>
          <w:sz w:val="28"/>
          <w:szCs w:val="28"/>
        </w:rPr>
        <w:t xml:space="preserve"> </w:t>
      </w:r>
      <w:r w:rsidRPr="00D57A07">
        <w:rPr>
          <w:rFonts w:ascii="Times New Roman" w:hAnsi="Times New Roman" w:cs="Times New Roman"/>
          <w:sz w:val="28"/>
          <w:szCs w:val="28"/>
        </w:rPr>
        <w:t xml:space="preserve">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FC7B32">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FC7B32">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00FC7B32">
        <w:rPr>
          <w:rFonts w:ascii="Times New Roman" w:hAnsi="Times New Roman" w:cs="Times New Roman"/>
          <w:sz w:val="28"/>
          <w:szCs w:val="28"/>
        </w:rPr>
        <w:t xml:space="preserve"> </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F43F49">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17" w:name="sub_129103"/>
      <w:r w:rsidRPr="00D57A07">
        <w:rPr>
          <w:rFonts w:ascii="Times New Roman" w:hAnsi="Times New Roman" w:cs="Times New Roman"/>
          <w:sz w:val="28"/>
          <w:szCs w:val="28"/>
        </w:rPr>
        <w:t xml:space="preserve">несоответствия </w:t>
      </w:r>
      <w:hyperlink r:id="rId16"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17"/>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F50339">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84358D" w:rsidRPr="00D57A07" w:rsidRDefault="0084358D" w:rsidP="00D57A07">
      <w:pPr>
        <w:tabs>
          <w:tab w:val="left" w:pos="851"/>
        </w:tabs>
        <w:suppressAutoHyphens/>
        <w:spacing w:after="0" w:line="240" w:lineRule="auto"/>
        <w:ind w:firstLine="709"/>
        <w:contextualSpacing/>
        <w:jc w:val="both"/>
        <w:rPr>
          <w:rFonts w:ascii="Times New Roman" w:hAnsi="Times New Roman" w:cs="Times New Roman"/>
          <w:sz w:val="28"/>
          <w:szCs w:val="28"/>
        </w:rPr>
      </w:pPr>
      <w:bookmarkStart w:id="18" w:name="sub_1401"/>
      <w:r w:rsidRPr="00D57A07">
        <w:rPr>
          <w:rFonts w:ascii="Times New Roman" w:hAnsi="Times New Roman" w:cs="Times New Roman"/>
          <w:sz w:val="28"/>
          <w:szCs w:val="28"/>
        </w:rPr>
        <w:t>- с заявлением о присвоении объекту адресации адреса обратилось лицо, не указанное в пункте 1.2 настоящего регламента;</w:t>
      </w:r>
    </w:p>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bookmarkStart w:id="19" w:name="sub_1402"/>
      <w:bookmarkEnd w:id="18"/>
      <w:r w:rsidRPr="00D57A07">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bookmarkStart w:id="20" w:name="sub_1403"/>
      <w:bookmarkEnd w:id="19"/>
      <w:r w:rsidRPr="00D57A07">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bookmarkEnd w:id="20"/>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w:anchor="sub_1005" w:history="1">
        <w:r w:rsidRPr="00D57A07">
          <w:rPr>
            <w:rStyle w:val="afa"/>
            <w:rFonts w:ascii="Times New Roman" w:hAnsi="Times New Roman"/>
            <w:color w:val="auto"/>
            <w:sz w:val="28"/>
            <w:szCs w:val="28"/>
          </w:rPr>
          <w:t>пунктах 5</w:t>
        </w:r>
      </w:hyperlink>
      <w:r w:rsidRPr="00D57A07">
        <w:rPr>
          <w:rFonts w:ascii="Times New Roman" w:hAnsi="Times New Roman" w:cs="Times New Roman"/>
          <w:sz w:val="28"/>
          <w:szCs w:val="28"/>
        </w:rPr>
        <w:t xml:space="preserve">, </w:t>
      </w:r>
      <w:hyperlink w:anchor="sub_1008" w:history="1">
        <w:r w:rsidRPr="00D57A07">
          <w:rPr>
            <w:rStyle w:val="afa"/>
            <w:rFonts w:ascii="Times New Roman" w:hAnsi="Times New Roman"/>
            <w:color w:val="auto"/>
            <w:sz w:val="28"/>
            <w:szCs w:val="28"/>
          </w:rPr>
          <w:t>8-11</w:t>
        </w:r>
      </w:hyperlink>
      <w:r w:rsidRPr="00D57A07">
        <w:rPr>
          <w:rFonts w:ascii="Times New Roman" w:hAnsi="Times New Roman" w:cs="Times New Roman"/>
          <w:sz w:val="28"/>
          <w:szCs w:val="28"/>
        </w:rPr>
        <w:t xml:space="preserve"> и </w:t>
      </w:r>
      <w:hyperlink w:anchor="sub_1014" w:history="1">
        <w:r w:rsidRPr="00D57A07">
          <w:rPr>
            <w:rStyle w:val="afa"/>
            <w:rFonts w:ascii="Times New Roman" w:hAnsi="Times New Roman"/>
            <w:color w:val="auto"/>
            <w:sz w:val="28"/>
            <w:szCs w:val="28"/>
          </w:rPr>
          <w:t>14-18</w:t>
        </w:r>
      </w:hyperlink>
      <w:r w:rsidRPr="00D57A07">
        <w:rPr>
          <w:rFonts w:ascii="Times New Roman" w:hAnsi="Times New Roman" w:cs="Times New Roman"/>
          <w:sz w:val="28"/>
          <w:szCs w:val="28"/>
        </w:rPr>
        <w:t xml:space="preserve"> «Правил присвоения, изменения и аннулирования адресов».</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F50339">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 обязательными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(выдаваемых)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35DB5" w:rsidRPr="00D57A07" w:rsidRDefault="00135DB5" w:rsidP="003C5463">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Услугой, необходимой и обязательной для предоставления муниципальной услуги в случае, если заявление предусматривает присвоение адреса земельному участку, которому не присвоен кадастровый номер, является </w:t>
      </w:r>
      <w:r w:rsidRPr="00D57A07">
        <w:rPr>
          <w:rFonts w:ascii="Times New Roman" w:hAnsi="Times New Roman" w:cs="Times New Roman"/>
          <w:sz w:val="28"/>
          <w:szCs w:val="28"/>
        </w:rPr>
        <w:lastRenderedPageBreak/>
        <w:t>получение схемы расположения объекта адресации на кадастровом плане или кадастровой карте соответствующей территории.</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CB2CC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CB2CC4"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180666" w:rsidRPr="00D57A07" w:rsidRDefault="00E0768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CB2CC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 обязательными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CB2CC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CB2CC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w:t>
      </w:r>
      <w:r w:rsidR="00170EE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8A59D8">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8A59D8">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4004EC">
        <w:rPr>
          <w:rFonts w:ascii="Times New Roman" w:hAnsi="Times New Roman" w:cs="Times New Roman"/>
          <w:bCs/>
          <w:kern w:val="32"/>
          <w:sz w:val="28"/>
          <w:szCs w:val="28"/>
          <w:lang w:eastAsia="ar-SA"/>
        </w:rPr>
        <w:t>3</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6450B1"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оформлению визуальной, текстовой</w:t>
      </w:r>
      <w:r w:rsidR="006450B1">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6C6B86">
        <w:rPr>
          <w:rFonts w:ascii="Times New Roman" w:hAnsi="Times New Roman" w:cs="Times New Roman"/>
          <w:sz w:val="28"/>
          <w:szCs w:val="28"/>
        </w:rPr>
        <w:t>Бузиновского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Pr="00D57A07">
        <w:rPr>
          <w:rFonts w:ascii="Times New Roman" w:hAnsi="Times New Roman" w:cs="Times New Roman"/>
          <w:color w:val="000000"/>
          <w:sz w:val="28"/>
          <w:szCs w:val="28"/>
          <w:lang w:eastAsia="ar-SA"/>
        </w:rPr>
        <w:t xml:space="preserve"> 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6C6B86">
        <w:rPr>
          <w:rFonts w:ascii="Times New Roman" w:hAnsi="Times New Roman" w:cs="Times New Roman"/>
          <w:sz w:val="28"/>
          <w:szCs w:val="28"/>
        </w:rPr>
        <w:t>Бузиновского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6C6B86">
        <w:rPr>
          <w:rFonts w:ascii="Times New Roman" w:hAnsi="Times New Roman" w:cs="Times New Roman"/>
          <w:color w:val="000000"/>
          <w:sz w:val="28"/>
          <w:szCs w:val="28"/>
          <w:lang w:eastAsia="ar-SA"/>
        </w:rPr>
        <w:t>Бузиновского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D57A07">
        <w:rPr>
          <w:rFonts w:ascii="Times New Roman" w:hAnsi="Times New Roman" w:cs="Times New Roman"/>
          <w:color w:val="000000"/>
          <w:sz w:val="28"/>
          <w:szCs w:val="28"/>
          <w:lang w:eastAsia="ar-SA"/>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3E4476">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D5047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DA3F7D"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у</w:t>
      </w:r>
      <w:r w:rsidR="00180666" w:rsidRPr="00D57A07">
        <w:rPr>
          <w:rFonts w:ascii="Times New Roman" w:hAnsi="Times New Roman" w:cs="Times New Roman"/>
          <w:sz w:val="28"/>
          <w:szCs w:val="28"/>
          <w:lang w:eastAsia="ar-SA"/>
        </w:rPr>
        <w:t>слуги,</w:t>
      </w:r>
      <w:r w:rsidR="00114E57">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114E57">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114E57">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114E57">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114E57">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lastRenderedPageBreak/>
        <w:t>территориальном подразд</w:t>
      </w:r>
      <w:r w:rsidR="005F4F6F">
        <w:rPr>
          <w:rFonts w:ascii="Times New Roman" w:eastAsia="Calibri" w:hAnsi="Times New Roman" w:cs="Times New Roman"/>
          <w:sz w:val="28"/>
          <w:szCs w:val="28"/>
          <w:lang w:eastAsia="en-US"/>
        </w:rPr>
        <w:t>елении органа, предоставляющего</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
    <w:p w:rsidR="005F4F6F"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D50475">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w:t>
      </w:r>
      <w:r w:rsidR="008C3BEB">
        <w:rPr>
          <w:rFonts w:ascii="Times New Roman" w:hAnsi="Times New Roman" w:cs="Times New Roman"/>
          <w:sz w:val="28"/>
          <w:szCs w:val="28"/>
          <w:lang w:eastAsia="ar-SA"/>
        </w:rPr>
        <w:t>.</w:t>
      </w:r>
      <w:r w:rsidRPr="00D57A07">
        <w:rPr>
          <w:rFonts w:ascii="Times New Roman" w:hAnsi="Times New Roman" w:cs="Times New Roman"/>
          <w:sz w:val="28"/>
          <w:szCs w:val="28"/>
          <w:lang w:eastAsia="ar-SA"/>
        </w:rPr>
        <w:t xml:space="preserve">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w:t>
      </w:r>
      <w:r w:rsidR="008C3BEB">
        <w:rPr>
          <w:rFonts w:ascii="Times New Roman" w:hAnsi="Times New Roman" w:cs="Times New Roman"/>
          <w:sz w:val="28"/>
          <w:szCs w:val="28"/>
        </w:rPr>
        <w:t>ибо иной форме;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w:t>
      </w:r>
      <w:r w:rsidR="000222DE">
        <w:rPr>
          <w:rFonts w:ascii="Times New Roman" w:hAnsi="Times New Roman" w:cs="Times New Roman"/>
          <w:sz w:val="28"/>
          <w:szCs w:val="28"/>
        </w:rPr>
        <w:t>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6C6B86">
        <w:rPr>
          <w:rFonts w:ascii="Times New Roman" w:hAnsi="Times New Roman" w:cs="Times New Roman"/>
          <w:sz w:val="28"/>
          <w:szCs w:val="28"/>
        </w:rPr>
        <w:t>Бузиновского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001421">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по экстерриториальному</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принципу (в случае, если муниципальная услуга предоставляется</w:t>
      </w:r>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r w:rsidR="003B143B">
        <w:rPr>
          <w:rFonts w:ascii="Times New Roman" w:hAnsi="Times New Roman" w:cs="Times New Roman"/>
          <w:sz w:val="28"/>
          <w:szCs w:val="28"/>
        </w:rPr>
        <w:t xml:space="preserve"> </w:t>
      </w:r>
      <w:r w:rsidRPr="00D57A07">
        <w:rPr>
          <w:rFonts w:ascii="Times New Roman" w:hAnsi="Times New Roman" w:cs="Times New Roman"/>
          <w:sz w:val="28"/>
          <w:szCs w:val="28"/>
        </w:rPr>
        <w:t>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w:t>
      </w:r>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001421">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00001421">
        <w:rPr>
          <w:rFonts w:ascii="Times New Roman" w:hAnsi="Times New Roman" w:cs="Times New Roman"/>
          <w:sz w:val="28"/>
          <w:szCs w:val="28"/>
        </w:rPr>
        <w:t xml:space="preserve"> </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D57A07">
        <w:rPr>
          <w:sz w:val="28"/>
          <w:szCs w:val="28"/>
        </w:rPr>
        <w:lastRenderedPageBreak/>
        <w:t>В случае направления заявлений и документов в электронной форме с 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C6B86">
        <w:rPr>
          <w:rFonts w:ascii="Times New Roman" w:hAnsi="Times New Roman" w:cs="Times New Roman"/>
          <w:color w:val="000000"/>
          <w:sz w:val="28"/>
          <w:szCs w:val="28"/>
        </w:rPr>
        <w:t>Бузиновского</w:t>
      </w:r>
      <w:r w:rsidR="00CA5741">
        <w:rPr>
          <w:rFonts w:ascii="Times New Roman" w:hAnsi="Times New Roman" w:cs="Times New Roman"/>
          <w:color w:val="000000"/>
          <w:sz w:val="28"/>
          <w:szCs w:val="28"/>
        </w:rPr>
        <w:t xml:space="preserve">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001421">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D35239">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752889" w:rsidRPr="00D8090B" w:rsidRDefault="00752889" w:rsidP="00752889">
      <w:pPr>
        <w:shd w:val="clear" w:color="auto" w:fill="FFFFFF"/>
        <w:spacing w:after="0" w:line="240" w:lineRule="auto"/>
        <w:ind w:firstLine="709"/>
        <w:jc w:val="both"/>
        <w:rPr>
          <w:rFonts w:ascii="Times New Roman" w:eastAsia="Times New Roman" w:hAnsi="Times New Roman" w:cs="Times New Roman"/>
          <w:sz w:val="28"/>
          <w:szCs w:val="28"/>
        </w:rPr>
      </w:pPr>
      <w:r w:rsidRPr="00D8090B">
        <w:rPr>
          <w:rFonts w:ascii="Times New Roman" w:eastAsia="Calibri" w:hAnsi="Times New Roman" w:cs="Times New Roman"/>
          <w:sz w:val="28"/>
          <w:szCs w:val="28"/>
          <w:lang w:eastAsia="en-US"/>
        </w:rPr>
        <w:t xml:space="preserve">2.18.6. Предоставление муниципальной услуги </w:t>
      </w:r>
      <w:r w:rsidRPr="00D8090B">
        <w:rPr>
          <w:rFonts w:ascii="Times New Roman" w:eastAsia="Times New Roman" w:hAnsi="Times New Roman" w:cs="Times New Roman"/>
          <w:sz w:val="28"/>
          <w:szCs w:val="28"/>
        </w:rPr>
        <w:t>посредством комплексного запроса не осуществляется.</w:t>
      </w:r>
    </w:p>
    <w:p w:rsidR="00F81939" w:rsidRPr="00D57A07" w:rsidRDefault="00F81939" w:rsidP="00D57A07">
      <w:pPr>
        <w:pStyle w:val="af7"/>
        <w:suppressAutoHyphens/>
        <w:contextualSpacing/>
        <w:jc w:val="center"/>
        <w:rPr>
          <w:sz w:val="28"/>
          <w:szCs w:val="28"/>
        </w:rPr>
      </w:pPr>
    </w:p>
    <w:p w:rsidR="003331EE" w:rsidRPr="00CE0A0C" w:rsidRDefault="004E01BB" w:rsidP="00D57A07">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электронной</w:t>
      </w:r>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а также особенности выполнения административных</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76348E">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76348E">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21" w:name="sub_10263"/>
      <w:r w:rsidRPr="00D57A07">
        <w:rPr>
          <w:rFonts w:ascii="Times New Roman" w:hAnsi="Times New Roman" w:cs="Times New Roman"/>
          <w:sz w:val="28"/>
          <w:szCs w:val="28"/>
        </w:rPr>
        <w:t>Подраздел</w:t>
      </w:r>
      <w:r w:rsidR="00F2765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(его представителя, доверенного лица) (приложение №1 к настоящему административному регламенту), в том числе в форме электронного документа с использованием регионального портала </w:t>
      </w:r>
      <w:r w:rsidRPr="00D57A07">
        <w:rPr>
          <w:rFonts w:ascii="Times New Roman" w:hAnsi="Times New Roman" w:cs="Times New Roman"/>
          <w:sz w:val="28"/>
          <w:szCs w:val="28"/>
        </w:rPr>
        <w:lastRenderedPageBreak/>
        <w:t>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7"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7E761D" w:rsidRPr="00D57A07" w:rsidRDefault="007E761D" w:rsidP="00E025B8">
      <w:pPr>
        <w:tabs>
          <w:tab w:val="left" w:pos="90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при неправильном заполнении бланка заявления указывает на недостат</w:t>
      </w:r>
      <w:r w:rsidR="006E1165">
        <w:rPr>
          <w:rFonts w:ascii="Times New Roman" w:hAnsi="Times New Roman" w:cs="Times New Roman"/>
          <w:sz w:val="28"/>
          <w:szCs w:val="28"/>
        </w:rPr>
        <w:t>ки и возможность их устранения;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w:t>
      </w:r>
      <w:r w:rsidR="00631BB4">
        <w:rPr>
          <w:rFonts w:ascii="Times New Roman" w:hAnsi="Times New Roman" w:cs="Times New Roman"/>
          <w:sz w:val="28"/>
          <w:szCs w:val="28"/>
        </w:rPr>
        <w:t xml:space="preserve">азанных в пункте 2.6 настоящего </w:t>
      </w:r>
      <w:r w:rsidRPr="00D57A07">
        <w:rPr>
          <w:rFonts w:ascii="Times New Roman" w:hAnsi="Times New Roman" w:cs="Times New Roman"/>
          <w:sz w:val="28"/>
          <w:szCs w:val="28"/>
        </w:rPr>
        <w:t>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w:t>
      </w:r>
      <w:r w:rsidR="006E1165">
        <w:rPr>
          <w:rFonts w:ascii="Times New Roman" w:hAnsi="Times New Roman" w:cs="Times New Roman"/>
          <w:sz w:val="28"/>
          <w:szCs w:val="28"/>
        </w:rPr>
        <w:t xml:space="preserve"> принять меры по их устранению;</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00737BEB">
        <w:rPr>
          <w:rFonts w:ascii="Times New Roman" w:hAnsi="Times New Roman" w:cs="Times New Roman"/>
          <w:sz w:val="28"/>
          <w:szCs w:val="28"/>
        </w:rPr>
        <w:t xml:space="preserve"> п</w:t>
      </w:r>
      <w:r w:rsidRPr="00D57A07">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w:t>
      </w:r>
      <w:r w:rsidR="00737BEB">
        <w:rPr>
          <w:rFonts w:ascii="Times New Roman" w:hAnsi="Times New Roman" w:cs="Times New Roman"/>
          <w:sz w:val="28"/>
          <w:szCs w:val="28"/>
        </w:rPr>
        <w:t>ставлению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о присвоении, изменении и аннулировании адресов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22" w:name="Par152"/>
      <w:bookmarkEnd w:id="22"/>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6C6B86">
        <w:rPr>
          <w:rFonts w:ascii="Times New Roman" w:hAnsi="Times New Roman" w:cs="Times New Roman"/>
          <w:bCs/>
          <w:spacing w:val="-2"/>
          <w:sz w:val="28"/>
          <w:szCs w:val="28"/>
        </w:rPr>
        <w:t>Бузиновского</w:t>
      </w:r>
      <w:r w:rsidR="00F668FF">
        <w:rPr>
          <w:rFonts w:ascii="Times New Roman" w:hAnsi="Times New Roman" w:cs="Times New Roman"/>
          <w:bCs/>
          <w:spacing w:val="-2"/>
          <w:sz w:val="28"/>
          <w:szCs w:val="28"/>
        </w:rPr>
        <w:t xml:space="preserve">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6C6B86">
        <w:rPr>
          <w:rFonts w:ascii="Times New Roman" w:hAnsi="Times New Roman" w:cs="Times New Roman"/>
          <w:bCs/>
          <w:spacing w:val="-2"/>
          <w:sz w:val="28"/>
          <w:szCs w:val="28"/>
        </w:rPr>
        <w:t>Бузиновского</w:t>
      </w:r>
      <w:r w:rsidR="00DB467C">
        <w:rPr>
          <w:rFonts w:ascii="Times New Roman" w:hAnsi="Times New Roman" w:cs="Times New Roman"/>
          <w:bCs/>
          <w:spacing w:val="-2"/>
          <w:sz w:val="28"/>
          <w:szCs w:val="28"/>
        </w:rPr>
        <w:t xml:space="preserve">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752889">
        <w:rPr>
          <w:rFonts w:ascii="Times New Roman" w:hAnsi="Times New Roman" w:cs="Times New Roman"/>
          <w:sz w:val="28"/>
          <w:szCs w:val="28"/>
        </w:rPr>
        <w:t xml:space="preserve"> </w:t>
      </w:r>
      <w:r w:rsidR="006C6B86">
        <w:rPr>
          <w:rFonts w:ascii="Times New Roman" w:hAnsi="Times New Roman" w:cs="Times New Roman"/>
          <w:bCs/>
          <w:spacing w:val="-2"/>
          <w:sz w:val="28"/>
          <w:szCs w:val="28"/>
        </w:rPr>
        <w:t>Бузиновского</w:t>
      </w:r>
      <w:r w:rsidR="00DB467C">
        <w:rPr>
          <w:rFonts w:ascii="Times New Roman" w:hAnsi="Times New Roman" w:cs="Times New Roman"/>
          <w:bCs/>
          <w:spacing w:val="-2"/>
          <w:sz w:val="28"/>
          <w:szCs w:val="28"/>
        </w:rPr>
        <w:t xml:space="preserve">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в течение одного рабочего дня со дня поступления к нему заявления о предоставлении муниципальной услуги с прилагаемыми к нему документами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Межведомственные запросы оформляются в соответствии с требованиями, установленными </w:t>
      </w:r>
      <w:hyperlink r:id="rId18"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w:t>
      </w:r>
      <w:r w:rsidR="00752889">
        <w:rPr>
          <w:rFonts w:ascii="Times New Roman" w:hAnsi="Times New Roman" w:cs="Times New Roman"/>
          <w:sz w:val="28"/>
          <w:szCs w:val="28"/>
        </w:rPr>
        <w:t xml:space="preserve"> </w:t>
      </w:r>
      <w:r w:rsidRPr="00D57A07">
        <w:rPr>
          <w:rFonts w:ascii="Times New Roman" w:hAnsi="Times New Roman" w:cs="Times New Roman"/>
          <w:sz w:val="28"/>
          <w:szCs w:val="28"/>
        </w:rPr>
        <w:t>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E17F70">
        <w:rPr>
          <w:rFonts w:ascii="Times New Roman" w:hAnsi="Times New Roman" w:cs="Times New Roman"/>
          <w:sz w:val="28"/>
          <w:szCs w:val="28"/>
        </w:rPr>
        <w:t>6</w:t>
      </w:r>
      <w:r w:rsidR="001C1F1E">
        <w:rPr>
          <w:rFonts w:ascii="Times New Roman" w:hAnsi="Times New Roman" w:cs="Times New Roman"/>
          <w:sz w:val="28"/>
          <w:szCs w:val="28"/>
        </w:rPr>
        <w:t xml:space="preserve"> рабочих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3.2.2.8. Способ фиксации результата выполне</w:t>
      </w:r>
      <w:r w:rsidR="00ED2053">
        <w:rPr>
          <w:rFonts w:ascii="Times New Roman" w:hAnsi="Times New Roman" w:cs="Times New Roman"/>
          <w:sz w:val="28"/>
          <w:szCs w:val="28"/>
        </w:rPr>
        <w:t>ния административной процедуры:</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752889">
        <w:rPr>
          <w:rFonts w:ascii="Times New Roman" w:hAnsi="Times New Roman" w:cs="Times New Roman"/>
          <w:sz w:val="28"/>
          <w:szCs w:val="28"/>
        </w:rPr>
        <w:t xml:space="preserve"> </w:t>
      </w:r>
      <w:r w:rsidR="006C6B86">
        <w:rPr>
          <w:rFonts w:ascii="Times New Roman" w:hAnsi="Times New Roman" w:cs="Times New Roman"/>
          <w:sz w:val="28"/>
          <w:szCs w:val="28"/>
        </w:rPr>
        <w:t>Бузиновского</w:t>
      </w:r>
      <w:r w:rsidR="009E69F3">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выполняет подбор и изучение архивных, проектных и прочих материалов, необходимых для установления и оформления адресных документов (1 день);</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проводит обследование на месте, где расположены объекты недвижимости (1 день);</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выполняет согласование устанавливаемых и существующих адресов прилегающих объектов (1 день);</w:t>
      </w:r>
    </w:p>
    <w:p w:rsidR="007E761D" w:rsidRPr="00D57A07" w:rsidRDefault="007E761D" w:rsidP="00BB21D1">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специалист передает подготовленный проект постановления администрации с прилагаемыми документами на согласование</w:t>
      </w:r>
      <w:r w:rsidR="00BB21D1">
        <w:rPr>
          <w:rFonts w:ascii="Times New Roman" w:hAnsi="Times New Roman" w:cs="Times New Roman"/>
          <w:sz w:val="28"/>
          <w:szCs w:val="28"/>
        </w:rPr>
        <w:t xml:space="preserve"> в общий отдел администрации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после согласования в установленном порядке проекта постановления администрации он передается на подпись главе </w:t>
      </w:r>
      <w:r w:rsidR="006C6B86">
        <w:rPr>
          <w:rFonts w:ascii="Times New Roman" w:hAnsi="Times New Roman" w:cs="Times New Roman"/>
          <w:sz w:val="28"/>
          <w:szCs w:val="28"/>
        </w:rPr>
        <w:t>Бузиновского</w:t>
      </w:r>
      <w:r w:rsidR="00BB21D1">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BB21D1">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(1 день);</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подписанное постановление регистрируется в журнале регистрации постановлений. Постановлению присваивается порядковый номер и дата.</w:t>
      </w:r>
    </w:p>
    <w:p w:rsidR="007E761D" w:rsidRPr="00D57A07" w:rsidRDefault="007E761D" w:rsidP="00A765B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3.2.3.3. </w:t>
      </w:r>
      <w:r w:rsidR="000D11DC">
        <w:rPr>
          <w:rFonts w:ascii="Times New Roman" w:hAnsi="Times New Roman" w:cs="Times New Roman"/>
          <w:sz w:val="28"/>
          <w:szCs w:val="28"/>
        </w:rPr>
        <w:t>Специалист</w:t>
      </w:r>
      <w:r w:rsidRPr="00D57A07">
        <w:rPr>
          <w:rFonts w:ascii="Times New Roman" w:hAnsi="Times New Roman" w:cs="Times New Roman"/>
          <w:sz w:val="28"/>
          <w:szCs w:val="28"/>
        </w:rPr>
        <w:t xml:space="preserve"> вносит данные постановления администрации </w:t>
      </w:r>
      <w:r w:rsidR="006C6B86">
        <w:rPr>
          <w:rFonts w:ascii="Times New Roman" w:hAnsi="Times New Roman" w:cs="Times New Roman"/>
          <w:sz w:val="28"/>
          <w:szCs w:val="28"/>
        </w:rPr>
        <w:t>Бузиновского</w:t>
      </w:r>
      <w:r w:rsidR="000D11DC">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0D11DC">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о присвоении</w:t>
      </w:r>
      <w:r w:rsidRPr="00D57A07">
        <w:rPr>
          <w:rFonts w:ascii="Times New Roman" w:hAnsi="Times New Roman" w:cs="Times New Roman"/>
          <w:bCs/>
          <w:sz w:val="28"/>
          <w:szCs w:val="28"/>
        </w:rPr>
        <w:t>, изменений и аннулирования адресов объектам недвижимости</w:t>
      </w:r>
      <w:r w:rsidRPr="00D57A07">
        <w:rPr>
          <w:rFonts w:ascii="Times New Roman" w:hAnsi="Times New Roman" w:cs="Times New Roman"/>
          <w:sz w:val="28"/>
          <w:szCs w:val="28"/>
        </w:rPr>
        <w:t xml:space="preserve"> в государственный адресный реестр в течение 3 рабочих дней со дня принятия такого решения.</w:t>
      </w:r>
    </w:p>
    <w:p w:rsidR="007E761D" w:rsidRPr="00D57A07" w:rsidRDefault="007E761D" w:rsidP="00AA0E81">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3.2.3.4. Максимальный срок выполнения действий составляет </w:t>
      </w:r>
      <w:r w:rsidR="00A14FAD">
        <w:rPr>
          <w:rFonts w:ascii="Times New Roman" w:hAnsi="Times New Roman" w:cs="Times New Roman"/>
          <w:sz w:val="28"/>
          <w:szCs w:val="28"/>
        </w:rPr>
        <w:t>4</w:t>
      </w:r>
      <w:r w:rsidRPr="00D57A07">
        <w:rPr>
          <w:rFonts w:ascii="Times New Roman" w:hAnsi="Times New Roman" w:cs="Times New Roman"/>
          <w:sz w:val="28"/>
          <w:szCs w:val="28"/>
        </w:rPr>
        <w:t xml:space="preserve"> рабочих дн</w:t>
      </w:r>
      <w:r w:rsidR="00A14FAD">
        <w:rPr>
          <w:rFonts w:ascii="Times New Roman" w:hAnsi="Times New Roman" w:cs="Times New Roman"/>
          <w:sz w:val="28"/>
          <w:szCs w:val="28"/>
        </w:rPr>
        <w:t>я</w:t>
      </w:r>
      <w:r w:rsidRPr="00D57A07">
        <w:rPr>
          <w:rFonts w:ascii="Times New Roman" w:hAnsi="Times New Roman" w:cs="Times New Roman"/>
          <w:sz w:val="28"/>
          <w:szCs w:val="28"/>
        </w:rPr>
        <w:t>.</w:t>
      </w:r>
    </w:p>
    <w:p w:rsidR="007E761D" w:rsidRPr="00D57A07" w:rsidRDefault="007E761D" w:rsidP="00A14FAD">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3.2.3.5. Критерий принятия решения: соответствие с нормативными документами градостроительного, земельного законодательства и Положению о порядке присвоения адресов объектам недвижимости на территории </w:t>
      </w:r>
      <w:r w:rsidR="006C6B86">
        <w:rPr>
          <w:rFonts w:ascii="Times New Roman" w:hAnsi="Times New Roman" w:cs="Times New Roman"/>
          <w:sz w:val="28"/>
          <w:szCs w:val="28"/>
        </w:rPr>
        <w:t>Бузиновского</w:t>
      </w:r>
      <w:r w:rsidR="0077004B">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77004B">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w:t>
      </w:r>
    </w:p>
    <w:p w:rsidR="007E761D" w:rsidRPr="00D57A07" w:rsidRDefault="007E761D" w:rsidP="00D940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3.2.3.6. Результат административной процедуры:</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утвержденное главой </w:t>
      </w:r>
      <w:r w:rsidR="006C6B86">
        <w:rPr>
          <w:rFonts w:ascii="Times New Roman" w:hAnsi="Times New Roman" w:cs="Times New Roman"/>
          <w:sz w:val="28"/>
          <w:szCs w:val="28"/>
        </w:rPr>
        <w:t>Бузиновского</w:t>
      </w:r>
      <w:r w:rsidR="005D35AA">
        <w:rPr>
          <w:rFonts w:ascii="Times New Roman" w:hAnsi="Times New Roman" w:cs="Times New Roman"/>
          <w:sz w:val="28"/>
          <w:szCs w:val="28"/>
        </w:rPr>
        <w:t xml:space="preserve"> сельского</w:t>
      </w:r>
      <w:r w:rsidR="005D35AA" w:rsidRPr="00D57A07">
        <w:rPr>
          <w:rFonts w:ascii="Times New Roman" w:hAnsi="Times New Roman" w:cs="Times New Roman"/>
          <w:sz w:val="28"/>
          <w:szCs w:val="28"/>
        </w:rPr>
        <w:t xml:space="preserve"> поселения </w:t>
      </w:r>
      <w:r w:rsidR="005D35AA">
        <w:rPr>
          <w:rFonts w:ascii="Times New Roman" w:hAnsi="Times New Roman" w:cs="Times New Roman"/>
          <w:sz w:val="28"/>
          <w:szCs w:val="28"/>
        </w:rPr>
        <w:t>Выселков</w:t>
      </w:r>
      <w:r w:rsidR="005D35AA"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 xml:space="preserve">района постановление администрации </w:t>
      </w:r>
      <w:r w:rsidR="006C6B86">
        <w:rPr>
          <w:rFonts w:ascii="Times New Roman" w:hAnsi="Times New Roman" w:cs="Times New Roman"/>
          <w:sz w:val="28"/>
          <w:szCs w:val="28"/>
        </w:rPr>
        <w:t>Бузиновского</w:t>
      </w:r>
      <w:r w:rsidR="005D35AA">
        <w:rPr>
          <w:rFonts w:ascii="Times New Roman" w:hAnsi="Times New Roman" w:cs="Times New Roman"/>
          <w:sz w:val="28"/>
          <w:szCs w:val="28"/>
        </w:rPr>
        <w:t xml:space="preserve"> сельского</w:t>
      </w:r>
      <w:r w:rsidR="005D35AA" w:rsidRPr="00D57A07">
        <w:rPr>
          <w:rFonts w:ascii="Times New Roman" w:hAnsi="Times New Roman" w:cs="Times New Roman"/>
          <w:sz w:val="28"/>
          <w:szCs w:val="28"/>
        </w:rPr>
        <w:t xml:space="preserve"> поселения </w:t>
      </w:r>
      <w:r w:rsidR="005D35AA">
        <w:rPr>
          <w:rFonts w:ascii="Times New Roman" w:hAnsi="Times New Roman" w:cs="Times New Roman"/>
          <w:sz w:val="28"/>
          <w:szCs w:val="28"/>
        </w:rPr>
        <w:t>Выселков</w:t>
      </w:r>
      <w:r w:rsidR="005D35AA"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 xml:space="preserve">района о </w:t>
      </w:r>
      <w:r w:rsidRPr="00D57A07">
        <w:rPr>
          <w:rFonts w:ascii="Times New Roman" w:hAnsi="Times New Roman" w:cs="Times New Roman"/>
          <w:bCs/>
          <w:sz w:val="28"/>
          <w:szCs w:val="28"/>
        </w:rPr>
        <w:t>присвоении, изменени</w:t>
      </w:r>
      <w:r w:rsidR="005D35AA">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5D35AA">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005D35AA">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внесение данных постановления администрации </w:t>
      </w:r>
      <w:r w:rsidR="006C6B86">
        <w:rPr>
          <w:rFonts w:ascii="Times New Roman" w:hAnsi="Times New Roman" w:cs="Times New Roman"/>
          <w:sz w:val="28"/>
          <w:szCs w:val="28"/>
        </w:rPr>
        <w:t>Бузиновского</w:t>
      </w:r>
      <w:r w:rsidR="008967C4">
        <w:rPr>
          <w:rFonts w:ascii="Times New Roman" w:hAnsi="Times New Roman" w:cs="Times New Roman"/>
          <w:sz w:val="28"/>
          <w:szCs w:val="28"/>
        </w:rPr>
        <w:t xml:space="preserve"> </w:t>
      </w:r>
      <w:r w:rsidR="00CE5429">
        <w:rPr>
          <w:rFonts w:ascii="Times New Roman" w:hAnsi="Times New Roman" w:cs="Times New Roman"/>
          <w:sz w:val="28"/>
          <w:szCs w:val="28"/>
        </w:rPr>
        <w:t>сельского</w:t>
      </w:r>
      <w:r w:rsidR="00CE5429" w:rsidRPr="00D57A07">
        <w:rPr>
          <w:rFonts w:ascii="Times New Roman" w:hAnsi="Times New Roman" w:cs="Times New Roman"/>
          <w:sz w:val="28"/>
          <w:szCs w:val="28"/>
        </w:rPr>
        <w:t xml:space="preserve"> поселения </w:t>
      </w:r>
      <w:r w:rsidR="00CE5429">
        <w:rPr>
          <w:rFonts w:ascii="Times New Roman" w:hAnsi="Times New Roman" w:cs="Times New Roman"/>
          <w:sz w:val="28"/>
          <w:szCs w:val="28"/>
        </w:rPr>
        <w:t>Выселков</w:t>
      </w:r>
      <w:r w:rsidR="00CE5429" w:rsidRPr="00D57A07">
        <w:rPr>
          <w:rFonts w:ascii="Times New Roman" w:hAnsi="Times New Roman" w:cs="Times New Roman"/>
          <w:sz w:val="28"/>
          <w:szCs w:val="28"/>
        </w:rPr>
        <w:t>ского</w:t>
      </w:r>
      <w:r w:rsidRPr="00D57A07">
        <w:rPr>
          <w:rFonts w:ascii="Times New Roman" w:hAnsi="Times New Roman" w:cs="Times New Roman"/>
          <w:sz w:val="28"/>
          <w:szCs w:val="28"/>
        </w:rPr>
        <w:t xml:space="preserve"> района о присвоении</w:t>
      </w:r>
      <w:r w:rsidRPr="00D57A07">
        <w:rPr>
          <w:rFonts w:ascii="Times New Roman" w:hAnsi="Times New Roman" w:cs="Times New Roman"/>
          <w:bCs/>
          <w:sz w:val="28"/>
          <w:szCs w:val="28"/>
        </w:rPr>
        <w:t>, изменени</w:t>
      </w:r>
      <w:r w:rsidR="00CE5429">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E5429">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в государственный адресный реестр.</w:t>
      </w:r>
    </w:p>
    <w:p w:rsidR="007E761D" w:rsidRPr="00D57A07" w:rsidRDefault="007E761D" w:rsidP="00F26B7B">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3.2.3.7. Способ фиксации результата выполне</w:t>
      </w:r>
      <w:r w:rsidR="0082495F">
        <w:rPr>
          <w:rFonts w:ascii="Times New Roman" w:hAnsi="Times New Roman" w:cs="Times New Roman"/>
          <w:sz w:val="28"/>
          <w:szCs w:val="28"/>
        </w:rPr>
        <w:t>ния административной процедуры:</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внесение в журнал регистрации.</w:t>
      </w:r>
    </w:p>
    <w:p w:rsidR="007E761D" w:rsidRPr="00D57A07" w:rsidRDefault="007E761D" w:rsidP="0082495F">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3.2.4. Выдача (направление) результата предоставления муниципальной услуги</w:t>
      </w:r>
      <w:r w:rsidR="008227E1">
        <w:rPr>
          <w:rFonts w:ascii="Times New Roman" w:hAnsi="Times New Roman" w:cs="Times New Roman"/>
          <w:sz w:val="28"/>
          <w:szCs w:val="28"/>
        </w:rPr>
        <w:t>.</w:t>
      </w:r>
    </w:p>
    <w:p w:rsidR="007E761D" w:rsidRPr="00D57A07" w:rsidRDefault="007E761D" w:rsidP="001B623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3.2.4.1. Основанием для начала административной процедуры является наличие:</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постановления о присвоении адреса </w:t>
      </w:r>
      <w:r w:rsidRPr="00D57A07">
        <w:rPr>
          <w:rFonts w:ascii="Times New Roman" w:hAnsi="Times New Roman" w:cs="Times New Roman"/>
          <w:bCs/>
          <w:sz w:val="28"/>
          <w:szCs w:val="28"/>
        </w:rPr>
        <w:t>объектам недвижимости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постановления об изменении адреса </w:t>
      </w:r>
      <w:r w:rsidRPr="00D57A07">
        <w:rPr>
          <w:rFonts w:ascii="Times New Roman" w:hAnsi="Times New Roman" w:cs="Times New Roman"/>
          <w:bCs/>
          <w:sz w:val="28"/>
          <w:szCs w:val="28"/>
        </w:rPr>
        <w:t>объектам недвижимости;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решения об </w:t>
      </w:r>
      <w:r w:rsidRPr="00D57A07">
        <w:rPr>
          <w:rFonts w:ascii="Times New Roman" w:hAnsi="Times New Roman" w:cs="Times New Roman"/>
          <w:bCs/>
          <w:sz w:val="28"/>
          <w:szCs w:val="28"/>
        </w:rPr>
        <w:t>аннулировании адреса объектам недвижимости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решения об отказе в присвоении, </w:t>
      </w:r>
      <w:r w:rsidRPr="00D57A07">
        <w:rPr>
          <w:rFonts w:ascii="Times New Roman" w:hAnsi="Times New Roman" w:cs="Times New Roman"/>
          <w:bCs/>
          <w:sz w:val="28"/>
          <w:szCs w:val="28"/>
        </w:rPr>
        <w:t>изменений и аннулирования адресов объектам недвижимости.</w:t>
      </w:r>
    </w:p>
    <w:p w:rsidR="007E761D" w:rsidRPr="00D57A07" w:rsidRDefault="007E761D" w:rsidP="008227E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3.2.4.2. Постановление о </w:t>
      </w:r>
      <w:r w:rsidRPr="00D57A07">
        <w:rPr>
          <w:rFonts w:ascii="Times New Roman" w:hAnsi="Times New Roman" w:cs="Times New Roman"/>
          <w:bCs/>
          <w:sz w:val="28"/>
          <w:szCs w:val="28"/>
        </w:rPr>
        <w:t>присвоении, изменени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а также решение об отказе в таком </w:t>
      </w:r>
      <w:r w:rsidRPr="00D57A07">
        <w:rPr>
          <w:rFonts w:ascii="Times New Roman" w:hAnsi="Times New Roman" w:cs="Times New Roman"/>
          <w:bCs/>
          <w:sz w:val="28"/>
          <w:szCs w:val="28"/>
        </w:rPr>
        <w:t>присвоении, изменени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направляются заявителю (представителю заявителя) одним из способов, указанным в заявлении: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2.4.1 административного регламента срока посредством почтового отправления по указанному в заявлении почтовому адресу.</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наличии в заявлении указания о выдаче решения о </w:t>
      </w:r>
      <w:r w:rsidRPr="00D57A07">
        <w:rPr>
          <w:rFonts w:ascii="Times New Roman" w:hAnsi="Times New Roman" w:cs="Times New Roman"/>
          <w:bCs/>
          <w:sz w:val="28"/>
          <w:szCs w:val="28"/>
        </w:rPr>
        <w:t>присвоении, изменени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решения об отказе в таком </w:t>
      </w:r>
      <w:r w:rsidRPr="00D57A07">
        <w:rPr>
          <w:rFonts w:ascii="Times New Roman" w:hAnsi="Times New Roman" w:cs="Times New Roman"/>
          <w:bCs/>
          <w:sz w:val="28"/>
          <w:szCs w:val="28"/>
        </w:rPr>
        <w:t>присвоении, изменени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w:t>
      </w:r>
      <w:r w:rsidRPr="00D57A07">
        <w:rPr>
          <w:rFonts w:ascii="Times New Roman" w:hAnsi="Times New Roman" w:cs="Times New Roman"/>
          <w:bCs/>
          <w:sz w:val="28"/>
          <w:szCs w:val="28"/>
        </w:rPr>
        <w:lastRenderedPageBreak/>
        <w:t>недвижимости</w:t>
      </w:r>
      <w:r w:rsidRPr="00D57A07">
        <w:rPr>
          <w:rFonts w:ascii="Times New Roman" w:hAnsi="Times New Roman" w:cs="Times New Roman"/>
          <w:sz w:val="28"/>
          <w:szCs w:val="28"/>
        </w:rPr>
        <w:t xml:space="preserve"> через МФЦ по месту представления заявления </w:t>
      </w:r>
      <w:r w:rsidR="00E24F57">
        <w:rPr>
          <w:rFonts w:ascii="Times New Roman" w:hAnsi="Times New Roman" w:cs="Times New Roman"/>
          <w:sz w:val="28"/>
          <w:szCs w:val="28"/>
        </w:rPr>
        <w:t>администрация</w:t>
      </w:r>
      <w:r w:rsidRPr="00D57A07">
        <w:rPr>
          <w:rFonts w:ascii="Times New Roman" w:hAnsi="Times New Roman" w:cs="Times New Roman"/>
          <w:sz w:val="28"/>
          <w:szCs w:val="28"/>
        </w:rPr>
        <w:t xml:space="preserve"> обеспечивает передачу документа в МФЦ для выдачи заявителю не позднее рабочего дня, следующего за днем истечения срока, установленного административным регламентом.</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Решение о присвоении объекту адресации адреса или аннулировании его адреса, решения об отказе в таком присвоении или аннулировании передаются из </w:t>
      </w:r>
      <w:r w:rsidR="00052718">
        <w:rPr>
          <w:rFonts w:ascii="Times New Roman" w:hAnsi="Times New Roman" w:cs="Times New Roman"/>
          <w:sz w:val="28"/>
          <w:szCs w:val="28"/>
        </w:rPr>
        <w:t>администрации</w:t>
      </w:r>
      <w:r w:rsidRPr="00D57A07">
        <w:rPr>
          <w:rFonts w:ascii="Times New Roman" w:hAnsi="Times New Roman" w:cs="Times New Roman"/>
          <w:sz w:val="28"/>
          <w:szCs w:val="28"/>
        </w:rPr>
        <w:t xml:space="preserve"> в МФЦ сопроводительным письмом на основании реестра, который составляется в 2 экземплярах и содержит дату и время передачи.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3.2.4.3. Максимальный срок исполнения указанной административной процедуры – </w:t>
      </w:r>
      <w:r w:rsidR="00E9263E">
        <w:rPr>
          <w:rFonts w:ascii="Times New Roman" w:hAnsi="Times New Roman" w:cs="Times New Roman"/>
          <w:sz w:val="28"/>
          <w:szCs w:val="28"/>
        </w:rPr>
        <w:t>2 рабочих дня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bookmarkStart w:id="23" w:name="sub_10304"/>
      <w:r w:rsidRPr="00D57A07">
        <w:rPr>
          <w:rFonts w:ascii="Times New Roman" w:hAnsi="Times New Roman" w:cs="Times New Roman"/>
          <w:sz w:val="28"/>
          <w:szCs w:val="28"/>
        </w:rPr>
        <w:t xml:space="preserve">3.2.4.4. Результатом административной процедуры является выдача заявителю </w:t>
      </w:r>
      <w:r w:rsidR="00A72DAB">
        <w:rPr>
          <w:rFonts w:ascii="Times New Roman" w:hAnsi="Times New Roman" w:cs="Times New Roman"/>
          <w:sz w:val="28"/>
          <w:szCs w:val="28"/>
        </w:rPr>
        <w:t>2</w:t>
      </w:r>
      <w:r w:rsidRPr="00D57A07">
        <w:rPr>
          <w:rFonts w:ascii="Times New Roman" w:hAnsi="Times New Roman" w:cs="Times New Roman"/>
          <w:sz w:val="28"/>
          <w:szCs w:val="28"/>
        </w:rPr>
        <w:t xml:space="preserve"> экз. постановления о присвоении, изменении, аннулировании адресов объектам недвижимости.</w:t>
      </w:r>
      <w:bookmarkEnd w:id="23"/>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3.2.4.5. Критерии принятия решения:</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определение заявителем способа получения копии постановления о присвоении, изменении, аннулировании адресов.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3.2.4.6. Способ фиксации результата выполнения административной процедуры - подпись заявителя в журнале регистрации о получении результата рассмотрения заявления.</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752889">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lastRenderedPageBreak/>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6C6B86">
        <w:rPr>
          <w:rFonts w:ascii="Times New Roman" w:hAnsi="Times New Roman" w:cs="Times New Roman"/>
          <w:sz w:val="28"/>
          <w:szCs w:val="28"/>
        </w:rPr>
        <w:t>Бузиновского</w:t>
      </w:r>
      <w:r w:rsidR="00946282">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w:t>
      </w:r>
      <w:r w:rsidR="008967C4" w:rsidRPr="00197D24">
        <w:rPr>
          <w:rFonts w:ascii="Times New Roman" w:eastAsia="Calibri" w:hAnsi="Times New Roman" w:cs="Times New Roman"/>
          <w:sz w:val="28"/>
          <w:szCs w:val="28"/>
          <w:lang w:eastAsia="en-US"/>
        </w:rPr>
        <w:t>http://</w:t>
      </w:r>
      <w:r w:rsidR="008967C4">
        <w:rPr>
          <w:rFonts w:ascii="Times New Roman" w:hAnsi="Times New Roman" w:cs="Times New Roman"/>
          <w:sz w:val="28"/>
          <w:szCs w:val="28"/>
        </w:rPr>
        <w:t>gazirskoe.ru</w:t>
      </w:r>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6C6B86">
        <w:rPr>
          <w:rFonts w:ascii="Times New Roman" w:hAnsi="Times New Roman" w:cs="Times New Roman"/>
          <w:sz w:val="28"/>
          <w:szCs w:val="28"/>
        </w:rPr>
        <w:t>Бузиновского</w:t>
      </w:r>
      <w:r w:rsidR="00331348">
        <w:rPr>
          <w:rFonts w:ascii="Times New Roman" w:hAnsi="Times New Roman" w:cs="Times New Roman"/>
          <w:sz w:val="28"/>
          <w:szCs w:val="28"/>
        </w:rPr>
        <w:t xml:space="preserve">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6C6B86">
        <w:rPr>
          <w:rFonts w:ascii="Times New Roman" w:hAnsi="Times New Roman" w:cs="Times New Roman"/>
          <w:sz w:val="28"/>
          <w:szCs w:val="28"/>
        </w:rPr>
        <w:t>Бузиновского</w:t>
      </w:r>
      <w:r w:rsidR="00032369">
        <w:rPr>
          <w:rFonts w:ascii="Times New Roman" w:hAnsi="Times New Roman" w:cs="Times New Roman"/>
          <w:sz w:val="28"/>
          <w:szCs w:val="28"/>
        </w:rPr>
        <w:t xml:space="preserve">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D57A07">
        <w:rPr>
          <w:rFonts w:ascii="Times New Roman" w:hAnsi="Times New Roman" w:cs="Times New Roman"/>
          <w:sz w:val="28"/>
          <w:szCs w:val="28"/>
        </w:rPr>
        <w:lastRenderedPageBreak/>
        <w:t xml:space="preserve">иного соглашения с правообладателем программного обеспечения, предусматривающего взимание платы, регистрацию или авторизацию </w:t>
      </w:r>
      <w:r w:rsidR="008967C4" w:rsidRPr="00D57A07">
        <w:rPr>
          <w:rFonts w:ascii="Times New Roman" w:hAnsi="Times New Roman" w:cs="Times New Roman"/>
          <w:sz w:val="28"/>
          <w:szCs w:val="28"/>
        </w:rPr>
        <w:t>заявителя,</w:t>
      </w:r>
      <w:r w:rsidRPr="00D57A07">
        <w:rPr>
          <w:rFonts w:ascii="Times New Roman" w:hAnsi="Times New Roman" w:cs="Times New Roman"/>
          <w:sz w:val="28"/>
          <w:szCs w:val="28"/>
        </w:rPr>
        <w:t xml:space="preserve"> или предоставление им персональных данных.</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w:t>
      </w:r>
      <w:r w:rsidR="008967C4" w:rsidRPr="00D57A07">
        <w:rPr>
          <w:rFonts w:ascii="Times New Roman" w:hAnsi="Times New Roman" w:cs="Times New Roman"/>
          <w:sz w:val="28"/>
          <w:szCs w:val="28"/>
        </w:rPr>
        <w:t>подписанный запрос,</w:t>
      </w:r>
      <w:r w:rsidRPr="00D57A07">
        <w:rPr>
          <w:rFonts w:ascii="Times New Roman" w:hAnsi="Times New Roman" w:cs="Times New Roman"/>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копию постановления о присвоении, изменении, аннулировании адресов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копию постановления о присвоении, изменении, аннулировании адресов 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4" w:name="P0084"/>
      <w:bookmarkEnd w:id="24"/>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25" w:name="P0086"/>
      <w:bookmarkEnd w:id="25"/>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D57A07">
        <w:rPr>
          <w:rFonts w:ascii="Times New Roman" w:hAnsi="Times New Roman" w:cs="Times New Roman"/>
          <w:sz w:val="28"/>
          <w:szCs w:val="28"/>
        </w:rPr>
        <w:lastRenderedPageBreak/>
        <w:t xml:space="preserve">решения о предоставлении услуги и возможности получить результат предоставления услуги либо мотивированный отказ в предоставлении услуги. </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1A7B0A">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D8090B">
        <w:rPr>
          <w:rFonts w:ascii="Times New Roman" w:hAnsi="Times New Roman" w:cs="Times New Roman"/>
          <w:sz w:val="28"/>
          <w:szCs w:val="28"/>
        </w:rPr>
        <w:t xml:space="preserve"> </w:t>
      </w:r>
      <w:r w:rsidRPr="00D57A07">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1A7B0A">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3.6. Порядок выполнения административных</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090355">
        <w:rPr>
          <w:rFonts w:ascii="Times New Roman" w:hAnsi="Times New Roman" w:cs="Times New Roman"/>
          <w:sz w:val="28"/>
          <w:szCs w:val="28"/>
        </w:rPr>
        <w:t xml:space="preserve"> </w:t>
      </w:r>
      <w:r w:rsidRPr="00D57A07">
        <w:rPr>
          <w:rFonts w:ascii="Times New Roman" w:hAnsi="Times New Roman" w:cs="Times New Roman"/>
          <w:sz w:val="28"/>
          <w:szCs w:val="28"/>
        </w:rPr>
        <w:t>том числе указанной в</w:t>
      </w:r>
      <w:r w:rsidR="00090355">
        <w:rPr>
          <w:rFonts w:ascii="Times New Roman" w:hAnsi="Times New Roman" w:cs="Times New Roman"/>
          <w:sz w:val="28"/>
          <w:szCs w:val="28"/>
        </w:rPr>
        <w:t xml:space="preserve"> </w:t>
      </w:r>
      <w:r w:rsidRPr="00D57A07">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w:t>
      </w:r>
      <w:r w:rsidRPr="00D57A07">
        <w:rPr>
          <w:rFonts w:ascii="Times New Roman" w:hAnsi="Times New Roman" w:cs="Times New Roman"/>
          <w:sz w:val="28"/>
          <w:szCs w:val="28"/>
        </w:rPr>
        <w:lastRenderedPageBreak/>
        <w:t>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6" w:name="P00EE"/>
      <w:bookmarkEnd w:id="26"/>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D57A07">
        <w:rPr>
          <w:rFonts w:ascii="Times New Roman" w:hAnsi="Times New Roman" w:cs="Times New Roman"/>
          <w:sz w:val="28"/>
          <w:szCs w:val="28"/>
        </w:rPr>
        <w:lastRenderedPageBreak/>
        <w:t>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Порядок исправления допущенных</w:t>
      </w: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опечаток и ошибок в выданных в результате предоставления</w:t>
      </w:r>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муниципальной услуги документах</w:t>
      </w:r>
    </w:p>
    <w:p w:rsidR="00F53DCB" w:rsidRPr="00D57A07" w:rsidRDefault="00F53DCB"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w:t>
      </w:r>
      <w:r w:rsidRPr="00D57A07">
        <w:rPr>
          <w:sz w:val="28"/>
          <w:szCs w:val="28"/>
        </w:rPr>
        <w:lastRenderedPageBreak/>
        <w:t>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21"/>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Формы контроля за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7E341E" w:rsidRDefault="00180666" w:rsidP="00230AB0">
      <w:pPr>
        <w:suppressAutoHyphens/>
        <w:spacing w:after="0" w:line="240" w:lineRule="auto"/>
        <w:contextualSpacing/>
        <w:jc w:val="center"/>
        <w:rPr>
          <w:rFonts w:ascii="Times New Roman" w:hAnsi="Times New Roman" w:cs="Times New Roman"/>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F57C43">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r w:rsidR="001262F5" w:rsidRPr="00D57A07">
        <w:rPr>
          <w:rFonts w:ascii="Times New Roman" w:hAnsi="Times New Roman" w:cs="Times New Roman"/>
          <w:sz w:val="28"/>
          <w:szCs w:val="28"/>
        </w:rPr>
        <w:t>ответственными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F57C43">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F57C43">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775B4">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6C6B86">
        <w:rPr>
          <w:rFonts w:ascii="Times New Roman" w:hAnsi="Times New Roman" w:cs="Times New Roman"/>
          <w:color w:val="000000"/>
          <w:sz w:val="28"/>
          <w:szCs w:val="28"/>
        </w:rPr>
        <w:t>Бузиновского</w:t>
      </w:r>
      <w:r w:rsidRPr="00D57A07">
        <w:rPr>
          <w:rFonts w:ascii="Times New Roman" w:hAnsi="Times New Roman" w:cs="Times New Roman"/>
          <w:color w:val="000000"/>
          <w:sz w:val="28"/>
          <w:szCs w:val="28"/>
        </w:rPr>
        <w:t xml:space="preserve">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w:t>
      </w:r>
      <w:r w:rsidRPr="00D57A07">
        <w:rPr>
          <w:sz w:val="28"/>
          <w:szCs w:val="28"/>
        </w:rPr>
        <w:lastRenderedPageBreak/>
        <w:t>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1775B4">
        <w:rPr>
          <w:sz w:val="28"/>
          <w:szCs w:val="28"/>
        </w:rPr>
        <w:t xml:space="preserve"> </w:t>
      </w:r>
      <w:r w:rsidR="006C6B86">
        <w:rPr>
          <w:color w:val="000000"/>
          <w:sz w:val="28"/>
          <w:szCs w:val="28"/>
        </w:rPr>
        <w:t>Бузиновского</w:t>
      </w:r>
      <w:r w:rsidR="003E09D1" w:rsidRPr="00D57A07">
        <w:rPr>
          <w:color w:val="000000"/>
          <w:sz w:val="28"/>
          <w:szCs w:val="28"/>
        </w:rPr>
        <w:t xml:space="preserve">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1775B4">
        <w:rPr>
          <w:rFonts w:ascii="Times New Roman" w:hAnsi="Times New Roman" w:cs="Times New Roman"/>
          <w:sz w:val="28"/>
          <w:szCs w:val="28"/>
        </w:rPr>
        <w:t xml:space="preserve"> </w:t>
      </w:r>
      <w:r w:rsidR="006C6B86">
        <w:rPr>
          <w:rFonts w:ascii="Times New Roman" w:hAnsi="Times New Roman" w:cs="Times New Roman"/>
          <w:color w:val="000000"/>
          <w:sz w:val="28"/>
          <w:szCs w:val="28"/>
        </w:rPr>
        <w:t>Бузиновского</w:t>
      </w:r>
      <w:r w:rsidR="004D744C" w:rsidRPr="00D57A07">
        <w:rPr>
          <w:rFonts w:ascii="Times New Roman" w:hAnsi="Times New Roman" w:cs="Times New Roman"/>
          <w:color w:val="000000"/>
          <w:sz w:val="28"/>
          <w:szCs w:val="28"/>
        </w:rPr>
        <w:t xml:space="preserve"> сельского поселения Выселковского </w:t>
      </w:r>
      <w:r w:rsidRPr="00D57A07">
        <w:rPr>
          <w:rFonts w:ascii="Times New Roman" w:hAnsi="Times New Roman" w:cs="Times New Roman"/>
          <w:sz w:val="28"/>
          <w:szCs w:val="28"/>
        </w:rPr>
        <w:t>района</w:t>
      </w:r>
      <w:r w:rsidR="001775B4">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1775B4">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6C6B86">
        <w:rPr>
          <w:rFonts w:ascii="Times New Roman" w:hAnsi="Times New Roman" w:cs="Times New Roman"/>
          <w:color w:val="000000"/>
          <w:sz w:val="28"/>
          <w:szCs w:val="28"/>
        </w:rPr>
        <w:t>Бузиновского</w:t>
      </w:r>
      <w:r w:rsidR="004D744C" w:rsidRPr="00D57A07">
        <w:rPr>
          <w:rFonts w:ascii="Times New Roman" w:hAnsi="Times New Roman" w:cs="Times New Roman"/>
          <w:color w:val="000000"/>
          <w:sz w:val="28"/>
          <w:szCs w:val="28"/>
        </w:rPr>
        <w:t xml:space="preserve">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6C6B86">
        <w:rPr>
          <w:rFonts w:ascii="Times New Roman" w:hAnsi="Times New Roman" w:cs="Times New Roman"/>
          <w:color w:val="000000"/>
          <w:sz w:val="28"/>
          <w:szCs w:val="28"/>
        </w:rPr>
        <w:t>Бузиновского</w:t>
      </w:r>
      <w:r w:rsidR="0080539F" w:rsidRPr="00D57A07">
        <w:rPr>
          <w:rFonts w:ascii="Times New Roman" w:hAnsi="Times New Roman" w:cs="Times New Roman"/>
          <w:color w:val="000000"/>
          <w:sz w:val="28"/>
          <w:szCs w:val="28"/>
        </w:rPr>
        <w:t xml:space="preserve">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C36F86"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C36F86"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C36F86">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C36F86">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A77F14"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w:t>
      </w: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принимае</w:t>
      </w:r>
      <w:r w:rsidR="00A77F14">
        <w:rPr>
          <w:rFonts w:ascii="Times New Roman" w:hAnsi="Times New Roman" w:cs="Times New Roman"/>
          <w:sz w:val="28"/>
          <w:szCs w:val="28"/>
        </w:rPr>
        <w:t>мые (осуществляемые) ими в ходе</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предоставления</w:t>
      </w:r>
      <w:r w:rsidR="00C36F86">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D57A07">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6D6032">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6D6032">
        <w:rPr>
          <w:rFonts w:ascii="Times New Roman" w:hAnsi="Times New Roman" w:cs="Times New Roman"/>
          <w:sz w:val="28"/>
          <w:szCs w:val="28"/>
        </w:rPr>
        <w:t xml:space="preserve"> </w:t>
      </w:r>
      <w:r w:rsidR="0080539F">
        <w:rPr>
          <w:rFonts w:ascii="Times New Roman" w:hAnsi="Times New Roman" w:cs="Times New Roman"/>
          <w:sz w:val="28"/>
          <w:szCs w:val="28"/>
        </w:rPr>
        <w:t>контроля за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6D6032">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80666" w:rsidRPr="004F25A0" w:rsidRDefault="00180666" w:rsidP="004F25A0">
      <w:pPr>
        <w:suppressAutoHyphens/>
        <w:spacing w:after="0" w:line="240" w:lineRule="auto"/>
        <w:contextualSpacing/>
        <w:jc w:val="center"/>
        <w:rPr>
          <w:rFonts w:ascii="Times New Roman" w:hAnsi="Times New Roman" w:cs="Times New Roman"/>
          <w:sz w:val="28"/>
          <w:szCs w:val="28"/>
        </w:rPr>
      </w:pPr>
    </w:p>
    <w:p w:rsidR="00CD0330" w:rsidRPr="004F25A0" w:rsidRDefault="009248BB"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00180666" w:rsidRPr="004F25A0">
        <w:rPr>
          <w:rFonts w:ascii="Times New Roman" w:hAnsi="Times New Roman" w:cs="Times New Roman"/>
          <w:sz w:val="28"/>
          <w:szCs w:val="28"/>
        </w:rPr>
        <w:t>. Досудебный (внесудебный) порядок обжалования</w:t>
      </w:r>
    </w:p>
    <w:p w:rsidR="00FA5CD8" w:rsidRPr="004F25A0" w:rsidRDefault="006856FA"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180666"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00180666" w:rsidRPr="004F25A0">
        <w:rPr>
          <w:rFonts w:ascii="Times New Roman" w:hAnsi="Times New Roman" w:cs="Times New Roman"/>
          <w:sz w:val="28"/>
          <w:szCs w:val="28"/>
        </w:rPr>
        <w:t xml:space="preserve">и действий (бездействия) </w:t>
      </w:r>
      <w:r w:rsidR="009248BB" w:rsidRPr="004F25A0">
        <w:rPr>
          <w:rFonts w:ascii="Times New Roman" w:hAnsi="Times New Roman" w:cs="Times New Roman"/>
          <w:sz w:val="28"/>
          <w:szCs w:val="28"/>
        </w:rPr>
        <w:t>органа, предоставляющего</w:t>
      </w:r>
    </w:p>
    <w:p w:rsidR="009248BB" w:rsidRPr="004F25A0" w:rsidRDefault="009248BB"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180666" w:rsidRPr="004F25A0" w:rsidRDefault="00180666" w:rsidP="004F25A0">
      <w:pPr>
        <w:suppressAutoHyphens/>
        <w:spacing w:after="0" w:line="240" w:lineRule="auto"/>
        <w:contextualSpacing/>
        <w:jc w:val="center"/>
        <w:rPr>
          <w:rFonts w:ascii="Times New Roman" w:hAnsi="Times New Roman" w:cs="Times New Roman"/>
          <w:sz w:val="28"/>
          <w:szCs w:val="28"/>
        </w:rPr>
      </w:pPr>
    </w:p>
    <w:p w:rsidR="00BD03B1" w:rsidRPr="004F25A0" w:rsidRDefault="0027208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Подраздел </w:t>
      </w:r>
      <w:r w:rsidR="00180666" w:rsidRPr="004F25A0">
        <w:rPr>
          <w:rFonts w:ascii="Times New Roman" w:hAnsi="Times New Roman" w:cs="Times New Roman"/>
          <w:sz w:val="28"/>
          <w:szCs w:val="28"/>
        </w:rPr>
        <w:t xml:space="preserve">5.1. </w:t>
      </w:r>
      <w:r w:rsidR="00BD03B1" w:rsidRPr="004F25A0">
        <w:rPr>
          <w:rFonts w:ascii="Times New Roman" w:hAnsi="Times New Roman" w:cs="Times New Roman"/>
          <w:sz w:val="28"/>
          <w:szCs w:val="28"/>
        </w:rPr>
        <w:t>Информация для заинтересованных лиц об их праве</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w:t>
      </w:r>
      <w:r w:rsidRPr="004F25A0">
        <w:rPr>
          <w:rFonts w:ascii="Times New Roman" w:hAnsi="Times New Roman" w:cs="Times New Roman"/>
          <w:sz w:val="28"/>
          <w:szCs w:val="28"/>
          <w:lang w:eastAsia="en-US"/>
        </w:rPr>
        <w:lastRenderedPageBreak/>
        <w:t>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быть направлена жалоба заявителя в досудебном</w:t>
      </w:r>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(внесудебном) порядке</w:t>
      </w:r>
    </w:p>
    <w:p w:rsidR="00BD03B1" w:rsidRPr="004F25A0" w:rsidRDefault="00BD03B1" w:rsidP="004F25A0">
      <w:pPr>
        <w:pStyle w:val="ConsPlusNormal"/>
        <w:widowControl/>
        <w:suppressAutoHyphens/>
        <w:ind w:firstLine="0"/>
        <w:contextualSpacing/>
        <w:jc w:val="center"/>
        <w:outlineLvl w:val="2"/>
        <w:rPr>
          <w:rFonts w:ascii="Times New Roman" w:hAnsi="Times New Roman" w:cs="Times New Roman"/>
          <w:sz w:val="28"/>
          <w:szCs w:val="28"/>
        </w:rPr>
      </w:pP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BD03B1" w:rsidRPr="00424166" w:rsidRDefault="00BD03B1" w:rsidP="004F25A0">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BD03B1" w:rsidRPr="00424166" w:rsidRDefault="00BD03B1" w:rsidP="004F25A0">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w:t>
      </w:r>
      <w:r w:rsidR="0086449C">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9"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27" w:name="Par418"/>
      <w:bookmarkEnd w:id="27"/>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w:t>
      </w:r>
      <w:r w:rsidRPr="004F25A0">
        <w:rPr>
          <w:rFonts w:ascii="Times New Roman" w:hAnsi="Times New Roman" w:cs="Times New Roman"/>
          <w:sz w:val="28"/>
          <w:szCs w:val="28"/>
        </w:rPr>
        <w:lastRenderedPageBreak/>
        <w:t>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80D0E" w:rsidRDefault="004F25A0"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5.4. </w:t>
      </w:r>
      <w:r w:rsidR="00BD03B1" w:rsidRPr="004F25A0">
        <w:rPr>
          <w:rFonts w:ascii="Times New Roman" w:hAnsi="Times New Roman" w:cs="Times New Roman"/>
          <w:sz w:val="28"/>
          <w:szCs w:val="28"/>
        </w:rPr>
        <w:t>Перечень нормативных правовых актов, регулирующих</w:t>
      </w:r>
    </w:p>
    <w:p w:rsidR="00C80D0E"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C80D0E"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sidR="00D8090B">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4F25A0"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5.4.1.</w:t>
      </w:r>
      <w:r w:rsidR="00BD03B1" w:rsidRPr="004F25A0">
        <w:rPr>
          <w:rFonts w:ascii="Times New Roman" w:hAnsi="Times New Roman" w:cs="Times New Roman"/>
          <w:sz w:val="28"/>
          <w:szCs w:val="28"/>
        </w:rPr>
        <w:t xml:space="preserve"> Нормативными правовыми актами, регулирующими порядок досудебного (внесудебного) обжалования решений и действий (бездействия) </w:t>
      </w:r>
      <w:r w:rsidR="00BD03B1" w:rsidRPr="00C80D0E">
        <w:rPr>
          <w:rFonts w:ascii="Times New Roman" w:hAnsi="Times New Roman" w:cs="Times New Roman"/>
          <w:sz w:val="28"/>
          <w:szCs w:val="28"/>
          <w:lang w:eastAsia="en-US"/>
        </w:rPr>
        <w:t>органа, предоставляющего муниципальную услугу</w:t>
      </w:r>
      <w:r w:rsidR="00BD03B1" w:rsidRPr="00C80D0E">
        <w:rPr>
          <w:rFonts w:ascii="Times New Roman" w:hAnsi="Times New Roman" w:cs="Times New Roman"/>
          <w:sz w:val="28"/>
          <w:szCs w:val="28"/>
        </w:rPr>
        <w:t xml:space="preserve">, </w:t>
      </w:r>
      <w:r w:rsidR="00BD03B1" w:rsidRPr="00C80D0E">
        <w:rPr>
          <w:rFonts w:ascii="Times New Roman" w:hAnsi="Times New Roman" w:cs="Times New Roman"/>
          <w:sz w:val="28"/>
          <w:szCs w:val="28"/>
          <w:lang w:eastAsia="en-US"/>
        </w:rPr>
        <w:t>должностных лиц органа, предоставляющего муниципальную услугу</w:t>
      </w:r>
      <w:r w:rsidR="00BD03B1" w:rsidRPr="004F25A0">
        <w:rPr>
          <w:rFonts w:ascii="Times New Roman" w:hAnsi="Times New Roman" w:cs="Times New Roman"/>
          <w:sz w:val="28"/>
          <w:szCs w:val="28"/>
        </w:rPr>
        <w:t xml:space="preserve">, </w:t>
      </w:r>
      <w:r w:rsidR="00BD03B1" w:rsidRPr="004F25A0">
        <w:rPr>
          <w:rFonts w:ascii="Times New Roman" w:hAnsi="Times New Roman" w:cs="Times New Roman"/>
          <w:sz w:val="28"/>
          <w:szCs w:val="28"/>
          <w:lang w:eastAsia="en-US"/>
        </w:rPr>
        <w:t xml:space="preserve">либо муниципальным служащим, МФЦ, работником МФЦ, </w:t>
      </w:r>
      <w:r w:rsidR="00BD03B1"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00C26A03">
        <w:rPr>
          <w:rFonts w:ascii="Times New Roman" w:hAnsi="Times New Roman" w:cs="Times New Roman"/>
          <w:sz w:val="28"/>
          <w:szCs w:val="28"/>
        </w:rPr>
        <w:t xml:space="preserve"> </w:t>
      </w:r>
      <w:r w:rsidR="00BD03B1" w:rsidRPr="004F25A0">
        <w:rPr>
          <w:rFonts w:ascii="Times New Roman" w:hAnsi="Times New Roman" w:cs="Times New Roman"/>
          <w:sz w:val="28"/>
          <w:szCs w:val="28"/>
        </w:rPr>
        <w:t>являются:</w:t>
      </w:r>
    </w:p>
    <w:p w:rsidR="00BD03B1" w:rsidRDefault="00BD03B1" w:rsidP="00C80D0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D8090B" w:rsidRPr="00CB59D5" w:rsidRDefault="00D8090B" w:rsidP="00D8090B">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w:t>
      </w:r>
      <w:r w:rsidR="006C6B86">
        <w:rPr>
          <w:rFonts w:ascii="Times New Roman" w:hAnsi="Times New Roman" w:cs="Times New Roman"/>
          <w:sz w:val="28"/>
          <w:szCs w:val="28"/>
        </w:rPr>
        <w:t>Бузиновского</w:t>
      </w:r>
      <w:r w:rsidRPr="00CB59D5">
        <w:rPr>
          <w:rFonts w:ascii="Times New Roman" w:hAnsi="Times New Roman" w:cs="Times New Roman"/>
          <w:sz w:val="28"/>
          <w:szCs w:val="28"/>
        </w:rPr>
        <w:t xml:space="preserve"> сельского поселения </w:t>
      </w:r>
      <w:r w:rsidRPr="00F6191E">
        <w:rPr>
          <w:rFonts w:ascii="Times New Roman" w:hAnsi="Times New Roman" w:cs="Times New Roman"/>
          <w:sz w:val="28"/>
          <w:szCs w:val="28"/>
        </w:rPr>
        <w:t xml:space="preserve">Выселковского района от </w:t>
      </w:r>
      <w:r>
        <w:rPr>
          <w:rFonts w:ascii="Times New Roman" w:hAnsi="Times New Roman" w:cs="Times New Roman"/>
          <w:sz w:val="28"/>
          <w:szCs w:val="28"/>
        </w:rPr>
        <w:t>13</w:t>
      </w:r>
      <w:r w:rsidRPr="00F6191E">
        <w:rPr>
          <w:rFonts w:ascii="Times New Roman" w:hAnsi="Times New Roman" w:cs="Times New Roman"/>
          <w:sz w:val="28"/>
          <w:szCs w:val="28"/>
        </w:rPr>
        <w:t xml:space="preserve"> </w:t>
      </w:r>
      <w:r>
        <w:rPr>
          <w:rFonts w:ascii="Times New Roman" w:hAnsi="Times New Roman" w:cs="Times New Roman"/>
          <w:sz w:val="28"/>
          <w:szCs w:val="28"/>
        </w:rPr>
        <w:t>июня 2017 года № 70</w:t>
      </w:r>
      <w:r w:rsidRPr="00F6191E">
        <w:rPr>
          <w:rFonts w:ascii="Times New Roman" w:hAnsi="Times New Roman" w:cs="Times New Roman"/>
          <w:sz w:val="28"/>
          <w:szCs w:val="28"/>
        </w:rPr>
        <w:t xml:space="preserve"> «</w:t>
      </w:r>
      <w:r w:rsidRPr="00F6191E">
        <w:rPr>
          <w:rFonts w:ascii="Times New Roman" w:eastAsia="Times New Roman" w:hAnsi="Times New Roman" w:cs="Times New Roman"/>
          <w:bCs/>
          <w:sz w:val="28"/>
          <w:szCs w:val="28"/>
        </w:rPr>
        <w:t>Об утверждении Порядка</w:t>
      </w:r>
      <w:r w:rsidRPr="00CB59D5">
        <w:rPr>
          <w:rFonts w:ascii="Times New Roman" w:eastAsia="Times New Roman" w:hAnsi="Times New Roman" w:cs="Times New Roman"/>
          <w:bCs/>
          <w:sz w:val="28"/>
          <w:szCs w:val="28"/>
        </w:rPr>
        <w:t xml:space="preserve"> рассмотрения обращений</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 xml:space="preserve">граждан в администрации </w:t>
      </w:r>
      <w:r w:rsidR="006C6B86">
        <w:rPr>
          <w:rFonts w:ascii="Times New Roman" w:eastAsia="Times New Roman" w:hAnsi="Times New Roman" w:cs="Times New Roman"/>
          <w:bCs/>
          <w:sz w:val="28"/>
          <w:szCs w:val="28"/>
        </w:rPr>
        <w:t>Бузиновского</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8B211C" w:rsidRDefault="008B211C"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Особенности выполнения административных</w:t>
      </w:r>
    </w:p>
    <w:p w:rsid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8B211C" w:rsidRP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p>
    <w:p w:rsidR="008B211C" w:rsidRPr="00ED1B43" w:rsidRDefault="008B211C" w:rsidP="00C80D0E">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8B211C" w:rsidRPr="00ED1B43" w:rsidRDefault="008B211C" w:rsidP="008B211C">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w:t>
      </w:r>
      <w:r w:rsidRPr="00ED1B43">
        <w:rPr>
          <w:rFonts w:ascii="Times New Roman" w:hAnsi="Times New Roman" w:cs="Times New Roman"/>
          <w:sz w:val="28"/>
          <w:szCs w:val="28"/>
        </w:rPr>
        <w:lastRenderedPageBreak/>
        <w:t>заявления о предоставлении муниципальной услуги и иных документов, необходимых для предоставления муниципальной услуги;</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w:t>
      </w:r>
      <w:r w:rsidR="00516926" w:rsidRPr="00ED1B43">
        <w:rPr>
          <w:rFonts w:ascii="Times New Roman" w:hAnsi="Times New Roman" w:cs="Times New Roman"/>
          <w:sz w:val="28"/>
          <w:szCs w:val="28"/>
        </w:rPr>
        <w:t>5. Выдачу</w:t>
      </w:r>
      <w:r w:rsidRPr="00ED1B43">
        <w:rPr>
          <w:rFonts w:ascii="Times New Roman" w:hAnsi="Times New Roman" w:cs="Times New Roman"/>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00516926" w:rsidRPr="00ED1B43">
        <w:rPr>
          <w:rFonts w:ascii="Times New Roman" w:hAnsi="Times New Roman" w:cs="Times New Roman"/>
          <w:sz w:val="28"/>
          <w:szCs w:val="28"/>
        </w:rPr>
        <w:t>услуги органом</w:t>
      </w:r>
      <w:r w:rsidRPr="00ED1B43">
        <w:rPr>
          <w:rFonts w:ascii="Times New Roman" w:hAnsi="Times New Roman" w:cs="Times New Roman"/>
          <w:sz w:val="28"/>
          <w:szCs w:val="28"/>
        </w:rPr>
        <w:t>,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w:t>
      </w:r>
      <w:r w:rsidR="00C26A03">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0"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8B211C" w:rsidRPr="00ED1B43"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p>
    <w:p w:rsidR="00D23301"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Подраздел 6.2. Порядок выполнения административных</w:t>
      </w:r>
    </w:p>
    <w:p w:rsidR="00D23301"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8B211C" w:rsidRPr="00ED1B43"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8B211C" w:rsidRPr="00ED1B43" w:rsidRDefault="008B211C" w:rsidP="00D23301">
      <w:pPr>
        <w:spacing w:after="0" w:line="240" w:lineRule="auto"/>
        <w:jc w:val="center"/>
        <w:rPr>
          <w:rFonts w:ascii="Times New Roman" w:hAnsi="Times New Roman" w:cs="Times New Roman"/>
          <w:sz w:val="28"/>
          <w:szCs w:val="28"/>
        </w:rPr>
      </w:pPr>
    </w:p>
    <w:p w:rsidR="008B211C" w:rsidRPr="00EC2E87" w:rsidRDefault="008B211C" w:rsidP="008B211C">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w:t>
      </w:r>
      <w:r w:rsidR="00F43405">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w:t>
      </w:r>
      <w:r w:rsidR="00A329B2">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sidR="00C26A03">
        <w:rPr>
          <w:rFonts w:ascii="Times New Roman" w:hAnsi="Times New Roman" w:cs="Times New Roman"/>
          <w:sz w:val="28"/>
          <w:szCs w:val="28"/>
        </w:rPr>
        <w:t xml:space="preserve"> </w:t>
      </w:r>
      <w:r w:rsidRPr="00EC2E87">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D51B5C">
        <w:rPr>
          <w:rFonts w:ascii="Times New Roman" w:hAnsi="Times New Roman" w:cs="Times New Roman"/>
          <w:sz w:val="28"/>
          <w:szCs w:val="28"/>
        </w:rPr>
        <w:t xml:space="preserve"> </w:t>
      </w:r>
      <w:r w:rsidRPr="00EC2E87">
        <w:rPr>
          <w:rFonts w:ascii="Times New Roman" w:hAnsi="Times New Roman" w:cs="Times New Roman"/>
          <w:sz w:val="28"/>
          <w:szCs w:val="28"/>
        </w:rPr>
        <w:t>том числе указанной в</w:t>
      </w:r>
      <w:r w:rsidR="00A329B2">
        <w:rPr>
          <w:rFonts w:ascii="Times New Roman" w:hAnsi="Times New Roman" w:cs="Times New Roman"/>
          <w:sz w:val="28"/>
          <w:szCs w:val="28"/>
        </w:rPr>
        <w:t xml:space="preserve"> </w:t>
      </w:r>
      <w:r w:rsidRPr="00EC2E87">
        <w:rPr>
          <w:rFonts w:ascii="Times New Roman" w:hAnsi="Times New Roman" w:cs="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43405"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00F43405" w:rsidRPr="00F43405">
        <w:rPr>
          <w:rFonts w:ascii="Times New Roman" w:hAnsi="Times New Roman" w:cs="Times New Roman"/>
          <w:sz w:val="28"/>
          <w:szCs w:val="28"/>
        </w:rPr>
        <w:t>п</w:t>
      </w:r>
      <w:r w:rsidRPr="00F43405">
        <w:rPr>
          <w:rFonts w:ascii="Times New Roman" w:hAnsi="Times New Roman" w:cs="Times New Roman"/>
          <w:sz w:val="28"/>
          <w:szCs w:val="28"/>
        </w:rPr>
        <w:t>ункт</w:t>
      </w:r>
      <w:r w:rsidR="00F43405" w:rsidRPr="00F43405">
        <w:rPr>
          <w:rFonts w:ascii="Times New Roman" w:hAnsi="Times New Roman" w:cs="Times New Roman"/>
          <w:sz w:val="28"/>
          <w:szCs w:val="28"/>
        </w:rPr>
        <w:t>ом 2.6.3.</w:t>
      </w:r>
      <w:r w:rsidRPr="00F43405">
        <w:rPr>
          <w:rFonts w:ascii="Times New Roman" w:hAnsi="Times New Roman" w:cs="Times New Roman"/>
          <w:sz w:val="28"/>
          <w:szCs w:val="28"/>
        </w:rPr>
        <w:t xml:space="preserve"> административного регламента</w:t>
      </w:r>
      <w:r w:rsidR="00F43405">
        <w:rPr>
          <w:rFonts w:ascii="Times New Roman" w:hAnsi="Times New Roman" w:cs="Times New Roman"/>
          <w:sz w:val="28"/>
          <w:szCs w:val="28"/>
        </w:rPr>
        <w:t>.</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sidR="00F43405">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lastRenderedPageBreak/>
        <w:t>Работник МФЦ при приеме заявления о предоставлении муниципальной услуги либо</w:t>
      </w:r>
      <w:r w:rsidR="00A329B2">
        <w:rPr>
          <w:rFonts w:ascii="Times New Roman" w:hAnsi="Times New Roman" w:cs="Times New Roman"/>
          <w:sz w:val="28"/>
          <w:szCs w:val="28"/>
        </w:rPr>
        <w:t xml:space="preserve"> </w:t>
      </w:r>
      <w:hyperlink r:id="rId21"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22"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sidR="00BA052A">
        <w:rPr>
          <w:rFonts w:ascii="Times New Roman" w:hAnsi="Times New Roman" w:cs="Times New Roman"/>
          <w:sz w:val="28"/>
          <w:szCs w:val="28"/>
        </w:rPr>
        <w:t>:</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B211C" w:rsidRPr="0070478E" w:rsidRDefault="008B211C" w:rsidP="008B211C">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sidR="00A329B2">
        <w:rPr>
          <w:rFonts w:ascii="Times New Roman" w:hAnsi="Times New Roman" w:cs="Times New Roman"/>
          <w:sz w:val="28"/>
          <w:szCs w:val="28"/>
        </w:rPr>
        <w:t xml:space="preserve"> с </w:t>
      </w:r>
      <w:r w:rsidRPr="007C133C">
        <w:rPr>
          <w:rFonts w:ascii="Times New Roman" w:hAnsi="Times New Roman" w:cs="Times New Roman"/>
          <w:sz w:val="28"/>
          <w:szCs w:val="28"/>
        </w:rPr>
        <w:t>пункт</w:t>
      </w:r>
      <w:r w:rsidR="00BA052A" w:rsidRPr="007C133C">
        <w:rPr>
          <w:rFonts w:ascii="Times New Roman" w:hAnsi="Times New Roman" w:cs="Times New Roman"/>
          <w:sz w:val="28"/>
          <w:szCs w:val="28"/>
        </w:rPr>
        <w:t>ом 2.6.3.</w:t>
      </w:r>
      <w:r w:rsidRPr="007C133C">
        <w:rPr>
          <w:rFonts w:ascii="Times New Roman" w:hAnsi="Times New Roman" w:cs="Times New Roman"/>
          <w:sz w:val="28"/>
          <w:szCs w:val="28"/>
        </w:rPr>
        <w:t xml:space="preserve">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 соответствие копи</w:t>
      </w:r>
      <w:r w:rsidR="00C72D81">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3"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4"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6"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7"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8"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9"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70478E">
        <w:rPr>
          <w:rFonts w:ascii="Times New Roman" w:hAnsi="Times New Roman" w:cs="Times New Roman"/>
          <w:sz w:val="28"/>
          <w:szCs w:val="28"/>
        </w:rPr>
        <w:lastRenderedPageBreak/>
        <w:t>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sidR="004520F4">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sidR="00CC77CE">
        <w:rPr>
          <w:rFonts w:ascii="Times New Roman" w:hAnsi="Times New Roman" w:cs="Times New Roman"/>
          <w:sz w:val="28"/>
          <w:szCs w:val="28"/>
        </w:rPr>
        <w:t>ента, удостоверяющего личность.</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009803E2">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30"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31"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3"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4"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5"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6"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sidR="00520A3C">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sidR="00CB23A0">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22CD5"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sidR="00722CD5">
        <w:rPr>
          <w:rFonts w:ascii="Times New Roman" w:hAnsi="Times New Roman" w:cs="Times New Roman"/>
          <w:sz w:val="28"/>
          <w:szCs w:val="28"/>
        </w:rPr>
        <w:t>.</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w:t>
      </w:r>
      <w:r w:rsidR="00FB5E9B">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sidR="00EB3886">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w:t>
      </w:r>
      <w:r w:rsidRPr="00C127CD">
        <w:rPr>
          <w:rFonts w:ascii="Times New Roman" w:hAnsi="Times New Roman" w:cs="Times New Roman"/>
          <w:sz w:val="28"/>
          <w:szCs w:val="28"/>
        </w:rPr>
        <w:lastRenderedPageBreak/>
        <w:t>соглашения о взаимодействии</w:t>
      </w:r>
      <w:r w:rsidR="00670CE3">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EE2128">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007C6DC9">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B211C" w:rsidRPr="00C127CD" w:rsidRDefault="008B211C" w:rsidP="00985740">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B211C" w:rsidRPr="00C127CD" w:rsidRDefault="008B211C" w:rsidP="00C36A1A">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sidR="006F79B3">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w:t>
      </w:r>
      <w:r w:rsidR="006F79B3">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8B211C" w:rsidRPr="00C127CD" w:rsidRDefault="008B211C" w:rsidP="00A425F6">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B211C" w:rsidRPr="00C127CD" w:rsidRDefault="008B211C" w:rsidP="0098662E">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sidR="00FB02B4">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8B211C" w:rsidRPr="00C127CD" w:rsidRDefault="008B211C" w:rsidP="00FB02B4">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 xml:space="preserve">Критериями принятия решения по настоящей административной </w:t>
      </w:r>
      <w:r w:rsidRPr="00C127CD">
        <w:rPr>
          <w:rFonts w:ascii="Times New Roman" w:eastAsia="Times New Roman" w:hAnsi="Times New Roman" w:cs="Times New Roman"/>
          <w:sz w:val="28"/>
          <w:szCs w:val="28"/>
        </w:rPr>
        <w:lastRenderedPageBreak/>
        <w:t>процедуре является готовность результата предоставления муниципальной услуги к выдаче заявителю.</w:t>
      </w:r>
    </w:p>
    <w:p w:rsidR="008B211C" w:rsidRPr="00C127CD" w:rsidRDefault="008B211C" w:rsidP="00FB02B4">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sidR="00FB02B4">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w:t>
      </w:r>
      <w:r w:rsidR="00D043C8">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документов, являющихся </w:t>
      </w:r>
      <w:r w:rsidR="00516926" w:rsidRPr="00C127CD">
        <w:rPr>
          <w:rFonts w:ascii="Times New Roman" w:hAnsi="Times New Roman" w:cs="Times New Roman"/>
          <w:sz w:val="28"/>
          <w:szCs w:val="28"/>
        </w:rPr>
        <w:t xml:space="preserve">результатом предоставления </w:t>
      </w:r>
      <w:r w:rsidR="00516926">
        <w:rPr>
          <w:rFonts w:ascii="Times New Roman" w:hAnsi="Times New Roman" w:cs="Times New Roman"/>
          <w:sz w:val="28"/>
          <w:szCs w:val="28"/>
        </w:rPr>
        <w:t>муниципальной</w:t>
      </w:r>
      <w:r w:rsidR="00516926" w:rsidRPr="00C127CD">
        <w:rPr>
          <w:rFonts w:ascii="Times New Roman" w:hAnsi="Times New Roman" w:cs="Times New Roman"/>
          <w:sz w:val="28"/>
          <w:szCs w:val="28"/>
        </w:rPr>
        <w:t xml:space="preserve"> услуги,</w:t>
      </w:r>
      <w:r w:rsidRPr="00C127CD">
        <w:rPr>
          <w:rFonts w:ascii="Times New Roman" w:hAnsi="Times New Roman" w:cs="Times New Roman"/>
          <w:sz w:val="28"/>
          <w:szCs w:val="28"/>
        </w:rPr>
        <w:t xml:space="preserve"> является:</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sidR="002F768D">
        <w:rPr>
          <w:rFonts w:ascii="Times New Roman" w:hAnsi="Times New Roman" w:cs="Times New Roman"/>
          <w:sz w:val="28"/>
          <w:szCs w:val="28"/>
        </w:rPr>
        <w:t>зультата предоставления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2F768D">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C127CD">
        <w:rPr>
          <w:rFonts w:ascii="Times New Roman" w:hAnsi="Times New Roman" w:cs="Times New Roman"/>
          <w:sz w:val="28"/>
          <w:szCs w:val="28"/>
        </w:rPr>
        <w:lastRenderedPageBreak/>
        <w:t>подтверждающая получение результата предоставления муниципальной услуги заявителем.</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7"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D51B5C" w:rsidRDefault="00D51B5C" w:rsidP="00D51B5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sidR="006C6B86">
        <w:rPr>
          <w:rFonts w:ascii="Times New Roman" w:hAnsi="Times New Roman" w:cs="Times New Roman"/>
          <w:sz w:val="28"/>
          <w:szCs w:val="28"/>
        </w:rPr>
        <w:t>Бузиновского</w:t>
      </w:r>
      <w:r w:rsidRPr="00FF1ED4">
        <w:rPr>
          <w:rFonts w:ascii="Times New Roman" w:hAnsi="Times New Roman" w:cs="Times New Roman"/>
          <w:sz w:val="28"/>
          <w:szCs w:val="28"/>
        </w:rPr>
        <w:t xml:space="preserve"> </w:t>
      </w: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D51B5C" w:rsidRPr="00D52362" w:rsidRDefault="00D51B5C" w:rsidP="00D51B5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00516926">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proofErr w:type="spellStart"/>
      <w:r w:rsidR="006C6B86">
        <w:rPr>
          <w:rFonts w:ascii="Times New Roman" w:hAnsi="Times New Roman" w:cs="Times New Roman"/>
          <w:sz w:val="28"/>
          <w:szCs w:val="28"/>
        </w:rPr>
        <w:t>Л.Е.Чернявская</w:t>
      </w:r>
      <w:proofErr w:type="spellEnd"/>
    </w:p>
    <w:p w:rsidR="00180666" w:rsidRPr="00D57A07" w:rsidRDefault="00180666" w:rsidP="00D57A07">
      <w:pPr>
        <w:suppressAutoHyphens/>
        <w:spacing w:after="0" w:line="240" w:lineRule="auto"/>
        <w:contextualSpacing/>
        <w:jc w:val="both"/>
        <w:rPr>
          <w:rFonts w:ascii="Times New Roman" w:hAnsi="Times New Roman" w:cs="Times New Roman"/>
          <w:sz w:val="28"/>
          <w:szCs w:val="28"/>
        </w:rPr>
      </w:pPr>
    </w:p>
    <w:p w:rsidR="00180666" w:rsidRPr="00D57A07" w:rsidRDefault="00180666" w:rsidP="00D57A07">
      <w:pPr>
        <w:suppressAutoHyphens/>
        <w:spacing w:after="0" w:line="240" w:lineRule="auto"/>
        <w:contextualSpacing/>
        <w:jc w:val="both"/>
        <w:rPr>
          <w:rFonts w:ascii="Times New Roman" w:hAnsi="Times New Roman" w:cs="Times New Roman"/>
          <w:sz w:val="28"/>
          <w:szCs w:val="28"/>
        </w:rPr>
      </w:pPr>
    </w:p>
    <w:p w:rsidR="00180666" w:rsidRPr="00180666" w:rsidRDefault="00180666" w:rsidP="00180666">
      <w:pPr>
        <w:suppressAutoHyphens/>
        <w:spacing w:after="0" w:line="240" w:lineRule="auto"/>
        <w:contextualSpacing/>
        <w:jc w:val="both"/>
        <w:rPr>
          <w:rFonts w:ascii="Times New Roman" w:hAnsi="Times New Roman" w:cs="Times New Roman"/>
          <w:sz w:val="28"/>
          <w:szCs w:val="28"/>
        </w:rPr>
      </w:pPr>
    </w:p>
    <w:p w:rsidR="00180666" w:rsidRPr="00180666" w:rsidRDefault="00180666" w:rsidP="00180666">
      <w:pPr>
        <w:suppressAutoHyphens/>
        <w:spacing w:after="0" w:line="240" w:lineRule="auto"/>
        <w:contextualSpacing/>
        <w:jc w:val="both"/>
        <w:rPr>
          <w:rFonts w:ascii="Times New Roman" w:hAnsi="Times New Roman" w:cs="Times New Roman"/>
          <w:sz w:val="28"/>
          <w:szCs w:val="28"/>
        </w:rPr>
      </w:pPr>
    </w:p>
    <w:p w:rsidR="00180666" w:rsidRDefault="00180666"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D51B5C" w:rsidRDefault="00D51B5C" w:rsidP="00180666">
      <w:pPr>
        <w:suppressAutoHyphens/>
        <w:spacing w:after="0" w:line="240" w:lineRule="auto"/>
        <w:contextualSpacing/>
        <w:jc w:val="both"/>
        <w:rPr>
          <w:rFonts w:ascii="Times New Roman" w:hAnsi="Times New Roman" w:cs="Times New Roman"/>
          <w:sz w:val="28"/>
          <w:szCs w:val="28"/>
        </w:rPr>
      </w:pPr>
    </w:p>
    <w:p w:rsidR="00D51B5C" w:rsidRDefault="00D51B5C" w:rsidP="00180666">
      <w:pPr>
        <w:suppressAutoHyphens/>
        <w:spacing w:after="0" w:line="240" w:lineRule="auto"/>
        <w:contextualSpacing/>
        <w:jc w:val="both"/>
        <w:rPr>
          <w:rFonts w:ascii="Times New Roman" w:hAnsi="Times New Roman" w:cs="Times New Roman"/>
          <w:sz w:val="28"/>
          <w:szCs w:val="28"/>
        </w:rPr>
      </w:pPr>
    </w:p>
    <w:p w:rsidR="007A64D1" w:rsidRDefault="007A64D1" w:rsidP="00180666">
      <w:pPr>
        <w:suppressAutoHyphens/>
        <w:spacing w:after="0" w:line="240" w:lineRule="auto"/>
        <w:contextualSpacing/>
        <w:jc w:val="both"/>
        <w:rPr>
          <w:rFonts w:ascii="Times New Roman" w:hAnsi="Times New Roman" w:cs="Times New Roman"/>
          <w:sz w:val="28"/>
          <w:szCs w:val="28"/>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lastRenderedPageBreak/>
        <w:t>ПРИЛОЖЕНИЕ № 1</w:t>
      </w: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431B1" w:rsidRDefault="00A54E8C" w:rsidP="008431B1">
      <w:pPr>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003C2166" w:rsidRPr="008B4118">
        <w:rPr>
          <w:rFonts w:ascii="Times New Roman" w:hAnsi="Times New Roman" w:cs="Times New Roman"/>
          <w:sz w:val="28"/>
          <w:szCs w:val="28"/>
        </w:rPr>
        <w:t>Присвоение,</w:t>
      </w:r>
      <w:r w:rsidR="00DB00F1">
        <w:rPr>
          <w:rFonts w:ascii="Times New Roman" w:hAnsi="Times New Roman" w:cs="Times New Roman"/>
          <w:sz w:val="28"/>
          <w:szCs w:val="28"/>
        </w:rPr>
        <w:t xml:space="preserve"> </w:t>
      </w:r>
      <w:r w:rsidR="003C2166" w:rsidRPr="008B4118">
        <w:rPr>
          <w:rFonts w:ascii="Times New Roman" w:hAnsi="Times New Roman" w:cs="Times New Roman"/>
          <w:sz w:val="28"/>
          <w:szCs w:val="28"/>
        </w:rPr>
        <w:t>изменение</w:t>
      </w:r>
    </w:p>
    <w:p w:rsid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 xml:space="preserve">и </w:t>
      </w:r>
      <w:r w:rsidR="003C2166" w:rsidRPr="008B4118">
        <w:rPr>
          <w:rFonts w:ascii="Times New Roman" w:hAnsi="Times New Roman" w:cs="Times New Roman"/>
          <w:sz w:val="28"/>
          <w:szCs w:val="28"/>
        </w:rPr>
        <w:t>аннулирование адресов</w:t>
      </w:r>
      <w:r w:rsidR="00A54E8C" w:rsidRPr="00A54E8C">
        <w:rPr>
          <w:rFonts w:ascii="Times New Roman" w:hAnsi="Times New Roman" w:cs="Times New Roman"/>
          <w:sz w:val="28"/>
          <w:szCs w:val="28"/>
          <w:lang w:eastAsia="en-US"/>
        </w:rPr>
        <w:t>»</w:t>
      </w: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rPr>
      </w:pP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ФОРМА</w:t>
      </w: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Заявления о присвоении объекту адресации адреса</w:t>
      </w: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или аннулировании его адреса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21"/>
        <w:gridCol w:w="7"/>
        <w:gridCol w:w="8"/>
        <w:gridCol w:w="398"/>
        <w:gridCol w:w="24"/>
        <w:gridCol w:w="26"/>
        <w:gridCol w:w="379"/>
        <w:gridCol w:w="42"/>
        <w:gridCol w:w="419"/>
        <w:gridCol w:w="776"/>
        <w:gridCol w:w="279"/>
        <w:gridCol w:w="582"/>
        <w:gridCol w:w="146"/>
        <w:gridCol w:w="276"/>
        <w:gridCol w:w="136"/>
        <w:gridCol w:w="28"/>
        <w:gridCol w:w="161"/>
        <w:gridCol w:w="14"/>
        <w:gridCol w:w="128"/>
        <w:gridCol w:w="35"/>
        <w:gridCol w:w="189"/>
        <w:gridCol w:w="299"/>
        <w:gridCol w:w="23"/>
        <w:gridCol w:w="21"/>
        <w:gridCol w:w="13"/>
        <w:gridCol w:w="314"/>
        <w:gridCol w:w="97"/>
        <w:gridCol w:w="576"/>
        <w:gridCol w:w="32"/>
        <w:gridCol w:w="319"/>
        <w:gridCol w:w="26"/>
        <w:gridCol w:w="341"/>
        <w:gridCol w:w="116"/>
        <w:gridCol w:w="26"/>
        <w:gridCol w:w="293"/>
        <w:gridCol w:w="561"/>
        <w:gridCol w:w="516"/>
        <w:gridCol w:w="42"/>
        <w:gridCol w:w="1423"/>
        <w:gridCol w:w="19"/>
      </w:tblGrid>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Height w:val="227"/>
        </w:trPr>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864" w:type="dxa"/>
            <w:gridSpan w:val="19"/>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Заявление</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2</w:t>
            </w:r>
          </w:p>
        </w:tc>
        <w:tc>
          <w:tcPr>
            <w:tcW w:w="4695"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Заявление принято</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регистрационный номер _______________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листов заявления 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прилагаемых документов 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том числе оригиналов ___, копий ____, количество листов в оригиналах ____, копиях 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ФИО должностного лица ________________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подпись должностного лица ____________</w:t>
            </w:r>
          </w:p>
        </w:tc>
      </w:tr>
      <w:tr w:rsidR="008431B1" w:rsidRPr="00B449F9" w:rsidTr="00B12BFD">
        <w:trPr>
          <w:gridAfter w:val="1"/>
          <w:wAfter w:w="19" w:type="dxa"/>
          <w:trHeight w:val="276"/>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(наименование органа местного самоуправления, органа</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4695"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r>
      <w:tr w:rsidR="008431B1" w:rsidRPr="00B449F9" w:rsidTr="00B12BFD">
        <w:trPr>
          <w:gridAfter w:val="1"/>
          <w:wAfter w:w="19" w:type="dxa"/>
          <w:trHeight w:val="227"/>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695"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"__" ____________ ____ г.</w:t>
            </w:r>
          </w:p>
        </w:tc>
      </w:tr>
      <w:tr w:rsidR="008431B1" w:rsidRPr="00B449F9" w:rsidTr="00B12BFD">
        <w:trPr>
          <w:gridAfter w:val="1"/>
          <w:wAfter w:w="19" w:type="dxa"/>
        </w:trPr>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Прошу в отношении объекта адресации:</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Земельный участок</w:t>
            </w:r>
          </w:p>
        </w:tc>
        <w:tc>
          <w:tcPr>
            <w:tcW w:w="42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Объект незавершенного строительства</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Здание</w:t>
            </w:r>
          </w:p>
        </w:tc>
        <w:tc>
          <w:tcPr>
            <w:tcW w:w="42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Присвоить адрес</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связи с:</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54"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w:t>
            </w:r>
            <w:proofErr w:type="spellStart"/>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из земель, находящихся в государственной или муниципальной собственности</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w:t>
            </w:r>
            <w:proofErr w:type="spellStart"/>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раздела земельного участка</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раздел которого осуществляется</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раздел которого осуществляется</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54"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 путем объединения земельных участков</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объединяемых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Кадастровый номер объединяемого земельного участка &lt;1&gt;</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объединяемого земельного участка &lt;1&gt;</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w:t>
            </w:r>
            <w:proofErr w:type="spellStart"/>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выдела из земельного участка</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из которого осуществляется выдел</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из которого осуществляется выдел</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w:t>
            </w:r>
            <w:proofErr w:type="spellStart"/>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перераспределения земельных участков</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земельных участков, которые перераспределяются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который перераспределяется &lt;2&gt;</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который перераспределяется &lt;2&gt;</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Строительством, реконструкцией здания, сооружения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Тип здания, сооружения, объекта незавершенного строительства</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помещения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помещения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w:t>
            </w:r>
            <w:proofErr w:type="spellStart"/>
            <w:r w:rsidRPr="00B449F9">
              <w:rPr>
                <w:rFonts w:ascii="Times New Roman" w:hAnsi="Times New Roman" w:cs="Times New Roman"/>
                <w:sz w:val="24"/>
                <w:szCs w:val="24"/>
              </w:rPr>
              <w:t>ий</w:t>
            </w:r>
            <w:proofErr w:type="spellEnd"/>
            <w:r w:rsidRPr="00B449F9">
              <w:rPr>
                <w:rFonts w:ascii="Times New Roman" w:hAnsi="Times New Roman" w:cs="Times New Roman"/>
                <w:sz w:val="24"/>
                <w:szCs w:val="24"/>
              </w:rPr>
              <w:t>) в здании, сооружении путем раздела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16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61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16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c>
          <w:tcPr>
            <w:tcW w:w="361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здания, сооружения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w:t>
            </w:r>
            <w:proofErr w:type="spellStart"/>
            <w:r w:rsidRPr="00B449F9">
              <w:rPr>
                <w:rFonts w:ascii="Times New Roman" w:hAnsi="Times New Roman" w:cs="Times New Roman"/>
                <w:sz w:val="24"/>
                <w:szCs w:val="24"/>
              </w:rPr>
              <w:t>ий</w:t>
            </w:r>
            <w:proofErr w:type="spellEnd"/>
            <w:r w:rsidRPr="00B449F9">
              <w:rPr>
                <w:rFonts w:ascii="Times New Roman" w:hAnsi="Times New Roman" w:cs="Times New Roman"/>
                <w:sz w:val="24"/>
                <w:szCs w:val="24"/>
              </w:rPr>
              <w:t>) в здании, сооружении путем раздела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07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Назначение помещения (жилое (нежилое) помещение) &lt;3&gt;</w:t>
            </w:r>
          </w:p>
        </w:tc>
        <w:tc>
          <w:tcPr>
            <w:tcW w:w="302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 помещения &lt;3&gt;</w:t>
            </w:r>
          </w:p>
        </w:tc>
        <w:tc>
          <w:tcPr>
            <w:tcW w:w="29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помещений &lt;3&gt;</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07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02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9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Кадастровый номер помещения, раздел которого осуществляется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помещения, раздел которого осуществляется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46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объединяемых помещений</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объединяемого помещения &lt;4&gt;</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объединяемого помещения &lt;4&gt;</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46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здания, сооружения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trHeight w:val="235"/>
        </w:trPr>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Аннулировать адрес объекта адресации:</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страны</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поселения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внутригородского района городского округа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населенного пункта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элемента планировочной структуры</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элемента улично-дорожной сети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Номер земельного участка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 xml:space="preserve">Тип и номер здания, сооружения или объекта незавершенного </w:t>
            </w:r>
            <w:r w:rsidRPr="00B449F9">
              <w:rPr>
                <w:rFonts w:ascii="Times New Roman" w:hAnsi="Times New Roman" w:cs="Times New Roman"/>
                <w:sz w:val="24"/>
                <w:szCs w:val="24"/>
              </w:rPr>
              <w:lastRenderedPageBreak/>
              <w:t>строительства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Тип и номер помещения, расположенного в здании или сооружении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Тип и номер помещения в пределах квартиры (в отношении коммунальных квартир)</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 связи с:</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Прекращением существования объекта адресации</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9052EC">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w:t>
            </w:r>
            <w:r w:rsidR="009052EC">
              <w:rPr>
                <w:rFonts w:ascii="Times New Roman" w:hAnsi="Times New Roman" w:cs="Times New Roman"/>
                <w:sz w:val="24"/>
                <w:szCs w:val="24"/>
              </w:rPr>
              <w:t xml:space="preserve"> от 24 июля 2007 года № 221-ФЗ «</w:t>
            </w:r>
            <w:r w:rsidRPr="00B449F9">
              <w:rPr>
                <w:rFonts w:ascii="Times New Roman" w:hAnsi="Times New Roman" w:cs="Times New Roman"/>
                <w:sz w:val="24"/>
                <w:szCs w:val="24"/>
              </w:rPr>
              <w:t>О госуда</w:t>
            </w:r>
            <w:r w:rsidR="009052EC">
              <w:rPr>
                <w:rFonts w:ascii="Times New Roman" w:hAnsi="Times New Roman" w:cs="Times New Roman"/>
                <w:sz w:val="24"/>
                <w:szCs w:val="24"/>
              </w:rPr>
              <w:t>рственном кадастре недвижимости»</w:t>
            </w:r>
            <w:r w:rsidRPr="00B449F9">
              <w:rPr>
                <w:rFonts w:ascii="Times New Roman" w:hAnsi="Times New Roman" w:cs="Times New Roman"/>
                <w:sz w:val="24"/>
                <w:szCs w:val="24"/>
              </w:rPr>
              <w:t xml:space="preserve"> (Собрание законодательства Российской Федерации, 2007,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31, ст. 4017; 2008,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30, ст. 3597; 2009,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52, ст. 6410;2011,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1, ст. 47;</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49, ст. 7061;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50, ст. 7365; 2012,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31, ст. 4322; 2013,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30, ст. 4083; официальный интернет-портал правовой информации www.pravo.gov.ru, 23 декабря 2014 г.)</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Присвоением объекту адресации нового адреса</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4</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физическое лицо:</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фамилия:</w:t>
            </w: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имя (полностью):</w:t>
            </w: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отчество (полностью) (при наличии):</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ИНН (при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документ, удостоверяющий личность:</w:t>
            </w: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вид:</w:t>
            </w: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серия:</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номер:</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дата выдачи:</w:t>
            </w: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кем выдан:</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"__" ______ ____ г.</w:t>
            </w: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89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94"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94"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61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полное наименование:</w:t>
            </w:r>
          </w:p>
        </w:tc>
        <w:tc>
          <w:tcPr>
            <w:tcW w:w="561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61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2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(для российского юридического лица):</w:t>
            </w: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КПП (для российского юридического лица):</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2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страна регистрации (инкорпорации) (для иностранного юридического лица):</w:t>
            </w:r>
          </w:p>
        </w:tc>
        <w:tc>
          <w:tcPr>
            <w:tcW w:w="275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регистрации (для иностранного юридического лица):</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 регистрации (для иностранного юридического лица):</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 ________ ____ г.</w:t>
            </w: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75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Вещное право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собственности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хозяйственного ведения имуществом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оперативного управления имуществом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пожизненно наследуемого владения земельным участком</w:t>
            </w:r>
          </w:p>
        </w:tc>
      </w:tr>
      <w:tr w:rsidR="008431B1" w:rsidRPr="00B449F9" w:rsidTr="00B12BFD">
        <w:tc>
          <w:tcPr>
            <w:tcW w:w="55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постоянного (бессрочного) пользования земельным участком</w:t>
            </w: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5</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Лично</w:t>
            </w:r>
          </w:p>
        </w:tc>
        <w:tc>
          <w:tcPr>
            <w:tcW w:w="3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многофункциональном центре</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Почтовым отправлением по адресу:</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личном кабинете федеральной информационной адресной системы</w:t>
            </w:r>
          </w:p>
        </w:tc>
      </w:tr>
      <w:tr w:rsidR="008431B1" w:rsidRPr="00B449F9" w:rsidTr="00B12BFD">
        <w:tc>
          <w:tcPr>
            <w:tcW w:w="558"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6</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Расписку в получении документов прошу:</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Выдать лично</w:t>
            </w:r>
          </w:p>
        </w:tc>
        <w:tc>
          <w:tcPr>
            <w:tcW w:w="703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Расписка получена: ___________________________________</w:t>
            </w:r>
          </w:p>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(подпись заявителя)</w:t>
            </w:r>
          </w:p>
        </w:tc>
      </w:tr>
      <w:tr w:rsidR="008431B1" w:rsidRPr="00B449F9" w:rsidTr="00B12BFD">
        <w:tc>
          <w:tcPr>
            <w:tcW w:w="558"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Направить почтовым отправлением по адресу:</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Не направлять</w:t>
            </w: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7</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Заявитель:</w:t>
            </w:r>
          </w:p>
        </w:tc>
      </w:tr>
      <w:tr w:rsidR="008431B1" w:rsidRPr="00B449F9" w:rsidTr="00B12BFD">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431B1" w:rsidRPr="00B449F9" w:rsidTr="00B12BFD">
        <w:tc>
          <w:tcPr>
            <w:tcW w:w="543"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физическое лицо:</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имя (полностью):</w:t>
            </w: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отчество (полностью) (при наличии):</w:t>
            </w: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w:t>
            </w: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серия:</w:t>
            </w: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выдачи:</w:t>
            </w: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кем выдан:</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 ______ ____ г.</w:t>
            </w: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86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6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6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431B1" w:rsidRPr="00B449F9" w:rsidTr="00B12BFD">
        <w:trPr>
          <w:trHeight w:val="142"/>
        </w:trPr>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полное наименование:</w:t>
            </w:r>
          </w:p>
        </w:tc>
        <w:tc>
          <w:tcPr>
            <w:tcW w:w="558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58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КПП (для российского юридического лица):</w:t>
            </w:r>
          </w:p>
        </w:tc>
        <w:tc>
          <w:tcPr>
            <w:tcW w:w="473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(для российского юридического лица):</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3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регистрации (для иностранного юридического лица):</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 регистрации (для иностранного юридического лица):</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 _________ ____ г.</w:t>
            </w: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8</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Документы, прилагаемые к заявлению:</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Оригинал в количестве ___ экз., на ___ л.</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Копия в количестве ___ экз., на ___ л.</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Оригинал в количестве ___ экз., на ___ л.</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Копия в количестве ___ экз., на ___ л.</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Оригинал в количестве ___ экз., на ___ л.</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Копия в количестве ___ экз., на ___ л.</w:t>
            </w: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right"/>
              <w:rPr>
                <w:rFonts w:ascii="Times New Roman" w:hAnsi="Times New Roman" w:cs="Times New Roman"/>
                <w:sz w:val="24"/>
                <w:szCs w:val="24"/>
              </w:rPr>
            </w:pPr>
            <w:r w:rsidRPr="00B449F9">
              <w:rPr>
                <w:rFonts w:ascii="Times New Roman" w:hAnsi="Times New Roman" w:cs="Times New Roman"/>
                <w:sz w:val="24"/>
                <w:szCs w:val="24"/>
              </w:rPr>
              <w:t>9</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Примечание:</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290"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6290" w:type="dxa"/>
            <w:gridSpan w:val="3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63" w:type="dxa"/>
            <w:gridSpan w:val="6"/>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000" w:type="dxa"/>
            <w:gridSpan w:val="4"/>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431B1" w:rsidRPr="00B449F9" w:rsidTr="00B12BFD">
        <w:tc>
          <w:tcPr>
            <w:tcW w:w="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Настоящим также подтверждаю, что:</w:t>
            </w:r>
          </w:p>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представленные правоустанавливающий(</w:t>
            </w:r>
            <w:proofErr w:type="spellStart"/>
            <w:r w:rsidRPr="00B449F9">
              <w:rPr>
                <w:rFonts w:ascii="Times New Roman" w:hAnsi="Times New Roman" w:cs="Times New Roman"/>
                <w:sz w:val="24"/>
                <w:szCs w:val="24"/>
              </w:rPr>
              <w:t>ие</w:t>
            </w:r>
            <w:proofErr w:type="spellEnd"/>
            <w:r w:rsidRPr="00B449F9">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431B1" w:rsidRPr="00B449F9" w:rsidTr="00B12BFD">
        <w:tc>
          <w:tcPr>
            <w:tcW w:w="54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5747"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Подпись</w:t>
            </w:r>
          </w:p>
        </w:tc>
        <w:tc>
          <w:tcPr>
            <w:tcW w:w="336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w:t>
            </w:r>
          </w:p>
        </w:tc>
      </w:tr>
      <w:tr w:rsidR="008431B1" w:rsidRPr="00B449F9" w:rsidTr="00B12BFD">
        <w:tc>
          <w:tcPr>
            <w:tcW w:w="54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358" w:type="dxa"/>
            <w:gridSpan w:val="10"/>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(подпись)</w:t>
            </w:r>
          </w:p>
        </w:tc>
        <w:tc>
          <w:tcPr>
            <w:tcW w:w="3389" w:type="dxa"/>
            <w:gridSpan w:val="19"/>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(инициалы, фамилия)</w:t>
            </w:r>
          </w:p>
        </w:tc>
        <w:tc>
          <w:tcPr>
            <w:tcW w:w="336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"__" ___________ ____ г.</w:t>
            </w:r>
          </w:p>
        </w:tc>
      </w:tr>
      <w:tr w:rsidR="008431B1" w:rsidRPr="00B449F9" w:rsidTr="00B12BFD">
        <w:tc>
          <w:tcPr>
            <w:tcW w:w="54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Отметка специалиста, принявшего заявление и приложенные к нему документы:</w:t>
            </w: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bl>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B449F9">
        <w:rPr>
          <w:rFonts w:ascii="Times New Roman" w:hAnsi="Times New Roman" w:cs="Times New Roman"/>
          <w:sz w:val="24"/>
          <w:szCs w:val="24"/>
        </w:rPr>
        <w:t>--------------------------------</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8" w:name="Par556"/>
      <w:bookmarkEnd w:id="28"/>
      <w:r w:rsidRPr="00B449F9">
        <w:rPr>
          <w:rFonts w:ascii="Times New Roman" w:hAnsi="Times New Roman" w:cs="Times New Roman"/>
          <w:sz w:val="24"/>
          <w:szCs w:val="24"/>
        </w:rPr>
        <w:t>&lt;1&gt; Строка дублируется для каждого объединенного земельного участка.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9" w:name="Par557"/>
      <w:bookmarkEnd w:id="29"/>
      <w:r w:rsidRPr="00B449F9">
        <w:rPr>
          <w:rFonts w:ascii="Times New Roman" w:hAnsi="Times New Roman" w:cs="Times New Roman"/>
          <w:sz w:val="24"/>
          <w:szCs w:val="24"/>
        </w:rPr>
        <w:t>&lt;2&gt; Строка дублируется для каждого перераспределенного земельного участка.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0" w:name="Par558"/>
      <w:bookmarkEnd w:id="30"/>
      <w:r w:rsidRPr="00B449F9">
        <w:rPr>
          <w:rFonts w:ascii="Times New Roman" w:hAnsi="Times New Roman" w:cs="Times New Roman"/>
          <w:sz w:val="24"/>
          <w:szCs w:val="24"/>
        </w:rPr>
        <w:t>&lt;3&gt; Строка дублируется для каждого разделенного помещения.</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1" w:name="Par559"/>
      <w:bookmarkEnd w:id="31"/>
      <w:r w:rsidRPr="00B449F9">
        <w:rPr>
          <w:rFonts w:ascii="Times New Roman" w:hAnsi="Times New Roman" w:cs="Times New Roman"/>
          <w:sz w:val="24"/>
          <w:szCs w:val="24"/>
        </w:rPr>
        <w:t>&lt;4&gt; Строка дублируется для каждого объединенного помещения.</w:t>
      </w:r>
    </w:p>
    <w:p w:rsidR="008431B1" w:rsidRPr="00DE722A"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A54E8C" w:rsidRDefault="00A54E8C" w:rsidP="00A54E8C">
      <w:pPr>
        <w:suppressAutoHyphens/>
        <w:spacing w:after="0" w:line="240" w:lineRule="auto"/>
        <w:ind w:firstLine="709"/>
        <w:contextualSpacing/>
        <w:rPr>
          <w:rFonts w:ascii="Times New Roman" w:hAnsi="Times New Roman" w:cs="Times New Roman"/>
          <w:bCs/>
          <w:sz w:val="28"/>
          <w:szCs w:val="28"/>
        </w:rPr>
      </w:pPr>
    </w:p>
    <w:p w:rsidR="00D51B5C" w:rsidRDefault="00D51B5C" w:rsidP="00D51B5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sidR="006C6B86">
        <w:rPr>
          <w:rFonts w:ascii="Times New Roman" w:hAnsi="Times New Roman" w:cs="Times New Roman"/>
          <w:sz w:val="28"/>
          <w:szCs w:val="28"/>
        </w:rPr>
        <w:t>Бузиновского</w:t>
      </w:r>
      <w:r w:rsidRPr="00FF1ED4">
        <w:rPr>
          <w:rFonts w:ascii="Times New Roman" w:hAnsi="Times New Roman" w:cs="Times New Roman"/>
          <w:sz w:val="28"/>
          <w:szCs w:val="28"/>
        </w:rPr>
        <w:t xml:space="preserve"> </w:t>
      </w: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D51B5C" w:rsidRPr="00D52362" w:rsidRDefault="00D51B5C" w:rsidP="00D51B5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proofErr w:type="spellStart"/>
      <w:r w:rsidR="00271EF3">
        <w:rPr>
          <w:rFonts w:ascii="Times New Roman" w:hAnsi="Times New Roman" w:cs="Times New Roman"/>
          <w:sz w:val="28"/>
          <w:szCs w:val="28"/>
        </w:rPr>
        <w:t>Л.Е.Чернявская</w:t>
      </w:r>
      <w:proofErr w:type="spellEnd"/>
    </w:p>
    <w:p w:rsidR="002852A9" w:rsidRPr="002852A9" w:rsidRDefault="002852A9" w:rsidP="002852A9">
      <w:pPr>
        <w:suppressAutoHyphens/>
        <w:spacing w:after="0" w:line="240" w:lineRule="auto"/>
        <w:ind w:firstLine="709"/>
        <w:contextualSpacing/>
        <w:rPr>
          <w:rFonts w:ascii="Times New Roman" w:hAnsi="Times New Roman" w:cs="Times New Roman"/>
          <w:sz w:val="28"/>
          <w:szCs w:val="28"/>
        </w:rPr>
      </w:pPr>
    </w:p>
    <w:p w:rsidR="00180666" w:rsidRDefault="00180666" w:rsidP="00180666">
      <w:pPr>
        <w:suppressAutoHyphens/>
        <w:spacing w:after="0" w:line="240" w:lineRule="auto"/>
        <w:contextualSpacing/>
        <w:jc w:val="both"/>
        <w:rPr>
          <w:rFonts w:ascii="Times New Roman" w:hAnsi="Times New Roman" w:cs="Times New Roman"/>
          <w:sz w:val="28"/>
          <w:szCs w:val="28"/>
        </w:rPr>
      </w:pPr>
    </w:p>
    <w:p w:rsidR="00B12BFD" w:rsidRDefault="00B12BFD" w:rsidP="00180666">
      <w:pPr>
        <w:suppressAutoHyphens/>
        <w:spacing w:after="0" w:line="240" w:lineRule="auto"/>
        <w:contextualSpacing/>
        <w:jc w:val="both"/>
        <w:rPr>
          <w:rFonts w:ascii="Times New Roman" w:hAnsi="Times New Roman" w:cs="Times New Roman"/>
          <w:sz w:val="28"/>
          <w:szCs w:val="28"/>
        </w:rPr>
      </w:pPr>
    </w:p>
    <w:p w:rsidR="00B12BFD" w:rsidRDefault="00B12BFD" w:rsidP="00180666">
      <w:pPr>
        <w:suppressAutoHyphens/>
        <w:spacing w:after="0" w:line="240" w:lineRule="auto"/>
        <w:contextualSpacing/>
        <w:jc w:val="both"/>
        <w:rPr>
          <w:rFonts w:ascii="Times New Roman" w:hAnsi="Times New Roman" w:cs="Times New Roman"/>
          <w:sz w:val="28"/>
          <w:szCs w:val="28"/>
        </w:rPr>
      </w:pPr>
    </w:p>
    <w:p w:rsidR="009052EC" w:rsidRDefault="009052EC" w:rsidP="00180666">
      <w:pPr>
        <w:suppressAutoHyphens/>
        <w:spacing w:after="0" w:line="240" w:lineRule="auto"/>
        <w:contextualSpacing/>
        <w:jc w:val="both"/>
        <w:rPr>
          <w:rFonts w:ascii="Times New Roman" w:hAnsi="Times New Roman" w:cs="Times New Roman"/>
          <w:sz w:val="28"/>
          <w:szCs w:val="28"/>
        </w:rPr>
      </w:pPr>
    </w:p>
    <w:p w:rsidR="00B12BFD" w:rsidRPr="002852A9" w:rsidRDefault="00B12BFD" w:rsidP="00180666">
      <w:pPr>
        <w:suppressAutoHyphens/>
        <w:spacing w:after="0" w:line="240" w:lineRule="auto"/>
        <w:contextualSpacing/>
        <w:jc w:val="both"/>
        <w:rPr>
          <w:rFonts w:ascii="Times New Roman" w:hAnsi="Times New Roman" w:cs="Times New Roman"/>
          <w:sz w:val="28"/>
          <w:szCs w:val="28"/>
        </w:rPr>
      </w:pPr>
    </w:p>
    <w:p w:rsidR="006C6B86" w:rsidRDefault="006C6B86" w:rsidP="008431B1">
      <w:pPr>
        <w:suppressAutoHyphens/>
        <w:spacing w:after="0" w:line="240" w:lineRule="auto"/>
        <w:ind w:firstLine="4820"/>
        <w:contextualSpacing/>
        <w:jc w:val="center"/>
        <w:rPr>
          <w:rFonts w:ascii="Times New Roman" w:hAnsi="Times New Roman" w:cs="Times New Roman"/>
          <w:sz w:val="28"/>
          <w:szCs w:val="28"/>
          <w:lang w:eastAsia="en-US"/>
        </w:rPr>
      </w:pP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lastRenderedPageBreak/>
        <w:t xml:space="preserve">ПРИЛОЖЕНИЕ № </w:t>
      </w:r>
      <w:r>
        <w:rPr>
          <w:rFonts w:ascii="Times New Roman" w:hAnsi="Times New Roman" w:cs="Times New Roman"/>
          <w:sz w:val="28"/>
          <w:szCs w:val="28"/>
          <w:lang w:eastAsia="en-US"/>
        </w:rPr>
        <w:t>2</w:t>
      </w: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431B1" w:rsidRDefault="008431B1" w:rsidP="008431B1">
      <w:pPr>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Pr="008B4118">
        <w:rPr>
          <w:rFonts w:ascii="Times New Roman" w:hAnsi="Times New Roman" w:cs="Times New Roman"/>
          <w:sz w:val="28"/>
          <w:szCs w:val="28"/>
        </w:rPr>
        <w:t>Присвоение,</w:t>
      </w:r>
      <w:r w:rsidR="00DB00F1">
        <w:rPr>
          <w:rFonts w:ascii="Times New Roman" w:hAnsi="Times New Roman" w:cs="Times New Roman"/>
          <w:sz w:val="28"/>
          <w:szCs w:val="28"/>
        </w:rPr>
        <w:t xml:space="preserve"> </w:t>
      </w:r>
      <w:r w:rsidRPr="008B4118">
        <w:rPr>
          <w:rFonts w:ascii="Times New Roman" w:hAnsi="Times New Roman" w:cs="Times New Roman"/>
          <w:sz w:val="28"/>
          <w:szCs w:val="28"/>
        </w:rPr>
        <w:t>изменение</w:t>
      </w:r>
    </w:p>
    <w:p w:rsidR="008431B1"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 xml:space="preserve">и </w:t>
      </w:r>
      <w:r w:rsidRPr="008B4118">
        <w:rPr>
          <w:rFonts w:ascii="Times New Roman" w:hAnsi="Times New Roman" w:cs="Times New Roman"/>
          <w:sz w:val="28"/>
          <w:szCs w:val="28"/>
        </w:rPr>
        <w:t>аннулирование адресов</w:t>
      </w:r>
      <w:r w:rsidRPr="00A54E8C">
        <w:rPr>
          <w:rFonts w:ascii="Times New Roman" w:hAnsi="Times New Roman" w:cs="Times New Roman"/>
          <w:sz w:val="28"/>
          <w:szCs w:val="28"/>
          <w:lang w:eastAsia="en-US"/>
        </w:rPr>
        <w:t>»</w:t>
      </w:r>
    </w:p>
    <w:p w:rsidR="00B15837" w:rsidRDefault="00B15837" w:rsidP="00AA4330">
      <w:pPr>
        <w:suppressAutoHyphens/>
        <w:spacing w:after="0" w:line="240" w:lineRule="auto"/>
        <w:contextualSpacing/>
        <w:jc w:val="center"/>
        <w:rPr>
          <w:rFonts w:ascii="Times New Roman" w:hAnsi="Times New Roman" w:cs="Times New Roman"/>
          <w:sz w:val="28"/>
          <w:szCs w:val="28"/>
          <w:lang w:eastAsia="en-US"/>
        </w:rPr>
      </w:pPr>
    </w:p>
    <w:p w:rsidR="00B15837" w:rsidRDefault="00B15837" w:rsidP="00AA4330">
      <w:pPr>
        <w:suppressAutoHyphens/>
        <w:spacing w:after="0" w:line="240" w:lineRule="auto"/>
        <w:contextualSpacing/>
        <w:jc w:val="center"/>
        <w:rPr>
          <w:rFonts w:ascii="Times New Roman" w:hAnsi="Times New Roman" w:cs="Times New Roman"/>
          <w:sz w:val="28"/>
          <w:szCs w:val="28"/>
          <w:lang w:eastAsia="en-US"/>
        </w:rPr>
      </w:pPr>
    </w:p>
    <w:p w:rsidR="00B15837" w:rsidRPr="009052EC" w:rsidRDefault="00DE722A" w:rsidP="00AA4330">
      <w:pPr>
        <w:suppressAutoHyphens/>
        <w:spacing w:after="0" w:line="240" w:lineRule="auto"/>
        <w:contextualSpacing/>
        <w:jc w:val="center"/>
        <w:rPr>
          <w:rFonts w:ascii="Times New Roman" w:hAnsi="Times New Roman" w:cs="Times New Roman"/>
          <w:sz w:val="28"/>
          <w:szCs w:val="28"/>
          <w:lang w:eastAsia="en-US"/>
        </w:rPr>
      </w:pPr>
      <w:r w:rsidRPr="009052EC">
        <w:rPr>
          <w:rFonts w:ascii="Times New Roman" w:hAnsi="Times New Roman" w:cs="Times New Roman"/>
          <w:sz w:val="28"/>
          <w:szCs w:val="28"/>
          <w:lang w:eastAsia="en-US"/>
        </w:rPr>
        <w:t>Форма уведомления</w:t>
      </w:r>
    </w:p>
    <w:tbl>
      <w:tblPr>
        <w:tblStyle w:val="16"/>
        <w:tblW w:w="5102" w:type="dxa"/>
        <w:jc w:val="right"/>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
      <w:tblGrid>
        <w:gridCol w:w="5102"/>
      </w:tblGrid>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jc w:val="right"/>
        </w:trPr>
        <w:tc>
          <w:tcPr>
            <w:tcW w:w="5102" w:type="dxa"/>
            <w:vAlign w:val="bottom"/>
          </w:tcPr>
          <w:p w:rsidR="008431B1" w:rsidRPr="00DE722A" w:rsidRDefault="008431B1" w:rsidP="00DE722A">
            <w:pPr>
              <w:suppressAutoHyphens/>
              <w:contextualSpacing/>
              <w:jc w:val="center"/>
              <w:rPr>
                <w:iCs/>
                <w:sz w:val="24"/>
                <w:szCs w:val="24"/>
              </w:rPr>
            </w:pPr>
            <w:r w:rsidRPr="00DE722A">
              <w:rPr>
                <w:iCs/>
                <w:sz w:val="24"/>
                <w:szCs w:val="24"/>
              </w:rPr>
              <w:t>(Ф.И.О., адрес заяв</w:t>
            </w:r>
            <w:r w:rsidR="009052EC">
              <w:rPr>
                <w:iCs/>
                <w:sz w:val="24"/>
                <w:szCs w:val="24"/>
              </w:rPr>
              <w:t>ителя (представителя заявителя)</w:t>
            </w:r>
          </w:p>
        </w:tc>
      </w:tr>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jc w:val="right"/>
        </w:trPr>
        <w:tc>
          <w:tcPr>
            <w:tcW w:w="5102" w:type="dxa"/>
            <w:vAlign w:val="bottom"/>
          </w:tcPr>
          <w:p w:rsidR="008431B1" w:rsidRPr="00DE722A" w:rsidRDefault="008431B1" w:rsidP="00DE722A">
            <w:pPr>
              <w:suppressAutoHyphens/>
              <w:contextualSpacing/>
              <w:jc w:val="center"/>
              <w:rPr>
                <w:iCs/>
                <w:sz w:val="24"/>
                <w:szCs w:val="24"/>
              </w:rPr>
            </w:pPr>
            <w:r w:rsidRPr="00DE722A">
              <w:rPr>
                <w:iCs/>
                <w:sz w:val="24"/>
                <w:szCs w:val="24"/>
              </w:rPr>
              <w:t>(регистрационный номер заявления о присвоении</w:t>
            </w:r>
            <w:r w:rsidR="00DB00F1">
              <w:rPr>
                <w:iCs/>
                <w:sz w:val="24"/>
                <w:szCs w:val="24"/>
              </w:rPr>
              <w:t xml:space="preserve"> </w:t>
            </w:r>
            <w:r w:rsidRPr="00DE722A">
              <w:rPr>
                <w:iCs/>
                <w:sz w:val="24"/>
                <w:szCs w:val="24"/>
              </w:rPr>
              <w:t>объекту адресации адреса или аннулировании его адреса)</w:t>
            </w:r>
          </w:p>
        </w:tc>
      </w:tr>
    </w:tbl>
    <w:p w:rsidR="008431B1" w:rsidRPr="00DE722A" w:rsidRDefault="008431B1" w:rsidP="00AA4330">
      <w:pPr>
        <w:suppressAutoHyphens/>
        <w:spacing w:after="0" w:line="240" w:lineRule="auto"/>
        <w:contextualSpacing/>
        <w:jc w:val="center"/>
        <w:rPr>
          <w:rFonts w:ascii="Times New Roman" w:hAnsi="Times New Roman" w:cs="Times New Roman"/>
          <w:sz w:val="24"/>
          <w:szCs w:val="24"/>
        </w:rPr>
      </w:pPr>
    </w:p>
    <w:p w:rsidR="008431B1" w:rsidRPr="00DE722A" w:rsidRDefault="008431B1" w:rsidP="00AA4330">
      <w:pPr>
        <w:suppressAutoHyphens/>
        <w:spacing w:after="0" w:line="240" w:lineRule="auto"/>
        <w:contextualSpacing/>
        <w:jc w:val="center"/>
        <w:rPr>
          <w:rFonts w:ascii="Times New Roman" w:hAnsi="Times New Roman" w:cs="Times New Roman"/>
          <w:sz w:val="28"/>
          <w:szCs w:val="28"/>
        </w:rPr>
      </w:pPr>
    </w:p>
    <w:p w:rsidR="008431B1" w:rsidRPr="00DE722A" w:rsidRDefault="00DE722A" w:rsidP="00AA4330">
      <w:pPr>
        <w:suppressAutoHyphens/>
        <w:spacing w:after="0" w:line="240" w:lineRule="auto"/>
        <w:contextualSpacing/>
        <w:jc w:val="center"/>
        <w:rPr>
          <w:rFonts w:ascii="Times New Roman" w:hAnsi="Times New Roman" w:cs="Times New Roman"/>
          <w:sz w:val="28"/>
          <w:szCs w:val="28"/>
        </w:rPr>
      </w:pPr>
      <w:r w:rsidRPr="00DE722A">
        <w:rPr>
          <w:rFonts w:ascii="Times New Roman" w:hAnsi="Times New Roman" w:cs="Times New Roman"/>
          <w:sz w:val="28"/>
          <w:szCs w:val="28"/>
        </w:rPr>
        <w:t>Уведомление</w:t>
      </w:r>
    </w:p>
    <w:p w:rsidR="008431B1" w:rsidRPr="00DE722A" w:rsidRDefault="008431B1" w:rsidP="00AA4330">
      <w:pPr>
        <w:suppressAutoHyphens/>
        <w:spacing w:after="0" w:line="240" w:lineRule="auto"/>
        <w:contextualSpacing/>
        <w:jc w:val="center"/>
        <w:rPr>
          <w:rFonts w:ascii="Times New Roman" w:hAnsi="Times New Roman" w:cs="Times New Roman"/>
          <w:sz w:val="28"/>
          <w:szCs w:val="28"/>
        </w:rPr>
      </w:pPr>
      <w:r w:rsidRPr="00DE722A">
        <w:rPr>
          <w:rFonts w:ascii="Times New Roman" w:hAnsi="Times New Roman" w:cs="Times New Roman"/>
          <w:sz w:val="28"/>
          <w:szCs w:val="28"/>
        </w:rPr>
        <w:t>об отказе в присвоении объекту адресации адреса</w:t>
      </w:r>
    </w:p>
    <w:p w:rsidR="008431B1" w:rsidRPr="00DE722A" w:rsidRDefault="008431B1" w:rsidP="00AA4330">
      <w:pPr>
        <w:suppressAutoHyphens/>
        <w:spacing w:after="0" w:line="240" w:lineRule="auto"/>
        <w:contextualSpacing/>
        <w:jc w:val="center"/>
        <w:rPr>
          <w:rFonts w:ascii="Times New Roman" w:hAnsi="Times New Roman" w:cs="Times New Roman"/>
          <w:b/>
          <w:sz w:val="28"/>
          <w:szCs w:val="28"/>
        </w:rPr>
      </w:pPr>
      <w:r w:rsidRPr="00DE722A">
        <w:rPr>
          <w:rFonts w:ascii="Times New Roman" w:hAnsi="Times New Roman" w:cs="Times New Roman"/>
          <w:sz w:val="28"/>
          <w:szCs w:val="28"/>
        </w:rPr>
        <w:t>или аннулировании его адреса</w:t>
      </w:r>
    </w:p>
    <w:tbl>
      <w:tblPr>
        <w:tblStyle w:val="16"/>
        <w:tblW w:w="4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4"/>
        <w:gridCol w:w="2786"/>
        <w:gridCol w:w="462"/>
        <w:gridCol w:w="1274"/>
      </w:tblGrid>
      <w:tr w:rsidR="008431B1" w:rsidRPr="00DE722A" w:rsidTr="0075765D">
        <w:trPr>
          <w:trHeight w:val="240"/>
          <w:jc w:val="center"/>
        </w:trPr>
        <w:tc>
          <w:tcPr>
            <w:tcW w:w="434" w:type="dxa"/>
            <w:vAlign w:val="bottom"/>
          </w:tcPr>
          <w:p w:rsidR="008431B1" w:rsidRPr="00DE722A" w:rsidRDefault="008431B1" w:rsidP="00AA4330">
            <w:pPr>
              <w:suppressAutoHyphens/>
              <w:contextualSpacing/>
              <w:rPr>
                <w:sz w:val="24"/>
                <w:szCs w:val="24"/>
              </w:rPr>
            </w:pPr>
          </w:p>
        </w:tc>
        <w:tc>
          <w:tcPr>
            <w:tcW w:w="2786" w:type="dxa"/>
            <w:tcBorders>
              <w:bottom w:val="single" w:sz="4" w:space="0" w:color="auto"/>
            </w:tcBorders>
            <w:vAlign w:val="bottom"/>
          </w:tcPr>
          <w:p w:rsidR="008431B1" w:rsidRPr="00DE722A" w:rsidRDefault="008431B1" w:rsidP="00AA4330">
            <w:pPr>
              <w:suppressAutoHyphens/>
              <w:contextualSpacing/>
              <w:jc w:val="center"/>
              <w:rPr>
                <w:sz w:val="24"/>
                <w:szCs w:val="24"/>
              </w:rPr>
            </w:pPr>
          </w:p>
        </w:tc>
        <w:tc>
          <w:tcPr>
            <w:tcW w:w="462" w:type="dxa"/>
            <w:vAlign w:val="bottom"/>
          </w:tcPr>
          <w:p w:rsidR="008431B1" w:rsidRPr="00DE722A" w:rsidRDefault="008431B1" w:rsidP="00AA4330">
            <w:pPr>
              <w:suppressAutoHyphens/>
              <w:contextualSpacing/>
              <w:jc w:val="center"/>
              <w:rPr>
                <w:sz w:val="24"/>
                <w:szCs w:val="24"/>
              </w:rPr>
            </w:pPr>
            <w:r w:rsidRPr="00DE722A">
              <w:rPr>
                <w:sz w:val="24"/>
                <w:szCs w:val="24"/>
              </w:rPr>
              <w:t>№</w:t>
            </w:r>
          </w:p>
        </w:tc>
        <w:tc>
          <w:tcPr>
            <w:tcW w:w="1274" w:type="dxa"/>
            <w:tcBorders>
              <w:bottom w:val="single" w:sz="4" w:space="0" w:color="auto"/>
            </w:tcBorders>
            <w:vAlign w:val="bottom"/>
          </w:tcPr>
          <w:p w:rsidR="008431B1" w:rsidRPr="00DE722A" w:rsidRDefault="008431B1" w:rsidP="00AA4330">
            <w:pPr>
              <w:suppressAutoHyphens/>
              <w:contextualSpacing/>
              <w:jc w:val="center"/>
              <w:rPr>
                <w:sz w:val="24"/>
                <w:szCs w:val="24"/>
              </w:rPr>
            </w:pPr>
          </w:p>
        </w:tc>
      </w:tr>
    </w:tbl>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tbl>
      <w:tblPr>
        <w:tblStyle w:val="16"/>
        <w:tblW w:w="9710" w:type="dxa"/>
        <w:tblInd w:w="14"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679"/>
        <w:gridCol w:w="7951"/>
        <w:gridCol w:w="80"/>
      </w:tblGrid>
      <w:tr w:rsidR="008431B1" w:rsidRPr="00DE722A" w:rsidTr="0075765D">
        <w:trPr>
          <w:trHeight w:val="240"/>
        </w:trPr>
        <w:tc>
          <w:tcPr>
            <w:tcW w:w="9710" w:type="dxa"/>
            <w:gridSpan w:val="3"/>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rPr>
          <w:trHeight w:val="240"/>
        </w:trPr>
        <w:tc>
          <w:tcPr>
            <w:tcW w:w="9710" w:type="dxa"/>
            <w:gridSpan w:val="3"/>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c>
          <w:tcPr>
            <w:tcW w:w="9710" w:type="dxa"/>
            <w:gridSpan w:val="3"/>
            <w:vAlign w:val="bottom"/>
          </w:tcPr>
          <w:p w:rsidR="008431B1" w:rsidRPr="00DE722A" w:rsidRDefault="008431B1" w:rsidP="00DE722A">
            <w:pPr>
              <w:suppressAutoHyphens/>
              <w:ind w:hanging="13"/>
              <w:contextualSpacing/>
              <w:jc w:val="center"/>
              <w:rPr>
                <w:iCs/>
                <w:sz w:val="24"/>
                <w:szCs w:val="24"/>
              </w:rPr>
            </w:pPr>
            <w:r w:rsidRPr="00DE722A">
              <w:rPr>
                <w:iCs/>
                <w:sz w:val="24"/>
                <w:szCs w:val="24"/>
              </w:rPr>
              <w:t>(наименование</w:t>
            </w:r>
            <w:r w:rsidR="00DE722A" w:rsidRPr="00DE722A">
              <w:rPr>
                <w:iCs/>
                <w:sz w:val="24"/>
                <w:szCs w:val="24"/>
              </w:rPr>
              <w:t xml:space="preserve"> органа местного самоуправления</w:t>
            </w:r>
            <w:r w:rsidRPr="00DE722A">
              <w:rPr>
                <w:iCs/>
                <w:sz w:val="24"/>
                <w:szCs w:val="24"/>
              </w:rPr>
              <w:t>)</w:t>
            </w:r>
          </w:p>
        </w:tc>
      </w:tr>
      <w:tr w:rsidR="008431B1" w:rsidRPr="00DE722A" w:rsidTr="0075765D">
        <w:trPr>
          <w:trHeight w:val="240"/>
        </w:trPr>
        <w:tc>
          <w:tcPr>
            <w:tcW w:w="1679" w:type="dxa"/>
            <w:vAlign w:val="bottom"/>
          </w:tcPr>
          <w:p w:rsidR="008431B1" w:rsidRPr="00DE722A" w:rsidRDefault="008431B1" w:rsidP="008431B1">
            <w:pPr>
              <w:suppressAutoHyphens/>
              <w:contextualSpacing/>
              <w:rPr>
                <w:sz w:val="28"/>
                <w:szCs w:val="28"/>
              </w:rPr>
            </w:pPr>
            <w:r w:rsidRPr="00DE722A">
              <w:rPr>
                <w:sz w:val="28"/>
                <w:szCs w:val="28"/>
              </w:rPr>
              <w:t>сообщает, что</w:t>
            </w:r>
          </w:p>
        </w:tc>
        <w:tc>
          <w:tcPr>
            <w:tcW w:w="8031" w:type="dxa"/>
            <w:gridSpan w:val="2"/>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c>
          <w:tcPr>
            <w:tcW w:w="1679" w:type="dxa"/>
            <w:vAlign w:val="bottom"/>
          </w:tcPr>
          <w:p w:rsidR="008431B1" w:rsidRPr="00DE722A" w:rsidRDefault="008431B1" w:rsidP="008431B1">
            <w:pPr>
              <w:suppressAutoHyphens/>
              <w:ind w:firstLine="709"/>
              <w:contextualSpacing/>
              <w:jc w:val="center"/>
              <w:rPr>
                <w:iCs/>
                <w:sz w:val="24"/>
                <w:szCs w:val="24"/>
              </w:rPr>
            </w:pPr>
          </w:p>
        </w:tc>
        <w:tc>
          <w:tcPr>
            <w:tcW w:w="8031" w:type="dxa"/>
            <w:gridSpan w:val="2"/>
            <w:vAlign w:val="bottom"/>
          </w:tcPr>
          <w:p w:rsidR="008431B1" w:rsidRPr="00DE722A" w:rsidRDefault="008431B1" w:rsidP="008431B1">
            <w:pPr>
              <w:suppressAutoHyphens/>
              <w:ind w:firstLine="709"/>
              <w:contextualSpacing/>
              <w:jc w:val="center"/>
              <w:rPr>
                <w:iCs/>
                <w:sz w:val="24"/>
                <w:szCs w:val="24"/>
              </w:rPr>
            </w:pPr>
          </w:p>
        </w:tc>
      </w:tr>
      <w:tr w:rsidR="008431B1" w:rsidRPr="00DE722A" w:rsidTr="0075765D">
        <w:trPr>
          <w:trHeight w:val="240"/>
        </w:trPr>
        <w:tc>
          <w:tcPr>
            <w:tcW w:w="9710" w:type="dxa"/>
            <w:gridSpan w:val="3"/>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c>
          <w:tcPr>
            <w:tcW w:w="9710" w:type="dxa"/>
            <w:gridSpan w:val="3"/>
            <w:vAlign w:val="bottom"/>
          </w:tcPr>
          <w:p w:rsidR="008431B1" w:rsidRPr="00DE722A" w:rsidRDefault="008431B1" w:rsidP="008431B1">
            <w:pPr>
              <w:suppressAutoHyphens/>
              <w:ind w:firstLine="709"/>
              <w:contextualSpacing/>
              <w:jc w:val="center"/>
              <w:rPr>
                <w:iCs/>
                <w:sz w:val="24"/>
                <w:szCs w:val="24"/>
              </w:rPr>
            </w:pPr>
          </w:p>
        </w:tc>
      </w:tr>
      <w:tr w:rsidR="008431B1" w:rsidRPr="00DE722A" w:rsidTr="0075765D">
        <w:tc>
          <w:tcPr>
            <w:tcW w:w="9630" w:type="dxa"/>
            <w:gridSpan w:val="2"/>
            <w:vAlign w:val="bottom"/>
          </w:tcPr>
          <w:p w:rsidR="009052EC" w:rsidRDefault="008431B1" w:rsidP="008431B1">
            <w:pPr>
              <w:suppressAutoHyphens/>
              <w:contextualSpacing/>
              <w:jc w:val="center"/>
              <w:rPr>
                <w:iCs/>
                <w:sz w:val="24"/>
                <w:szCs w:val="24"/>
              </w:rPr>
            </w:pPr>
            <w:proofErr w:type="gramStart"/>
            <w:r w:rsidRPr="00DE722A">
              <w:rPr>
                <w:iCs/>
                <w:sz w:val="24"/>
                <w:szCs w:val="24"/>
              </w:rPr>
              <w:t>(Ф.И.О. заявителя в дательном падеже, наименование, номер и дата выдачи документа подтверждающего личность, почтовый адрес — для ф</w:t>
            </w:r>
            <w:r w:rsidR="00DE722A" w:rsidRPr="00DE722A">
              <w:rPr>
                <w:iCs/>
                <w:sz w:val="24"/>
                <w:szCs w:val="24"/>
              </w:rPr>
              <w:t xml:space="preserve">изического лица; полное </w:t>
            </w:r>
            <w:r w:rsidRPr="00DE722A">
              <w:rPr>
                <w:iCs/>
                <w:sz w:val="24"/>
                <w:szCs w:val="24"/>
              </w:rPr>
              <w:t xml:space="preserve">наименование, ИНН, КПП, (для российского юридического лица), страна, </w:t>
            </w:r>
            <w:proofErr w:type="gramEnd"/>
          </w:p>
          <w:p w:rsidR="009052EC" w:rsidRDefault="008431B1" w:rsidP="008431B1">
            <w:pPr>
              <w:suppressAutoHyphens/>
              <w:contextualSpacing/>
              <w:jc w:val="center"/>
              <w:rPr>
                <w:iCs/>
                <w:sz w:val="24"/>
                <w:szCs w:val="24"/>
              </w:rPr>
            </w:pPr>
            <w:r w:rsidRPr="00DE722A">
              <w:rPr>
                <w:iCs/>
                <w:sz w:val="24"/>
                <w:szCs w:val="24"/>
              </w:rPr>
              <w:t xml:space="preserve">дата и номер регистрации (для иностранного юридического лица </w:t>
            </w:r>
          </w:p>
          <w:p w:rsidR="008431B1" w:rsidRPr="00DE722A" w:rsidRDefault="008431B1" w:rsidP="008431B1">
            <w:pPr>
              <w:suppressAutoHyphens/>
              <w:contextualSpacing/>
              <w:jc w:val="center"/>
              <w:rPr>
                <w:iCs/>
                <w:sz w:val="24"/>
                <w:szCs w:val="24"/>
              </w:rPr>
            </w:pPr>
            <w:r w:rsidRPr="00DE722A">
              <w:rPr>
                <w:iCs/>
                <w:sz w:val="24"/>
                <w:szCs w:val="24"/>
              </w:rPr>
              <w:t>по</w:t>
            </w:r>
            <w:r w:rsidR="00DE722A" w:rsidRPr="00DE722A">
              <w:rPr>
                <w:iCs/>
                <w:sz w:val="24"/>
                <w:szCs w:val="24"/>
              </w:rPr>
              <w:t xml:space="preserve">чтовый адрес — для юридического </w:t>
            </w:r>
            <w:r w:rsidRPr="00DE722A">
              <w:rPr>
                <w:iCs/>
                <w:sz w:val="24"/>
                <w:szCs w:val="24"/>
              </w:rPr>
              <w:t>лица)</w:t>
            </w:r>
          </w:p>
        </w:tc>
        <w:tc>
          <w:tcPr>
            <w:tcW w:w="80" w:type="dxa"/>
            <w:vAlign w:val="bottom"/>
          </w:tcPr>
          <w:p w:rsidR="008431B1" w:rsidRPr="00DE722A" w:rsidRDefault="008431B1" w:rsidP="008431B1">
            <w:pPr>
              <w:suppressAutoHyphens/>
              <w:ind w:firstLine="709"/>
              <w:contextualSpacing/>
              <w:jc w:val="center"/>
              <w:rPr>
                <w:iCs/>
                <w:sz w:val="24"/>
                <w:szCs w:val="24"/>
              </w:rPr>
            </w:pPr>
          </w:p>
        </w:tc>
      </w:tr>
    </w:tbl>
    <w:p w:rsidR="008431B1" w:rsidRPr="00DE722A" w:rsidRDefault="008431B1" w:rsidP="008431B1">
      <w:pPr>
        <w:suppressAutoHyphens/>
        <w:spacing w:after="0" w:line="240" w:lineRule="auto"/>
        <w:ind w:firstLine="709"/>
        <w:contextualSpacing/>
        <w:jc w:val="both"/>
        <w:rPr>
          <w:rFonts w:ascii="Times New Roman" w:hAnsi="Times New Roman" w:cs="Times New Roman"/>
          <w:sz w:val="28"/>
          <w:szCs w:val="28"/>
        </w:rPr>
      </w:pPr>
      <w:r w:rsidRPr="00DE722A">
        <w:rPr>
          <w:rFonts w:ascii="Times New Roman" w:hAnsi="Times New Roman" w:cs="Times New Roman"/>
          <w:sz w:val="28"/>
          <w:szCs w:val="28"/>
        </w:rPr>
        <w:t>на основании Правил присвоения, изменения и аннулирования адресов, утвержденных постановлением</w:t>
      </w:r>
      <w:r w:rsidR="00E801E3">
        <w:rPr>
          <w:rFonts w:ascii="Times New Roman" w:hAnsi="Times New Roman" w:cs="Times New Roman"/>
          <w:sz w:val="28"/>
          <w:szCs w:val="28"/>
        </w:rPr>
        <w:t xml:space="preserve"> </w:t>
      </w:r>
      <w:r w:rsidRPr="00DE722A">
        <w:rPr>
          <w:rFonts w:ascii="Times New Roman" w:hAnsi="Times New Roman" w:cs="Times New Roman"/>
          <w:sz w:val="28"/>
          <w:szCs w:val="28"/>
        </w:rPr>
        <w:t>Правительства</w:t>
      </w:r>
      <w:r w:rsidR="00E801E3">
        <w:rPr>
          <w:rFonts w:ascii="Times New Roman" w:hAnsi="Times New Roman" w:cs="Times New Roman"/>
          <w:sz w:val="28"/>
          <w:szCs w:val="28"/>
        </w:rPr>
        <w:t xml:space="preserve"> </w:t>
      </w:r>
      <w:r w:rsidRPr="00DE722A">
        <w:rPr>
          <w:rFonts w:ascii="Times New Roman" w:hAnsi="Times New Roman" w:cs="Times New Roman"/>
          <w:sz w:val="28"/>
          <w:szCs w:val="28"/>
        </w:rPr>
        <w:t>Российско</w:t>
      </w:r>
      <w:r w:rsidR="009052EC">
        <w:rPr>
          <w:rFonts w:ascii="Times New Roman" w:hAnsi="Times New Roman" w:cs="Times New Roman"/>
          <w:sz w:val="28"/>
          <w:szCs w:val="28"/>
        </w:rPr>
        <w:t>й Федерации от 19 ноября 2014 года</w:t>
      </w:r>
      <w:r w:rsidRPr="00DE722A">
        <w:rPr>
          <w:rFonts w:ascii="Times New Roman" w:hAnsi="Times New Roman" w:cs="Times New Roman"/>
          <w:sz w:val="28"/>
          <w:szCs w:val="28"/>
        </w:rPr>
        <w:t xml:space="preserve"> № 1221, </w:t>
      </w:r>
      <w:r w:rsidRPr="009052EC">
        <w:rPr>
          <w:rFonts w:ascii="Times New Roman" w:hAnsi="Times New Roman" w:cs="Times New Roman"/>
          <w:sz w:val="28"/>
          <w:szCs w:val="28"/>
          <w:u w:val="single"/>
        </w:rPr>
        <w:t>отказано</w:t>
      </w:r>
      <w:r w:rsidR="00E801E3">
        <w:rPr>
          <w:rFonts w:ascii="Times New Roman" w:hAnsi="Times New Roman" w:cs="Times New Roman"/>
          <w:sz w:val="28"/>
          <w:szCs w:val="28"/>
          <w:u w:val="single"/>
        </w:rPr>
        <w:t xml:space="preserve"> </w:t>
      </w:r>
      <w:r w:rsidRPr="009052EC">
        <w:rPr>
          <w:rFonts w:ascii="Times New Roman" w:hAnsi="Times New Roman" w:cs="Times New Roman"/>
          <w:sz w:val="28"/>
          <w:szCs w:val="28"/>
          <w:u w:val="single"/>
        </w:rPr>
        <w:t>в присвоении (аннулировании) адреса</w:t>
      </w:r>
    </w:p>
    <w:p w:rsidR="008431B1" w:rsidRPr="00DE722A" w:rsidRDefault="008431B1" w:rsidP="00DE722A">
      <w:pPr>
        <w:suppressAutoHyphens/>
        <w:spacing w:after="0" w:line="240" w:lineRule="auto"/>
        <w:contextualSpacing/>
        <w:jc w:val="center"/>
        <w:rPr>
          <w:rFonts w:ascii="Times New Roman" w:hAnsi="Times New Roman" w:cs="Times New Roman"/>
          <w:sz w:val="24"/>
          <w:szCs w:val="24"/>
        </w:rPr>
      </w:pPr>
      <w:r w:rsidRPr="00DE722A">
        <w:rPr>
          <w:rFonts w:ascii="Times New Roman" w:hAnsi="Times New Roman" w:cs="Times New Roman"/>
          <w:sz w:val="24"/>
          <w:szCs w:val="24"/>
        </w:rPr>
        <w:t>(нужное подчеркнуть)</w:t>
      </w:r>
    </w:p>
    <w:p w:rsidR="008431B1" w:rsidRPr="00DE722A" w:rsidRDefault="008431B1" w:rsidP="008431B1">
      <w:pPr>
        <w:suppressAutoHyphens/>
        <w:spacing w:after="0" w:line="240" w:lineRule="auto"/>
        <w:ind w:firstLine="709"/>
        <w:contextualSpacing/>
        <w:jc w:val="both"/>
        <w:rPr>
          <w:rFonts w:ascii="Times New Roman" w:hAnsi="Times New Roman" w:cs="Times New Roman"/>
          <w:sz w:val="28"/>
          <w:szCs w:val="28"/>
        </w:rPr>
      </w:pPr>
      <w:r w:rsidRPr="00DE722A">
        <w:rPr>
          <w:rFonts w:ascii="Times New Roman" w:hAnsi="Times New Roman" w:cs="Times New Roman"/>
          <w:sz w:val="28"/>
          <w:szCs w:val="28"/>
        </w:rPr>
        <w:t>следующему объекту адресации</w:t>
      </w:r>
    </w:p>
    <w:tbl>
      <w:tblPr>
        <w:tblStyle w:val="16"/>
        <w:tblW w:w="9710" w:type="dxa"/>
        <w:tblInd w:w="14" w:type="dxa"/>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
      <w:tblGrid>
        <w:gridCol w:w="1106"/>
        <w:gridCol w:w="8524"/>
        <w:gridCol w:w="80"/>
      </w:tblGrid>
      <w:tr w:rsidR="008431B1" w:rsidRPr="00DE722A" w:rsidTr="00DE722A">
        <w:trPr>
          <w:trHeight w:val="240"/>
        </w:trPr>
        <w:tc>
          <w:tcPr>
            <w:tcW w:w="9710" w:type="dxa"/>
            <w:gridSpan w:val="3"/>
            <w:vAlign w:val="bottom"/>
          </w:tcPr>
          <w:p w:rsidR="008431B1" w:rsidRPr="00DE722A" w:rsidRDefault="008431B1" w:rsidP="008431B1">
            <w:pPr>
              <w:suppressAutoHyphens/>
              <w:ind w:firstLine="709"/>
              <w:contextualSpacing/>
              <w:rPr>
                <w:sz w:val="24"/>
                <w:szCs w:val="24"/>
              </w:rPr>
            </w:pPr>
          </w:p>
        </w:tc>
      </w:tr>
      <w:tr w:rsidR="008431B1" w:rsidRPr="00DE722A" w:rsidTr="00DE722A">
        <w:tc>
          <w:tcPr>
            <w:tcW w:w="9710" w:type="dxa"/>
            <w:gridSpan w:val="3"/>
            <w:vAlign w:val="bottom"/>
          </w:tcPr>
          <w:p w:rsidR="008431B1" w:rsidRPr="00DE722A" w:rsidRDefault="008431B1" w:rsidP="008431B1">
            <w:pPr>
              <w:suppressAutoHyphens/>
              <w:ind w:firstLine="709"/>
              <w:contextualSpacing/>
              <w:rPr>
                <w:iCs/>
                <w:sz w:val="24"/>
                <w:szCs w:val="24"/>
              </w:rPr>
            </w:pPr>
          </w:p>
        </w:tc>
      </w:tr>
      <w:tr w:rsidR="008431B1" w:rsidRPr="00DE722A" w:rsidTr="00DE722A">
        <w:trPr>
          <w:trHeight w:val="240"/>
        </w:trPr>
        <w:tc>
          <w:tcPr>
            <w:tcW w:w="9710" w:type="dxa"/>
            <w:gridSpan w:val="3"/>
            <w:vAlign w:val="bottom"/>
          </w:tcPr>
          <w:p w:rsidR="008431B1" w:rsidRPr="00DE722A" w:rsidRDefault="008431B1" w:rsidP="008431B1">
            <w:pPr>
              <w:suppressAutoHyphens/>
              <w:ind w:firstLine="709"/>
              <w:contextualSpacing/>
              <w:rPr>
                <w:sz w:val="24"/>
                <w:szCs w:val="24"/>
              </w:rPr>
            </w:pPr>
          </w:p>
        </w:tc>
      </w:tr>
      <w:tr w:rsidR="008431B1" w:rsidRPr="00DE722A" w:rsidTr="00DE722A">
        <w:tc>
          <w:tcPr>
            <w:tcW w:w="9710" w:type="dxa"/>
            <w:gridSpan w:val="3"/>
            <w:vAlign w:val="bottom"/>
          </w:tcPr>
          <w:p w:rsidR="008431B1" w:rsidRDefault="008431B1" w:rsidP="004C7C04">
            <w:pPr>
              <w:suppressAutoHyphens/>
              <w:contextualSpacing/>
              <w:jc w:val="center"/>
              <w:rPr>
                <w:iCs/>
                <w:sz w:val="24"/>
                <w:szCs w:val="24"/>
              </w:rPr>
            </w:pPr>
            <w:r w:rsidRPr="00DE722A">
              <w:rPr>
                <w:iCs/>
                <w:sz w:val="24"/>
                <w:szCs w:val="24"/>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DE722A" w:rsidRPr="00DE722A" w:rsidRDefault="00DE722A" w:rsidP="00DE722A">
            <w:pPr>
              <w:suppressAutoHyphens/>
              <w:contextualSpacing/>
              <w:jc w:val="center"/>
              <w:rPr>
                <w:iCs/>
                <w:sz w:val="24"/>
                <w:szCs w:val="24"/>
              </w:rPr>
            </w:pPr>
          </w:p>
        </w:tc>
      </w:tr>
      <w:tr w:rsidR="008431B1" w:rsidRPr="00DE722A" w:rsidTr="00DE722A">
        <w:trPr>
          <w:trHeight w:val="240"/>
        </w:trPr>
        <w:tc>
          <w:tcPr>
            <w:tcW w:w="1106" w:type="dxa"/>
            <w:tcBorders>
              <w:bottom w:val="single" w:sz="4" w:space="0" w:color="auto"/>
            </w:tcBorders>
            <w:vAlign w:val="bottom"/>
          </w:tcPr>
          <w:p w:rsidR="008431B1" w:rsidRPr="00DE722A" w:rsidRDefault="00DE722A" w:rsidP="00DE722A">
            <w:pPr>
              <w:suppressAutoHyphens/>
              <w:ind w:hanging="9"/>
              <w:contextualSpacing/>
              <w:rPr>
                <w:sz w:val="28"/>
                <w:szCs w:val="28"/>
              </w:rPr>
            </w:pPr>
            <w:r w:rsidRPr="00DE722A">
              <w:rPr>
                <w:sz w:val="28"/>
                <w:szCs w:val="28"/>
              </w:rPr>
              <w:lastRenderedPageBreak/>
              <w:t>В с</w:t>
            </w:r>
            <w:r w:rsidR="008431B1" w:rsidRPr="00DE722A">
              <w:rPr>
                <w:sz w:val="28"/>
                <w:szCs w:val="28"/>
              </w:rPr>
              <w:t>вязи с</w:t>
            </w:r>
          </w:p>
        </w:tc>
        <w:tc>
          <w:tcPr>
            <w:tcW w:w="8604" w:type="dxa"/>
            <w:gridSpan w:val="2"/>
            <w:tcBorders>
              <w:bottom w:val="single" w:sz="4" w:space="0" w:color="auto"/>
            </w:tcBorders>
            <w:vAlign w:val="bottom"/>
          </w:tcPr>
          <w:p w:rsidR="008431B1" w:rsidRPr="00DE722A" w:rsidRDefault="008431B1" w:rsidP="008431B1">
            <w:pPr>
              <w:suppressAutoHyphens/>
              <w:ind w:firstLine="709"/>
              <w:contextualSpacing/>
              <w:jc w:val="center"/>
              <w:rPr>
                <w:sz w:val="24"/>
                <w:szCs w:val="24"/>
              </w:rPr>
            </w:pPr>
          </w:p>
        </w:tc>
      </w:tr>
      <w:tr w:rsidR="008431B1" w:rsidRPr="00DE722A" w:rsidTr="00DE722A">
        <w:trPr>
          <w:trHeight w:val="240"/>
        </w:trPr>
        <w:tc>
          <w:tcPr>
            <w:tcW w:w="9630" w:type="dxa"/>
            <w:gridSpan w:val="2"/>
            <w:tcBorders>
              <w:top w:val="single" w:sz="4" w:space="0" w:color="auto"/>
              <w:bottom w:val="single" w:sz="4" w:space="0" w:color="auto"/>
              <w:right w:val="nil"/>
            </w:tcBorders>
            <w:vAlign w:val="bottom"/>
          </w:tcPr>
          <w:p w:rsidR="008431B1" w:rsidRPr="00DE722A" w:rsidRDefault="008431B1" w:rsidP="008431B1">
            <w:pPr>
              <w:suppressAutoHyphens/>
              <w:ind w:firstLine="709"/>
              <w:contextualSpacing/>
              <w:jc w:val="center"/>
              <w:rPr>
                <w:sz w:val="24"/>
                <w:szCs w:val="24"/>
              </w:rPr>
            </w:pPr>
          </w:p>
        </w:tc>
        <w:tc>
          <w:tcPr>
            <w:tcW w:w="80" w:type="dxa"/>
            <w:tcBorders>
              <w:top w:val="single" w:sz="4" w:space="0" w:color="auto"/>
              <w:left w:val="nil"/>
              <w:bottom w:val="single" w:sz="4" w:space="0" w:color="auto"/>
            </w:tcBorders>
            <w:vAlign w:val="bottom"/>
          </w:tcPr>
          <w:p w:rsidR="008431B1" w:rsidRPr="00DE722A" w:rsidRDefault="008431B1" w:rsidP="008431B1">
            <w:pPr>
              <w:suppressAutoHyphens/>
              <w:ind w:firstLine="709"/>
              <w:contextualSpacing/>
              <w:jc w:val="right"/>
              <w:rPr>
                <w:sz w:val="24"/>
                <w:szCs w:val="24"/>
              </w:rPr>
            </w:pPr>
            <w:r w:rsidRPr="00DE722A">
              <w:rPr>
                <w:sz w:val="24"/>
                <w:szCs w:val="24"/>
              </w:rPr>
              <w:t>.</w:t>
            </w:r>
          </w:p>
        </w:tc>
      </w:tr>
      <w:tr w:rsidR="008431B1" w:rsidRPr="00DE722A" w:rsidTr="00DE722A">
        <w:tc>
          <w:tcPr>
            <w:tcW w:w="9630" w:type="dxa"/>
            <w:gridSpan w:val="2"/>
            <w:tcBorders>
              <w:top w:val="single" w:sz="4" w:space="0" w:color="auto"/>
              <w:bottom w:val="nil"/>
              <w:right w:val="nil"/>
            </w:tcBorders>
            <w:vAlign w:val="bottom"/>
          </w:tcPr>
          <w:p w:rsidR="008431B1" w:rsidRPr="00DE722A" w:rsidRDefault="008431B1" w:rsidP="00AA4330">
            <w:pPr>
              <w:suppressAutoHyphens/>
              <w:contextualSpacing/>
              <w:jc w:val="center"/>
              <w:rPr>
                <w:iCs/>
                <w:sz w:val="24"/>
                <w:szCs w:val="24"/>
              </w:rPr>
            </w:pPr>
            <w:r w:rsidRPr="00DE722A">
              <w:rPr>
                <w:iCs/>
                <w:sz w:val="24"/>
                <w:szCs w:val="24"/>
              </w:rPr>
              <w:t>(основание отказа)</w:t>
            </w:r>
          </w:p>
        </w:tc>
        <w:tc>
          <w:tcPr>
            <w:tcW w:w="80" w:type="dxa"/>
            <w:tcBorders>
              <w:top w:val="single" w:sz="4" w:space="0" w:color="auto"/>
              <w:left w:val="nil"/>
              <w:bottom w:val="nil"/>
            </w:tcBorders>
            <w:vAlign w:val="bottom"/>
          </w:tcPr>
          <w:p w:rsidR="008431B1" w:rsidRPr="00DE722A" w:rsidRDefault="008431B1" w:rsidP="008431B1">
            <w:pPr>
              <w:suppressAutoHyphens/>
              <w:ind w:firstLine="709"/>
              <w:contextualSpacing/>
              <w:jc w:val="center"/>
              <w:rPr>
                <w:iCs/>
                <w:sz w:val="24"/>
                <w:szCs w:val="24"/>
              </w:rPr>
            </w:pPr>
          </w:p>
        </w:tc>
      </w:tr>
    </w:tbl>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8431B1">
      <w:pPr>
        <w:suppressAutoHyphens/>
        <w:spacing w:after="0" w:line="240" w:lineRule="auto"/>
        <w:contextualSpacing/>
        <w:jc w:val="both"/>
        <w:rPr>
          <w:rFonts w:ascii="Times New Roman" w:hAnsi="Times New Roman" w:cs="Times New Roman"/>
          <w:sz w:val="28"/>
          <w:szCs w:val="28"/>
        </w:rPr>
      </w:pPr>
      <w:r w:rsidRPr="00DE722A">
        <w:rPr>
          <w:rFonts w:ascii="Times New Roman" w:hAnsi="Times New Roman" w:cs="Times New Roman"/>
          <w:sz w:val="28"/>
          <w:szCs w:val="28"/>
        </w:rPr>
        <w:t xml:space="preserve">Глава </w:t>
      </w:r>
      <w:r w:rsidR="006C6B86">
        <w:rPr>
          <w:rFonts w:ascii="Times New Roman" w:hAnsi="Times New Roman" w:cs="Times New Roman"/>
          <w:sz w:val="28"/>
          <w:szCs w:val="28"/>
        </w:rPr>
        <w:t>Бузиновского</w:t>
      </w:r>
      <w:r w:rsidR="00E801E3">
        <w:rPr>
          <w:rFonts w:ascii="Times New Roman" w:hAnsi="Times New Roman" w:cs="Times New Roman"/>
          <w:sz w:val="28"/>
          <w:szCs w:val="28"/>
        </w:rPr>
        <w:t xml:space="preserve"> </w:t>
      </w:r>
      <w:proofErr w:type="gramStart"/>
      <w:r w:rsidRPr="00DE722A">
        <w:rPr>
          <w:rFonts w:ascii="Times New Roman" w:hAnsi="Times New Roman" w:cs="Times New Roman"/>
          <w:sz w:val="28"/>
          <w:szCs w:val="28"/>
        </w:rPr>
        <w:t>сельского</w:t>
      </w:r>
      <w:proofErr w:type="gramEnd"/>
    </w:p>
    <w:p w:rsidR="008431B1" w:rsidRPr="00DE722A" w:rsidRDefault="008431B1" w:rsidP="008431B1">
      <w:pPr>
        <w:suppressAutoHyphens/>
        <w:spacing w:after="0" w:line="240" w:lineRule="auto"/>
        <w:contextualSpacing/>
        <w:jc w:val="both"/>
        <w:rPr>
          <w:rFonts w:ascii="Times New Roman" w:hAnsi="Times New Roman" w:cs="Times New Roman"/>
          <w:sz w:val="28"/>
          <w:szCs w:val="28"/>
        </w:rPr>
      </w:pPr>
      <w:r w:rsidRPr="00DE722A">
        <w:rPr>
          <w:rFonts w:ascii="Times New Roman" w:hAnsi="Times New Roman" w:cs="Times New Roman"/>
          <w:sz w:val="28"/>
          <w:szCs w:val="28"/>
        </w:rPr>
        <w:t>поселения Выселковского района             _____________         ________________</w:t>
      </w:r>
    </w:p>
    <w:p w:rsidR="008431B1" w:rsidRPr="00DE722A" w:rsidRDefault="00E801E3" w:rsidP="009052EC">
      <w:pPr>
        <w:shd w:val="clear" w:color="auto" w:fill="FFFFFF"/>
        <w:suppressAutoHyphens/>
        <w:spacing w:after="0" w:line="240" w:lineRule="auto"/>
        <w:ind w:firstLine="3969"/>
        <w:contextualSpacing/>
        <w:rPr>
          <w:rFonts w:ascii="Times New Roman" w:hAnsi="Times New Roman" w:cs="Times New Roman"/>
          <w:sz w:val="24"/>
          <w:szCs w:val="24"/>
        </w:rPr>
      </w:pPr>
      <w:r>
        <w:rPr>
          <w:rFonts w:ascii="Times New Roman" w:hAnsi="Times New Roman" w:cs="Times New Roman"/>
          <w:sz w:val="24"/>
          <w:szCs w:val="24"/>
        </w:rPr>
        <w:t xml:space="preserve">                           </w:t>
      </w:r>
      <w:r w:rsidR="008431B1" w:rsidRPr="00DE722A">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8431B1" w:rsidRPr="00DE722A">
        <w:rPr>
          <w:rFonts w:ascii="Times New Roman" w:hAnsi="Times New Roman" w:cs="Times New Roman"/>
          <w:sz w:val="24"/>
          <w:szCs w:val="24"/>
        </w:rPr>
        <w:t xml:space="preserve">  ФИО</w:t>
      </w:r>
    </w:p>
    <w:p w:rsidR="00AE775C" w:rsidRDefault="00AE775C" w:rsidP="00644D84">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DE722A" w:rsidRPr="00644D84" w:rsidRDefault="00DE722A" w:rsidP="00644D84">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D11A7C" w:rsidRDefault="00D11A7C" w:rsidP="00D11A7C">
      <w:pPr>
        <w:suppressAutoHyphens/>
        <w:spacing w:after="0" w:line="240" w:lineRule="auto"/>
        <w:contextualSpacing/>
        <w:rPr>
          <w:rFonts w:ascii="Times New Roman" w:hAnsi="Times New Roman" w:cs="Times New Roman"/>
          <w:sz w:val="28"/>
          <w:szCs w:val="28"/>
        </w:rPr>
      </w:pPr>
    </w:p>
    <w:sectPr w:rsidR="00D11A7C" w:rsidSect="00C315EB">
      <w:headerReference w:type="default" r:id="rId38"/>
      <w:headerReference w:type="first" r:id="rId3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52" w:rsidRDefault="00B76D52" w:rsidP="00422A7F">
      <w:pPr>
        <w:spacing w:after="0" w:line="240" w:lineRule="auto"/>
      </w:pPr>
      <w:r>
        <w:separator/>
      </w:r>
    </w:p>
  </w:endnote>
  <w:endnote w:type="continuationSeparator" w:id="0">
    <w:p w:rsidR="00B76D52" w:rsidRDefault="00B76D52" w:rsidP="0042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52" w:rsidRDefault="00B76D52" w:rsidP="00422A7F">
      <w:pPr>
        <w:spacing w:after="0" w:line="240" w:lineRule="auto"/>
      </w:pPr>
      <w:r>
        <w:separator/>
      </w:r>
    </w:p>
  </w:footnote>
  <w:footnote w:type="continuationSeparator" w:id="0">
    <w:p w:rsidR="00B76D52" w:rsidRDefault="00B76D52" w:rsidP="00422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6" w:rsidRPr="00422A7F" w:rsidRDefault="001C5966" w:rsidP="00422A7F">
    <w:pPr>
      <w:pStyle w:val="a5"/>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074261"/>
      <w:placeholder>
        <w:docPart w:val="35E853BA2E7D405B98385FD34A6D19F2"/>
      </w:placeholder>
      <w:temporary/>
      <w:showingPlcHdr/>
    </w:sdtPr>
    <w:sdtEndPr/>
    <w:sdtContent>
      <w:p w:rsidR="001C5966" w:rsidRDefault="001C5966">
        <w:pPr>
          <w:pStyle w:val="a5"/>
        </w:pPr>
        <w:r>
          <w:t>[Введите текст]</w:t>
        </w:r>
      </w:p>
    </w:sdtContent>
  </w:sdt>
  <w:p w:rsidR="001C5966" w:rsidRPr="00D8090B" w:rsidRDefault="001C5966" w:rsidP="00D8090B">
    <w:pPr>
      <w:pStyle w:val="a5"/>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EE"/>
    <w:rsid w:val="00001421"/>
    <w:rsid w:val="00001694"/>
    <w:rsid w:val="00003BFC"/>
    <w:rsid w:val="0000606F"/>
    <w:rsid w:val="00006C40"/>
    <w:rsid w:val="00007E1A"/>
    <w:rsid w:val="00011380"/>
    <w:rsid w:val="00011ED1"/>
    <w:rsid w:val="0001362F"/>
    <w:rsid w:val="00017A95"/>
    <w:rsid w:val="00020B16"/>
    <w:rsid w:val="00020B31"/>
    <w:rsid w:val="00020EEA"/>
    <w:rsid w:val="00020F4A"/>
    <w:rsid w:val="000222DE"/>
    <w:rsid w:val="00023957"/>
    <w:rsid w:val="00023DB6"/>
    <w:rsid w:val="000245E7"/>
    <w:rsid w:val="000247C5"/>
    <w:rsid w:val="00024870"/>
    <w:rsid w:val="000258E4"/>
    <w:rsid w:val="00025F13"/>
    <w:rsid w:val="00026636"/>
    <w:rsid w:val="00026C0D"/>
    <w:rsid w:val="000275A7"/>
    <w:rsid w:val="00030790"/>
    <w:rsid w:val="00030F21"/>
    <w:rsid w:val="00032369"/>
    <w:rsid w:val="00032AD0"/>
    <w:rsid w:val="00032D38"/>
    <w:rsid w:val="00033C3A"/>
    <w:rsid w:val="00034B7D"/>
    <w:rsid w:val="00034D4E"/>
    <w:rsid w:val="00036154"/>
    <w:rsid w:val="000363A1"/>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7038C"/>
    <w:rsid w:val="000717B1"/>
    <w:rsid w:val="00071B28"/>
    <w:rsid w:val="00073C5C"/>
    <w:rsid w:val="00081061"/>
    <w:rsid w:val="00081831"/>
    <w:rsid w:val="0008361D"/>
    <w:rsid w:val="00083EE5"/>
    <w:rsid w:val="00084584"/>
    <w:rsid w:val="00085305"/>
    <w:rsid w:val="00086EB7"/>
    <w:rsid w:val="00090355"/>
    <w:rsid w:val="00091CC2"/>
    <w:rsid w:val="000941D4"/>
    <w:rsid w:val="000A0741"/>
    <w:rsid w:val="000A1A6D"/>
    <w:rsid w:val="000A2BDE"/>
    <w:rsid w:val="000A387B"/>
    <w:rsid w:val="000A3E59"/>
    <w:rsid w:val="000A6473"/>
    <w:rsid w:val="000A6A8F"/>
    <w:rsid w:val="000B1464"/>
    <w:rsid w:val="000B25DF"/>
    <w:rsid w:val="000B33DF"/>
    <w:rsid w:val="000B4969"/>
    <w:rsid w:val="000B5174"/>
    <w:rsid w:val="000B7703"/>
    <w:rsid w:val="000C1BAF"/>
    <w:rsid w:val="000C1DAE"/>
    <w:rsid w:val="000C3438"/>
    <w:rsid w:val="000C35F8"/>
    <w:rsid w:val="000C3ABB"/>
    <w:rsid w:val="000C4BA3"/>
    <w:rsid w:val="000C5267"/>
    <w:rsid w:val="000C5D22"/>
    <w:rsid w:val="000C5E1E"/>
    <w:rsid w:val="000C6C5E"/>
    <w:rsid w:val="000C7677"/>
    <w:rsid w:val="000D11DC"/>
    <w:rsid w:val="000D237A"/>
    <w:rsid w:val="000D4619"/>
    <w:rsid w:val="000D5381"/>
    <w:rsid w:val="000D68E2"/>
    <w:rsid w:val="000D7289"/>
    <w:rsid w:val="000E12F3"/>
    <w:rsid w:val="000E235D"/>
    <w:rsid w:val="000E2E61"/>
    <w:rsid w:val="000E386E"/>
    <w:rsid w:val="000E530E"/>
    <w:rsid w:val="000E5E82"/>
    <w:rsid w:val="000E6082"/>
    <w:rsid w:val="000F15AB"/>
    <w:rsid w:val="000F2164"/>
    <w:rsid w:val="000F5B5D"/>
    <w:rsid w:val="000F6022"/>
    <w:rsid w:val="00100845"/>
    <w:rsid w:val="00100CE2"/>
    <w:rsid w:val="00100F2F"/>
    <w:rsid w:val="00101582"/>
    <w:rsid w:val="001026D2"/>
    <w:rsid w:val="00110051"/>
    <w:rsid w:val="00110BDD"/>
    <w:rsid w:val="001128ED"/>
    <w:rsid w:val="0011348E"/>
    <w:rsid w:val="00114E57"/>
    <w:rsid w:val="00115AA4"/>
    <w:rsid w:val="00120838"/>
    <w:rsid w:val="00120A95"/>
    <w:rsid w:val="00121E6C"/>
    <w:rsid w:val="001225FC"/>
    <w:rsid w:val="001256E5"/>
    <w:rsid w:val="00125F9F"/>
    <w:rsid w:val="001262F5"/>
    <w:rsid w:val="00127C43"/>
    <w:rsid w:val="00132835"/>
    <w:rsid w:val="001350B1"/>
    <w:rsid w:val="0013548D"/>
    <w:rsid w:val="00135491"/>
    <w:rsid w:val="00135DB5"/>
    <w:rsid w:val="0014604B"/>
    <w:rsid w:val="00150AF8"/>
    <w:rsid w:val="001515E8"/>
    <w:rsid w:val="00151658"/>
    <w:rsid w:val="00151CC5"/>
    <w:rsid w:val="001521C8"/>
    <w:rsid w:val="0015293A"/>
    <w:rsid w:val="00152EEB"/>
    <w:rsid w:val="001532B9"/>
    <w:rsid w:val="00154438"/>
    <w:rsid w:val="001547E1"/>
    <w:rsid w:val="00154CA1"/>
    <w:rsid w:val="001550C9"/>
    <w:rsid w:val="001604EF"/>
    <w:rsid w:val="00160720"/>
    <w:rsid w:val="001608D2"/>
    <w:rsid w:val="001644B8"/>
    <w:rsid w:val="00165A2E"/>
    <w:rsid w:val="00165E97"/>
    <w:rsid w:val="00167D3F"/>
    <w:rsid w:val="00170EEF"/>
    <w:rsid w:val="001711D5"/>
    <w:rsid w:val="001719C7"/>
    <w:rsid w:val="00171AE9"/>
    <w:rsid w:val="001751E2"/>
    <w:rsid w:val="001775B4"/>
    <w:rsid w:val="00177746"/>
    <w:rsid w:val="00180666"/>
    <w:rsid w:val="001822D6"/>
    <w:rsid w:val="0018492F"/>
    <w:rsid w:val="00187A12"/>
    <w:rsid w:val="00191B11"/>
    <w:rsid w:val="00192042"/>
    <w:rsid w:val="00192938"/>
    <w:rsid w:val="00192F9F"/>
    <w:rsid w:val="00193BB5"/>
    <w:rsid w:val="0019436D"/>
    <w:rsid w:val="001964D4"/>
    <w:rsid w:val="00197D24"/>
    <w:rsid w:val="001A0730"/>
    <w:rsid w:val="001A0D8C"/>
    <w:rsid w:val="001A1644"/>
    <w:rsid w:val="001A1719"/>
    <w:rsid w:val="001A456A"/>
    <w:rsid w:val="001A4D26"/>
    <w:rsid w:val="001A58C8"/>
    <w:rsid w:val="001A6837"/>
    <w:rsid w:val="001A6E7D"/>
    <w:rsid w:val="001A740C"/>
    <w:rsid w:val="001A78C0"/>
    <w:rsid w:val="001A7B0A"/>
    <w:rsid w:val="001B00E6"/>
    <w:rsid w:val="001B0119"/>
    <w:rsid w:val="001B17FF"/>
    <w:rsid w:val="001B4825"/>
    <w:rsid w:val="001B6233"/>
    <w:rsid w:val="001B7196"/>
    <w:rsid w:val="001B7EEB"/>
    <w:rsid w:val="001C1C55"/>
    <w:rsid w:val="001C1F1E"/>
    <w:rsid w:val="001C3813"/>
    <w:rsid w:val="001C5966"/>
    <w:rsid w:val="001C74E5"/>
    <w:rsid w:val="001C7B68"/>
    <w:rsid w:val="001D0487"/>
    <w:rsid w:val="001D1728"/>
    <w:rsid w:val="001D2B3B"/>
    <w:rsid w:val="001D2D2F"/>
    <w:rsid w:val="001D5E94"/>
    <w:rsid w:val="001D60BD"/>
    <w:rsid w:val="001D7922"/>
    <w:rsid w:val="001E10F3"/>
    <w:rsid w:val="001E2798"/>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5CBE"/>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5096"/>
    <w:rsid w:val="00217C9D"/>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7E3"/>
    <w:rsid w:val="00246D7A"/>
    <w:rsid w:val="00250E01"/>
    <w:rsid w:val="00254229"/>
    <w:rsid w:val="00254CAB"/>
    <w:rsid w:val="00255241"/>
    <w:rsid w:val="0025603E"/>
    <w:rsid w:val="00257A40"/>
    <w:rsid w:val="002603F0"/>
    <w:rsid w:val="00262D64"/>
    <w:rsid w:val="0026331F"/>
    <w:rsid w:val="00270147"/>
    <w:rsid w:val="002717F9"/>
    <w:rsid w:val="00271EF3"/>
    <w:rsid w:val="00272081"/>
    <w:rsid w:val="00272535"/>
    <w:rsid w:val="002732FE"/>
    <w:rsid w:val="00276434"/>
    <w:rsid w:val="00276CD4"/>
    <w:rsid w:val="0028042A"/>
    <w:rsid w:val="00281999"/>
    <w:rsid w:val="00283672"/>
    <w:rsid w:val="00283E0B"/>
    <w:rsid w:val="002841F7"/>
    <w:rsid w:val="002852A9"/>
    <w:rsid w:val="002853BE"/>
    <w:rsid w:val="00286E7A"/>
    <w:rsid w:val="002877D0"/>
    <w:rsid w:val="00287F55"/>
    <w:rsid w:val="0029123A"/>
    <w:rsid w:val="00292BF7"/>
    <w:rsid w:val="0029318F"/>
    <w:rsid w:val="00294117"/>
    <w:rsid w:val="00294ADE"/>
    <w:rsid w:val="00296FC8"/>
    <w:rsid w:val="0029789E"/>
    <w:rsid w:val="002A046D"/>
    <w:rsid w:val="002A26B0"/>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21B5"/>
    <w:rsid w:val="002F24AD"/>
    <w:rsid w:val="002F3775"/>
    <w:rsid w:val="002F768D"/>
    <w:rsid w:val="0030007B"/>
    <w:rsid w:val="00301910"/>
    <w:rsid w:val="0030449F"/>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E1A"/>
    <w:rsid w:val="003465E0"/>
    <w:rsid w:val="003474F0"/>
    <w:rsid w:val="003505F8"/>
    <w:rsid w:val="00351FB9"/>
    <w:rsid w:val="00353D5C"/>
    <w:rsid w:val="00354365"/>
    <w:rsid w:val="003545A8"/>
    <w:rsid w:val="003556E3"/>
    <w:rsid w:val="003602C3"/>
    <w:rsid w:val="00360350"/>
    <w:rsid w:val="00360800"/>
    <w:rsid w:val="00360C04"/>
    <w:rsid w:val="00361CE4"/>
    <w:rsid w:val="003637D2"/>
    <w:rsid w:val="00364686"/>
    <w:rsid w:val="003655FF"/>
    <w:rsid w:val="00365FB8"/>
    <w:rsid w:val="003678C5"/>
    <w:rsid w:val="003709DB"/>
    <w:rsid w:val="00373263"/>
    <w:rsid w:val="00375B6E"/>
    <w:rsid w:val="003774E0"/>
    <w:rsid w:val="0037764C"/>
    <w:rsid w:val="00377780"/>
    <w:rsid w:val="00380124"/>
    <w:rsid w:val="00380437"/>
    <w:rsid w:val="00380D43"/>
    <w:rsid w:val="003820AA"/>
    <w:rsid w:val="00383811"/>
    <w:rsid w:val="00385346"/>
    <w:rsid w:val="003857B1"/>
    <w:rsid w:val="0038657D"/>
    <w:rsid w:val="00387F9F"/>
    <w:rsid w:val="003902B4"/>
    <w:rsid w:val="003921B9"/>
    <w:rsid w:val="00392C43"/>
    <w:rsid w:val="00394370"/>
    <w:rsid w:val="003A258F"/>
    <w:rsid w:val="003A3A11"/>
    <w:rsid w:val="003A3C6D"/>
    <w:rsid w:val="003A60C3"/>
    <w:rsid w:val="003A635E"/>
    <w:rsid w:val="003B05C0"/>
    <w:rsid w:val="003B1263"/>
    <w:rsid w:val="003B143B"/>
    <w:rsid w:val="003B427F"/>
    <w:rsid w:val="003B4538"/>
    <w:rsid w:val="003B68CD"/>
    <w:rsid w:val="003B7617"/>
    <w:rsid w:val="003B7C45"/>
    <w:rsid w:val="003C078A"/>
    <w:rsid w:val="003C0B10"/>
    <w:rsid w:val="003C0CCC"/>
    <w:rsid w:val="003C0DE7"/>
    <w:rsid w:val="003C2166"/>
    <w:rsid w:val="003C2A0B"/>
    <w:rsid w:val="003C39E5"/>
    <w:rsid w:val="003C3C58"/>
    <w:rsid w:val="003C3DF8"/>
    <w:rsid w:val="003C42DB"/>
    <w:rsid w:val="003C53F3"/>
    <w:rsid w:val="003C5463"/>
    <w:rsid w:val="003C576F"/>
    <w:rsid w:val="003C649F"/>
    <w:rsid w:val="003C6F99"/>
    <w:rsid w:val="003C7AE2"/>
    <w:rsid w:val="003D5DCD"/>
    <w:rsid w:val="003D5EF0"/>
    <w:rsid w:val="003D6FC6"/>
    <w:rsid w:val="003E09D1"/>
    <w:rsid w:val="003E2FC3"/>
    <w:rsid w:val="003E4476"/>
    <w:rsid w:val="003E782C"/>
    <w:rsid w:val="003E7F9C"/>
    <w:rsid w:val="003F1E5F"/>
    <w:rsid w:val="003F3201"/>
    <w:rsid w:val="003F5FB3"/>
    <w:rsid w:val="004004EC"/>
    <w:rsid w:val="00400DE3"/>
    <w:rsid w:val="00404C98"/>
    <w:rsid w:val="0040640D"/>
    <w:rsid w:val="004067C0"/>
    <w:rsid w:val="0040796B"/>
    <w:rsid w:val="00410D2D"/>
    <w:rsid w:val="00412813"/>
    <w:rsid w:val="0041337E"/>
    <w:rsid w:val="00416C01"/>
    <w:rsid w:val="00421076"/>
    <w:rsid w:val="00421327"/>
    <w:rsid w:val="00422719"/>
    <w:rsid w:val="00422A7F"/>
    <w:rsid w:val="00423E56"/>
    <w:rsid w:val="0042406E"/>
    <w:rsid w:val="00424166"/>
    <w:rsid w:val="00424467"/>
    <w:rsid w:val="00425063"/>
    <w:rsid w:val="0042533E"/>
    <w:rsid w:val="004256F6"/>
    <w:rsid w:val="0042598F"/>
    <w:rsid w:val="00425DC6"/>
    <w:rsid w:val="004261AF"/>
    <w:rsid w:val="00426379"/>
    <w:rsid w:val="00426D43"/>
    <w:rsid w:val="0043439D"/>
    <w:rsid w:val="004345B0"/>
    <w:rsid w:val="004358DE"/>
    <w:rsid w:val="00436375"/>
    <w:rsid w:val="00436389"/>
    <w:rsid w:val="00437C25"/>
    <w:rsid w:val="004436F8"/>
    <w:rsid w:val="00443C31"/>
    <w:rsid w:val="00444EB4"/>
    <w:rsid w:val="00444F78"/>
    <w:rsid w:val="00446E79"/>
    <w:rsid w:val="004520F4"/>
    <w:rsid w:val="00454B22"/>
    <w:rsid w:val="00454FB2"/>
    <w:rsid w:val="0046085E"/>
    <w:rsid w:val="00462BC2"/>
    <w:rsid w:val="00463325"/>
    <w:rsid w:val="00465EA3"/>
    <w:rsid w:val="0046653C"/>
    <w:rsid w:val="00467EEF"/>
    <w:rsid w:val="0047000D"/>
    <w:rsid w:val="0047004D"/>
    <w:rsid w:val="0047049D"/>
    <w:rsid w:val="0047087B"/>
    <w:rsid w:val="004727A1"/>
    <w:rsid w:val="00472D14"/>
    <w:rsid w:val="004758B0"/>
    <w:rsid w:val="00477201"/>
    <w:rsid w:val="00482613"/>
    <w:rsid w:val="004837BF"/>
    <w:rsid w:val="004870B6"/>
    <w:rsid w:val="00487458"/>
    <w:rsid w:val="004877C5"/>
    <w:rsid w:val="0049343A"/>
    <w:rsid w:val="00494546"/>
    <w:rsid w:val="00494DD1"/>
    <w:rsid w:val="004955EF"/>
    <w:rsid w:val="00497B2C"/>
    <w:rsid w:val="004A0F67"/>
    <w:rsid w:val="004A132D"/>
    <w:rsid w:val="004A51CC"/>
    <w:rsid w:val="004A53FB"/>
    <w:rsid w:val="004A5686"/>
    <w:rsid w:val="004A5A0F"/>
    <w:rsid w:val="004A6EE0"/>
    <w:rsid w:val="004B54EA"/>
    <w:rsid w:val="004B734F"/>
    <w:rsid w:val="004C1630"/>
    <w:rsid w:val="004C383E"/>
    <w:rsid w:val="004C3919"/>
    <w:rsid w:val="004C3A41"/>
    <w:rsid w:val="004C416E"/>
    <w:rsid w:val="004C44E7"/>
    <w:rsid w:val="004C4655"/>
    <w:rsid w:val="004C47AC"/>
    <w:rsid w:val="004C57C4"/>
    <w:rsid w:val="004C69D4"/>
    <w:rsid w:val="004C7C04"/>
    <w:rsid w:val="004D1CBF"/>
    <w:rsid w:val="004D32B5"/>
    <w:rsid w:val="004D4139"/>
    <w:rsid w:val="004D4C2F"/>
    <w:rsid w:val="004D5E24"/>
    <w:rsid w:val="004D62E6"/>
    <w:rsid w:val="004D72F8"/>
    <w:rsid w:val="004D744C"/>
    <w:rsid w:val="004D7B4D"/>
    <w:rsid w:val="004E01BB"/>
    <w:rsid w:val="004E1534"/>
    <w:rsid w:val="004E41B6"/>
    <w:rsid w:val="004E5084"/>
    <w:rsid w:val="004E5112"/>
    <w:rsid w:val="004E5CC9"/>
    <w:rsid w:val="004F0212"/>
    <w:rsid w:val="004F02EE"/>
    <w:rsid w:val="004F08ED"/>
    <w:rsid w:val="004F1853"/>
    <w:rsid w:val="004F1D68"/>
    <w:rsid w:val="004F25A0"/>
    <w:rsid w:val="004F2A8B"/>
    <w:rsid w:val="004F52E9"/>
    <w:rsid w:val="004F71B5"/>
    <w:rsid w:val="004F7668"/>
    <w:rsid w:val="004F7E67"/>
    <w:rsid w:val="00501092"/>
    <w:rsid w:val="0050141C"/>
    <w:rsid w:val="0050377F"/>
    <w:rsid w:val="005039DA"/>
    <w:rsid w:val="00503D68"/>
    <w:rsid w:val="0050694B"/>
    <w:rsid w:val="00506A5B"/>
    <w:rsid w:val="00510AA7"/>
    <w:rsid w:val="005112B2"/>
    <w:rsid w:val="0051176B"/>
    <w:rsid w:val="00511869"/>
    <w:rsid w:val="00513836"/>
    <w:rsid w:val="00513F56"/>
    <w:rsid w:val="00514101"/>
    <w:rsid w:val="00516200"/>
    <w:rsid w:val="00516926"/>
    <w:rsid w:val="00520A3C"/>
    <w:rsid w:val="00521CF1"/>
    <w:rsid w:val="0052270A"/>
    <w:rsid w:val="00522DB1"/>
    <w:rsid w:val="00527A12"/>
    <w:rsid w:val="00530822"/>
    <w:rsid w:val="0053170C"/>
    <w:rsid w:val="0053309D"/>
    <w:rsid w:val="005348D6"/>
    <w:rsid w:val="00536086"/>
    <w:rsid w:val="00537702"/>
    <w:rsid w:val="00540578"/>
    <w:rsid w:val="00540593"/>
    <w:rsid w:val="00541A4F"/>
    <w:rsid w:val="00541EAF"/>
    <w:rsid w:val="00542BC0"/>
    <w:rsid w:val="005434EA"/>
    <w:rsid w:val="00544032"/>
    <w:rsid w:val="00544DA9"/>
    <w:rsid w:val="0054515C"/>
    <w:rsid w:val="0055501A"/>
    <w:rsid w:val="00557588"/>
    <w:rsid w:val="00560288"/>
    <w:rsid w:val="00561C7C"/>
    <w:rsid w:val="00562AC7"/>
    <w:rsid w:val="00563198"/>
    <w:rsid w:val="00563E79"/>
    <w:rsid w:val="00564151"/>
    <w:rsid w:val="005642C4"/>
    <w:rsid w:val="00570583"/>
    <w:rsid w:val="00571B81"/>
    <w:rsid w:val="00573F21"/>
    <w:rsid w:val="00574619"/>
    <w:rsid w:val="00577DB7"/>
    <w:rsid w:val="005809CC"/>
    <w:rsid w:val="00581179"/>
    <w:rsid w:val="00581762"/>
    <w:rsid w:val="00581A13"/>
    <w:rsid w:val="00581DC6"/>
    <w:rsid w:val="00582B4B"/>
    <w:rsid w:val="00583DE6"/>
    <w:rsid w:val="00587E51"/>
    <w:rsid w:val="005928A8"/>
    <w:rsid w:val="00593F6D"/>
    <w:rsid w:val="00594709"/>
    <w:rsid w:val="00596664"/>
    <w:rsid w:val="00597797"/>
    <w:rsid w:val="005A23B3"/>
    <w:rsid w:val="005A2A66"/>
    <w:rsid w:val="005A2B14"/>
    <w:rsid w:val="005A3C84"/>
    <w:rsid w:val="005A571C"/>
    <w:rsid w:val="005A617A"/>
    <w:rsid w:val="005A6258"/>
    <w:rsid w:val="005A6518"/>
    <w:rsid w:val="005A6F0C"/>
    <w:rsid w:val="005A7455"/>
    <w:rsid w:val="005B0916"/>
    <w:rsid w:val="005B2244"/>
    <w:rsid w:val="005B2451"/>
    <w:rsid w:val="005B2875"/>
    <w:rsid w:val="005B3D6E"/>
    <w:rsid w:val="005B4DDE"/>
    <w:rsid w:val="005B55C2"/>
    <w:rsid w:val="005B70F6"/>
    <w:rsid w:val="005B715F"/>
    <w:rsid w:val="005B73C9"/>
    <w:rsid w:val="005C0BF6"/>
    <w:rsid w:val="005C47BD"/>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0693"/>
    <w:rsid w:val="005E1B6F"/>
    <w:rsid w:val="005E3353"/>
    <w:rsid w:val="005E3839"/>
    <w:rsid w:val="005E5347"/>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10A3E"/>
    <w:rsid w:val="006129BE"/>
    <w:rsid w:val="00614D24"/>
    <w:rsid w:val="0062074A"/>
    <w:rsid w:val="00620970"/>
    <w:rsid w:val="00621D35"/>
    <w:rsid w:val="00622C5D"/>
    <w:rsid w:val="006233BE"/>
    <w:rsid w:val="00623D7F"/>
    <w:rsid w:val="00624363"/>
    <w:rsid w:val="00627079"/>
    <w:rsid w:val="006303DE"/>
    <w:rsid w:val="00631BB4"/>
    <w:rsid w:val="006333E5"/>
    <w:rsid w:val="00633F0D"/>
    <w:rsid w:val="006345C4"/>
    <w:rsid w:val="00634B0A"/>
    <w:rsid w:val="00634B57"/>
    <w:rsid w:val="006361D0"/>
    <w:rsid w:val="00636BA7"/>
    <w:rsid w:val="00640DD0"/>
    <w:rsid w:val="00641024"/>
    <w:rsid w:val="006444F7"/>
    <w:rsid w:val="0064477B"/>
    <w:rsid w:val="00644D84"/>
    <w:rsid w:val="00644DC0"/>
    <w:rsid w:val="006450B1"/>
    <w:rsid w:val="0064583E"/>
    <w:rsid w:val="006477BE"/>
    <w:rsid w:val="00647EF3"/>
    <w:rsid w:val="00650A9B"/>
    <w:rsid w:val="006522C8"/>
    <w:rsid w:val="006606AA"/>
    <w:rsid w:val="00662DB3"/>
    <w:rsid w:val="00663DA8"/>
    <w:rsid w:val="00665063"/>
    <w:rsid w:val="00665253"/>
    <w:rsid w:val="006657E5"/>
    <w:rsid w:val="006670EA"/>
    <w:rsid w:val="00670CE3"/>
    <w:rsid w:val="00670FFE"/>
    <w:rsid w:val="006714F8"/>
    <w:rsid w:val="00672A76"/>
    <w:rsid w:val="00674DE3"/>
    <w:rsid w:val="00674E25"/>
    <w:rsid w:val="00680FF0"/>
    <w:rsid w:val="006843A0"/>
    <w:rsid w:val="00684B82"/>
    <w:rsid w:val="006856FA"/>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86"/>
    <w:rsid w:val="006C6BCB"/>
    <w:rsid w:val="006C6D46"/>
    <w:rsid w:val="006C70A8"/>
    <w:rsid w:val="006D2439"/>
    <w:rsid w:val="006D52AD"/>
    <w:rsid w:val="006D6032"/>
    <w:rsid w:val="006E0099"/>
    <w:rsid w:val="006E0B5C"/>
    <w:rsid w:val="006E1165"/>
    <w:rsid w:val="006E3D2E"/>
    <w:rsid w:val="006E4EEB"/>
    <w:rsid w:val="006E5F8D"/>
    <w:rsid w:val="006E68A0"/>
    <w:rsid w:val="006E6E17"/>
    <w:rsid w:val="006F1974"/>
    <w:rsid w:val="006F2BB1"/>
    <w:rsid w:val="006F41D9"/>
    <w:rsid w:val="006F449B"/>
    <w:rsid w:val="006F535A"/>
    <w:rsid w:val="006F685D"/>
    <w:rsid w:val="006F7131"/>
    <w:rsid w:val="006F75C7"/>
    <w:rsid w:val="006F79B3"/>
    <w:rsid w:val="0070110C"/>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37BEB"/>
    <w:rsid w:val="00741ACC"/>
    <w:rsid w:val="007429C5"/>
    <w:rsid w:val="00742FF8"/>
    <w:rsid w:val="00745BB6"/>
    <w:rsid w:val="00750AA2"/>
    <w:rsid w:val="00751A82"/>
    <w:rsid w:val="00751D01"/>
    <w:rsid w:val="00752889"/>
    <w:rsid w:val="00752C51"/>
    <w:rsid w:val="00755F4B"/>
    <w:rsid w:val="00755FEE"/>
    <w:rsid w:val="0075691B"/>
    <w:rsid w:val="00756C9C"/>
    <w:rsid w:val="0075765D"/>
    <w:rsid w:val="00757693"/>
    <w:rsid w:val="007607C0"/>
    <w:rsid w:val="00761132"/>
    <w:rsid w:val="0076225E"/>
    <w:rsid w:val="00762FD3"/>
    <w:rsid w:val="00763146"/>
    <w:rsid w:val="0076348E"/>
    <w:rsid w:val="007674DC"/>
    <w:rsid w:val="0077004B"/>
    <w:rsid w:val="00770D6B"/>
    <w:rsid w:val="00770E04"/>
    <w:rsid w:val="00771C92"/>
    <w:rsid w:val="007746B3"/>
    <w:rsid w:val="007805B1"/>
    <w:rsid w:val="00780A2F"/>
    <w:rsid w:val="00781709"/>
    <w:rsid w:val="00782589"/>
    <w:rsid w:val="0078426B"/>
    <w:rsid w:val="00784601"/>
    <w:rsid w:val="00785040"/>
    <w:rsid w:val="00785A31"/>
    <w:rsid w:val="00786CCC"/>
    <w:rsid w:val="00787DD0"/>
    <w:rsid w:val="0079019F"/>
    <w:rsid w:val="00790C7D"/>
    <w:rsid w:val="00790EDF"/>
    <w:rsid w:val="00790FDF"/>
    <w:rsid w:val="00792116"/>
    <w:rsid w:val="00794851"/>
    <w:rsid w:val="00796F98"/>
    <w:rsid w:val="00797023"/>
    <w:rsid w:val="007A0012"/>
    <w:rsid w:val="007A0D5C"/>
    <w:rsid w:val="007A0E6A"/>
    <w:rsid w:val="007A2268"/>
    <w:rsid w:val="007A2EF1"/>
    <w:rsid w:val="007A31C8"/>
    <w:rsid w:val="007A57D5"/>
    <w:rsid w:val="007A5D1A"/>
    <w:rsid w:val="007A64D1"/>
    <w:rsid w:val="007A6825"/>
    <w:rsid w:val="007B0E2B"/>
    <w:rsid w:val="007B1E02"/>
    <w:rsid w:val="007B3F63"/>
    <w:rsid w:val="007B5685"/>
    <w:rsid w:val="007B6567"/>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70D"/>
    <w:rsid w:val="007D7FDE"/>
    <w:rsid w:val="007E09ED"/>
    <w:rsid w:val="007E0C6E"/>
    <w:rsid w:val="007E1010"/>
    <w:rsid w:val="007E1038"/>
    <w:rsid w:val="007E1F9D"/>
    <w:rsid w:val="007E268D"/>
    <w:rsid w:val="007E27E4"/>
    <w:rsid w:val="007E341E"/>
    <w:rsid w:val="007E349A"/>
    <w:rsid w:val="007E6FBB"/>
    <w:rsid w:val="007E73BA"/>
    <w:rsid w:val="007E761D"/>
    <w:rsid w:val="007E7CFF"/>
    <w:rsid w:val="007E7E26"/>
    <w:rsid w:val="007F128E"/>
    <w:rsid w:val="007F19F4"/>
    <w:rsid w:val="007F1C95"/>
    <w:rsid w:val="007F24E5"/>
    <w:rsid w:val="007F3312"/>
    <w:rsid w:val="007F43FE"/>
    <w:rsid w:val="007F4867"/>
    <w:rsid w:val="007F682F"/>
    <w:rsid w:val="007F6C1B"/>
    <w:rsid w:val="00802278"/>
    <w:rsid w:val="00802F46"/>
    <w:rsid w:val="00803DF4"/>
    <w:rsid w:val="0080539F"/>
    <w:rsid w:val="0080635A"/>
    <w:rsid w:val="00806C9C"/>
    <w:rsid w:val="008075B7"/>
    <w:rsid w:val="008075F5"/>
    <w:rsid w:val="00810494"/>
    <w:rsid w:val="00811B60"/>
    <w:rsid w:val="00812DBE"/>
    <w:rsid w:val="0081538E"/>
    <w:rsid w:val="0081576D"/>
    <w:rsid w:val="008177FE"/>
    <w:rsid w:val="00817D1C"/>
    <w:rsid w:val="008208C3"/>
    <w:rsid w:val="00820C41"/>
    <w:rsid w:val="00820D8B"/>
    <w:rsid w:val="0082264F"/>
    <w:rsid w:val="008227E1"/>
    <w:rsid w:val="00823665"/>
    <w:rsid w:val="0082495F"/>
    <w:rsid w:val="00825C48"/>
    <w:rsid w:val="00832A68"/>
    <w:rsid w:val="00836608"/>
    <w:rsid w:val="008368CC"/>
    <w:rsid w:val="008375BE"/>
    <w:rsid w:val="0084084E"/>
    <w:rsid w:val="00840D73"/>
    <w:rsid w:val="00840EDC"/>
    <w:rsid w:val="008431B1"/>
    <w:rsid w:val="0084358D"/>
    <w:rsid w:val="0084571C"/>
    <w:rsid w:val="00846B46"/>
    <w:rsid w:val="00850878"/>
    <w:rsid w:val="00853D88"/>
    <w:rsid w:val="00854073"/>
    <w:rsid w:val="00854CF9"/>
    <w:rsid w:val="00856D75"/>
    <w:rsid w:val="00860088"/>
    <w:rsid w:val="008621C6"/>
    <w:rsid w:val="00862992"/>
    <w:rsid w:val="008631FD"/>
    <w:rsid w:val="00863516"/>
    <w:rsid w:val="00863E12"/>
    <w:rsid w:val="0086449C"/>
    <w:rsid w:val="008653FF"/>
    <w:rsid w:val="00867259"/>
    <w:rsid w:val="00871F0F"/>
    <w:rsid w:val="00872833"/>
    <w:rsid w:val="00872A4C"/>
    <w:rsid w:val="00874F64"/>
    <w:rsid w:val="00875881"/>
    <w:rsid w:val="00876512"/>
    <w:rsid w:val="00876812"/>
    <w:rsid w:val="008775E0"/>
    <w:rsid w:val="00880224"/>
    <w:rsid w:val="00883165"/>
    <w:rsid w:val="008837E1"/>
    <w:rsid w:val="008842C3"/>
    <w:rsid w:val="00884CCF"/>
    <w:rsid w:val="008864C4"/>
    <w:rsid w:val="00892F2D"/>
    <w:rsid w:val="008934F0"/>
    <w:rsid w:val="008963C8"/>
    <w:rsid w:val="008967C4"/>
    <w:rsid w:val="00896F53"/>
    <w:rsid w:val="008974F7"/>
    <w:rsid w:val="00897531"/>
    <w:rsid w:val="008A11F0"/>
    <w:rsid w:val="008A1325"/>
    <w:rsid w:val="008A2ACB"/>
    <w:rsid w:val="008A2F87"/>
    <w:rsid w:val="008A4478"/>
    <w:rsid w:val="008A46A6"/>
    <w:rsid w:val="008A59D8"/>
    <w:rsid w:val="008A75F6"/>
    <w:rsid w:val="008A7BFC"/>
    <w:rsid w:val="008B211C"/>
    <w:rsid w:val="008B4118"/>
    <w:rsid w:val="008B45CA"/>
    <w:rsid w:val="008B53B8"/>
    <w:rsid w:val="008B5B31"/>
    <w:rsid w:val="008B7197"/>
    <w:rsid w:val="008C0C38"/>
    <w:rsid w:val="008C24E2"/>
    <w:rsid w:val="008C2532"/>
    <w:rsid w:val="008C3BEB"/>
    <w:rsid w:val="008C4148"/>
    <w:rsid w:val="008D080C"/>
    <w:rsid w:val="008D138C"/>
    <w:rsid w:val="008D1E67"/>
    <w:rsid w:val="008D3EB1"/>
    <w:rsid w:val="008D44E1"/>
    <w:rsid w:val="008D44EB"/>
    <w:rsid w:val="008D5818"/>
    <w:rsid w:val="008D5840"/>
    <w:rsid w:val="008D5D4A"/>
    <w:rsid w:val="008D6626"/>
    <w:rsid w:val="008E0119"/>
    <w:rsid w:val="008E42B3"/>
    <w:rsid w:val="008E42EC"/>
    <w:rsid w:val="008E46E7"/>
    <w:rsid w:val="008E4C1B"/>
    <w:rsid w:val="008E5134"/>
    <w:rsid w:val="008E7594"/>
    <w:rsid w:val="008F06BA"/>
    <w:rsid w:val="008F0E9F"/>
    <w:rsid w:val="008F1939"/>
    <w:rsid w:val="008F2A53"/>
    <w:rsid w:val="008F3AB1"/>
    <w:rsid w:val="008F44AE"/>
    <w:rsid w:val="0090084B"/>
    <w:rsid w:val="00902DAD"/>
    <w:rsid w:val="00904B21"/>
    <w:rsid w:val="009052EC"/>
    <w:rsid w:val="00905692"/>
    <w:rsid w:val="00907770"/>
    <w:rsid w:val="0091048D"/>
    <w:rsid w:val="00914025"/>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803E2"/>
    <w:rsid w:val="00981601"/>
    <w:rsid w:val="0098377D"/>
    <w:rsid w:val="0098384C"/>
    <w:rsid w:val="00985740"/>
    <w:rsid w:val="0098662E"/>
    <w:rsid w:val="00987279"/>
    <w:rsid w:val="00987C20"/>
    <w:rsid w:val="00990BEC"/>
    <w:rsid w:val="0099161F"/>
    <w:rsid w:val="009917F0"/>
    <w:rsid w:val="009922AA"/>
    <w:rsid w:val="009938F0"/>
    <w:rsid w:val="0099545B"/>
    <w:rsid w:val="00996133"/>
    <w:rsid w:val="00996261"/>
    <w:rsid w:val="009A23A5"/>
    <w:rsid w:val="009A6CFF"/>
    <w:rsid w:val="009A797A"/>
    <w:rsid w:val="009A7E9C"/>
    <w:rsid w:val="009B03F7"/>
    <w:rsid w:val="009B05DD"/>
    <w:rsid w:val="009B0DEA"/>
    <w:rsid w:val="009B0EEC"/>
    <w:rsid w:val="009B16F2"/>
    <w:rsid w:val="009B1B7E"/>
    <w:rsid w:val="009B45FD"/>
    <w:rsid w:val="009B4B97"/>
    <w:rsid w:val="009B6C14"/>
    <w:rsid w:val="009C056F"/>
    <w:rsid w:val="009C0A77"/>
    <w:rsid w:val="009C0C21"/>
    <w:rsid w:val="009C0E5C"/>
    <w:rsid w:val="009C1135"/>
    <w:rsid w:val="009C462D"/>
    <w:rsid w:val="009C5CA9"/>
    <w:rsid w:val="009D200C"/>
    <w:rsid w:val="009D2432"/>
    <w:rsid w:val="009D24D1"/>
    <w:rsid w:val="009D3D64"/>
    <w:rsid w:val="009D4F63"/>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9F5F9B"/>
    <w:rsid w:val="00A00C06"/>
    <w:rsid w:val="00A022CF"/>
    <w:rsid w:val="00A0243F"/>
    <w:rsid w:val="00A03A1F"/>
    <w:rsid w:val="00A03CF5"/>
    <w:rsid w:val="00A0426F"/>
    <w:rsid w:val="00A07263"/>
    <w:rsid w:val="00A11E44"/>
    <w:rsid w:val="00A1231C"/>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29B2"/>
    <w:rsid w:val="00A32EE7"/>
    <w:rsid w:val="00A358F4"/>
    <w:rsid w:val="00A40AEF"/>
    <w:rsid w:val="00A4128B"/>
    <w:rsid w:val="00A41834"/>
    <w:rsid w:val="00A41F38"/>
    <w:rsid w:val="00A425F6"/>
    <w:rsid w:val="00A45CB8"/>
    <w:rsid w:val="00A4781D"/>
    <w:rsid w:val="00A51F23"/>
    <w:rsid w:val="00A52CA7"/>
    <w:rsid w:val="00A53618"/>
    <w:rsid w:val="00A54E8C"/>
    <w:rsid w:val="00A55788"/>
    <w:rsid w:val="00A55F65"/>
    <w:rsid w:val="00A56E6C"/>
    <w:rsid w:val="00A61A3D"/>
    <w:rsid w:val="00A6412B"/>
    <w:rsid w:val="00A65C28"/>
    <w:rsid w:val="00A66037"/>
    <w:rsid w:val="00A66E36"/>
    <w:rsid w:val="00A66E42"/>
    <w:rsid w:val="00A67D8F"/>
    <w:rsid w:val="00A70469"/>
    <w:rsid w:val="00A72DAB"/>
    <w:rsid w:val="00A73792"/>
    <w:rsid w:val="00A747CF"/>
    <w:rsid w:val="00A75FEE"/>
    <w:rsid w:val="00A765BE"/>
    <w:rsid w:val="00A76B3B"/>
    <w:rsid w:val="00A77F14"/>
    <w:rsid w:val="00A806C5"/>
    <w:rsid w:val="00A80F74"/>
    <w:rsid w:val="00A81725"/>
    <w:rsid w:val="00A81E88"/>
    <w:rsid w:val="00A830B9"/>
    <w:rsid w:val="00A845FF"/>
    <w:rsid w:val="00A84946"/>
    <w:rsid w:val="00A84E3A"/>
    <w:rsid w:val="00A85180"/>
    <w:rsid w:val="00A867BE"/>
    <w:rsid w:val="00A876EF"/>
    <w:rsid w:val="00A903E1"/>
    <w:rsid w:val="00A90880"/>
    <w:rsid w:val="00A912FE"/>
    <w:rsid w:val="00A9447F"/>
    <w:rsid w:val="00A94987"/>
    <w:rsid w:val="00A951A5"/>
    <w:rsid w:val="00A96CAA"/>
    <w:rsid w:val="00A97759"/>
    <w:rsid w:val="00AA0E81"/>
    <w:rsid w:val="00AA0EF1"/>
    <w:rsid w:val="00AA1027"/>
    <w:rsid w:val="00AA36B8"/>
    <w:rsid w:val="00AA4330"/>
    <w:rsid w:val="00AA4E20"/>
    <w:rsid w:val="00AA5659"/>
    <w:rsid w:val="00AB09A3"/>
    <w:rsid w:val="00AB0ACD"/>
    <w:rsid w:val="00AB3623"/>
    <w:rsid w:val="00AB3EB3"/>
    <w:rsid w:val="00AB6910"/>
    <w:rsid w:val="00AB72E2"/>
    <w:rsid w:val="00AB764F"/>
    <w:rsid w:val="00AB7691"/>
    <w:rsid w:val="00AC0238"/>
    <w:rsid w:val="00AC0266"/>
    <w:rsid w:val="00AC31FC"/>
    <w:rsid w:val="00AC3E63"/>
    <w:rsid w:val="00AC40A7"/>
    <w:rsid w:val="00AC4D9D"/>
    <w:rsid w:val="00AC655F"/>
    <w:rsid w:val="00AC7853"/>
    <w:rsid w:val="00AD101A"/>
    <w:rsid w:val="00AD32E6"/>
    <w:rsid w:val="00AD32F0"/>
    <w:rsid w:val="00AD5D01"/>
    <w:rsid w:val="00AD770A"/>
    <w:rsid w:val="00AE08BC"/>
    <w:rsid w:val="00AE0BDC"/>
    <w:rsid w:val="00AE26F2"/>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BFD"/>
    <w:rsid w:val="00B13399"/>
    <w:rsid w:val="00B156FC"/>
    <w:rsid w:val="00B15837"/>
    <w:rsid w:val="00B1689D"/>
    <w:rsid w:val="00B20B9E"/>
    <w:rsid w:val="00B20CB9"/>
    <w:rsid w:val="00B214FE"/>
    <w:rsid w:val="00B215B4"/>
    <w:rsid w:val="00B23D6A"/>
    <w:rsid w:val="00B250CE"/>
    <w:rsid w:val="00B26D0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3A4C"/>
    <w:rsid w:val="00B548AB"/>
    <w:rsid w:val="00B54AD5"/>
    <w:rsid w:val="00B54C78"/>
    <w:rsid w:val="00B55018"/>
    <w:rsid w:val="00B553EE"/>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6D52"/>
    <w:rsid w:val="00B77D93"/>
    <w:rsid w:val="00B8330B"/>
    <w:rsid w:val="00B83668"/>
    <w:rsid w:val="00B8380E"/>
    <w:rsid w:val="00B850EE"/>
    <w:rsid w:val="00B86648"/>
    <w:rsid w:val="00B87749"/>
    <w:rsid w:val="00B87DD3"/>
    <w:rsid w:val="00B906AB"/>
    <w:rsid w:val="00B907E8"/>
    <w:rsid w:val="00B92265"/>
    <w:rsid w:val="00B92D8A"/>
    <w:rsid w:val="00B93BEA"/>
    <w:rsid w:val="00B94520"/>
    <w:rsid w:val="00B95D65"/>
    <w:rsid w:val="00BA052A"/>
    <w:rsid w:val="00BA052E"/>
    <w:rsid w:val="00BA373C"/>
    <w:rsid w:val="00BA388F"/>
    <w:rsid w:val="00BA4FDF"/>
    <w:rsid w:val="00BA575E"/>
    <w:rsid w:val="00BA6402"/>
    <w:rsid w:val="00BA6D90"/>
    <w:rsid w:val="00BA7140"/>
    <w:rsid w:val="00BA77E1"/>
    <w:rsid w:val="00BA7CAA"/>
    <w:rsid w:val="00BA7F6D"/>
    <w:rsid w:val="00BB12E8"/>
    <w:rsid w:val="00BB2029"/>
    <w:rsid w:val="00BB21D1"/>
    <w:rsid w:val="00BB3A8E"/>
    <w:rsid w:val="00BB3D73"/>
    <w:rsid w:val="00BB43BB"/>
    <w:rsid w:val="00BB5563"/>
    <w:rsid w:val="00BB5B16"/>
    <w:rsid w:val="00BB5D9D"/>
    <w:rsid w:val="00BB63CE"/>
    <w:rsid w:val="00BB7E4C"/>
    <w:rsid w:val="00BC265B"/>
    <w:rsid w:val="00BC31FB"/>
    <w:rsid w:val="00BC336B"/>
    <w:rsid w:val="00BC34B5"/>
    <w:rsid w:val="00BC4288"/>
    <w:rsid w:val="00BC524B"/>
    <w:rsid w:val="00BC65F4"/>
    <w:rsid w:val="00BC7F85"/>
    <w:rsid w:val="00BD03B1"/>
    <w:rsid w:val="00BD12BC"/>
    <w:rsid w:val="00BD1342"/>
    <w:rsid w:val="00BD2962"/>
    <w:rsid w:val="00BD32F4"/>
    <w:rsid w:val="00BD4DCA"/>
    <w:rsid w:val="00BD584B"/>
    <w:rsid w:val="00BE0543"/>
    <w:rsid w:val="00BE066D"/>
    <w:rsid w:val="00BE0BEE"/>
    <w:rsid w:val="00BE1492"/>
    <w:rsid w:val="00BE3F7A"/>
    <w:rsid w:val="00BE42FA"/>
    <w:rsid w:val="00BE4616"/>
    <w:rsid w:val="00BE5295"/>
    <w:rsid w:val="00BE577F"/>
    <w:rsid w:val="00BF08E1"/>
    <w:rsid w:val="00BF29C3"/>
    <w:rsid w:val="00BF2B1A"/>
    <w:rsid w:val="00BF2B52"/>
    <w:rsid w:val="00BF3B5E"/>
    <w:rsid w:val="00BF3DBC"/>
    <w:rsid w:val="00BF472D"/>
    <w:rsid w:val="00BF4DF9"/>
    <w:rsid w:val="00BF5650"/>
    <w:rsid w:val="00BF6116"/>
    <w:rsid w:val="00BF759A"/>
    <w:rsid w:val="00C01396"/>
    <w:rsid w:val="00C019C2"/>
    <w:rsid w:val="00C0331F"/>
    <w:rsid w:val="00C1092B"/>
    <w:rsid w:val="00C11666"/>
    <w:rsid w:val="00C13502"/>
    <w:rsid w:val="00C1508E"/>
    <w:rsid w:val="00C16FA3"/>
    <w:rsid w:val="00C21EE6"/>
    <w:rsid w:val="00C23773"/>
    <w:rsid w:val="00C23A23"/>
    <w:rsid w:val="00C26A03"/>
    <w:rsid w:val="00C31415"/>
    <w:rsid w:val="00C315EB"/>
    <w:rsid w:val="00C31AC7"/>
    <w:rsid w:val="00C34AD3"/>
    <w:rsid w:val="00C36A1A"/>
    <w:rsid w:val="00C36CC9"/>
    <w:rsid w:val="00C36F86"/>
    <w:rsid w:val="00C413D7"/>
    <w:rsid w:val="00C41F49"/>
    <w:rsid w:val="00C421B3"/>
    <w:rsid w:val="00C50B3B"/>
    <w:rsid w:val="00C50E1E"/>
    <w:rsid w:val="00C513FA"/>
    <w:rsid w:val="00C51981"/>
    <w:rsid w:val="00C524AD"/>
    <w:rsid w:val="00C52E26"/>
    <w:rsid w:val="00C54085"/>
    <w:rsid w:val="00C57B9F"/>
    <w:rsid w:val="00C600E2"/>
    <w:rsid w:val="00C61210"/>
    <w:rsid w:val="00C61393"/>
    <w:rsid w:val="00C63BA9"/>
    <w:rsid w:val="00C640FB"/>
    <w:rsid w:val="00C64555"/>
    <w:rsid w:val="00C662F5"/>
    <w:rsid w:val="00C67343"/>
    <w:rsid w:val="00C676D3"/>
    <w:rsid w:val="00C71223"/>
    <w:rsid w:val="00C7197F"/>
    <w:rsid w:val="00C7265B"/>
    <w:rsid w:val="00C72D81"/>
    <w:rsid w:val="00C75B2A"/>
    <w:rsid w:val="00C80D0E"/>
    <w:rsid w:val="00C84BE2"/>
    <w:rsid w:val="00C86C10"/>
    <w:rsid w:val="00C86C33"/>
    <w:rsid w:val="00C9106E"/>
    <w:rsid w:val="00C91617"/>
    <w:rsid w:val="00C932A5"/>
    <w:rsid w:val="00C9440A"/>
    <w:rsid w:val="00CA2A53"/>
    <w:rsid w:val="00CA2A97"/>
    <w:rsid w:val="00CA2C41"/>
    <w:rsid w:val="00CA5741"/>
    <w:rsid w:val="00CA5D72"/>
    <w:rsid w:val="00CA7C87"/>
    <w:rsid w:val="00CB0DD7"/>
    <w:rsid w:val="00CB23A0"/>
    <w:rsid w:val="00CB2853"/>
    <w:rsid w:val="00CB2CC4"/>
    <w:rsid w:val="00CB5488"/>
    <w:rsid w:val="00CB57BE"/>
    <w:rsid w:val="00CB65F3"/>
    <w:rsid w:val="00CB6A8F"/>
    <w:rsid w:val="00CC181B"/>
    <w:rsid w:val="00CC212A"/>
    <w:rsid w:val="00CC67C6"/>
    <w:rsid w:val="00CC774A"/>
    <w:rsid w:val="00CC77CE"/>
    <w:rsid w:val="00CC7EA8"/>
    <w:rsid w:val="00CD0330"/>
    <w:rsid w:val="00CD1F97"/>
    <w:rsid w:val="00CD21D6"/>
    <w:rsid w:val="00CD2682"/>
    <w:rsid w:val="00CD3730"/>
    <w:rsid w:val="00CD47D9"/>
    <w:rsid w:val="00CD4B61"/>
    <w:rsid w:val="00CD52A9"/>
    <w:rsid w:val="00CD566E"/>
    <w:rsid w:val="00CD60AA"/>
    <w:rsid w:val="00CE0A0C"/>
    <w:rsid w:val="00CE0BB3"/>
    <w:rsid w:val="00CE5429"/>
    <w:rsid w:val="00CE54CD"/>
    <w:rsid w:val="00CF314A"/>
    <w:rsid w:val="00CF717D"/>
    <w:rsid w:val="00CF751D"/>
    <w:rsid w:val="00CF78D9"/>
    <w:rsid w:val="00CF7D47"/>
    <w:rsid w:val="00D03D2C"/>
    <w:rsid w:val="00D043C8"/>
    <w:rsid w:val="00D11A7C"/>
    <w:rsid w:val="00D121DB"/>
    <w:rsid w:val="00D171B7"/>
    <w:rsid w:val="00D21CD6"/>
    <w:rsid w:val="00D2259F"/>
    <w:rsid w:val="00D23301"/>
    <w:rsid w:val="00D267B5"/>
    <w:rsid w:val="00D274A9"/>
    <w:rsid w:val="00D2779C"/>
    <w:rsid w:val="00D30B25"/>
    <w:rsid w:val="00D31A3A"/>
    <w:rsid w:val="00D35239"/>
    <w:rsid w:val="00D429D7"/>
    <w:rsid w:val="00D44F42"/>
    <w:rsid w:val="00D45198"/>
    <w:rsid w:val="00D47475"/>
    <w:rsid w:val="00D4762B"/>
    <w:rsid w:val="00D50262"/>
    <w:rsid w:val="00D50475"/>
    <w:rsid w:val="00D51B5C"/>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71D"/>
    <w:rsid w:val="00D76BEC"/>
    <w:rsid w:val="00D770A8"/>
    <w:rsid w:val="00D8090B"/>
    <w:rsid w:val="00D8337B"/>
    <w:rsid w:val="00D8472A"/>
    <w:rsid w:val="00D84934"/>
    <w:rsid w:val="00D854AF"/>
    <w:rsid w:val="00D85C11"/>
    <w:rsid w:val="00D86B95"/>
    <w:rsid w:val="00D86D96"/>
    <w:rsid w:val="00D87434"/>
    <w:rsid w:val="00D906B8"/>
    <w:rsid w:val="00D9166D"/>
    <w:rsid w:val="00D92E26"/>
    <w:rsid w:val="00D940D2"/>
    <w:rsid w:val="00D959BA"/>
    <w:rsid w:val="00D9715C"/>
    <w:rsid w:val="00DA090B"/>
    <w:rsid w:val="00DA116E"/>
    <w:rsid w:val="00DA2286"/>
    <w:rsid w:val="00DA28AB"/>
    <w:rsid w:val="00DA2C04"/>
    <w:rsid w:val="00DA3781"/>
    <w:rsid w:val="00DA3F7D"/>
    <w:rsid w:val="00DB00F1"/>
    <w:rsid w:val="00DB03E8"/>
    <w:rsid w:val="00DB109C"/>
    <w:rsid w:val="00DB330E"/>
    <w:rsid w:val="00DB3763"/>
    <w:rsid w:val="00DB3DE3"/>
    <w:rsid w:val="00DB467C"/>
    <w:rsid w:val="00DB5315"/>
    <w:rsid w:val="00DB5F64"/>
    <w:rsid w:val="00DB710D"/>
    <w:rsid w:val="00DB72B3"/>
    <w:rsid w:val="00DB7438"/>
    <w:rsid w:val="00DC0452"/>
    <w:rsid w:val="00DC2D4B"/>
    <w:rsid w:val="00DC3D1A"/>
    <w:rsid w:val="00DD2E3C"/>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213B"/>
    <w:rsid w:val="00E022AE"/>
    <w:rsid w:val="00E025B8"/>
    <w:rsid w:val="00E02D90"/>
    <w:rsid w:val="00E03058"/>
    <w:rsid w:val="00E0768D"/>
    <w:rsid w:val="00E12D16"/>
    <w:rsid w:val="00E1410F"/>
    <w:rsid w:val="00E1457B"/>
    <w:rsid w:val="00E15357"/>
    <w:rsid w:val="00E1679D"/>
    <w:rsid w:val="00E17F70"/>
    <w:rsid w:val="00E2252A"/>
    <w:rsid w:val="00E2259D"/>
    <w:rsid w:val="00E22A54"/>
    <w:rsid w:val="00E23360"/>
    <w:rsid w:val="00E24D92"/>
    <w:rsid w:val="00E24F57"/>
    <w:rsid w:val="00E25BBF"/>
    <w:rsid w:val="00E26691"/>
    <w:rsid w:val="00E27D61"/>
    <w:rsid w:val="00E31313"/>
    <w:rsid w:val="00E33506"/>
    <w:rsid w:val="00E3359E"/>
    <w:rsid w:val="00E36AC2"/>
    <w:rsid w:val="00E4224F"/>
    <w:rsid w:val="00E4399D"/>
    <w:rsid w:val="00E43D00"/>
    <w:rsid w:val="00E4648B"/>
    <w:rsid w:val="00E46FE4"/>
    <w:rsid w:val="00E50676"/>
    <w:rsid w:val="00E50A50"/>
    <w:rsid w:val="00E521A2"/>
    <w:rsid w:val="00E5231E"/>
    <w:rsid w:val="00E5370B"/>
    <w:rsid w:val="00E55287"/>
    <w:rsid w:val="00E57F6E"/>
    <w:rsid w:val="00E6006A"/>
    <w:rsid w:val="00E62E94"/>
    <w:rsid w:val="00E6364D"/>
    <w:rsid w:val="00E63933"/>
    <w:rsid w:val="00E6399E"/>
    <w:rsid w:val="00E66353"/>
    <w:rsid w:val="00E673EE"/>
    <w:rsid w:val="00E70A24"/>
    <w:rsid w:val="00E710A1"/>
    <w:rsid w:val="00E71CB6"/>
    <w:rsid w:val="00E7213E"/>
    <w:rsid w:val="00E72D73"/>
    <w:rsid w:val="00E72DB8"/>
    <w:rsid w:val="00E737A7"/>
    <w:rsid w:val="00E7676E"/>
    <w:rsid w:val="00E801E3"/>
    <w:rsid w:val="00E80BE4"/>
    <w:rsid w:val="00E80F28"/>
    <w:rsid w:val="00E83D2B"/>
    <w:rsid w:val="00E86144"/>
    <w:rsid w:val="00E87C89"/>
    <w:rsid w:val="00E9263E"/>
    <w:rsid w:val="00E94FE5"/>
    <w:rsid w:val="00EA0093"/>
    <w:rsid w:val="00EA02BE"/>
    <w:rsid w:val="00EA071E"/>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2053"/>
    <w:rsid w:val="00ED4B64"/>
    <w:rsid w:val="00ED4E16"/>
    <w:rsid w:val="00ED6EA6"/>
    <w:rsid w:val="00ED7403"/>
    <w:rsid w:val="00EE032A"/>
    <w:rsid w:val="00EE2128"/>
    <w:rsid w:val="00EE27DA"/>
    <w:rsid w:val="00EE3168"/>
    <w:rsid w:val="00EE384F"/>
    <w:rsid w:val="00EE4FD1"/>
    <w:rsid w:val="00EE5AEB"/>
    <w:rsid w:val="00EE5DDF"/>
    <w:rsid w:val="00EF04A7"/>
    <w:rsid w:val="00EF0DD6"/>
    <w:rsid w:val="00EF1A89"/>
    <w:rsid w:val="00EF264E"/>
    <w:rsid w:val="00EF4CD3"/>
    <w:rsid w:val="00EF5857"/>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95C"/>
    <w:rsid w:val="00F07A3C"/>
    <w:rsid w:val="00F07A81"/>
    <w:rsid w:val="00F1175C"/>
    <w:rsid w:val="00F118B0"/>
    <w:rsid w:val="00F11EFB"/>
    <w:rsid w:val="00F1234A"/>
    <w:rsid w:val="00F15311"/>
    <w:rsid w:val="00F1571B"/>
    <w:rsid w:val="00F17D49"/>
    <w:rsid w:val="00F202F6"/>
    <w:rsid w:val="00F21846"/>
    <w:rsid w:val="00F25516"/>
    <w:rsid w:val="00F257A5"/>
    <w:rsid w:val="00F26B7B"/>
    <w:rsid w:val="00F27654"/>
    <w:rsid w:val="00F279F9"/>
    <w:rsid w:val="00F302AE"/>
    <w:rsid w:val="00F32162"/>
    <w:rsid w:val="00F3219C"/>
    <w:rsid w:val="00F32202"/>
    <w:rsid w:val="00F33767"/>
    <w:rsid w:val="00F377B1"/>
    <w:rsid w:val="00F421F5"/>
    <w:rsid w:val="00F432E0"/>
    <w:rsid w:val="00F43405"/>
    <w:rsid w:val="00F43753"/>
    <w:rsid w:val="00F43F49"/>
    <w:rsid w:val="00F44006"/>
    <w:rsid w:val="00F47566"/>
    <w:rsid w:val="00F50339"/>
    <w:rsid w:val="00F50D0F"/>
    <w:rsid w:val="00F51221"/>
    <w:rsid w:val="00F51715"/>
    <w:rsid w:val="00F5242F"/>
    <w:rsid w:val="00F53DCB"/>
    <w:rsid w:val="00F55320"/>
    <w:rsid w:val="00F57590"/>
    <w:rsid w:val="00F57C43"/>
    <w:rsid w:val="00F60EE6"/>
    <w:rsid w:val="00F632E6"/>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6790"/>
    <w:rsid w:val="00F86FAD"/>
    <w:rsid w:val="00F87607"/>
    <w:rsid w:val="00F87879"/>
    <w:rsid w:val="00F9169A"/>
    <w:rsid w:val="00F934D3"/>
    <w:rsid w:val="00F96138"/>
    <w:rsid w:val="00FA1753"/>
    <w:rsid w:val="00FA175F"/>
    <w:rsid w:val="00FA257E"/>
    <w:rsid w:val="00FA3B4A"/>
    <w:rsid w:val="00FA3C58"/>
    <w:rsid w:val="00FA4001"/>
    <w:rsid w:val="00FA4B4F"/>
    <w:rsid w:val="00FA5081"/>
    <w:rsid w:val="00FA5CD8"/>
    <w:rsid w:val="00FA78E5"/>
    <w:rsid w:val="00FB02B4"/>
    <w:rsid w:val="00FB05B0"/>
    <w:rsid w:val="00FB1405"/>
    <w:rsid w:val="00FB24E3"/>
    <w:rsid w:val="00FB3389"/>
    <w:rsid w:val="00FB5E9B"/>
    <w:rsid w:val="00FB7503"/>
    <w:rsid w:val="00FB7B47"/>
    <w:rsid w:val="00FC1D91"/>
    <w:rsid w:val="00FC39C8"/>
    <w:rsid w:val="00FC4C29"/>
    <w:rsid w:val="00FC5C29"/>
    <w:rsid w:val="00FC74CD"/>
    <w:rsid w:val="00FC7B32"/>
    <w:rsid w:val="00FC7C39"/>
    <w:rsid w:val="00FD218D"/>
    <w:rsid w:val="00FD2763"/>
    <w:rsid w:val="00FD3483"/>
    <w:rsid w:val="00FD3AA1"/>
    <w:rsid w:val="00FD5DA8"/>
    <w:rsid w:val="00FD689D"/>
    <w:rsid w:val="00FE1C17"/>
    <w:rsid w:val="00FE263A"/>
    <w:rsid w:val="00FE7033"/>
    <w:rsid w:val="00FF0FD8"/>
    <w:rsid w:val="00FF2141"/>
    <w:rsid w:val="00FF233C"/>
    <w:rsid w:val="00FF2BC1"/>
    <w:rsid w:val="00FF31A8"/>
    <w:rsid w:val="00FF3620"/>
    <w:rsid w:val="00FF3A77"/>
    <w:rsid w:val="00FF4184"/>
    <w:rsid w:val="00FF491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542B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uiPriority w:val="1"/>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1"/>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42BC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542B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uiPriority w:val="1"/>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1"/>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42BC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70765886.0"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garantF1://12084522.54"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garantF1://12084522.54"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54874.27023"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10064072.185" TargetMode="External"/><Relationship Id="rId19" Type="http://schemas.openxmlformats.org/officeDocument/2006/relationships/hyperlink" Target="kodeks://link/d?nd=902228011&amp;prevdoc=556184503&amp;point=mark=000000000000000000000000000000000000000000000000008R80M9" TargetMode="External"/><Relationship Id="rId31" Type="http://schemas.openxmlformats.org/officeDocument/2006/relationships/hyperlink" Target="consultantplus://offline/ref=409C938BF7BBFA69D038773E6D2756A3C15567B54642D57013BF301F522872EBBE0562E9eDa3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54874.27021"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E853BA2E7D405B98385FD34A6D19F2"/>
        <w:category>
          <w:name w:val="Общие"/>
          <w:gallery w:val="placeholder"/>
        </w:category>
        <w:types>
          <w:type w:val="bbPlcHdr"/>
        </w:types>
        <w:behaviors>
          <w:behavior w:val="content"/>
        </w:behaviors>
        <w:guid w:val="{B16A52BB-A332-4AFA-9291-FAE556E05606}"/>
      </w:docPartPr>
      <w:docPartBody>
        <w:p w:rsidR="006F438F" w:rsidRDefault="00245A5A" w:rsidP="00245A5A">
          <w:pPr>
            <w:pStyle w:val="35E853BA2E7D405B98385FD34A6D19F2"/>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font>
  <w:font w:name="DejaVu Sans">
    <w:charset w:val="CC"/>
    <w:family w:val="swiss"/>
    <w:pitch w:val="variable"/>
    <w:sig w:usb0="E7002EFF" w:usb1="D200FDFF" w:usb2="0A24602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5A"/>
    <w:rsid w:val="00240EBD"/>
    <w:rsid w:val="00245A5A"/>
    <w:rsid w:val="006F438F"/>
    <w:rsid w:val="00AA64DB"/>
    <w:rsid w:val="00DE2988"/>
    <w:rsid w:val="00F7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E853BA2E7D405B98385FD34A6D19F2">
    <w:name w:val="35E853BA2E7D405B98385FD34A6D19F2"/>
    <w:rsid w:val="00245A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E853BA2E7D405B98385FD34A6D19F2">
    <w:name w:val="35E853BA2E7D405B98385FD34A6D19F2"/>
    <w:rsid w:val="00245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2986-2310-4599-BCD3-2D0336D6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18685</Words>
  <Characters>106511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2018-09-05T06:55:00Z</cp:lastPrinted>
  <dcterms:created xsi:type="dcterms:W3CDTF">2019-05-08T07:47:00Z</dcterms:created>
  <dcterms:modified xsi:type="dcterms:W3CDTF">2019-06-11T07:50:00Z</dcterms:modified>
</cp:coreProperties>
</file>