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BC" w:rsidRDefault="004709BC">
      <w:pPr>
        <w:widowControl w:val="0"/>
        <w:rPr>
          <w:rFonts w:ascii="Times New Roman" w:hAnsi="Times New Roman" w:cs="Times New Roman"/>
        </w:rPr>
      </w:pPr>
      <w:bookmarkStart w:id="0" w:name="_GoBack"/>
      <w:bookmarkEnd w:id="0"/>
    </w:p>
    <w:p w:rsidR="004709BC" w:rsidRDefault="00B961B9">
      <w:pPr>
        <w:widowControl w:val="0"/>
        <w:rPr>
          <w:rFonts w:ascii="Times New Roman" w:hAnsi="Times New Roman" w:cs="Times New Roman"/>
        </w:rPr>
      </w:pPr>
      <w:r>
        <w:rPr>
          <w:noProof/>
          <w:lang w:eastAsia="ru-RU"/>
        </w:rPr>
        <w:drawing>
          <wp:anchor distT="0" distB="0" distL="114300" distR="114300" simplePos="0" relativeHeight="251656704" behindDoc="0" locked="0" layoutInCell="1" allowOverlap="1">
            <wp:simplePos x="0" y="0"/>
            <wp:positionH relativeFrom="column">
              <wp:posOffset>2057400</wp:posOffset>
            </wp:positionH>
            <wp:positionV relativeFrom="paragraph">
              <wp:posOffset>203200</wp:posOffset>
            </wp:positionV>
            <wp:extent cx="1362075" cy="1666875"/>
            <wp:effectExtent l="0" t="0" r="9525" b="9525"/>
            <wp:wrapSquare wrapText="bothSides"/>
            <wp:docPr id="18" name="Рисунок 26" descr="http://ist.na5bal.ru/pars_docs/refs/4/3808/3808_html_m58c474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ist.na5bal.ru/pars_docs/refs/4/3808/3808_html_m58c474d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666875"/>
                    </a:xfrm>
                    <a:prstGeom prst="rect">
                      <a:avLst/>
                    </a:prstGeom>
                    <a:noFill/>
                  </pic:spPr>
                </pic:pic>
              </a:graphicData>
            </a:graphic>
            <wp14:sizeRelH relativeFrom="page">
              <wp14:pctWidth>0</wp14:pctWidth>
            </wp14:sizeRelH>
            <wp14:sizeRelV relativeFrom="page">
              <wp14:pctHeight>0</wp14:pctHeight>
            </wp14:sizeRelV>
          </wp:anchor>
        </w:drawing>
      </w:r>
    </w:p>
    <w:p w:rsidR="004709BC" w:rsidRDefault="004709BC" w:rsidP="00F70DFA">
      <w:pPr>
        <w:widowControl w:val="0"/>
        <w:rPr>
          <w:rFonts w:ascii="Times New Roman" w:hAnsi="Times New Roman" w:cs="Times New Roman"/>
        </w:rPr>
      </w:pPr>
      <w:r>
        <w:rPr>
          <w:rFonts w:ascii="Times New Roman" w:hAnsi="Times New Roman" w:cs="Times New Roman"/>
        </w:rPr>
        <w:br w:type="textWrapping" w:clear="all"/>
      </w: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rsidP="00AA05D0">
      <w:pPr>
        <w:widowControl w:val="0"/>
        <w:spacing w:line="360" w:lineRule="auto"/>
        <w:jc w:val="center"/>
        <w:rPr>
          <w:rFonts w:ascii="Times New Roman" w:hAnsi="Times New Roman" w:cs="Times New Roman"/>
          <w:b/>
          <w:sz w:val="40"/>
          <w:szCs w:val="40"/>
        </w:rPr>
      </w:pPr>
      <w:r w:rsidRPr="00DE749B">
        <w:rPr>
          <w:rFonts w:ascii="Times New Roman" w:hAnsi="Times New Roman" w:cs="Times New Roman"/>
          <w:b/>
          <w:sz w:val="40"/>
          <w:szCs w:val="40"/>
        </w:rPr>
        <w:t>СТРАТЕГИЯ</w:t>
      </w:r>
    </w:p>
    <w:p w:rsidR="004709BC" w:rsidRPr="00DE749B" w:rsidRDefault="004709BC" w:rsidP="00AA05D0">
      <w:pPr>
        <w:widowControl w:val="0"/>
        <w:spacing w:line="360" w:lineRule="auto"/>
        <w:jc w:val="center"/>
        <w:rPr>
          <w:rFonts w:ascii="Times New Roman" w:hAnsi="Times New Roman" w:cs="Times New Roman"/>
          <w:b/>
          <w:bCs/>
          <w:sz w:val="40"/>
          <w:szCs w:val="40"/>
        </w:rPr>
      </w:pPr>
      <w:r w:rsidRPr="00DE749B">
        <w:rPr>
          <w:rFonts w:ascii="Times New Roman" w:hAnsi="Times New Roman" w:cs="Times New Roman"/>
          <w:b/>
          <w:sz w:val="40"/>
          <w:szCs w:val="40"/>
        </w:rPr>
        <w:t xml:space="preserve">СОЦИАЛЬНО-ЭКОНОМИЧЕСКОГО РАЗВИТИЯ </w:t>
      </w:r>
      <w:r>
        <w:rPr>
          <w:rFonts w:ascii="Times New Roman" w:hAnsi="Times New Roman" w:cs="Times New Roman"/>
          <w:b/>
          <w:sz w:val="40"/>
          <w:szCs w:val="40"/>
        </w:rPr>
        <w:t xml:space="preserve">МУНИЦИПАЛЬНОГО ОБРАЗОВАНИЯ ВЫСЕЛКОВСКИЙ </w:t>
      </w:r>
      <w:r w:rsidRPr="00DE749B">
        <w:rPr>
          <w:rFonts w:ascii="Times New Roman" w:hAnsi="Times New Roman" w:cs="Times New Roman"/>
          <w:b/>
          <w:sz w:val="40"/>
          <w:szCs w:val="40"/>
        </w:rPr>
        <w:t>РАЙОН ДО 2030 ГОДА</w:t>
      </w: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4709BC" w:rsidRDefault="002D101C" w:rsidP="002D101C">
      <w:pPr>
        <w:widowControl w:val="0"/>
        <w:jc w:val="center"/>
        <w:rPr>
          <w:rFonts w:ascii="Times New Roman" w:hAnsi="Times New Roman" w:cs="Times New Roman"/>
          <w:sz w:val="28"/>
          <w:szCs w:val="28"/>
        </w:rPr>
      </w:pPr>
      <w:r>
        <w:rPr>
          <w:rFonts w:ascii="Times New Roman" w:hAnsi="Times New Roman" w:cs="Times New Roman"/>
          <w:sz w:val="28"/>
          <w:szCs w:val="28"/>
        </w:rPr>
        <w:t>ст. Выселки</w:t>
      </w: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4709BC" w:rsidRPr="00C512B4" w:rsidRDefault="004709BC">
      <w:pPr>
        <w:pStyle w:val="af5"/>
        <w:spacing w:line="276" w:lineRule="auto"/>
        <w:jc w:val="center"/>
        <w:rPr>
          <w:b/>
          <w:sz w:val="28"/>
          <w:szCs w:val="28"/>
        </w:rPr>
      </w:pPr>
      <w:r w:rsidRPr="00C512B4">
        <w:rPr>
          <w:b/>
          <w:sz w:val="28"/>
          <w:szCs w:val="28"/>
        </w:rPr>
        <w:t>ОГЛАВЛЕНИЕ</w:t>
      </w:r>
    </w:p>
    <w:p w:rsidR="004709BC" w:rsidRDefault="004709BC" w:rsidP="00D92D4D">
      <w:pPr>
        <w:pStyle w:val="26"/>
        <w:spacing w:after="0"/>
        <w:rPr>
          <w:rFonts w:ascii="Times New Roman" w:hAnsi="Times New Roman" w:cs="Times New Roman"/>
        </w:rPr>
      </w:pPr>
      <w:r>
        <w:rPr>
          <w:rFonts w:ascii="Times New Roman" w:hAnsi="Times New Roman" w:cs="Times New Roman"/>
          <w:b/>
          <w:bCs/>
        </w:rPr>
        <w:t>Введение</w:t>
      </w:r>
      <w:r>
        <w:rPr>
          <w:rFonts w:ascii="Times New Roman" w:hAnsi="Times New Roman" w:cs="Times New Roman"/>
        </w:rPr>
        <w:t>…………………………………………………………………………..4</w:t>
      </w:r>
    </w:p>
    <w:p w:rsidR="004709BC" w:rsidRDefault="004709BC" w:rsidP="00D92D4D">
      <w:pPr>
        <w:spacing w:line="276" w:lineRule="auto"/>
        <w:rPr>
          <w:rFonts w:ascii="Times New Roman" w:hAnsi="Times New Roman" w:cs="Times New Roman"/>
          <w:b/>
          <w:bCs/>
          <w:sz w:val="28"/>
          <w:szCs w:val="28"/>
        </w:rPr>
      </w:pP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w:t>
      </w:r>
      <w:r>
        <w:rPr>
          <w:rFonts w:ascii="Times New Roman" w:hAnsi="Times New Roman" w:cs="Times New Roman"/>
          <w:b/>
          <w:bCs/>
          <w:sz w:val="28"/>
          <w:szCs w:val="28"/>
        </w:rPr>
        <w:t>. Текущее социально-экономическое развитие района</w:t>
      </w:r>
      <w:r>
        <w:rPr>
          <w:rFonts w:ascii="Times New Roman" w:hAnsi="Times New Roman" w:cs="Times New Roman"/>
          <w:sz w:val="28"/>
          <w:szCs w:val="28"/>
        </w:rPr>
        <w:t>………...6</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b/>
          <w:bCs/>
          <w:sz w:val="28"/>
          <w:szCs w:val="28"/>
        </w:rPr>
        <w:t>1. Оценка качества и анализ конкурентоспособности человеческого капитала и социальной сферы</w:t>
      </w:r>
      <w:r>
        <w:rPr>
          <w:rFonts w:ascii="Times New Roman" w:hAnsi="Times New Roman" w:cs="Times New Roman"/>
          <w:sz w:val="28"/>
          <w:szCs w:val="28"/>
        </w:rPr>
        <w:t xml:space="preserve">…………………………………………………8 </w:t>
      </w:r>
      <w:r w:rsidRPr="006C142F">
        <w:rPr>
          <w:rFonts w:ascii="Times New Roman" w:hAnsi="Times New Roman" w:cs="Times New Roman"/>
          <w:sz w:val="28"/>
          <w:szCs w:val="28"/>
        </w:rPr>
        <w:t>1</w:t>
      </w:r>
      <w:r>
        <w:rPr>
          <w:rFonts w:ascii="Times New Roman" w:hAnsi="Times New Roman" w:cs="Times New Roman"/>
          <w:sz w:val="28"/>
          <w:szCs w:val="28"/>
        </w:rPr>
        <w:t>.1. Демография………………………….…………………………………...…...8</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1.2. Уровень жизни населения…………………………………………………..10</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1.3. Рынок труда………………………………………………………………….10</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1.4. Социальное обслуживание и социальная поддержка граждан…………..11</w:t>
      </w:r>
      <w:r w:rsidR="004550C3">
        <w:rPr>
          <w:rFonts w:ascii="Times New Roman" w:hAnsi="Times New Roman" w:cs="Times New Roman"/>
          <w:sz w:val="28"/>
          <w:szCs w:val="28"/>
        </w:rPr>
        <w:t xml:space="preserve"> </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1.5. Образование…………………………………………………………………12</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1.6. Здравоохранение…………………………………………………………….15</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1.7. Культура……………………………………………………………………..1</w:t>
      </w:r>
      <w:r w:rsidR="00157E86">
        <w:rPr>
          <w:rFonts w:ascii="Times New Roman" w:hAnsi="Times New Roman" w:cs="Times New Roman"/>
          <w:sz w:val="28"/>
          <w:szCs w:val="28"/>
        </w:rPr>
        <w:t>6</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1.8. Физическая культура и спорт………………………………………………18</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1.9. Молодежь Высел</w:t>
      </w:r>
      <w:r w:rsidR="00157E86">
        <w:rPr>
          <w:rFonts w:ascii="Times New Roman" w:hAnsi="Times New Roman" w:cs="Times New Roman"/>
          <w:sz w:val="28"/>
          <w:szCs w:val="28"/>
        </w:rPr>
        <w:t>ковского района…………………………………………19</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 xml:space="preserve">1.10. Жилищная сфера и повышение обеспеченности граждан </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качественным жильем</w:t>
      </w:r>
      <w:r>
        <w:rPr>
          <w:rFonts w:ascii="Times New Roman" w:hAnsi="Times New Roman"/>
          <w:bCs/>
          <w:sz w:val="28"/>
          <w:szCs w:val="28"/>
        </w:rPr>
        <w:t>…………………………………………………………..</w:t>
      </w:r>
      <w:r w:rsidR="00BC2D49">
        <w:rPr>
          <w:rFonts w:ascii="Times New Roman" w:hAnsi="Times New Roman"/>
          <w:bCs/>
          <w:sz w:val="28"/>
          <w:szCs w:val="28"/>
        </w:rPr>
        <w:t xml:space="preserve"> </w:t>
      </w:r>
      <w:r w:rsidR="004550C3">
        <w:rPr>
          <w:rFonts w:ascii="Times New Roman" w:hAnsi="Times New Roman"/>
          <w:bCs/>
          <w:sz w:val="28"/>
          <w:szCs w:val="28"/>
        </w:rPr>
        <w:t>19</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 xml:space="preserve">1.11. Экологическая ситуация. Обеспечение безопасности </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жизнедеятельности населения</w:t>
      </w:r>
      <w:r>
        <w:rPr>
          <w:rFonts w:ascii="Times New Roman" w:hAnsi="Times New Roman"/>
          <w:bCs/>
          <w:sz w:val="28"/>
          <w:szCs w:val="28"/>
        </w:rPr>
        <w:t>………………………………………………….</w:t>
      </w:r>
      <w:r w:rsidR="00BC2D49">
        <w:rPr>
          <w:rFonts w:ascii="Times New Roman" w:hAnsi="Times New Roman"/>
          <w:bCs/>
          <w:sz w:val="28"/>
          <w:szCs w:val="28"/>
        </w:rPr>
        <w:t xml:space="preserve"> </w:t>
      </w:r>
      <w:r w:rsidR="004550C3">
        <w:rPr>
          <w:rFonts w:ascii="Times New Roman" w:hAnsi="Times New Roman"/>
          <w:bCs/>
          <w:sz w:val="28"/>
          <w:szCs w:val="28"/>
        </w:rPr>
        <w:t>21</w:t>
      </w:r>
    </w:p>
    <w:p w:rsidR="004709BC" w:rsidRDefault="004709BC" w:rsidP="00D92D4D">
      <w:pPr>
        <w:pStyle w:val="aff0"/>
        <w:spacing w:line="276" w:lineRule="auto"/>
        <w:rPr>
          <w:rFonts w:ascii="Times New Roman" w:hAnsi="Times New Roman"/>
          <w:bCs/>
          <w:sz w:val="28"/>
          <w:szCs w:val="28"/>
        </w:rPr>
      </w:pPr>
      <w:r>
        <w:rPr>
          <w:rFonts w:ascii="Times New Roman" w:hAnsi="Times New Roman"/>
          <w:b/>
          <w:sz w:val="28"/>
          <w:szCs w:val="28"/>
        </w:rPr>
        <w:t xml:space="preserve">2. </w:t>
      </w:r>
      <w:r w:rsidR="00157E86">
        <w:rPr>
          <w:rFonts w:ascii="Times New Roman" w:hAnsi="Times New Roman"/>
          <w:b/>
          <w:sz w:val="28"/>
          <w:szCs w:val="28"/>
        </w:rPr>
        <w:t>Оценка и анализ приоритетных экономических комплексов</w:t>
      </w:r>
      <w:r>
        <w:rPr>
          <w:rFonts w:ascii="Times New Roman" w:hAnsi="Times New Roman"/>
          <w:bCs/>
          <w:sz w:val="28"/>
          <w:szCs w:val="28"/>
        </w:rPr>
        <w:t>……….</w:t>
      </w:r>
      <w:r w:rsidR="00157E86">
        <w:rPr>
          <w:rFonts w:ascii="Times New Roman" w:hAnsi="Times New Roman"/>
          <w:bCs/>
          <w:sz w:val="28"/>
          <w:szCs w:val="28"/>
        </w:rPr>
        <w:t xml:space="preserve">   </w:t>
      </w:r>
      <w:r w:rsidR="004550C3">
        <w:rPr>
          <w:rFonts w:ascii="Times New Roman" w:hAnsi="Times New Roman"/>
          <w:bCs/>
          <w:sz w:val="28"/>
          <w:szCs w:val="28"/>
        </w:rPr>
        <w:t>22</w:t>
      </w:r>
    </w:p>
    <w:p w:rsidR="004709BC" w:rsidRPr="004C422C" w:rsidRDefault="004709BC" w:rsidP="00D92D4D">
      <w:pPr>
        <w:pStyle w:val="aff0"/>
        <w:spacing w:line="276" w:lineRule="auto"/>
        <w:rPr>
          <w:rFonts w:ascii="Times New Roman" w:hAnsi="Times New Roman"/>
          <w:bCs/>
          <w:sz w:val="28"/>
          <w:szCs w:val="28"/>
        </w:rPr>
      </w:pPr>
      <w:r w:rsidRPr="004C422C">
        <w:rPr>
          <w:rFonts w:ascii="Times New Roman" w:hAnsi="Times New Roman"/>
          <w:bCs/>
          <w:sz w:val="28"/>
          <w:szCs w:val="28"/>
        </w:rPr>
        <w:t xml:space="preserve">2.1. </w:t>
      </w:r>
      <w:r w:rsidR="00157E86" w:rsidRPr="004C422C">
        <w:rPr>
          <w:rFonts w:ascii="Times New Roman" w:hAnsi="Times New Roman"/>
          <w:bCs/>
          <w:sz w:val="28"/>
          <w:szCs w:val="28"/>
        </w:rPr>
        <w:t xml:space="preserve">Агропромышленный комплекс </w:t>
      </w:r>
      <w:r w:rsidR="00890F31" w:rsidRPr="004C422C">
        <w:rPr>
          <w:rFonts w:ascii="Times New Roman" w:hAnsi="Times New Roman"/>
          <w:bCs/>
          <w:sz w:val="28"/>
          <w:szCs w:val="28"/>
        </w:rPr>
        <w:t>……………..</w:t>
      </w:r>
      <w:r w:rsidRPr="004C422C">
        <w:rPr>
          <w:rFonts w:ascii="Times New Roman" w:hAnsi="Times New Roman"/>
          <w:bCs/>
          <w:sz w:val="28"/>
          <w:szCs w:val="28"/>
        </w:rPr>
        <w:t>……………………………..2</w:t>
      </w:r>
      <w:r w:rsidR="00157E86" w:rsidRPr="004C422C">
        <w:rPr>
          <w:rFonts w:ascii="Times New Roman" w:hAnsi="Times New Roman"/>
          <w:bCs/>
          <w:sz w:val="28"/>
          <w:szCs w:val="28"/>
        </w:rPr>
        <w:t>4</w:t>
      </w:r>
    </w:p>
    <w:p w:rsidR="004709BC" w:rsidRDefault="004709BC" w:rsidP="00D92D4D">
      <w:pPr>
        <w:pStyle w:val="aff0"/>
        <w:spacing w:line="276" w:lineRule="auto"/>
        <w:rPr>
          <w:rFonts w:ascii="Times New Roman" w:hAnsi="Times New Roman"/>
          <w:bCs/>
          <w:sz w:val="28"/>
          <w:szCs w:val="28"/>
        </w:rPr>
      </w:pPr>
      <w:r w:rsidRPr="004C422C">
        <w:rPr>
          <w:rFonts w:ascii="Times New Roman" w:hAnsi="Times New Roman"/>
          <w:bCs/>
          <w:sz w:val="28"/>
          <w:szCs w:val="28"/>
        </w:rPr>
        <w:t>2.2.</w:t>
      </w:r>
      <w:r w:rsidR="00BC2D49" w:rsidRPr="004C422C">
        <w:rPr>
          <w:rFonts w:ascii="Times New Roman" w:hAnsi="Times New Roman"/>
          <w:bCs/>
          <w:sz w:val="28"/>
          <w:szCs w:val="28"/>
        </w:rPr>
        <w:t xml:space="preserve"> Промышленный комплекс </w:t>
      </w:r>
      <w:r w:rsidR="00890F31" w:rsidRPr="004C422C">
        <w:rPr>
          <w:rFonts w:ascii="Times New Roman" w:hAnsi="Times New Roman"/>
          <w:bCs/>
          <w:sz w:val="28"/>
          <w:szCs w:val="28"/>
        </w:rPr>
        <w:t>…………...</w:t>
      </w:r>
      <w:r w:rsidR="00BC2D49" w:rsidRPr="004C422C">
        <w:rPr>
          <w:rFonts w:ascii="Times New Roman" w:hAnsi="Times New Roman"/>
          <w:bCs/>
          <w:sz w:val="28"/>
          <w:szCs w:val="28"/>
        </w:rPr>
        <w:t>………...</w:t>
      </w:r>
      <w:r w:rsidRPr="004C422C">
        <w:rPr>
          <w:rFonts w:ascii="Times New Roman" w:hAnsi="Times New Roman"/>
          <w:bCs/>
          <w:sz w:val="28"/>
          <w:szCs w:val="28"/>
        </w:rPr>
        <w:t xml:space="preserve"> </w:t>
      </w:r>
      <w:r w:rsidR="004550C3">
        <w:rPr>
          <w:rFonts w:ascii="Times New Roman" w:hAnsi="Times New Roman"/>
          <w:bCs/>
          <w:sz w:val="28"/>
          <w:szCs w:val="28"/>
        </w:rPr>
        <w:t>………………………… 29</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2.3. </w:t>
      </w:r>
      <w:r w:rsidR="00BC2D49">
        <w:rPr>
          <w:rFonts w:ascii="Times New Roman" w:hAnsi="Times New Roman"/>
          <w:bCs/>
          <w:sz w:val="28"/>
          <w:szCs w:val="28"/>
        </w:rPr>
        <w:t>Торгово-транспортно-логистический комплекс…</w:t>
      </w:r>
      <w:r>
        <w:rPr>
          <w:rFonts w:ascii="Times New Roman" w:hAnsi="Times New Roman"/>
          <w:bCs/>
          <w:sz w:val="28"/>
          <w:szCs w:val="28"/>
        </w:rPr>
        <w:t>……………………….3</w:t>
      </w:r>
      <w:r w:rsidR="004550C3">
        <w:rPr>
          <w:rFonts w:ascii="Times New Roman" w:hAnsi="Times New Roman"/>
          <w:bCs/>
          <w:sz w:val="28"/>
          <w:szCs w:val="28"/>
        </w:rPr>
        <w:t>1</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2.4. </w:t>
      </w:r>
      <w:r w:rsidR="00BC2D49">
        <w:rPr>
          <w:rFonts w:ascii="Times New Roman" w:hAnsi="Times New Roman"/>
          <w:bCs/>
          <w:sz w:val="28"/>
          <w:szCs w:val="28"/>
        </w:rPr>
        <w:t>Топливно-энергетический комплекс ..</w:t>
      </w:r>
      <w:r>
        <w:rPr>
          <w:rFonts w:ascii="Times New Roman" w:hAnsi="Times New Roman"/>
          <w:bCs/>
          <w:sz w:val="28"/>
          <w:szCs w:val="28"/>
        </w:rPr>
        <w:t>…………………….………….…...3</w:t>
      </w:r>
      <w:r w:rsidR="004550C3">
        <w:rPr>
          <w:rFonts w:ascii="Times New Roman" w:hAnsi="Times New Roman"/>
          <w:bCs/>
          <w:sz w:val="28"/>
          <w:szCs w:val="28"/>
        </w:rPr>
        <w:t>6</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2.5. </w:t>
      </w:r>
      <w:r w:rsidR="00BC2D49">
        <w:rPr>
          <w:rFonts w:ascii="Times New Roman" w:hAnsi="Times New Roman"/>
          <w:bCs/>
          <w:sz w:val="28"/>
          <w:szCs w:val="28"/>
        </w:rPr>
        <w:t>Строительство…..</w:t>
      </w:r>
      <w:r>
        <w:rPr>
          <w:rFonts w:ascii="Times New Roman" w:hAnsi="Times New Roman"/>
          <w:bCs/>
          <w:sz w:val="28"/>
          <w:szCs w:val="28"/>
        </w:rPr>
        <w:t xml:space="preserve">………………………………………………………….. </w:t>
      </w:r>
      <w:r w:rsidR="00BC2D49">
        <w:rPr>
          <w:rFonts w:ascii="Times New Roman" w:hAnsi="Times New Roman"/>
          <w:bCs/>
          <w:sz w:val="28"/>
          <w:szCs w:val="28"/>
        </w:rPr>
        <w:t>4</w:t>
      </w:r>
      <w:r w:rsidR="004550C3">
        <w:rPr>
          <w:rFonts w:ascii="Times New Roman" w:hAnsi="Times New Roman"/>
          <w:bCs/>
          <w:sz w:val="28"/>
          <w:szCs w:val="28"/>
        </w:rPr>
        <w:t>3</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2.6. </w:t>
      </w:r>
      <w:r w:rsidR="00BC2D49">
        <w:rPr>
          <w:rFonts w:ascii="Times New Roman" w:hAnsi="Times New Roman"/>
          <w:bCs/>
          <w:sz w:val="28"/>
          <w:szCs w:val="28"/>
        </w:rPr>
        <w:t>Малый и средний бизнес…………………………………</w:t>
      </w:r>
      <w:r>
        <w:rPr>
          <w:rFonts w:ascii="Times New Roman" w:hAnsi="Times New Roman"/>
          <w:bCs/>
          <w:sz w:val="28"/>
          <w:szCs w:val="28"/>
        </w:rPr>
        <w:t>………………...4</w:t>
      </w:r>
      <w:r w:rsidR="004550C3">
        <w:rPr>
          <w:rFonts w:ascii="Times New Roman" w:hAnsi="Times New Roman"/>
          <w:bCs/>
          <w:sz w:val="28"/>
          <w:szCs w:val="28"/>
        </w:rPr>
        <w:t>4</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2.7. </w:t>
      </w:r>
      <w:r w:rsidR="00BC2D49">
        <w:rPr>
          <w:rFonts w:ascii="Times New Roman" w:hAnsi="Times New Roman"/>
          <w:bCs/>
          <w:sz w:val="28"/>
          <w:szCs w:val="28"/>
        </w:rPr>
        <w:t>Инвестиции и инвестиционное развит</w:t>
      </w:r>
      <w:r w:rsidR="00AE350F">
        <w:rPr>
          <w:rFonts w:ascii="Times New Roman" w:hAnsi="Times New Roman"/>
          <w:bCs/>
          <w:sz w:val="28"/>
          <w:szCs w:val="28"/>
        </w:rPr>
        <w:t>и</w:t>
      </w:r>
      <w:r w:rsidR="00BC2D49">
        <w:rPr>
          <w:rFonts w:ascii="Times New Roman" w:hAnsi="Times New Roman"/>
          <w:bCs/>
          <w:sz w:val="28"/>
          <w:szCs w:val="28"/>
        </w:rPr>
        <w:t>е</w:t>
      </w:r>
      <w:r w:rsidR="00AE350F">
        <w:rPr>
          <w:rFonts w:ascii="Times New Roman" w:hAnsi="Times New Roman"/>
          <w:bCs/>
          <w:sz w:val="28"/>
          <w:szCs w:val="28"/>
        </w:rPr>
        <w:t>...</w:t>
      </w:r>
      <w:r>
        <w:rPr>
          <w:rFonts w:ascii="Times New Roman" w:hAnsi="Times New Roman"/>
          <w:bCs/>
          <w:sz w:val="28"/>
          <w:szCs w:val="28"/>
        </w:rPr>
        <w:t>………………………………..</w:t>
      </w:r>
      <w:r w:rsidR="00BC2D49">
        <w:rPr>
          <w:rFonts w:ascii="Times New Roman" w:hAnsi="Times New Roman"/>
          <w:bCs/>
          <w:sz w:val="28"/>
          <w:szCs w:val="28"/>
        </w:rPr>
        <w:t>4</w:t>
      </w:r>
      <w:r w:rsidR="004550C3">
        <w:rPr>
          <w:rFonts w:ascii="Times New Roman" w:hAnsi="Times New Roman"/>
          <w:bCs/>
          <w:sz w:val="28"/>
          <w:szCs w:val="28"/>
        </w:rPr>
        <w:t>5</w:t>
      </w:r>
    </w:p>
    <w:p w:rsidR="004709BC" w:rsidRDefault="00BC2D49" w:rsidP="00D92D4D">
      <w:pPr>
        <w:pStyle w:val="aff0"/>
        <w:spacing w:line="276" w:lineRule="auto"/>
        <w:rPr>
          <w:rFonts w:ascii="Times New Roman" w:hAnsi="Times New Roman"/>
          <w:bCs/>
          <w:sz w:val="28"/>
          <w:szCs w:val="28"/>
        </w:rPr>
      </w:pPr>
      <w:r w:rsidRPr="00BC2D49">
        <w:rPr>
          <w:rFonts w:ascii="Times New Roman" w:hAnsi="Times New Roman"/>
          <w:b/>
          <w:bCs/>
          <w:sz w:val="28"/>
          <w:szCs w:val="28"/>
        </w:rPr>
        <w:t>3</w:t>
      </w:r>
      <w:r w:rsidR="004709BC" w:rsidRPr="00BC2D49">
        <w:rPr>
          <w:rFonts w:ascii="Times New Roman" w:hAnsi="Times New Roman"/>
          <w:b/>
          <w:bCs/>
          <w:sz w:val="28"/>
          <w:szCs w:val="28"/>
        </w:rPr>
        <w:t>. Анализ системы управления</w:t>
      </w:r>
      <w:r w:rsidR="004709BC">
        <w:rPr>
          <w:rFonts w:ascii="Times New Roman" w:hAnsi="Times New Roman"/>
          <w:bCs/>
          <w:sz w:val="28"/>
          <w:szCs w:val="28"/>
        </w:rPr>
        <w:t>……………………………………………….</w:t>
      </w:r>
      <w:r w:rsidR="004550C3">
        <w:rPr>
          <w:rFonts w:ascii="Times New Roman" w:hAnsi="Times New Roman"/>
          <w:bCs/>
          <w:sz w:val="28"/>
          <w:szCs w:val="28"/>
        </w:rPr>
        <w:t>48</w:t>
      </w:r>
    </w:p>
    <w:p w:rsidR="004709BC" w:rsidRDefault="00BC2D49" w:rsidP="00D92D4D">
      <w:pPr>
        <w:pStyle w:val="aff0"/>
        <w:spacing w:line="276" w:lineRule="auto"/>
        <w:rPr>
          <w:rFonts w:ascii="Times New Roman" w:hAnsi="Times New Roman"/>
          <w:bCs/>
          <w:sz w:val="28"/>
          <w:szCs w:val="28"/>
        </w:rPr>
      </w:pPr>
      <w:r>
        <w:rPr>
          <w:rFonts w:ascii="Times New Roman" w:hAnsi="Times New Roman"/>
          <w:bCs/>
          <w:sz w:val="28"/>
          <w:szCs w:val="28"/>
        </w:rPr>
        <w:t>3</w:t>
      </w:r>
      <w:r w:rsidR="004709BC">
        <w:rPr>
          <w:rFonts w:ascii="Times New Roman" w:hAnsi="Times New Roman"/>
          <w:bCs/>
          <w:sz w:val="28"/>
          <w:szCs w:val="28"/>
        </w:rPr>
        <w:t>.1. Бюджетная и налоговая политика………………………………………..</w:t>
      </w:r>
      <w:r>
        <w:rPr>
          <w:rFonts w:ascii="Times New Roman" w:hAnsi="Times New Roman"/>
          <w:bCs/>
          <w:sz w:val="28"/>
          <w:szCs w:val="28"/>
        </w:rPr>
        <w:t xml:space="preserve"> ..</w:t>
      </w:r>
      <w:r w:rsidR="004550C3">
        <w:rPr>
          <w:rFonts w:ascii="Times New Roman" w:hAnsi="Times New Roman"/>
          <w:bCs/>
          <w:sz w:val="28"/>
          <w:szCs w:val="28"/>
        </w:rPr>
        <w:t>51</w:t>
      </w:r>
    </w:p>
    <w:p w:rsidR="004709BC" w:rsidRPr="00DB451A" w:rsidRDefault="00DB451A" w:rsidP="004550C3">
      <w:pPr>
        <w:pStyle w:val="af6"/>
        <w:ind w:left="0"/>
        <w:rPr>
          <w:rFonts w:ascii="Times New Roman" w:hAnsi="Times New Roman"/>
          <w:bCs/>
          <w:sz w:val="28"/>
          <w:szCs w:val="28"/>
        </w:rPr>
      </w:pPr>
      <w:r>
        <w:rPr>
          <w:rFonts w:ascii="Times New Roman" w:hAnsi="Times New Roman"/>
          <w:b/>
          <w:sz w:val="28"/>
          <w:szCs w:val="27"/>
        </w:rPr>
        <w:t xml:space="preserve">4. </w:t>
      </w:r>
      <w:r w:rsidR="004709BC" w:rsidRPr="00341EC3">
        <w:rPr>
          <w:rFonts w:ascii="Times New Roman" w:hAnsi="Times New Roman"/>
          <w:b/>
          <w:sz w:val="28"/>
          <w:szCs w:val="27"/>
        </w:rPr>
        <w:t xml:space="preserve">Анализ сильных и слабых сторон, возможностей </w:t>
      </w:r>
      <w:r w:rsidR="004709BC" w:rsidRPr="00290F31">
        <w:rPr>
          <w:rFonts w:ascii="Times New Roman" w:hAnsi="Times New Roman"/>
          <w:b/>
          <w:sz w:val="28"/>
          <w:szCs w:val="27"/>
        </w:rPr>
        <w:t>и угроз развития муниципального образования Выселковский район (SWOT-анализ)</w:t>
      </w:r>
      <w:r w:rsidR="004709BC">
        <w:rPr>
          <w:rFonts w:ascii="Times New Roman" w:hAnsi="Times New Roman"/>
          <w:bCs/>
          <w:sz w:val="28"/>
          <w:szCs w:val="27"/>
        </w:rPr>
        <w:t>…..</w:t>
      </w:r>
      <w:r>
        <w:rPr>
          <w:rFonts w:ascii="Times New Roman" w:hAnsi="Times New Roman"/>
          <w:bCs/>
          <w:sz w:val="28"/>
          <w:szCs w:val="27"/>
        </w:rPr>
        <w:t>5</w:t>
      </w:r>
      <w:r w:rsidR="004550C3">
        <w:rPr>
          <w:rFonts w:ascii="Times New Roman" w:hAnsi="Times New Roman"/>
          <w:bCs/>
          <w:sz w:val="28"/>
          <w:szCs w:val="27"/>
        </w:rPr>
        <w:t xml:space="preserve">5 </w:t>
      </w:r>
    </w:p>
    <w:p w:rsidR="004709BC" w:rsidRDefault="004709BC" w:rsidP="00F3036F">
      <w:pPr>
        <w:pStyle w:val="aff0"/>
        <w:spacing w:line="276" w:lineRule="auto"/>
        <w:ind w:right="-2"/>
        <w:rPr>
          <w:rFonts w:ascii="Times New Roman" w:hAnsi="Times New Roman"/>
          <w:b/>
          <w:sz w:val="28"/>
          <w:szCs w:val="28"/>
        </w:rPr>
      </w:pPr>
      <w:r w:rsidRPr="0028740E">
        <w:rPr>
          <w:rFonts w:ascii="Times New Roman" w:hAnsi="Times New Roman"/>
          <w:b/>
          <w:sz w:val="28"/>
          <w:szCs w:val="28"/>
        </w:rPr>
        <w:t xml:space="preserve">РАЗДЕЛ </w:t>
      </w:r>
      <w:r w:rsidRPr="0028740E">
        <w:rPr>
          <w:rFonts w:ascii="Times New Roman" w:hAnsi="Times New Roman"/>
          <w:b/>
          <w:sz w:val="28"/>
          <w:szCs w:val="28"/>
          <w:lang w:val="en-US"/>
        </w:rPr>
        <w:t>II</w:t>
      </w:r>
      <w:r w:rsidRPr="0028740E">
        <w:rPr>
          <w:rFonts w:ascii="Times New Roman" w:hAnsi="Times New Roman"/>
          <w:b/>
          <w:sz w:val="28"/>
          <w:szCs w:val="28"/>
        </w:rPr>
        <w:t xml:space="preserve">. </w:t>
      </w:r>
      <w:r>
        <w:rPr>
          <w:rFonts w:ascii="Times New Roman" w:hAnsi="Times New Roman"/>
          <w:b/>
          <w:sz w:val="28"/>
          <w:szCs w:val="28"/>
        </w:rPr>
        <w:t>Целевое видение, стратегические направления развития муниципального образования Выселковский район, индикаторы достижения целей</w:t>
      </w:r>
      <w:r>
        <w:rPr>
          <w:rFonts w:ascii="Times New Roman" w:hAnsi="Times New Roman"/>
          <w:bCs/>
          <w:sz w:val="28"/>
          <w:szCs w:val="28"/>
        </w:rPr>
        <w:t>………………………………………………………………</w:t>
      </w:r>
      <w:r w:rsidR="004550C3">
        <w:rPr>
          <w:rFonts w:ascii="Times New Roman" w:hAnsi="Times New Roman"/>
          <w:bCs/>
          <w:sz w:val="28"/>
          <w:szCs w:val="28"/>
        </w:rPr>
        <w:t>59</w:t>
      </w:r>
      <w:r>
        <w:rPr>
          <w:rFonts w:ascii="Times New Roman" w:hAnsi="Times New Roman"/>
          <w:b/>
          <w:sz w:val="28"/>
          <w:szCs w:val="28"/>
        </w:rPr>
        <w:t xml:space="preserve"> </w:t>
      </w:r>
    </w:p>
    <w:p w:rsidR="004709BC" w:rsidRPr="00F022E6" w:rsidRDefault="004709BC" w:rsidP="00D92D4D">
      <w:pPr>
        <w:pStyle w:val="aff0"/>
        <w:spacing w:line="276" w:lineRule="auto"/>
        <w:rPr>
          <w:rFonts w:ascii="Times New Roman" w:hAnsi="Times New Roman"/>
          <w:b/>
          <w:sz w:val="28"/>
          <w:szCs w:val="28"/>
        </w:rPr>
      </w:pPr>
      <w:r w:rsidRPr="00F022E6">
        <w:rPr>
          <w:rFonts w:ascii="Times New Roman" w:hAnsi="Times New Roman"/>
          <w:b/>
          <w:sz w:val="28"/>
          <w:szCs w:val="28"/>
        </w:rPr>
        <w:t>2.</w:t>
      </w:r>
      <w:r w:rsidR="004550C3">
        <w:rPr>
          <w:rFonts w:ascii="Times New Roman" w:hAnsi="Times New Roman"/>
          <w:b/>
          <w:sz w:val="28"/>
          <w:szCs w:val="28"/>
        </w:rPr>
        <w:t>1</w:t>
      </w:r>
      <w:r w:rsidRPr="00F022E6">
        <w:rPr>
          <w:rFonts w:ascii="Times New Roman" w:hAnsi="Times New Roman"/>
          <w:b/>
          <w:sz w:val="28"/>
          <w:szCs w:val="28"/>
        </w:rPr>
        <w:t xml:space="preserve">. Целевое видение, стратегические направления развития </w:t>
      </w:r>
    </w:p>
    <w:p w:rsidR="004709BC" w:rsidRDefault="004709BC" w:rsidP="00D92D4D">
      <w:pPr>
        <w:pStyle w:val="aff0"/>
        <w:spacing w:line="276" w:lineRule="auto"/>
        <w:rPr>
          <w:rFonts w:ascii="Times New Roman" w:hAnsi="Times New Roman"/>
          <w:bCs/>
          <w:sz w:val="28"/>
          <w:szCs w:val="28"/>
        </w:rPr>
      </w:pPr>
      <w:r w:rsidRPr="00F022E6">
        <w:rPr>
          <w:rFonts w:ascii="Times New Roman" w:hAnsi="Times New Roman"/>
          <w:b/>
          <w:sz w:val="28"/>
          <w:szCs w:val="28"/>
        </w:rPr>
        <w:lastRenderedPageBreak/>
        <w:t>муниципального образования Выселковский район</w:t>
      </w:r>
      <w:r>
        <w:rPr>
          <w:rFonts w:ascii="Times New Roman" w:hAnsi="Times New Roman"/>
          <w:bCs/>
          <w:sz w:val="28"/>
          <w:szCs w:val="28"/>
        </w:rPr>
        <w:t>…………….………..</w:t>
      </w:r>
      <w:r w:rsidR="004550C3">
        <w:rPr>
          <w:rFonts w:ascii="Times New Roman" w:hAnsi="Times New Roman"/>
          <w:bCs/>
          <w:sz w:val="28"/>
          <w:szCs w:val="28"/>
        </w:rPr>
        <w:t>59</w:t>
      </w:r>
    </w:p>
    <w:p w:rsidR="004709BC" w:rsidRPr="00F022E6" w:rsidRDefault="004550C3" w:rsidP="00F022E6">
      <w:pPr>
        <w:spacing w:line="276" w:lineRule="auto"/>
        <w:rPr>
          <w:rFonts w:ascii="Times New Roman" w:hAnsi="Times New Roman" w:cs="Times New Roman"/>
          <w:bCs/>
          <w:sz w:val="28"/>
          <w:szCs w:val="28"/>
        </w:rPr>
      </w:pPr>
      <w:r>
        <w:rPr>
          <w:rFonts w:ascii="Times New Roman" w:hAnsi="Times New Roman" w:cs="Times New Roman"/>
          <w:bCs/>
          <w:sz w:val="28"/>
          <w:szCs w:val="28"/>
        </w:rPr>
        <w:t>2.1</w:t>
      </w:r>
      <w:r w:rsidR="004709BC" w:rsidRPr="00F022E6">
        <w:rPr>
          <w:rFonts w:ascii="Times New Roman" w:hAnsi="Times New Roman" w:cs="Times New Roman"/>
          <w:bCs/>
          <w:sz w:val="28"/>
          <w:szCs w:val="28"/>
        </w:rPr>
        <w:t xml:space="preserve">.1. Приоритетное направление «Развитие человеческого капитала </w:t>
      </w:r>
    </w:p>
    <w:p w:rsidR="004709BC" w:rsidRDefault="004709BC" w:rsidP="00F022E6">
      <w:pPr>
        <w:spacing w:line="276" w:lineRule="auto"/>
        <w:rPr>
          <w:rFonts w:ascii="Times New Roman" w:hAnsi="Times New Roman" w:cs="Times New Roman"/>
          <w:bCs/>
          <w:sz w:val="28"/>
          <w:szCs w:val="28"/>
        </w:rPr>
      </w:pPr>
      <w:r w:rsidRPr="00F022E6">
        <w:rPr>
          <w:rFonts w:ascii="Times New Roman" w:hAnsi="Times New Roman" w:cs="Times New Roman"/>
          <w:bCs/>
          <w:sz w:val="28"/>
          <w:szCs w:val="28"/>
        </w:rPr>
        <w:t>и социальной сферы»</w:t>
      </w:r>
      <w:r>
        <w:rPr>
          <w:rFonts w:ascii="Times New Roman" w:hAnsi="Times New Roman" w:cs="Times New Roman"/>
          <w:bCs/>
          <w:sz w:val="28"/>
          <w:szCs w:val="28"/>
        </w:rPr>
        <w:t>……………………………………………………………</w:t>
      </w:r>
      <w:r w:rsidR="004550C3">
        <w:rPr>
          <w:rFonts w:ascii="Times New Roman" w:hAnsi="Times New Roman" w:cs="Times New Roman"/>
          <w:bCs/>
          <w:sz w:val="28"/>
          <w:szCs w:val="28"/>
        </w:rPr>
        <w:t>64</w:t>
      </w:r>
    </w:p>
    <w:p w:rsidR="004709BC" w:rsidRDefault="004550C3" w:rsidP="00F022E6">
      <w:pPr>
        <w:spacing w:line="276" w:lineRule="auto"/>
        <w:rPr>
          <w:rFonts w:ascii="Times New Roman" w:hAnsi="Times New Roman" w:cs="Times New Roman"/>
          <w:bCs/>
          <w:sz w:val="28"/>
          <w:szCs w:val="28"/>
        </w:rPr>
      </w:pPr>
      <w:r>
        <w:rPr>
          <w:rFonts w:ascii="Times New Roman" w:hAnsi="Times New Roman" w:cs="Times New Roman"/>
          <w:bCs/>
          <w:sz w:val="28"/>
          <w:szCs w:val="28"/>
        </w:rPr>
        <w:t>2.1</w:t>
      </w:r>
      <w:r w:rsidR="004709BC" w:rsidRPr="00F022E6">
        <w:rPr>
          <w:rFonts w:ascii="Times New Roman" w:hAnsi="Times New Roman" w:cs="Times New Roman"/>
          <w:bCs/>
          <w:sz w:val="28"/>
          <w:szCs w:val="28"/>
        </w:rPr>
        <w:t>.2. Приоритетное направление «</w:t>
      </w:r>
      <w:r w:rsidR="00B370C0">
        <w:rPr>
          <w:rFonts w:ascii="Times New Roman" w:hAnsi="Times New Roman" w:cs="Times New Roman"/>
          <w:bCs/>
          <w:sz w:val="28"/>
          <w:szCs w:val="28"/>
        </w:rPr>
        <w:t>Обеспечение устойчивого экономического роста»……………………………………..</w:t>
      </w:r>
      <w:r w:rsidR="004709BC">
        <w:rPr>
          <w:rFonts w:ascii="Times New Roman" w:hAnsi="Times New Roman" w:cs="Times New Roman"/>
          <w:bCs/>
          <w:sz w:val="28"/>
          <w:szCs w:val="28"/>
        </w:rPr>
        <w:t>……………..………………………..</w:t>
      </w:r>
      <w:r>
        <w:rPr>
          <w:rFonts w:ascii="Times New Roman" w:hAnsi="Times New Roman" w:cs="Times New Roman"/>
          <w:bCs/>
          <w:sz w:val="28"/>
          <w:szCs w:val="28"/>
        </w:rPr>
        <w:t>79</w:t>
      </w:r>
    </w:p>
    <w:p w:rsidR="004709BC" w:rsidRPr="004550C3" w:rsidRDefault="004550C3" w:rsidP="004550C3">
      <w:pPr>
        <w:autoSpaceDE w:val="0"/>
        <w:autoSpaceDN w:val="0"/>
        <w:adjustRightInd w:val="0"/>
        <w:spacing w:line="276" w:lineRule="auto"/>
        <w:rPr>
          <w:rFonts w:ascii="Times New Roman" w:hAnsi="Times New Roman"/>
          <w:bCs/>
          <w:sz w:val="28"/>
          <w:szCs w:val="28"/>
        </w:rPr>
      </w:pPr>
      <w:r>
        <w:rPr>
          <w:rFonts w:ascii="Times New Roman" w:hAnsi="Times New Roman"/>
          <w:bCs/>
          <w:sz w:val="28"/>
          <w:szCs w:val="28"/>
        </w:rPr>
        <w:t xml:space="preserve">2.1.3. </w:t>
      </w:r>
      <w:r w:rsidR="004709BC" w:rsidRPr="004550C3">
        <w:rPr>
          <w:rFonts w:ascii="Times New Roman" w:hAnsi="Times New Roman"/>
          <w:bCs/>
          <w:sz w:val="28"/>
          <w:szCs w:val="28"/>
        </w:rPr>
        <w:t>Приоритетное направление «Повышение эффективности и гибкости управленческой системы района, готовой к реагированию на запросы людей в части позитивных изменений</w:t>
      </w:r>
      <w:r w:rsidR="00B370C0" w:rsidRPr="004550C3">
        <w:rPr>
          <w:rFonts w:ascii="Times New Roman" w:hAnsi="Times New Roman"/>
          <w:bCs/>
          <w:sz w:val="28"/>
          <w:szCs w:val="28"/>
        </w:rPr>
        <w:t xml:space="preserve"> </w:t>
      </w:r>
      <w:r w:rsidR="004709BC" w:rsidRPr="004550C3">
        <w:rPr>
          <w:rFonts w:ascii="Times New Roman" w:hAnsi="Times New Roman"/>
          <w:bCs/>
          <w:sz w:val="28"/>
          <w:szCs w:val="28"/>
        </w:rPr>
        <w:t>в социально-экономической сфере»…</w:t>
      </w:r>
      <w:r w:rsidR="00B370C0" w:rsidRPr="004550C3">
        <w:rPr>
          <w:rFonts w:ascii="Times New Roman" w:hAnsi="Times New Roman"/>
          <w:bCs/>
          <w:sz w:val="28"/>
          <w:szCs w:val="28"/>
        </w:rPr>
        <w:t>..</w:t>
      </w:r>
      <w:r w:rsidR="004709BC" w:rsidRPr="004550C3">
        <w:rPr>
          <w:rFonts w:ascii="Times New Roman" w:hAnsi="Times New Roman"/>
          <w:bCs/>
          <w:sz w:val="28"/>
          <w:szCs w:val="28"/>
        </w:rPr>
        <w:t>…..</w:t>
      </w:r>
      <w:r w:rsidRPr="004550C3">
        <w:rPr>
          <w:rFonts w:ascii="Times New Roman" w:hAnsi="Times New Roman"/>
          <w:bCs/>
          <w:sz w:val="28"/>
          <w:szCs w:val="28"/>
        </w:rPr>
        <w:t>100</w:t>
      </w:r>
    </w:p>
    <w:p w:rsidR="004709BC" w:rsidRPr="00216937" w:rsidRDefault="004709BC" w:rsidP="00216937">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2</w:t>
      </w:r>
      <w:r w:rsidR="004550C3">
        <w:rPr>
          <w:rFonts w:ascii="Times New Roman" w:hAnsi="Times New Roman"/>
          <w:bCs/>
          <w:sz w:val="28"/>
          <w:szCs w:val="28"/>
        </w:rPr>
        <w:t>.1</w:t>
      </w:r>
      <w:r>
        <w:rPr>
          <w:rFonts w:ascii="Times New Roman" w:hAnsi="Times New Roman"/>
          <w:bCs/>
          <w:sz w:val="28"/>
          <w:szCs w:val="28"/>
        </w:rPr>
        <w:t xml:space="preserve">.4. </w:t>
      </w:r>
      <w:r w:rsidRPr="00216937">
        <w:rPr>
          <w:rFonts w:ascii="Times New Roman" w:hAnsi="Times New Roman"/>
          <w:bCs/>
          <w:sz w:val="28"/>
          <w:szCs w:val="28"/>
        </w:rPr>
        <w:t>Приоритетное направление «Безопасность жизнедеятельности и экологическое благополучие»</w:t>
      </w:r>
      <w:r>
        <w:rPr>
          <w:rFonts w:ascii="Times New Roman" w:hAnsi="Times New Roman"/>
          <w:bCs/>
          <w:sz w:val="28"/>
          <w:szCs w:val="28"/>
        </w:rPr>
        <w:t>…………………………………………………1</w:t>
      </w:r>
      <w:r w:rsidR="004550C3">
        <w:rPr>
          <w:rFonts w:ascii="Times New Roman" w:hAnsi="Times New Roman"/>
          <w:bCs/>
          <w:sz w:val="28"/>
          <w:szCs w:val="28"/>
        </w:rPr>
        <w:t>15</w:t>
      </w:r>
    </w:p>
    <w:p w:rsidR="004550C3" w:rsidRPr="0028740E" w:rsidRDefault="004550C3" w:rsidP="004550C3">
      <w:pPr>
        <w:pStyle w:val="aff0"/>
        <w:spacing w:line="276" w:lineRule="auto"/>
        <w:rPr>
          <w:rFonts w:ascii="Times New Roman" w:hAnsi="Times New Roman"/>
          <w:bCs/>
          <w:sz w:val="28"/>
          <w:szCs w:val="28"/>
        </w:rPr>
      </w:pPr>
      <w:r>
        <w:rPr>
          <w:rFonts w:ascii="Times New Roman" w:hAnsi="Times New Roman"/>
          <w:b/>
          <w:sz w:val="28"/>
          <w:szCs w:val="28"/>
        </w:rPr>
        <w:t>2.2</w:t>
      </w:r>
      <w:r w:rsidRPr="00F022E6">
        <w:rPr>
          <w:rFonts w:ascii="Times New Roman" w:hAnsi="Times New Roman"/>
          <w:b/>
          <w:sz w:val="28"/>
          <w:szCs w:val="28"/>
        </w:rPr>
        <w:t>. Сценарные условия социально-экономического развития муниципального образования Выселковский район</w:t>
      </w:r>
      <w:r>
        <w:rPr>
          <w:rFonts w:ascii="Times New Roman" w:hAnsi="Times New Roman"/>
          <w:bCs/>
          <w:sz w:val="28"/>
          <w:szCs w:val="28"/>
        </w:rPr>
        <w:t>…………………….121</w:t>
      </w:r>
    </w:p>
    <w:p w:rsidR="004550C3" w:rsidRPr="00DB451A" w:rsidRDefault="004550C3" w:rsidP="004550C3">
      <w:pPr>
        <w:pStyle w:val="af6"/>
        <w:ind w:left="0"/>
        <w:rPr>
          <w:rFonts w:ascii="Times New Roman" w:hAnsi="Times New Roman"/>
          <w:bCs/>
          <w:sz w:val="28"/>
          <w:szCs w:val="28"/>
        </w:rPr>
      </w:pPr>
      <w:r>
        <w:rPr>
          <w:rFonts w:ascii="Times New Roman" w:hAnsi="Times New Roman"/>
          <w:b/>
          <w:bCs/>
          <w:sz w:val="28"/>
          <w:szCs w:val="28"/>
        </w:rPr>
        <w:t>2.3</w:t>
      </w:r>
      <w:r w:rsidRPr="00DB451A">
        <w:rPr>
          <w:rFonts w:ascii="Times New Roman" w:hAnsi="Times New Roman"/>
          <w:b/>
          <w:bCs/>
          <w:sz w:val="28"/>
          <w:szCs w:val="28"/>
        </w:rPr>
        <w:t>. Муниципальные флагманские проекты</w:t>
      </w:r>
      <w:r w:rsidRPr="00DB451A">
        <w:rPr>
          <w:rFonts w:ascii="Times New Roman" w:hAnsi="Times New Roman"/>
          <w:bCs/>
          <w:sz w:val="28"/>
          <w:szCs w:val="28"/>
        </w:rPr>
        <w:t>………………</w:t>
      </w:r>
      <w:r>
        <w:rPr>
          <w:rFonts w:ascii="Times New Roman" w:hAnsi="Times New Roman"/>
          <w:bCs/>
          <w:sz w:val="28"/>
          <w:szCs w:val="28"/>
        </w:rPr>
        <w:t>……………    124</w:t>
      </w: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r w:rsidRPr="0028740E">
        <w:rPr>
          <w:rFonts w:ascii="Times New Roman" w:hAnsi="Times New Roman"/>
          <w:b/>
          <w:sz w:val="28"/>
          <w:szCs w:val="28"/>
        </w:rPr>
        <w:t xml:space="preserve">РАЗДЕЛ </w:t>
      </w:r>
      <w:r w:rsidRPr="0028740E">
        <w:rPr>
          <w:rFonts w:ascii="Times New Roman" w:hAnsi="Times New Roman"/>
          <w:b/>
          <w:sz w:val="28"/>
          <w:szCs w:val="28"/>
          <w:lang w:val="en-US"/>
        </w:rPr>
        <w:t>I</w:t>
      </w:r>
      <w:r>
        <w:rPr>
          <w:rFonts w:ascii="Times New Roman" w:hAnsi="Times New Roman"/>
          <w:b/>
          <w:sz w:val="28"/>
          <w:szCs w:val="28"/>
          <w:lang w:val="en-US"/>
        </w:rPr>
        <w:t>I</w:t>
      </w:r>
      <w:r w:rsidRPr="0028740E">
        <w:rPr>
          <w:rFonts w:ascii="Times New Roman" w:hAnsi="Times New Roman"/>
          <w:b/>
          <w:sz w:val="28"/>
          <w:szCs w:val="28"/>
          <w:lang w:val="en-US"/>
        </w:rPr>
        <w:t>I</w:t>
      </w:r>
      <w:r w:rsidRPr="0028740E">
        <w:rPr>
          <w:rFonts w:ascii="Times New Roman" w:hAnsi="Times New Roman"/>
          <w:b/>
          <w:sz w:val="28"/>
          <w:szCs w:val="28"/>
        </w:rPr>
        <w:t>.</w:t>
      </w:r>
      <w:r w:rsidRPr="00352128">
        <w:rPr>
          <w:rFonts w:ascii="Times New Roman" w:hAnsi="Times New Roman"/>
          <w:b/>
          <w:sz w:val="28"/>
          <w:szCs w:val="28"/>
        </w:rPr>
        <w:t xml:space="preserve"> </w:t>
      </w:r>
      <w:r>
        <w:rPr>
          <w:rFonts w:ascii="Times New Roman" w:hAnsi="Times New Roman"/>
          <w:b/>
          <w:sz w:val="28"/>
          <w:szCs w:val="28"/>
        </w:rPr>
        <w:t>ЗАКЛЮЧИТЕЛЬНАЯ ЧАСТЬ</w:t>
      </w:r>
      <w:r>
        <w:rPr>
          <w:rFonts w:ascii="Times New Roman" w:hAnsi="Times New Roman"/>
          <w:bCs/>
          <w:sz w:val="28"/>
          <w:szCs w:val="28"/>
        </w:rPr>
        <w:t>……………………………...</w:t>
      </w:r>
      <w:r w:rsidR="004550C3">
        <w:rPr>
          <w:rFonts w:ascii="Times New Roman" w:hAnsi="Times New Roman"/>
          <w:bCs/>
          <w:sz w:val="28"/>
          <w:szCs w:val="28"/>
        </w:rPr>
        <w:t>126</w:t>
      </w: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Приложение № 1</w:t>
      </w:r>
      <w:r w:rsidR="00B370C0">
        <w:rPr>
          <w:rFonts w:ascii="Times New Roman" w:hAnsi="Times New Roman"/>
          <w:bCs/>
          <w:sz w:val="28"/>
          <w:szCs w:val="28"/>
        </w:rPr>
        <w:t xml:space="preserve"> Оценка финансовых ресурсов, необходимых для реализации </w:t>
      </w:r>
      <w:r w:rsidR="00B21AF2">
        <w:rPr>
          <w:rFonts w:ascii="Times New Roman" w:hAnsi="Times New Roman"/>
          <w:bCs/>
          <w:sz w:val="28"/>
          <w:szCs w:val="28"/>
        </w:rPr>
        <w:t xml:space="preserve"> С</w:t>
      </w:r>
      <w:r w:rsidR="00B370C0">
        <w:rPr>
          <w:rFonts w:ascii="Times New Roman" w:hAnsi="Times New Roman"/>
          <w:bCs/>
          <w:sz w:val="28"/>
          <w:szCs w:val="28"/>
        </w:rPr>
        <w:t>тратегии</w:t>
      </w:r>
      <w:r>
        <w:rPr>
          <w:rFonts w:ascii="Times New Roman" w:hAnsi="Times New Roman"/>
          <w:bCs/>
          <w:sz w:val="28"/>
          <w:szCs w:val="28"/>
        </w:rPr>
        <w:t>……</w:t>
      </w:r>
      <w:r w:rsidR="00B21AF2">
        <w:rPr>
          <w:rFonts w:ascii="Times New Roman" w:hAnsi="Times New Roman"/>
          <w:bCs/>
          <w:sz w:val="28"/>
          <w:szCs w:val="28"/>
        </w:rPr>
        <w:t>..</w:t>
      </w:r>
      <w:r>
        <w:rPr>
          <w:rFonts w:ascii="Times New Roman" w:hAnsi="Times New Roman"/>
          <w:bCs/>
          <w:sz w:val="28"/>
          <w:szCs w:val="28"/>
        </w:rPr>
        <w:t>…………………………………………………..1</w:t>
      </w:r>
      <w:r w:rsidR="004550C3">
        <w:rPr>
          <w:rFonts w:ascii="Times New Roman" w:hAnsi="Times New Roman"/>
          <w:bCs/>
          <w:sz w:val="28"/>
          <w:szCs w:val="28"/>
        </w:rPr>
        <w:t>30</w:t>
      </w:r>
    </w:p>
    <w:p w:rsidR="004709BC" w:rsidRDefault="004709BC" w:rsidP="007C1C8A">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Приложение № 2</w:t>
      </w:r>
      <w:r w:rsidR="00B21AF2">
        <w:rPr>
          <w:rFonts w:ascii="Times New Roman" w:hAnsi="Times New Roman"/>
          <w:bCs/>
          <w:sz w:val="28"/>
          <w:szCs w:val="28"/>
        </w:rPr>
        <w:t xml:space="preserve"> Информация о действующих муниципальных программах муниципального образования Выселковский район….</w:t>
      </w:r>
      <w:r>
        <w:rPr>
          <w:rFonts w:ascii="Times New Roman" w:hAnsi="Times New Roman"/>
          <w:bCs/>
          <w:sz w:val="28"/>
          <w:szCs w:val="28"/>
        </w:rPr>
        <w:t>……………………..13</w:t>
      </w:r>
      <w:r w:rsidR="004550C3">
        <w:rPr>
          <w:rFonts w:ascii="Times New Roman" w:hAnsi="Times New Roman"/>
          <w:bCs/>
          <w:sz w:val="28"/>
          <w:szCs w:val="28"/>
        </w:rPr>
        <w:t>2</w:t>
      </w:r>
    </w:p>
    <w:p w:rsidR="004709BC" w:rsidRDefault="004709BC" w:rsidP="007C1C8A">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Приложение № 3</w:t>
      </w:r>
      <w:r w:rsidR="00B842B2">
        <w:rPr>
          <w:rFonts w:ascii="Times New Roman" w:hAnsi="Times New Roman"/>
          <w:bCs/>
          <w:sz w:val="28"/>
          <w:szCs w:val="28"/>
        </w:rPr>
        <w:t xml:space="preserve"> Ключевые показатели реализации Стратегии социально-экономического развития муниципального образования Выселковский район до 2030 года……</w:t>
      </w:r>
      <w:r w:rsidR="00200475">
        <w:rPr>
          <w:rFonts w:ascii="Times New Roman" w:hAnsi="Times New Roman"/>
          <w:bCs/>
          <w:sz w:val="28"/>
          <w:szCs w:val="28"/>
        </w:rPr>
        <w:t>……………………………………………………………….</w:t>
      </w:r>
      <w:r>
        <w:rPr>
          <w:rFonts w:ascii="Times New Roman" w:hAnsi="Times New Roman"/>
          <w:bCs/>
          <w:sz w:val="28"/>
          <w:szCs w:val="28"/>
        </w:rPr>
        <w:t>1</w:t>
      </w:r>
      <w:r w:rsidR="004550C3">
        <w:rPr>
          <w:rFonts w:ascii="Times New Roman" w:hAnsi="Times New Roman"/>
          <w:bCs/>
          <w:sz w:val="28"/>
          <w:szCs w:val="28"/>
        </w:rPr>
        <w:t>33</w:t>
      </w:r>
    </w:p>
    <w:p w:rsidR="004709BC" w:rsidRPr="00352128" w:rsidRDefault="004709BC" w:rsidP="00846522">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846522">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7C1C8A">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7C1C8A">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7C1C8A">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Pr="00F022E6"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Pr="00F022E6"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Pr="009C220C" w:rsidRDefault="004709BC" w:rsidP="009C220C">
      <w:pPr>
        <w:ind w:left="5245"/>
        <w:jc w:val="center"/>
        <w:rPr>
          <w:rFonts w:ascii="Times New Roman" w:hAnsi="Times New Roman" w:cs="Times New Roman"/>
          <w:bCs/>
          <w:sz w:val="28"/>
          <w:szCs w:val="28"/>
        </w:rPr>
      </w:pPr>
      <w:bookmarkStart w:id="1" w:name="_Toc36470194"/>
      <w:bookmarkStart w:id="2" w:name="_Toc526353950"/>
      <w:bookmarkStart w:id="3" w:name="_Toc528148597"/>
      <w:r w:rsidRPr="009C220C">
        <w:rPr>
          <w:rFonts w:ascii="Times New Roman" w:hAnsi="Times New Roman" w:cs="Times New Roman"/>
          <w:bCs/>
          <w:sz w:val="28"/>
          <w:szCs w:val="28"/>
        </w:rPr>
        <w:t>Приложение</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lastRenderedPageBreak/>
        <w:t>к решению Совета</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t>муниципального образования</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t>Выселковский район</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t>от _____________ №__________</w:t>
      </w:r>
    </w:p>
    <w:p w:rsidR="004709BC" w:rsidRDefault="004709BC" w:rsidP="009C220C">
      <w:pPr>
        <w:jc w:val="right"/>
      </w:pPr>
    </w:p>
    <w:p w:rsidR="004709BC" w:rsidRPr="009C220C" w:rsidRDefault="004709BC" w:rsidP="003253AF"/>
    <w:p w:rsidR="004709BC" w:rsidRPr="009C220C" w:rsidRDefault="004709BC" w:rsidP="009C220C">
      <w:pPr>
        <w:ind w:firstLine="708"/>
        <w:jc w:val="center"/>
        <w:rPr>
          <w:rFonts w:ascii="Times New Roman" w:hAnsi="Times New Roman" w:cs="Times New Roman"/>
          <w:b/>
          <w:bCs/>
          <w:sz w:val="28"/>
          <w:szCs w:val="28"/>
        </w:rPr>
      </w:pPr>
      <w:r w:rsidRPr="009C220C">
        <w:rPr>
          <w:rFonts w:ascii="Times New Roman" w:hAnsi="Times New Roman" w:cs="Times New Roman"/>
          <w:b/>
          <w:bCs/>
          <w:sz w:val="28"/>
          <w:szCs w:val="28"/>
        </w:rPr>
        <w:t xml:space="preserve">СТРАТЕГИЯ </w:t>
      </w:r>
    </w:p>
    <w:p w:rsidR="004709BC" w:rsidRPr="009C220C" w:rsidRDefault="004709BC" w:rsidP="009C220C">
      <w:pPr>
        <w:ind w:firstLine="708"/>
        <w:jc w:val="center"/>
        <w:rPr>
          <w:rFonts w:ascii="Times New Roman" w:hAnsi="Times New Roman" w:cs="Times New Roman"/>
          <w:b/>
          <w:bCs/>
          <w:sz w:val="28"/>
          <w:szCs w:val="28"/>
        </w:rPr>
      </w:pPr>
      <w:r w:rsidRPr="009C220C">
        <w:rPr>
          <w:rFonts w:ascii="Times New Roman" w:hAnsi="Times New Roman" w:cs="Times New Roman"/>
          <w:b/>
          <w:bCs/>
          <w:sz w:val="28"/>
          <w:szCs w:val="28"/>
        </w:rPr>
        <w:t xml:space="preserve">СОЦИАЛЬНО-ЭКОНОМИЧЕСКОГО РАЗВИТИЯ </w:t>
      </w:r>
    </w:p>
    <w:p w:rsidR="004709BC" w:rsidRPr="009C220C" w:rsidRDefault="004709BC" w:rsidP="009C220C">
      <w:pPr>
        <w:ind w:firstLine="708"/>
        <w:jc w:val="center"/>
        <w:rPr>
          <w:rFonts w:ascii="Times New Roman" w:hAnsi="Times New Roman" w:cs="Times New Roman"/>
          <w:b/>
          <w:bCs/>
          <w:sz w:val="28"/>
          <w:szCs w:val="28"/>
        </w:rPr>
      </w:pPr>
      <w:r w:rsidRPr="009C220C">
        <w:rPr>
          <w:rFonts w:ascii="Times New Roman" w:hAnsi="Times New Roman" w:cs="Times New Roman"/>
          <w:b/>
          <w:bCs/>
          <w:sz w:val="28"/>
          <w:szCs w:val="28"/>
        </w:rPr>
        <w:t>МУНИЦИПАЛЬНОГО ОБРАЗОВАНИЯ ВЫСЕЛКОВСКИЙ РАЙОН ДО 2030 ГОДА</w:t>
      </w:r>
    </w:p>
    <w:p w:rsidR="004709BC" w:rsidRPr="009C220C" w:rsidRDefault="004709BC" w:rsidP="009C220C">
      <w:pPr>
        <w:jc w:val="both"/>
      </w:pPr>
    </w:p>
    <w:p w:rsidR="004709BC" w:rsidRPr="009C220C" w:rsidRDefault="004709BC" w:rsidP="009C220C">
      <w:pPr>
        <w:keepNext/>
        <w:keepLines/>
        <w:shd w:val="clear" w:color="auto" w:fill="EC7CCC"/>
        <w:tabs>
          <w:tab w:val="left" w:pos="426"/>
        </w:tabs>
        <w:spacing w:before="240" w:after="240"/>
        <w:jc w:val="center"/>
        <w:outlineLvl w:val="0"/>
        <w:rPr>
          <w:rFonts w:ascii="Times New Roman" w:hAnsi="Times New Roman" w:cs="Times New Roman"/>
          <w:b/>
          <w:sz w:val="32"/>
          <w:szCs w:val="20"/>
        </w:rPr>
      </w:pPr>
      <w:r w:rsidRPr="009C220C">
        <w:rPr>
          <w:rFonts w:ascii="Times New Roman" w:hAnsi="Times New Roman" w:cs="Times New Roman"/>
          <w:b/>
          <w:sz w:val="32"/>
          <w:szCs w:val="20"/>
        </w:rPr>
        <w:t>Введение</w:t>
      </w:r>
    </w:p>
    <w:p w:rsidR="004709BC" w:rsidRPr="009C220C" w:rsidRDefault="004709BC" w:rsidP="009C220C">
      <w:pPr>
        <w:pStyle w:val="af6"/>
        <w:ind w:left="0" w:firstLine="720"/>
        <w:jc w:val="both"/>
        <w:rPr>
          <w:rFonts w:ascii="Times New Roman" w:hAnsi="Times New Roman"/>
          <w:color w:val="000000"/>
          <w:sz w:val="28"/>
          <w:szCs w:val="28"/>
        </w:rPr>
      </w:pPr>
      <w:r w:rsidRPr="009C220C">
        <w:rPr>
          <w:rFonts w:ascii="Times New Roman" w:hAnsi="Times New Roman"/>
          <w:color w:val="000000"/>
          <w:sz w:val="28"/>
          <w:szCs w:val="28"/>
        </w:rPr>
        <w:t xml:space="preserve">Стратегия социально-экономического развития муниципального образования Выселковский район до 2030 года (далее - Стратегия) разработана в соответствии с основными положениями Федерального закона от 28 июня </w:t>
      </w:r>
      <w:smartTag w:uri="urn:schemas-microsoft-com:office:smarttags" w:element="metricconverter">
        <w:smartTagPr>
          <w:attr w:name="ProductID" w:val="2014 г"/>
        </w:smartTagPr>
        <w:r w:rsidRPr="009C220C">
          <w:rPr>
            <w:rFonts w:ascii="Times New Roman" w:hAnsi="Times New Roman"/>
            <w:color w:val="000000"/>
            <w:sz w:val="28"/>
            <w:szCs w:val="28"/>
          </w:rPr>
          <w:t>2014 г</w:t>
        </w:r>
      </w:smartTag>
      <w:r w:rsidRPr="009C220C">
        <w:rPr>
          <w:rFonts w:ascii="Times New Roman" w:hAnsi="Times New Roman"/>
          <w:color w:val="000000"/>
          <w:sz w:val="28"/>
          <w:szCs w:val="28"/>
        </w:rPr>
        <w:t>.  № 172-ФЗ «О стратегическом планировании в Российской Федерации»,</w:t>
      </w:r>
      <w:r>
        <w:rPr>
          <w:rFonts w:ascii="Times New Roman" w:hAnsi="Times New Roman"/>
          <w:color w:val="000000"/>
          <w:sz w:val="28"/>
          <w:szCs w:val="28"/>
        </w:rPr>
        <w:t xml:space="preserve"> </w:t>
      </w:r>
      <w:r w:rsidRPr="009C220C">
        <w:rPr>
          <w:rFonts w:ascii="Times New Roman" w:hAnsi="Times New Roman"/>
          <w:color w:val="000000"/>
          <w:sz w:val="28"/>
          <w:szCs w:val="28"/>
        </w:rPr>
        <w:t xml:space="preserve"> закона Краснодарского края от </w:t>
      </w:r>
      <w:r>
        <w:rPr>
          <w:rFonts w:ascii="Times New Roman" w:hAnsi="Times New Roman"/>
          <w:color w:val="000000"/>
          <w:sz w:val="28"/>
          <w:szCs w:val="28"/>
        </w:rPr>
        <w:t xml:space="preserve">21 декабря </w:t>
      </w:r>
      <w:smartTag w:uri="urn:schemas-microsoft-com:office:smarttags" w:element="metricconverter">
        <w:smartTagPr>
          <w:attr w:name="ProductID" w:val="2018 г"/>
        </w:smartTagPr>
        <w:r>
          <w:rPr>
            <w:rFonts w:ascii="Times New Roman" w:hAnsi="Times New Roman"/>
            <w:color w:val="000000"/>
            <w:sz w:val="28"/>
            <w:szCs w:val="28"/>
          </w:rPr>
          <w:t>2018</w:t>
        </w:r>
        <w:r w:rsidRPr="009C220C">
          <w:rPr>
            <w:rFonts w:ascii="Times New Roman" w:hAnsi="Times New Roman"/>
            <w:color w:val="000000"/>
            <w:sz w:val="28"/>
            <w:szCs w:val="28"/>
          </w:rPr>
          <w:t xml:space="preserve"> г</w:t>
        </w:r>
      </w:smartTag>
      <w:r w:rsidRPr="009C220C">
        <w:rPr>
          <w:rFonts w:ascii="Times New Roman" w:hAnsi="Times New Roman"/>
          <w:color w:val="000000"/>
          <w:sz w:val="28"/>
          <w:szCs w:val="28"/>
        </w:rPr>
        <w:t>. № 3</w:t>
      </w:r>
      <w:r>
        <w:rPr>
          <w:rFonts w:ascii="Times New Roman" w:hAnsi="Times New Roman"/>
          <w:color w:val="000000"/>
          <w:sz w:val="28"/>
          <w:szCs w:val="28"/>
        </w:rPr>
        <w:t>930</w:t>
      </w:r>
      <w:r w:rsidRPr="009C220C">
        <w:rPr>
          <w:rFonts w:ascii="Times New Roman" w:hAnsi="Times New Roman"/>
          <w:color w:val="000000"/>
          <w:sz w:val="28"/>
          <w:szCs w:val="28"/>
        </w:rPr>
        <w:t>-КЗ «О стратеги</w:t>
      </w:r>
      <w:r>
        <w:rPr>
          <w:rFonts w:ascii="Times New Roman" w:hAnsi="Times New Roman"/>
          <w:color w:val="000000"/>
          <w:sz w:val="28"/>
          <w:szCs w:val="28"/>
        </w:rPr>
        <w:t>и социально-экономического развития</w:t>
      </w:r>
      <w:r w:rsidRPr="009C220C">
        <w:rPr>
          <w:rFonts w:ascii="Times New Roman" w:hAnsi="Times New Roman"/>
          <w:color w:val="000000"/>
          <w:sz w:val="28"/>
          <w:szCs w:val="28"/>
        </w:rPr>
        <w:t xml:space="preserve"> Краснодарско</w:t>
      </w:r>
      <w:r>
        <w:rPr>
          <w:rFonts w:ascii="Times New Roman" w:hAnsi="Times New Roman"/>
          <w:color w:val="000000"/>
          <w:sz w:val="28"/>
          <w:szCs w:val="28"/>
        </w:rPr>
        <w:t>го</w:t>
      </w:r>
      <w:r w:rsidRPr="009C220C">
        <w:rPr>
          <w:rFonts w:ascii="Times New Roman" w:hAnsi="Times New Roman"/>
          <w:color w:val="000000"/>
          <w:sz w:val="28"/>
          <w:szCs w:val="28"/>
        </w:rPr>
        <w:t xml:space="preserve"> кра</w:t>
      </w:r>
      <w:r>
        <w:rPr>
          <w:rFonts w:ascii="Times New Roman" w:hAnsi="Times New Roman"/>
          <w:color w:val="000000"/>
          <w:sz w:val="28"/>
          <w:szCs w:val="28"/>
        </w:rPr>
        <w:t>я до 2030 года</w:t>
      </w:r>
      <w:r w:rsidRPr="009C220C">
        <w:rPr>
          <w:rFonts w:ascii="Times New Roman" w:hAnsi="Times New Roman"/>
          <w:color w:val="000000"/>
          <w:sz w:val="28"/>
          <w:szCs w:val="28"/>
        </w:rPr>
        <w:t>», постановлени</w:t>
      </w:r>
      <w:r>
        <w:rPr>
          <w:rFonts w:ascii="Times New Roman" w:hAnsi="Times New Roman"/>
          <w:color w:val="000000"/>
          <w:sz w:val="28"/>
          <w:szCs w:val="28"/>
        </w:rPr>
        <w:t>е</w:t>
      </w:r>
      <w:r w:rsidRPr="009C220C">
        <w:rPr>
          <w:rFonts w:ascii="Times New Roman" w:hAnsi="Times New Roman"/>
          <w:color w:val="000000"/>
          <w:sz w:val="28"/>
          <w:szCs w:val="28"/>
        </w:rPr>
        <w:t>м</w:t>
      </w:r>
      <w:r>
        <w:rPr>
          <w:rFonts w:ascii="Times New Roman" w:hAnsi="Times New Roman"/>
          <w:color w:val="000000"/>
          <w:sz w:val="28"/>
          <w:szCs w:val="28"/>
        </w:rPr>
        <w:t xml:space="preserve"> </w:t>
      </w:r>
      <w:r w:rsidRPr="009C220C">
        <w:rPr>
          <w:rFonts w:ascii="Times New Roman" w:hAnsi="Times New Roman"/>
          <w:color w:val="000000"/>
          <w:sz w:val="28"/>
          <w:szCs w:val="28"/>
        </w:rPr>
        <w:t>администрации муниципального образования Выселковский район от 31.12.2015г. №1163 «Об утверждении Порядка разработки, мониторинга и корректировки стратегии социально-экономического развития муниципального образования Выселковский район».</w:t>
      </w:r>
    </w:p>
    <w:p w:rsidR="004709BC" w:rsidRPr="009C220C" w:rsidRDefault="004709BC" w:rsidP="009C220C">
      <w:pPr>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Стратегия учитывает положения федеральных документов стратегического планирования, Стратегию социально-экономического развития Краснодарского края до 2030 года, </w:t>
      </w:r>
      <w:r w:rsidR="00C5783A" w:rsidRPr="004C422C">
        <w:rPr>
          <w:rFonts w:ascii="Times New Roman" w:hAnsi="Times New Roman" w:cs="Times New Roman"/>
          <w:sz w:val="28"/>
          <w:szCs w:val="28"/>
        </w:rPr>
        <w:t>цели</w:t>
      </w:r>
      <w:r w:rsidRPr="009C220C">
        <w:rPr>
          <w:rFonts w:ascii="Times New Roman" w:hAnsi="Times New Roman" w:cs="Times New Roman"/>
          <w:sz w:val="28"/>
          <w:szCs w:val="28"/>
        </w:rPr>
        <w:t xml:space="preserve">, обозначенные в </w:t>
      </w:r>
      <w:r>
        <w:rPr>
          <w:rFonts w:ascii="Times New Roman" w:hAnsi="Times New Roman" w:cs="Times New Roman"/>
          <w:sz w:val="28"/>
          <w:szCs w:val="28"/>
        </w:rPr>
        <w:t>распоряжении Правительства РФ от 1 октября 2021г. №2765-р «Об утверждении Единого плана  по достижению национальных целей развития РФ на период до 2024 года и на плановый период до 2030 года»</w:t>
      </w:r>
      <w:r w:rsidRPr="009C220C">
        <w:rPr>
          <w:rFonts w:ascii="Times New Roman" w:hAnsi="Times New Roman" w:cs="Times New Roman"/>
          <w:sz w:val="28"/>
          <w:szCs w:val="28"/>
        </w:rPr>
        <w:t>, а также планы и программы развития основных</w:t>
      </w:r>
      <w:r>
        <w:rPr>
          <w:rFonts w:ascii="Times New Roman" w:hAnsi="Times New Roman" w:cs="Times New Roman"/>
          <w:sz w:val="28"/>
          <w:szCs w:val="28"/>
        </w:rPr>
        <w:t xml:space="preserve"> бюджетообразующих </w:t>
      </w:r>
      <w:r w:rsidRPr="009C220C">
        <w:rPr>
          <w:rFonts w:ascii="Times New Roman" w:hAnsi="Times New Roman" w:cs="Times New Roman"/>
          <w:sz w:val="28"/>
          <w:szCs w:val="28"/>
        </w:rPr>
        <w:t xml:space="preserve"> предприятий муниципалитета, интересы субъектов </w:t>
      </w:r>
      <w:r>
        <w:rPr>
          <w:rFonts w:ascii="Times New Roman" w:hAnsi="Times New Roman" w:cs="Times New Roman"/>
          <w:sz w:val="28"/>
          <w:szCs w:val="28"/>
        </w:rPr>
        <w:t>малого и среднего предпринимательства</w:t>
      </w:r>
      <w:r w:rsidRPr="009C220C">
        <w:rPr>
          <w:rFonts w:ascii="Times New Roman" w:hAnsi="Times New Roman" w:cs="Times New Roman"/>
          <w:sz w:val="28"/>
          <w:szCs w:val="28"/>
        </w:rPr>
        <w:t>, общественности, жителей Выселковского района.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Стратегия социально-экономического развития муниципального образования Выселковский район до 2030 года (далее – стратегия) разработана на основе анализа сложившихся тенденций развития муниципального образования, показателей социально-экономического развития основных отраслей и отдельных ведущих предприятий, уровня инвестиционного потенциала муниципального образования Выселковский </w:t>
      </w:r>
      <w:r w:rsidRPr="004C422C">
        <w:rPr>
          <w:rFonts w:ascii="Times New Roman" w:hAnsi="Times New Roman" w:cs="Times New Roman"/>
          <w:sz w:val="28"/>
          <w:szCs w:val="28"/>
        </w:rPr>
        <w:t xml:space="preserve">район. </w:t>
      </w:r>
      <w:r w:rsidR="000B28BA" w:rsidRPr="004C422C">
        <w:rPr>
          <w:rFonts w:ascii="Times New Roman" w:hAnsi="Times New Roman" w:cs="Times New Roman"/>
          <w:sz w:val="28"/>
          <w:szCs w:val="28"/>
        </w:rPr>
        <w:t>При разработке</w:t>
      </w:r>
      <w:r w:rsidRPr="004C422C">
        <w:rPr>
          <w:rFonts w:ascii="Times New Roman" w:hAnsi="Times New Roman" w:cs="Times New Roman"/>
          <w:sz w:val="28"/>
          <w:szCs w:val="28"/>
        </w:rPr>
        <w:t xml:space="preserve"> стратегии </w:t>
      </w:r>
      <w:r w:rsidR="000B28BA" w:rsidRPr="004C422C">
        <w:rPr>
          <w:rFonts w:ascii="Times New Roman" w:hAnsi="Times New Roman" w:cs="Times New Roman"/>
          <w:sz w:val="28"/>
          <w:szCs w:val="28"/>
        </w:rPr>
        <w:t>использован метод</w:t>
      </w:r>
      <w:r w:rsidRPr="004C422C">
        <w:rPr>
          <w:rFonts w:ascii="Times New Roman" w:hAnsi="Times New Roman" w:cs="Times New Roman"/>
          <w:sz w:val="28"/>
          <w:szCs w:val="28"/>
        </w:rPr>
        <w:t xml:space="preserve"> </w:t>
      </w:r>
      <w:r w:rsidRPr="004C422C">
        <w:rPr>
          <w:rFonts w:ascii="Times New Roman" w:hAnsi="Times New Roman" w:cs="Times New Roman"/>
          <w:sz w:val="28"/>
          <w:szCs w:val="28"/>
          <w:lang w:val="en-US"/>
        </w:rPr>
        <w:t>SWOT</w:t>
      </w:r>
      <w:r w:rsidRPr="004C422C">
        <w:rPr>
          <w:rFonts w:ascii="Times New Roman" w:hAnsi="Times New Roman" w:cs="Times New Roman"/>
          <w:sz w:val="28"/>
          <w:szCs w:val="28"/>
        </w:rPr>
        <w:t>-анализ,</w:t>
      </w:r>
      <w:r w:rsidR="000B28BA" w:rsidRPr="004C422C">
        <w:rPr>
          <w:rFonts w:ascii="Times New Roman" w:hAnsi="Times New Roman" w:cs="Times New Roman"/>
          <w:sz w:val="28"/>
          <w:szCs w:val="28"/>
        </w:rPr>
        <w:t xml:space="preserve"> а также </w:t>
      </w:r>
      <w:r w:rsidR="000B28BA" w:rsidRPr="004C422C">
        <w:rPr>
          <w:rFonts w:ascii="Times New Roman" w:hAnsi="Times New Roman" w:cs="Times New Roman"/>
          <w:sz w:val="28"/>
          <w:szCs w:val="28"/>
        </w:rPr>
        <w:lastRenderedPageBreak/>
        <w:t>методические</w:t>
      </w:r>
      <w:r w:rsidRPr="004C422C">
        <w:rPr>
          <w:rFonts w:ascii="Times New Roman" w:hAnsi="Times New Roman" w:cs="Times New Roman"/>
          <w:sz w:val="28"/>
          <w:szCs w:val="28"/>
        </w:rPr>
        <w:t xml:space="preserve"> подход</w:t>
      </w:r>
      <w:r w:rsidR="000B28BA" w:rsidRPr="004C422C">
        <w:rPr>
          <w:rFonts w:ascii="Times New Roman" w:hAnsi="Times New Roman" w:cs="Times New Roman"/>
          <w:sz w:val="28"/>
          <w:szCs w:val="28"/>
        </w:rPr>
        <w:t>ы, направленные</w:t>
      </w:r>
      <w:r w:rsidRPr="004C422C">
        <w:rPr>
          <w:rFonts w:ascii="Times New Roman" w:hAnsi="Times New Roman" w:cs="Times New Roman"/>
          <w:sz w:val="28"/>
          <w:szCs w:val="28"/>
        </w:rPr>
        <w:t xml:space="preserve"> на оценку и повышение конкурентоспособности  муниципального образования Выселковский район и его отраслей специализации, в том числе и за счет межмуниципальной кооперации в рамках развития Центрально</w:t>
      </w:r>
      <w:r w:rsidR="00C5783A" w:rsidRPr="004C422C">
        <w:rPr>
          <w:rFonts w:ascii="Times New Roman" w:hAnsi="Times New Roman" w:cs="Times New Roman"/>
          <w:sz w:val="28"/>
          <w:szCs w:val="28"/>
        </w:rPr>
        <w:t>го экономического</w:t>
      </w:r>
      <w:r w:rsidRPr="004C422C">
        <w:rPr>
          <w:rFonts w:ascii="Times New Roman" w:hAnsi="Times New Roman" w:cs="Times New Roman"/>
          <w:sz w:val="28"/>
          <w:szCs w:val="28"/>
        </w:rPr>
        <w:t xml:space="preserve"> </w:t>
      </w:r>
      <w:r w:rsidR="00C5783A" w:rsidRPr="004C422C">
        <w:rPr>
          <w:rFonts w:ascii="Times New Roman" w:hAnsi="Times New Roman" w:cs="Times New Roman"/>
          <w:sz w:val="28"/>
          <w:szCs w:val="28"/>
        </w:rPr>
        <w:t>округа</w:t>
      </w:r>
      <w:r w:rsidR="00C5783A" w:rsidRPr="004C422C">
        <w:rPr>
          <w:rFonts w:ascii="Times New Roman" w:hAnsi="Times New Roman" w:cs="Times New Roman"/>
          <w:strike/>
          <w:sz w:val="28"/>
          <w:szCs w:val="28"/>
        </w:rPr>
        <w:t xml:space="preserve"> </w:t>
      </w:r>
      <w:r w:rsidRPr="004C422C">
        <w:rPr>
          <w:rFonts w:ascii="Times New Roman" w:hAnsi="Times New Roman" w:cs="Times New Roman"/>
          <w:sz w:val="28"/>
          <w:szCs w:val="28"/>
        </w:rPr>
        <w:t xml:space="preserve"> Краснодарского края.</w:t>
      </w:r>
      <w:r w:rsidRPr="009C220C">
        <w:rPr>
          <w:rFonts w:ascii="Times New Roman" w:hAnsi="Times New Roman" w:cs="Times New Roman"/>
          <w:sz w:val="28"/>
          <w:szCs w:val="28"/>
        </w:rPr>
        <w:t xml:space="preserve"> </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В ходе разработки стратегии были собраны и проанализированы данные о развитии отраслей района и предложения по улучшению ситуации в той или иной области, которые позволили бы сделать территорию привлекательной для бизнеса и инвестиций. Кроме того, разработка стратегии направлена на выработку мер, способствующих созданию  среды комфортной для жизни людей с точки зрения:</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материальных благ и возможности их заработка;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культурно-досуговой развитости района;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социальной стабильности;</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медицинского обслуживания;</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развития спорта и создания условий для вовлечения в занятие спортом жителей Выселковского района;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 создание возможностей для самореализации людей.  </w:t>
      </w:r>
    </w:p>
    <w:p w:rsidR="004709BC" w:rsidRDefault="004709BC" w:rsidP="009C220C">
      <w:pPr>
        <w:spacing w:line="276" w:lineRule="auto"/>
        <w:ind w:firstLine="708"/>
        <w:jc w:val="both"/>
        <w:rPr>
          <w:rFonts w:ascii="Times New Roman" w:hAnsi="Times New Roman" w:cs="Times New Roman"/>
          <w:color w:val="000000"/>
          <w:sz w:val="28"/>
          <w:szCs w:val="28"/>
        </w:rPr>
      </w:pPr>
      <w:r w:rsidRPr="009C220C">
        <w:rPr>
          <w:rFonts w:ascii="Times New Roman" w:hAnsi="Times New Roman" w:cs="Times New Roman"/>
          <w:sz w:val="28"/>
          <w:szCs w:val="28"/>
        </w:rPr>
        <w:t xml:space="preserve">Процесс разработки стратегии был открытым для участия в нем не только представителей органов местного самоуправления и депутатского корпуса района, но и для бизнес-сообщества района и всех жителей муниципалитета. </w:t>
      </w:r>
      <w:r w:rsidRPr="009C220C">
        <w:rPr>
          <w:rFonts w:ascii="Times New Roman" w:hAnsi="Times New Roman" w:cs="Times New Roman"/>
          <w:color w:val="000000"/>
          <w:sz w:val="28"/>
          <w:szCs w:val="28"/>
        </w:rPr>
        <w:t>В целях обеспечения открытости и доступности информации основные положения проекта Стратегии были размещены на официальном сайте муниципального образования Выселковский район для публичного обсуждения.</w:t>
      </w:r>
    </w:p>
    <w:p w:rsidR="004709BC" w:rsidRPr="009C220C" w:rsidRDefault="004709BC" w:rsidP="009C220C">
      <w:pPr>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2020 года муниципальное образование Выселковский район осуществляло работу по развитию муниципалитета в рамках Стратегии социально-экономического развития Выселковского района Краснодарского края до 2020 года, которая была принята в 2012 году. </w:t>
      </w:r>
      <w:r w:rsidR="00F32424">
        <w:rPr>
          <w:rFonts w:ascii="Times New Roman" w:hAnsi="Times New Roman" w:cs="Times New Roman"/>
          <w:color w:val="000000"/>
          <w:sz w:val="28"/>
          <w:szCs w:val="28"/>
        </w:rPr>
        <w:t xml:space="preserve">Мониторинг реализации Стратегии показал, что запланированные значения показателей социально-экономического развития муниципального образования достигнуты. </w:t>
      </w:r>
    </w:p>
    <w:p w:rsidR="004709BC" w:rsidRPr="009C220C" w:rsidRDefault="004709BC" w:rsidP="009C220C">
      <w:pPr>
        <w:ind w:right="-105" w:firstLine="720"/>
        <w:jc w:val="both"/>
        <w:rPr>
          <w:rFonts w:ascii="Times New Roman" w:hAnsi="Times New Roman" w:cs="Times New Roman"/>
          <w:sz w:val="28"/>
          <w:szCs w:val="28"/>
        </w:rPr>
      </w:pPr>
    </w:p>
    <w:p w:rsidR="004709BC" w:rsidRDefault="004709BC" w:rsidP="009C220C">
      <w:pPr>
        <w:ind w:firstLine="709"/>
        <w:jc w:val="both"/>
        <w:rPr>
          <w:rFonts w:ascii="Times New Roman" w:hAnsi="Times New Roman" w:cs="Times New Roman"/>
          <w:sz w:val="28"/>
          <w:szCs w:val="28"/>
        </w:rPr>
      </w:pPr>
    </w:p>
    <w:p w:rsidR="00636D76" w:rsidRPr="009C220C" w:rsidRDefault="00636D76" w:rsidP="009C220C">
      <w:pPr>
        <w:ind w:firstLine="709"/>
        <w:jc w:val="both"/>
        <w:rPr>
          <w:rFonts w:ascii="Times New Roman" w:hAnsi="Times New Roman" w:cs="Times New Roman"/>
          <w:sz w:val="28"/>
          <w:szCs w:val="28"/>
        </w:rPr>
      </w:pPr>
    </w:p>
    <w:p w:rsidR="004709BC" w:rsidRDefault="004709BC" w:rsidP="009C220C"/>
    <w:p w:rsidR="004709BC" w:rsidRPr="009C220C" w:rsidRDefault="004709BC" w:rsidP="009C220C">
      <w:pPr>
        <w:keepNext/>
        <w:keepLines/>
        <w:shd w:val="clear" w:color="auto" w:fill="EC7CCC"/>
        <w:jc w:val="center"/>
        <w:outlineLvl w:val="0"/>
        <w:rPr>
          <w:rFonts w:ascii="Times New Roman" w:hAnsi="Times New Roman" w:cs="Times New Roman"/>
          <w:b/>
          <w:sz w:val="32"/>
          <w:szCs w:val="20"/>
        </w:rPr>
      </w:pPr>
      <w:r w:rsidRPr="009C220C">
        <w:rPr>
          <w:rFonts w:ascii="Times New Roman" w:hAnsi="Times New Roman" w:cs="Times New Roman"/>
          <w:b/>
          <w:sz w:val="32"/>
          <w:szCs w:val="20"/>
        </w:rPr>
        <w:lastRenderedPageBreak/>
        <w:t xml:space="preserve">РАЗДЕЛ </w:t>
      </w:r>
      <w:r w:rsidRPr="009C220C">
        <w:rPr>
          <w:rFonts w:ascii="Times New Roman" w:hAnsi="Times New Roman" w:cs="Times New Roman"/>
          <w:b/>
          <w:sz w:val="32"/>
          <w:szCs w:val="20"/>
          <w:lang w:val="en-US"/>
        </w:rPr>
        <w:t>I</w:t>
      </w:r>
    </w:p>
    <w:bookmarkEnd w:id="1"/>
    <w:p w:rsidR="004709BC" w:rsidRPr="009C220C" w:rsidRDefault="004709BC" w:rsidP="009C220C">
      <w:pPr>
        <w:keepNext/>
        <w:keepLines/>
        <w:shd w:val="clear" w:color="auto" w:fill="EC7CCC"/>
        <w:tabs>
          <w:tab w:val="left" w:pos="709"/>
        </w:tabs>
        <w:jc w:val="center"/>
        <w:outlineLvl w:val="0"/>
        <w:rPr>
          <w:rFonts w:ascii="Times New Roman" w:hAnsi="Times New Roman" w:cs="Times New Roman"/>
          <w:b/>
          <w:sz w:val="32"/>
          <w:szCs w:val="20"/>
        </w:rPr>
      </w:pPr>
      <w:r w:rsidRPr="009C220C">
        <w:rPr>
          <w:rFonts w:ascii="Times New Roman" w:hAnsi="Times New Roman" w:cs="Times New Roman"/>
          <w:b/>
          <w:sz w:val="32"/>
          <w:szCs w:val="20"/>
        </w:rPr>
        <w:t>Текущее социально-экономическое развитие района</w:t>
      </w:r>
    </w:p>
    <w:bookmarkEnd w:id="2"/>
    <w:bookmarkEnd w:id="3"/>
    <w:p w:rsidR="004709BC" w:rsidRPr="009C220C" w:rsidRDefault="004709BC" w:rsidP="009C220C">
      <w:pPr>
        <w:spacing w:line="276" w:lineRule="auto"/>
        <w:ind w:firstLine="720"/>
        <w:contextualSpacing/>
        <w:jc w:val="both"/>
        <w:rPr>
          <w:rFonts w:ascii="Times New Roman" w:hAnsi="Times New Roman" w:cs="Times New Roman"/>
          <w:sz w:val="28"/>
          <w:szCs w:val="28"/>
          <w:lang w:eastAsia="ru-RU"/>
        </w:rPr>
      </w:pP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Выселковский район образован Указом Президиума Верховного Совета РСФСР 30 декабря 1966 года. </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8"/>
        </w:rPr>
        <w:t xml:space="preserve">Район расположен в центральной части Прикубанской равнины, находится в центре Краснодарского края. </w:t>
      </w:r>
      <w:r w:rsidRPr="009C220C">
        <w:rPr>
          <w:rFonts w:ascii="Times New Roman" w:hAnsi="Times New Roman" w:cs="Times New Roman"/>
          <w:sz w:val="28"/>
          <w:szCs w:val="20"/>
        </w:rPr>
        <w:t>Территория района составляет 174 тысячи гектаров, из которых:</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сельскохозяйственного назначения 152,8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населенных пунктов 11,8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промышленности, энергетики и транспорта 1,9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водного фонда 6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запаса 0,6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прочее 0,9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По территории района протекает три реки: Бейсуг, Бейсужек, Журавка.</w:t>
      </w:r>
    </w:p>
    <w:p w:rsidR="004709BC" w:rsidRPr="009C220C" w:rsidRDefault="004709BC" w:rsidP="009C220C">
      <w:pPr>
        <w:widowControl w:val="0"/>
        <w:spacing w:line="276" w:lineRule="auto"/>
        <w:ind w:firstLine="720"/>
        <w:jc w:val="both"/>
        <w:rPr>
          <w:rFonts w:ascii="Times New Roman" w:hAnsi="Times New Roman" w:cs="Times New Roman"/>
          <w:bCs/>
          <w:sz w:val="28"/>
          <w:szCs w:val="28"/>
        </w:rPr>
      </w:pPr>
      <w:r w:rsidRPr="009C220C">
        <w:rPr>
          <w:rFonts w:ascii="Times New Roman" w:hAnsi="Times New Roman" w:cs="Times New Roman"/>
          <w:sz w:val="28"/>
          <w:szCs w:val="28"/>
        </w:rPr>
        <w:t>Граничит на севере – с Павловским, на юге – с Усть-Лабинским, на востоке – с Тбилисским и Тихорецким, на западе – с Брюховецким и Кореновским районами. Гидросеть представлена реками Журавка и Бейсуг с притоками.</w:t>
      </w:r>
    </w:p>
    <w:p w:rsidR="004709BC" w:rsidRPr="009C220C" w:rsidRDefault="004709BC" w:rsidP="009C220C">
      <w:pPr>
        <w:widowControl w:val="0"/>
        <w:spacing w:line="276" w:lineRule="auto"/>
        <w:ind w:firstLine="720"/>
        <w:jc w:val="both"/>
        <w:rPr>
          <w:rFonts w:ascii="Times New Roman" w:hAnsi="Times New Roman" w:cs="Times New Roman"/>
          <w:bCs/>
          <w:sz w:val="28"/>
          <w:szCs w:val="28"/>
        </w:rPr>
      </w:pPr>
      <w:r w:rsidRPr="009C220C">
        <w:rPr>
          <w:rFonts w:ascii="Times New Roman" w:hAnsi="Times New Roman" w:cs="Times New Roman"/>
          <w:sz w:val="28"/>
          <w:szCs w:val="28"/>
        </w:rPr>
        <w:t xml:space="preserve">Районный центр – ст. Выселки – расположен на расстоянии </w:t>
      </w:r>
      <w:smartTag w:uri="urn:schemas-microsoft-com:office:smarttags" w:element="metricconverter">
        <w:smartTagPr>
          <w:attr w:name="ProductID" w:val="110 км"/>
        </w:smartTagPr>
        <w:r w:rsidRPr="009C220C">
          <w:rPr>
            <w:rFonts w:ascii="Times New Roman" w:hAnsi="Times New Roman" w:cs="Times New Roman"/>
            <w:sz w:val="28"/>
            <w:szCs w:val="28"/>
          </w:rPr>
          <w:t>110 км</w:t>
        </w:r>
      </w:smartTag>
      <w:r w:rsidRPr="009C220C">
        <w:rPr>
          <w:rFonts w:ascii="Times New Roman" w:hAnsi="Times New Roman" w:cs="Times New Roman"/>
          <w:sz w:val="28"/>
          <w:szCs w:val="28"/>
        </w:rPr>
        <w:t xml:space="preserve"> от г. Краснодара и на расстоянии </w:t>
      </w:r>
      <w:smartTag w:uri="urn:schemas-microsoft-com:office:smarttags" w:element="metricconverter">
        <w:smartTagPr>
          <w:attr w:name="ProductID" w:val="200 км"/>
        </w:smartTagPr>
        <w:r w:rsidRPr="009C220C">
          <w:rPr>
            <w:rFonts w:ascii="Times New Roman" w:hAnsi="Times New Roman" w:cs="Times New Roman"/>
            <w:sz w:val="28"/>
            <w:szCs w:val="28"/>
          </w:rPr>
          <w:t>200 км</w:t>
        </w:r>
      </w:smartTag>
      <w:r w:rsidRPr="009C220C">
        <w:rPr>
          <w:rFonts w:ascii="Times New Roman" w:hAnsi="Times New Roman" w:cs="Times New Roman"/>
          <w:sz w:val="28"/>
          <w:szCs w:val="28"/>
        </w:rPr>
        <w:t xml:space="preserve"> от г. Ростова-на-Дону.</w:t>
      </w:r>
    </w:p>
    <w:p w:rsidR="004709BC" w:rsidRPr="009C220C" w:rsidRDefault="004709BC" w:rsidP="009C220C">
      <w:pPr>
        <w:widowControl w:val="0"/>
        <w:spacing w:line="276" w:lineRule="auto"/>
        <w:ind w:firstLine="720"/>
        <w:jc w:val="both"/>
        <w:rPr>
          <w:rFonts w:ascii="Times New Roman" w:hAnsi="Times New Roman" w:cs="Times New Roman"/>
          <w:bCs/>
          <w:sz w:val="28"/>
          <w:szCs w:val="28"/>
        </w:rPr>
      </w:pPr>
      <w:r w:rsidRPr="009C220C">
        <w:rPr>
          <w:rFonts w:ascii="Times New Roman" w:hAnsi="Times New Roman" w:cs="Times New Roman"/>
          <w:sz w:val="28"/>
          <w:szCs w:val="28"/>
        </w:rPr>
        <w:t>Население Выселковского района составляет на 1 января 2019 года 58 405 человек или 1,04% от численности населения края. Все население – сельские жители, из них женщины – 53%, мужчины – 47%.</w:t>
      </w:r>
    </w:p>
    <w:p w:rsidR="004709BC" w:rsidRPr="009C220C" w:rsidRDefault="004709BC" w:rsidP="009C220C">
      <w:pPr>
        <w:tabs>
          <w:tab w:val="left" w:pos="720"/>
        </w:tabs>
        <w:spacing w:line="276" w:lineRule="auto"/>
        <w:ind w:firstLine="709"/>
        <w:jc w:val="both"/>
        <w:rPr>
          <w:rFonts w:ascii="Times New Roman" w:hAnsi="Times New Roman" w:cs="Times New Roman"/>
          <w:sz w:val="28"/>
        </w:rPr>
      </w:pPr>
      <w:r w:rsidRPr="009C220C">
        <w:rPr>
          <w:rFonts w:ascii="Times New Roman" w:hAnsi="Times New Roman" w:cs="Times New Roman"/>
          <w:sz w:val="28"/>
        </w:rPr>
        <w:t>Выселковский района состоит из 10 сельских поселений, в состав которых входит 11 станиц, 9 поселков, 2 села, 3 хутора.</w:t>
      </w:r>
    </w:p>
    <w:p w:rsidR="004709BC" w:rsidRPr="009C220C" w:rsidRDefault="004709BC" w:rsidP="009C220C">
      <w:pPr>
        <w:tabs>
          <w:tab w:val="left" w:pos="720"/>
        </w:tabs>
        <w:spacing w:line="276" w:lineRule="auto"/>
        <w:ind w:firstLine="709"/>
        <w:jc w:val="both"/>
        <w:rPr>
          <w:rFonts w:ascii="Times New Roman" w:hAnsi="Times New Roman" w:cs="Times New Roman"/>
          <w:sz w:val="28"/>
          <w:szCs w:val="28"/>
        </w:rPr>
      </w:pPr>
      <w:r w:rsidRPr="009C220C">
        <w:rPr>
          <w:rFonts w:ascii="Times New Roman" w:hAnsi="Times New Roman" w:cs="Times New Roman"/>
          <w:color w:val="000000"/>
          <w:sz w:val="28"/>
          <w:szCs w:val="28"/>
          <w:shd w:val="clear" w:color="auto" w:fill="FFFFFF"/>
        </w:rPr>
        <w:t>Главные транспортные магистрали - железная дорога Краснодар-Тихорецк - Сальск, федеральная автомобильная дорога Дон (Краснодар – Павловская), дороги краевого значения: Журавская-Тихорецк, Каневская-Березанская.</w:t>
      </w: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В районе имеется железнодорожная станция и три приемно-отправочных пути в пос. Бейсуг, Газырь и ст. Бузиновской, </w:t>
      </w:r>
      <w:smartTag w:uri="urn:schemas-microsoft-com:office:smarttags" w:element="metricconverter">
        <w:smartTagPr>
          <w:attr w:name="ProductID" w:val="198 км"/>
        </w:smartTagPr>
        <w:r w:rsidRPr="009C220C">
          <w:rPr>
            <w:rFonts w:ascii="Times New Roman" w:hAnsi="Times New Roman" w:cs="Times New Roman"/>
            <w:sz w:val="28"/>
          </w:rPr>
          <w:t>198 км</w:t>
        </w:r>
      </w:smartTag>
      <w:r w:rsidRPr="009C220C">
        <w:rPr>
          <w:rFonts w:ascii="Times New Roman" w:hAnsi="Times New Roman" w:cs="Times New Roman"/>
          <w:sz w:val="28"/>
        </w:rPr>
        <w:t xml:space="preserve"> автодорог с твердым асфальтобетонным покрытием соединяют все населенные пункты между собой и автотрассами Москва-Баку, Новороссийск-Ростов. Удаленность от морских портов: г. Ейск на Азовском море – 230 км, г.Новороссийск на Черном море – 240 км.</w:t>
      </w: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lastRenderedPageBreak/>
        <w:t xml:space="preserve">Район полностью электрифицирован и обеспечен артезианской водой, 23 населенных пунктов (из 25) газифицированы. </w:t>
      </w:r>
    </w:p>
    <w:p w:rsidR="004709BC" w:rsidRPr="009C220C" w:rsidRDefault="004709BC" w:rsidP="00507981">
      <w:pPr>
        <w:tabs>
          <w:tab w:val="num" w:pos="643"/>
          <w:tab w:val="num" w:pos="1210"/>
        </w:tabs>
        <w:spacing w:line="276" w:lineRule="auto"/>
        <w:ind w:firstLine="709"/>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Развита система учреждений социальной сферы (образования, здравоохранения, культуры, физической культуры и спорта), позволяющая обеспечивать население района услугами социального характера на достаточном уровне. </w:t>
      </w:r>
    </w:p>
    <w:p w:rsidR="004709BC" w:rsidRPr="009C220C" w:rsidRDefault="004709BC" w:rsidP="00507981">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Климатические условия, высокое качество земельных ресурсов предопределили сельскохозяйственную специализацию района.  Преимущественное развитие имеет сельское хозяйство. </w:t>
      </w:r>
    </w:p>
    <w:p w:rsidR="004709BC" w:rsidRPr="009C220C" w:rsidRDefault="004709BC" w:rsidP="0050798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Полезные ископаемые: глина, песчано-гравийные смеси, в связи с чем в районе потенциально возможно развитие промышленности по производству строительных материалов. </w:t>
      </w:r>
    </w:p>
    <w:p w:rsidR="004709BC" w:rsidRPr="009C220C" w:rsidRDefault="004709BC" w:rsidP="00507981">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Почвы – основной природный ресурс района, который представлен разными видами черноземов с высоким содержанием гумуса, пригодными для сельскохозяйственного использования.</w:t>
      </w: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 Выселковсий район - динамично развивающийся сельскохозяйственный район Кубани с многоотраслевым земледелием. </w:t>
      </w:r>
    </w:p>
    <w:p w:rsidR="004709BC" w:rsidRPr="009C220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Производство всей номенклатуры продовольственных товаров обеспечено за счет переработки собственной животноводческой  и растениеводческой продукции, производимой в районе.</w:t>
      </w:r>
    </w:p>
    <w:p w:rsidR="004709B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bCs/>
          <w:sz w:val="28"/>
          <w:szCs w:val="28"/>
          <w:lang w:eastAsia="ru-RU"/>
        </w:rPr>
        <w:t xml:space="preserve">В рамках </w:t>
      </w:r>
      <w:r w:rsidRPr="009C220C">
        <w:rPr>
          <w:rFonts w:ascii="Times New Roman" w:hAnsi="Times New Roman" w:cs="Times New Roman"/>
          <w:sz w:val="28"/>
          <w:szCs w:val="28"/>
          <w:lang w:eastAsia="ru-RU"/>
        </w:rPr>
        <w:t>Стратегии социально-экономического развития Краснодарского края на период до 2030 года Выселковский район входит в состав Совета Центрально</w:t>
      </w:r>
      <w:r w:rsidR="00D70F0E">
        <w:rPr>
          <w:rFonts w:ascii="Times New Roman" w:hAnsi="Times New Roman" w:cs="Times New Roman"/>
          <w:sz w:val="28"/>
          <w:szCs w:val="28"/>
          <w:lang w:eastAsia="ru-RU"/>
        </w:rPr>
        <w:t>го</w:t>
      </w:r>
      <w:r w:rsidRPr="009C220C">
        <w:rPr>
          <w:rFonts w:ascii="Times New Roman" w:hAnsi="Times New Roman" w:cs="Times New Roman"/>
          <w:sz w:val="28"/>
          <w:szCs w:val="28"/>
          <w:lang w:eastAsia="ru-RU"/>
        </w:rPr>
        <w:t xml:space="preserve"> экономическо</w:t>
      </w:r>
      <w:r w:rsidR="00D70F0E">
        <w:rPr>
          <w:rFonts w:ascii="Times New Roman" w:hAnsi="Times New Roman" w:cs="Times New Roman"/>
          <w:sz w:val="28"/>
          <w:szCs w:val="28"/>
          <w:lang w:eastAsia="ru-RU"/>
        </w:rPr>
        <w:t>го</w:t>
      </w:r>
      <w:r w:rsidRPr="009C220C">
        <w:rPr>
          <w:rFonts w:ascii="Times New Roman" w:hAnsi="Times New Roman" w:cs="Times New Roman"/>
          <w:sz w:val="28"/>
          <w:szCs w:val="28"/>
          <w:lang w:eastAsia="ru-RU"/>
        </w:rPr>
        <w:t xml:space="preserve"> </w:t>
      </w:r>
      <w:r w:rsidR="00D70F0E">
        <w:rPr>
          <w:rFonts w:ascii="Times New Roman" w:hAnsi="Times New Roman" w:cs="Times New Roman"/>
          <w:sz w:val="28"/>
          <w:szCs w:val="28"/>
          <w:lang w:eastAsia="ru-RU"/>
        </w:rPr>
        <w:t>округа</w:t>
      </w:r>
      <w:r w:rsidRPr="009C220C">
        <w:rPr>
          <w:rFonts w:ascii="Times New Roman" w:hAnsi="Times New Roman" w:cs="Times New Roman"/>
          <w:sz w:val="28"/>
          <w:szCs w:val="28"/>
          <w:lang w:eastAsia="ru-RU"/>
        </w:rPr>
        <w:t xml:space="preserve"> Краснодарского края (далее – ЦЭ</w:t>
      </w:r>
      <w:r w:rsidR="00D70F0E">
        <w:rPr>
          <w:rFonts w:ascii="Times New Roman" w:hAnsi="Times New Roman" w:cs="Times New Roman"/>
          <w:sz w:val="28"/>
          <w:szCs w:val="28"/>
          <w:lang w:eastAsia="ru-RU"/>
        </w:rPr>
        <w:t>О</w:t>
      </w:r>
      <w:r w:rsidRPr="009C220C">
        <w:rPr>
          <w:rFonts w:ascii="Times New Roman" w:hAnsi="Times New Roman" w:cs="Times New Roman"/>
          <w:sz w:val="28"/>
          <w:szCs w:val="28"/>
          <w:lang w:eastAsia="ru-RU"/>
        </w:rPr>
        <w:t xml:space="preserve"> КК) вместе с десятью муниципалитетами. В рамках соглашения о межмуниципальном сотрудничестве ежегодно разрабатывается и реализуется план мероприятий по организации взаимодействия и расширения связей между органами местного самоуправления, хозяйствующими субъектами и гражданами муниципальных образований ЦЭ</w:t>
      </w:r>
      <w:r w:rsidR="007E5C8B">
        <w:rPr>
          <w:rFonts w:ascii="Times New Roman" w:hAnsi="Times New Roman" w:cs="Times New Roman"/>
          <w:sz w:val="28"/>
          <w:szCs w:val="28"/>
          <w:lang w:eastAsia="ru-RU"/>
        </w:rPr>
        <w:t>О</w:t>
      </w:r>
      <w:r w:rsidRPr="009C220C">
        <w:rPr>
          <w:rFonts w:ascii="Times New Roman" w:hAnsi="Times New Roman" w:cs="Times New Roman"/>
          <w:sz w:val="28"/>
          <w:szCs w:val="28"/>
          <w:lang w:eastAsia="ru-RU"/>
        </w:rPr>
        <w:t xml:space="preserve"> КК.</w:t>
      </w: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Pr="009C220C" w:rsidRDefault="004709BC" w:rsidP="009C220C">
      <w:pPr>
        <w:spacing w:line="276" w:lineRule="auto"/>
        <w:ind w:firstLine="709"/>
        <w:jc w:val="both"/>
        <w:rPr>
          <w:rFonts w:ascii="Times New Roman" w:hAnsi="Times New Roman" w:cs="Times New Roman"/>
          <w:sz w:val="28"/>
          <w:szCs w:val="28"/>
          <w:lang w:eastAsia="ru-RU"/>
        </w:rPr>
      </w:pPr>
    </w:p>
    <w:p w:rsidR="004709BC" w:rsidRPr="009C220C" w:rsidRDefault="004709BC" w:rsidP="009C220C">
      <w:pPr>
        <w:ind w:firstLine="709"/>
        <w:jc w:val="both"/>
        <w:rPr>
          <w:rFonts w:ascii="Times New Roman" w:hAnsi="Times New Roman" w:cs="Times New Roman"/>
          <w:sz w:val="28"/>
          <w:szCs w:val="28"/>
          <w:lang w:eastAsia="ru-RU"/>
        </w:rPr>
      </w:pPr>
    </w:p>
    <w:p w:rsidR="004709BC" w:rsidRPr="009C220C" w:rsidRDefault="004709BC" w:rsidP="009C220C">
      <w:pPr>
        <w:keepNext/>
        <w:numPr>
          <w:ilvl w:val="0"/>
          <w:numId w:val="15"/>
        </w:numPr>
        <w:shd w:val="clear" w:color="auto" w:fill="17365D"/>
        <w:tabs>
          <w:tab w:val="left" w:pos="709"/>
        </w:tabs>
        <w:spacing w:before="360" w:after="240" w:line="276" w:lineRule="auto"/>
        <w:ind w:left="0" w:firstLine="0"/>
        <w:jc w:val="center"/>
        <w:outlineLvl w:val="1"/>
        <w:rPr>
          <w:rFonts w:ascii="Times New Roman" w:hAnsi="Times New Roman" w:cs="Times New Roman"/>
          <w:b/>
          <w:sz w:val="28"/>
          <w:szCs w:val="20"/>
          <w:lang w:eastAsia="ru-RU"/>
        </w:rPr>
      </w:pPr>
      <w:r w:rsidRPr="009C220C">
        <w:rPr>
          <w:rFonts w:ascii="Times New Roman" w:hAnsi="Times New Roman" w:cs="Times New Roman"/>
          <w:b/>
          <w:sz w:val="28"/>
          <w:szCs w:val="20"/>
          <w:lang w:eastAsia="ru-RU"/>
        </w:rPr>
        <w:lastRenderedPageBreak/>
        <w:t>Оценка качества и анализ конкурентоспособности развития человеческого капитала и социальной сферы</w:t>
      </w:r>
    </w:p>
    <w:p w:rsidR="004709BC" w:rsidRPr="009C220C" w:rsidRDefault="004709BC" w:rsidP="009C220C">
      <w:pPr>
        <w:numPr>
          <w:ilvl w:val="1"/>
          <w:numId w:val="15"/>
        </w:numPr>
        <w:spacing w:line="276" w:lineRule="auto"/>
        <w:ind w:left="0" w:firstLine="0"/>
        <w:contextualSpacing/>
        <w:jc w:val="center"/>
        <w:rPr>
          <w:rFonts w:ascii="Times New Roman" w:hAnsi="Times New Roman" w:cs="Times New Roman"/>
          <w:b/>
          <w:bCs/>
          <w:sz w:val="28"/>
          <w:szCs w:val="28"/>
          <w:lang w:eastAsia="ru-RU"/>
        </w:rPr>
      </w:pPr>
      <w:r w:rsidRPr="009C220C">
        <w:rPr>
          <w:rFonts w:ascii="Times New Roman" w:hAnsi="Times New Roman" w:cs="Times New Roman"/>
          <w:b/>
          <w:bCs/>
          <w:sz w:val="28"/>
          <w:szCs w:val="28"/>
          <w:lang w:eastAsia="ru-RU"/>
        </w:rPr>
        <w:t>Демография</w:t>
      </w:r>
    </w:p>
    <w:p w:rsidR="004709BC" w:rsidRPr="009C220C" w:rsidRDefault="004709BC" w:rsidP="009C220C">
      <w:pPr>
        <w:spacing w:line="276" w:lineRule="auto"/>
        <w:ind w:firstLine="720"/>
        <w:contextualSpacing/>
        <w:jc w:val="center"/>
        <w:rPr>
          <w:rFonts w:ascii="Times New Roman" w:hAnsi="Times New Roman" w:cs="Times New Roman"/>
          <w:b/>
          <w:bCs/>
          <w:sz w:val="28"/>
          <w:szCs w:val="28"/>
          <w:lang w:eastAsia="ru-RU"/>
        </w:rPr>
      </w:pPr>
    </w:p>
    <w:p w:rsidR="004709BC" w:rsidRPr="00D773B1" w:rsidRDefault="004709BC" w:rsidP="00D773B1">
      <w:pPr>
        <w:shd w:val="clear" w:color="auto" w:fill="FFFFFF"/>
        <w:ind w:firstLine="665"/>
        <w:jc w:val="both"/>
        <w:rPr>
          <w:rFonts w:ascii="Times New Roman" w:hAnsi="Times New Roman" w:cs="Times New Roman"/>
          <w:color w:val="000000"/>
          <w:sz w:val="28"/>
          <w:szCs w:val="28"/>
        </w:rPr>
      </w:pPr>
      <w:r w:rsidRPr="009C220C">
        <w:rPr>
          <w:rFonts w:ascii="Times New Roman" w:hAnsi="Times New Roman"/>
          <w:sz w:val="28"/>
          <w:szCs w:val="28"/>
        </w:rPr>
        <w:t>Население Выселковского района составляет на 1 января 2019 года 58 405 человек – все сельские жители</w:t>
      </w:r>
      <w:r w:rsidRPr="009C220C">
        <w:rPr>
          <w:rFonts w:ascii="Times New Roman" w:hAnsi="Times New Roman" w:cs="Times New Roman"/>
          <w:color w:val="000000"/>
          <w:sz w:val="28"/>
          <w:szCs w:val="28"/>
        </w:rPr>
        <w:t xml:space="preserve">. В станице выселки проживает более трети населения района – 34 %. </w:t>
      </w:r>
      <w:r>
        <w:rPr>
          <w:rFonts w:ascii="Times New Roman" w:hAnsi="Times New Roman" w:cs="Times New Roman"/>
          <w:color w:val="000000"/>
          <w:sz w:val="28"/>
          <w:szCs w:val="28"/>
        </w:rPr>
        <w:t xml:space="preserve"> </w:t>
      </w:r>
      <w:r w:rsidRPr="009C220C">
        <w:rPr>
          <w:rFonts w:ascii="Times New Roman" w:hAnsi="Times New Roman" w:cs="Times New Roman"/>
          <w:spacing w:val="-2"/>
          <w:sz w:val="28"/>
          <w:szCs w:val="28"/>
        </w:rPr>
        <w:t>Среди всего населения мужчины составляют – 46,7 %, женщины – 53,3%. Численность населения в трудоспособном возрасте составляет 30,7 тыс. человек или 52,6% от общей численности, в том числе занято в экономике района – 26,7 тыс. человек.</w:t>
      </w:r>
    </w:p>
    <w:p w:rsidR="004709BC" w:rsidRPr="009C220C" w:rsidRDefault="004709BC" w:rsidP="009C220C">
      <w:pPr>
        <w:shd w:val="clear" w:color="auto" w:fill="FFFFFF"/>
        <w:ind w:firstLine="665"/>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С 2014 года наблюдается отрицательная динамика среднегодовой численности населения Выселковского района, что отражено в таблице № 1. </w:t>
      </w:r>
    </w:p>
    <w:p w:rsidR="004709BC" w:rsidRPr="009C220C" w:rsidRDefault="004709BC" w:rsidP="009C220C">
      <w:pPr>
        <w:shd w:val="clear" w:color="auto" w:fill="FFFFFF"/>
        <w:ind w:firstLine="665"/>
        <w:jc w:val="both"/>
        <w:rPr>
          <w:rFonts w:ascii="Times New Roman" w:hAnsi="Times New Roman" w:cs="Times New Roman"/>
          <w:color w:val="000000"/>
          <w:sz w:val="28"/>
          <w:szCs w:val="28"/>
        </w:rPr>
      </w:pPr>
    </w:p>
    <w:p w:rsidR="004709BC" w:rsidRPr="009C220C" w:rsidRDefault="004709BC" w:rsidP="009C220C">
      <w:pPr>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                                                                                                               Таблица № 1</w:t>
      </w:r>
    </w:p>
    <w:p w:rsidR="004709BC" w:rsidRPr="009C220C" w:rsidRDefault="004709BC" w:rsidP="009C220C">
      <w:pPr>
        <w:jc w:val="center"/>
        <w:rPr>
          <w:rFonts w:ascii="Times New Roman" w:hAnsi="Times New Roman" w:cs="Times New Roman"/>
          <w:b/>
          <w:sz w:val="24"/>
          <w:szCs w:val="24"/>
          <w:lang w:eastAsia="ru-RU"/>
        </w:rPr>
      </w:pPr>
      <w:r w:rsidRPr="009C220C">
        <w:rPr>
          <w:rFonts w:ascii="Times New Roman" w:hAnsi="Times New Roman" w:cs="Times New Roman"/>
          <w:b/>
          <w:sz w:val="24"/>
          <w:szCs w:val="24"/>
          <w:lang w:eastAsia="ru-RU"/>
        </w:rPr>
        <w:t xml:space="preserve">Динамика численности населения </w:t>
      </w:r>
    </w:p>
    <w:p w:rsidR="004709BC" w:rsidRPr="009C220C" w:rsidRDefault="004709BC" w:rsidP="009C220C">
      <w:pPr>
        <w:jc w:val="center"/>
        <w:rPr>
          <w:rFonts w:ascii="Times New Roman" w:hAnsi="Times New Roman" w:cs="Times New Roman"/>
          <w:b/>
          <w:sz w:val="24"/>
          <w:szCs w:val="24"/>
          <w:lang w:eastAsia="ru-RU"/>
        </w:rPr>
      </w:pPr>
      <w:r w:rsidRPr="009C220C">
        <w:rPr>
          <w:rFonts w:ascii="Times New Roman" w:hAnsi="Times New Roman" w:cs="Times New Roman"/>
          <w:b/>
          <w:sz w:val="24"/>
          <w:szCs w:val="24"/>
          <w:lang w:eastAsia="ru-RU"/>
        </w:rPr>
        <w:t>Выселковского района в 2014-2018 гг.</w:t>
      </w:r>
    </w:p>
    <w:p w:rsidR="004709BC" w:rsidRPr="009C220C" w:rsidRDefault="004709BC" w:rsidP="009C220C">
      <w:pPr>
        <w:rPr>
          <w:rFonts w:ascii="Times New Roman" w:hAnsi="Times New Roman" w:cs="Times New Roman"/>
          <w:sz w:val="28"/>
          <w:szCs w:val="28"/>
          <w:lang w:eastAsia="ru-RU"/>
        </w:rPr>
      </w:pPr>
    </w:p>
    <w:tbl>
      <w:tblPr>
        <w:tblW w:w="1003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2235"/>
        <w:gridCol w:w="992"/>
        <w:gridCol w:w="993"/>
        <w:gridCol w:w="886"/>
        <w:gridCol w:w="956"/>
        <w:gridCol w:w="955"/>
        <w:gridCol w:w="1243"/>
        <w:gridCol w:w="1771"/>
      </w:tblGrid>
      <w:tr w:rsidR="004709BC" w:rsidRPr="009C220C" w:rsidTr="009C220C">
        <w:tc>
          <w:tcPr>
            <w:tcW w:w="2235" w:type="dxa"/>
            <w:tcBorders>
              <w:top w:val="single" w:sz="2" w:space="0" w:color="auto"/>
            </w:tcBorders>
          </w:tcPr>
          <w:p w:rsidR="004709BC" w:rsidRPr="009C220C" w:rsidRDefault="004709BC" w:rsidP="009C220C">
            <w:pPr>
              <w:jc w:val="center"/>
              <w:rPr>
                <w:rFonts w:ascii="Times New Roman" w:hAnsi="Times New Roman" w:cs="Times New Roman"/>
                <w:lang w:eastAsia="ru-RU"/>
              </w:rPr>
            </w:pPr>
          </w:p>
        </w:tc>
        <w:tc>
          <w:tcPr>
            <w:tcW w:w="992"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2014</w:t>
            </w:r>
          </w:p>
        </w:tc>
        <w:tc>
          <w:tcPr>
            <w:tcW w:w="993"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2015</w:t>
            </w:r>
          </w:p>
        </w:tc>
        <w:tc>
          <w:tcPr>
            <w:tcW w:w="886"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2016</w:t>
            </w:r>
          </w:p>
        </w:tc>
        <w:tc>
          <w:tcPr>
            <w:tcW w:w="956"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2017</w:t>
            </w:r>
          </w:p>
        </w:tc>
        <w:tc>
          <w:tcPr>
            <w:tcW w:w="955"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2018</w:t>
            </w:r>
          </w:p>
        </w:tc>
        <w:tc>
          <w:tcPr>
            <w:tcW w:w="1243"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2018 к 2014, %</w:t>
            </w:r>
          </w:p>
        </w:tc>
        <w:tc>
          <w:tcPr>
            <w:tcW w:w="1771" w:type="dxa"/>
            <w:tcBorders>
              <w:top w:val="single" w:sz="2" w:space="0" w:color="auto"/>
            </w:tcBorders>
          </w:tcPr>
          <w:p w:rsidR="004709BC" w:rsidRPr="009C220C" w:rsidRDefault="004709BC" w:rsidP="009C220C">
            <w:pPr>
              <w:ind w:left="-38" w:right="-108"/>
              <w:jc w:val="center"/>
              <w:rPr>
                <w:rFonts w:ascii="Times New Roman" w:hAnsi="Times New Roman" w:cs="Times New Roman"/>
                <w:lang w:eastAsia="ru-RU"/>
              </w:rPr>
            </w:pPr>
            <w:r w:rsidRPr="009C220C">
              <w:rPr>
                <w:rFonts w:ascii="Times New Roman" w:hAnsi="Times New Roman" w:cs="Times New Roman"/>
                <w:lang w:eastAsia="ru-RU"/>
              </w:rPr>
              <w:t>2018 к 2014, чел.</w:t>
            </w:r>
          </w:p>
        </w:tc>
      </w:tr>
      <w:tr w:rsidR="004709BC" w:rsidRPr="009C220C" w:rsidTr="009C220C">
        <w:trPr>
          <w:trHeight w:val="561"/>
        </w:trPr>
        <w:tc>
          <w:tcPr>
            <w:tcW w:w="2235" w:type="dxa"/>
            <w:tcBorders>
              <w:bottom w:val="single" w:sz="2" w:space="0" w:color="auto"/>
            </w:tcBorders>
          </w:tcPr>
          <w:p w:rsidR="004709BC" w:rsidRPr="009C220C" w:rsidRDefault="004709BC" w:rsidP="009C220C">
            <w:pPr>
              <w:rPr>
                <w:rFonts w:ascii="Times New Roman" w:hAnsi="Times New Roman" w:cs="Times New Roman"/>
                <w:lang w:eastAsia="ru-RU"/>
              </w:rPr>
            </w:pPr>
            <w:r w:rsidRPr="009C220C">
              <w:rPr>
                <w:rFonts w:ascii="Times New Roman" w:hAnsi="Times New Roman" w:cs="Times New Roman"/>
                <w:lang w:eastAsia="ru-RU"/>
              </w:rPr>
              <w:t>Численность населения, чел.</w:t>
            </w:r>
          </w:p>
        </w:tc>
        <w:tc>
          <w:tcPr>
            <w:tcW w:w="992"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60 091</w:t>
            </w:r>
          </w:p>
        </w:tc>
        <w:tc>
          <w:tcPr>
            <w:tcW w:w="993"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59 753</w:t>
            </w:r>
          </w:p>
        </w:tc>
        <w:tc>
          <w:tcPr>
            <w:tcW w:w="886"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59 595</w:t>
            </w:r>
          </w:p>
        </w:tc>
        <w:tc>
          <w:tcPr>
            <w:tcW w:w="956"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59 239</w:t>
            </w:r>
          </w:p>
        </w:tc>
        <w:tc>
          <w:tcPr>
            <w:tcW w:w="955"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58 966</w:t>
            </w:r>
          </w:p>
        </w:tc>
        <w:tc>
          <w:tcPr>
            <w:tcW w:w="1243" w:type="dxa"/>
            <w:tcBorders>
              <w:bottom w:val="single" w:sz="2" w:space="0" w:color="auto"/>
            </w:tcBorders>
          </w:tcPr>
          <w:p w:rsidR="004709BC" w:rsidRPr="009C220C" w:rsidRDefault="004709BC" w:rsidP="009C220C">
            <w:pPr>
              <w:jc w:val="center"/>
              <w:rPr>
                <w:rFonts w:ascii="Times New Roman" w:hAnsi="Times New Roman" w:cs="Times New Roman"/>
                <w:lang w:eastAsia="ru-RU"/>
              </w:rPr>
            </w:pPr>
          </w:p>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98,1</w:t>
            </w:r>
          </w:p>
        </w:tc>
        <w:tc>
          <w:tcPr>
            <w:tcW w:w="1771" w:type="dxa"/>
            <w:tcBorders>
              <w:bottom w:val="single" w:sz="2" w:space="0" w:color="auto"/>
            </w:tcBorders>
          </w:tcPr>
          <w:p w:rsidR="004709BC" w:rsidRPr="009C220C" w:rsidRDefault="004709BC" w:rsidP="009C220C">
            <w:pPr>
              <w:jc w:val="center"/>
              <w:rPr>
                <w:rFonts w:ascii="Times New Roman" w:hAnsi="Times New Roman" w:cs="Times New Roman"/>
                <w:lang w:eastAsia="ru-RU"/>
              </w:rPr>
            </w:pPr>
          </w:p>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- 1125</w:t>
            </w:r>
          </w:p>
        </w:tc>
      </w:tr>
    </w:tbl>
    <w:p w:rsidR="004709BC" w:rsidRPr="009C220C" w:rsidRDefault="004709BC" w:rsidP="009C220C">
      <w:pPr>
        <w:shd w:val="clear" w:color="auto" w:fill="FFFFFF"/>
        <w:ind w:firstLine="665"/>
        <w:jc w:val="both"/>
        <w:rPr>
          <w:rFonts w:ascii="Times New Roman" w:hAnsi="Times New Roman" w:cs="Times New Roman"/>
          <w:color w:val="000000"/>
          <w:sz w:val="28"/>
          <w:szCs w:val="28"/>
        </w:rPr>
      </w:pPr>
    </w:p>
    <w:p w:rsidR="004709BC" w:rsidRDefault="004709BC" w:rsidP="00D773B1">
      <w:pPr>
        <w:shd w:val="clear" w:color="auto" w:fill="FFFFFF"/>
        <w:spacing w:line="276" w:lineRule="auto"/>
        <w:ind w:firstLine="663"/>
        <w:jc w:val="both"/>
        <w:rPr>
          <w:rFonts w:ascii="Times New Roman" w:hAnsi="Times New Roman" w:cs="Times New Roman"/>
          <w:color w:val="000000"/>
          <w:sz w:val="28"/>
          <w:szCs w:val="28"/>
        </w:rPr>
      </w:pPr>
      <w:r w:rsidRPr="009C220C">
        <w:rPr>
          <w:rFonts w:ascii="Times New Roman" w:hAnsi="Times New Roman"/>
          <w:sz w:val="28"/>
          <w:szCs w:val="28"/>
        </w:rPr>
        <w:t>Сокращение численности населения Выселковского района объясняется отрицательной динамикой естественного и миграционного прироста.</w:t>
      </w:r>
      <w:r>
        <w:rPr>
          <w:rFonts w:ascii="Times New Roman" w:hAnsi="Times New Roman" w:cs="Times New Roman"/>
          <w:color w:val="000000"/>
          <w:sz w:val="28"/>
          <w:szCs w:val="28"/>
        </w:rPr>
        <w:t xml:space="preserve"> </w:t>
      </w:r>
    </w:p>
    <w:p w:rsidR="004709BC" w:rsidRPr="00E34C8B" w:rsidRDefault="004709BC" w:rsidP="00E34C8B">
      <w:pPr>
        <w:spacing w:line="276" w:lineRule="auto"/>
        <w:ind w:firstLine="663"/>
        <w:jc w:val="both"/>
        <w:rPr>
          <w:rFonts w:ascii="Times New Roman" w:hAnsi="Times New Roman" w:cs="Times New Roman"/>
          <w:sz w:val="28"/>
          <w:szCs w:val="28"/>
          <w:lang w:eastAsia="ru-RU"/>
        </w:rPr>
      </w:pPr>
      <w:r>
        <w:rPr>
          <w:rFonts w:ascii="Times New Roman" w:hAnsi="Times New Roman" w:cs="Times New Roman"/>
          <w:sz w:val="28"/>
          <w:szCs w:val="28"/>
          <w:lang w:eastAsia="ru-RU"/>
        </w:rPr>
        <w:t>Численность населения Выселковского района в разрезе сельских поселений по состоянию на конец 2018 года следующая</w:t>
      </w:r>
      <w:r w:rsidRPr="00E34C8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E34C8B">
        <w:rPr>
          <w:rFonts w:ascii="Times New Roman" w:hAnsi="Times New Roman" w:cs="Times New Roman"/>
          <w:sz w:val="28"/>
          <w:szCs w:val="28"/>
          <w:lang w:eastAsia="ru-RU"/>
        </w:rPr>
        <w:t>Бейсугское сельское поселение</w:t>
      </w:r>
      <w:r>
        <w:rPr>
          <w:rFonts w:ascii="Times New Roman" w:hAnsi="Times New Roman" w:cs="Times New Roman"/>
          <w:sz w:val="28"/>
          <w:szCs w:val="28"/>
          <w:lang w:eastAsia="ru-RU"/>
        </w:rPr>
        <w:t xml:space="preserve"> 4902 человека, </w:t>
      </w:r>
      <w:r w:rsidRPr="00E34C8B">
        <w:rPr>
          <w:rFonts w:ascii="Times New Roman" w:hAnsi="Times New Roman" w:cs="Times New Roman"/>
          <w:sz w:val="28"/>
          <w:szCs w:val="28"/>
          <w:lang w:eastAsia="ru-RU"/>
        </w:rPr>
        <w:t>Бейсужекское сельское поселение</w:t>
      </w:r>
      <w:r>
        <w:rPr>
          <w:rFonts w:ascii="Times New Roman" w:hAnsi="Times New Roman" w:cs="Times New Roman"/>
          <w:sz w:val="28"/>
          <w:szCs w:val="28"/>
          <w:lang w:eastAsia="ru-RU"/>
        </w:rPr>
        <w:t xml:space="preserve"> 1994 человека, </w:t>
      </w:r>
      <w:r w:rsidRPr="00E34C8B">
        <w:rPr>
          <w:rFonts w:ascii="Times New Roman" w:hAnsi="Times New Roman" w:cs="Times New Roman"/>
          <w:sz w:val="28"/>
          <w:szCs w:val="28"/>
          <w:lang w:eastAsia="ru-RU"/>
        </w:rPr>
        <w:t>Березанское сельское поселение</w:t>
      </w:r>
      <w:r>
        <w:rPr>
          <w:rFonts w:ascii="Times New Roman" w:hAnsi="Times New Roman" w:cs="Times New Roman"/>
          <w:sz w:val="28"/>
          <w:szCs w:val="28"/>
          <w:lang w:eastAsia="ru-RU"/>
        </w:rPr>
        <w:t xml:space="preserve"> 8877 человек, </w:t>
      </w:r>
      <w:r w:rsidRPr="00E34C8B">
        <w:rPr>
          <w:rFonts w:ascii="Times New Roman" w:hAnsi="Times New Roman" w:cs="Times New Roman"/>
          <w:sz w:val="28"/>
          <w:szCs w:val="28"/>
          <w:lang w:eastAsia="ru-RU"/>
        </w:rPr>
        <w:t>Бузиновское сельское поселение</w:t>
      </w:r>
      <w:r>
        <w:rPr>
          <w:rFonts w:ascii="Times New Roman" w:hAnsi="Times New Roman" w:cs="Times New Roman"/>
          <w:sz w:val="28"/>
          <w:szCs w:val="28"/>
          <w:lang w:eastAsia="ru-RU"/>
        </w:rPr>
        <w:t xml:space="preserve"> 1724 человека, </w:t>
      </w:r>
      <w:r w:rsidRPr="00E34C8B">
        <w:rPr>
          <w:rFonts w:ascii="Times New Roman" w:hAnsi="Times New Roman" w:cs="Times New Roman"/>
          <w:sz w:val="28"/>
          <w:szCs w:val="28"/>
          <w:lang w:eastAsia="ru-RU"/>
        </w:rPr>
        <w:t>Выселковское сельское поселение</w:t>
      </w:r>
      <w:r>
        <w:rPr>
          <w:rFonts w:ascii="Times New Roman" w:hAnsi="Times New Roman" w:cs="Times New Roman"/>
          <w:sz w:val="28"/>
          <w:szCs w:val="28"/>
          <w:lang w:eastAsia="ru-RU"/>
        </w:rPr>
        <w:t xml:space="preserve"> 20564 человека, </w:t>
      </w:r>
      <w:r w:rsidRPr="00E34C8B">
        <w:rPr>
          <w:rFonts w:ascii="Times New Roman" w:hAnsi="Times New Roman" w:cs="Times New Roman"/>
          <w:sz w:val="28"/>
          <w:szCs w:val="28"/>
          <w:lang w:eastAsia="ru-RU"/>
        </w:rPr>
        <w:t>Газырское сельское поселение</w:t>
      </w:r>
      <w:r>
        <w:rPr>
          <w:rFonts w:ascii="Times New Roman" w:hAnsi="Times New Roman" w:cs="Times New Roman"/>
          <w:sz w:val="28"/>
          <w:szCs w:val="28"/>
          <w:lang w:eastAsia="ru-RU"/>
        </w:rPr>
        <w:t xml:space="preserve"> 4203 человека, </w:t>
      </w:r>
      <w:r w:rsidRPr="00E34C8B">
        <w:rPr>
          <w:rFonts w:ascii="Times New Roman" w:hAnsi="Times New Roman" w:cs="Times New Roman"/>
          <w:sz w:val="28"/>
          <w:szCs w:val="28"/>
          <w:lang w:eastAsia="ru-RU"/>
        </w:rPr>
        <w:t>Ирклиевское сельское поселение</w:t>
      </w:r>
      <w:r>
        <w:rPr>
          <w:rFonts w:ascii="Times New Roman" w:hAnsi="Times New Roman" w:cs="Times New Roman"/>
          <w:sz w:val="28"/>
          <w:szCs w:val="28"/>
          <w:lang w:eastAsia="ru-RU"/>
        </w:rPr>
        <w:t xml:space="preserve"> 4741 человек, </w:t>
      </w:r>
      <w:r w:rsidRPr="00E34C8B">
        <w:rPr>
          <w:rFonts w:ascii="Times New Roman" w:hAnsi="Times New Roman" w:cs="Times New Roman"/>
          <w:sz w:val="28"/>
          <w:szCs w:val="28"/>
          <w:lang w:eastAsia="ru-RU"/>
        </w:rPr>
        <w:t>Крупское сельское поселение</w:t>
      </w:r>
      <w:r>
        <w:rPr>
          <w:rFonts w:ascii="Times New Roman" w:hAnsi="Times New Roman" w:cs="Times New Roman"/>
          <w:sz w:val="28"/>
          <w:szCs w:val="28"/>
          <w:lang w:eastAsia="ru-RU"/>
        </w:rPr>
        <w:t xml:space="preserve"> 1354 человека, </w:t>
      </w:r>
      <w:r w:rsidRPr="00E34C8B">
        <w:rPr>
          <w:rFonts w:ascii="Times New Roman" w:hAnsi="Times New Roman" w:cs="Times New Roman"/>
          <w:sz w:val="28"/>
          <w:szCs w:val="28"/>
          <w:lang w:eastAsia="ru-RU"/>
        </w:rPr>
        <w:t>Новобейсугское сельское поселение</w:t>
      </w:r>
      <w:r>
        <w:rPr>
          <w:rFonts w:ascii="Times New Roman" w:hAnsi="Times New Roman" w:cs="Times New Roman"/>
          <w:sz w:val="28"/>
          <w:szCs w:val="28"/>
          <w:lang w:eastAsia="ru-RU"/>
        </w:rPr>
        <w:t xml:space="preserve"> 3387 человека, </w:t>
      </w:r>
      <w:r w:rsidRPr="00E34C8B">
        <w:rPr>
          <w:rFonts w:ascii="Times New Roman" w:hAnsi="Times New Roman" w:cs="Times New Roman"/>
          <w:sz w:val="28"/>
          <w:szCs w:val="28"/>
          <w:lang w:eastAsia="ru-RU"/>
        </w:rPr>
        <w:t>Новомалороссийское сельское поселение</w:t>
      </w:r>
      <w:r>
        <w:rPr>
          <w:rFonts w:ascii="Times New Roman" w:hAnsi="Times New Roman" w:cs="Times New Roman"/>
          <w:sz w:val="28"/>
          <w:szCs w:val="28"/>
          <w:lang w:eastAsia="ru-RU"/>
        </w:rPr>
        <w:t xml:space="preserve"> 6659 человек. </w:t>
      </w:r>
    </w:p>
    <w:p w:rsidR="004709BC" w:rsidRPr="009C220C" w:rsidRDefault="004709BC" w:rsidP="00507981">
      <w:pPr>
        <w:shd w:val="clear" w:color="auto" w:fill="FFFFFF"/>
        <w:spacing w:line="276" w:lineRule="auto"/>
        <w:ind w:firstLine="665"/>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Количество родившихся в 2018 году по сравнению с 2014 годом сократилось на 12,6 % и составило  660 человек (наиболее благоприятным в районе был 2015 год, когда количество рожденных составило 793 человека).</w:t>
      </w:r>
    </w:p>
    <w:p w:rsidR="004709BC" w:rsidRPr="009C220C" w:rsidRDefault="004709BC" w:rsidP="00507981">
      <w:pPr>
        <w:autoSpaceDE w:val="0"/>
        <w:autoSpaceDN w:val="0"/>
        <w:adjustRightInd w:val="0"/>
        <w:spacing w:line="276" w:lineRule="auto"/>
        <w:ind w:firstLine="708"/>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Число умерших в </w:t>
      </w:r>
      <w:r>
        <w:rPr>
          <w:rFonts w:ascii="Times New Roman" w:hAnsi="Times New Roman" w:cs="Times New Roman"/>
          <w:color w:val="000000"/>
          <w:sz w:val="28"/>
          <w:szCs w:val="28"/>
        </w:rPr>
        <w:t>Выселковском</w:t>
      </w:r>
      <w:r w:rsidRPr="009C220C">
        <w:rPr>
          <w:rFonts w:ascii="Times New Roman" w:hAnsi="Times New Roman" w:cs="Times New Roman"/>
          <w:color w:val="000000"/>
          <w:sz w:val="28"/>
          <w:szCs w:val="28"/>
        </w:rPr>
        <w:t xml:space="preserve"> районе в 2018 году по сравнению с 2014 годом уменьшилось на 12,4 % и составило 794 человека. </w:t>
      </w:r>
      <w:r w:rsidRPr="009C220C">
        <w:rPr>
          <w:rFonts w:ascii="Times New Roman" w:hAnsi="Times New Roman" w:cs="Times New Roman"/>
          <w:sz w:val="28"/>
          <w:szCs w:val="28"/>
        </w:rPr>
        <w:t xml:space="preserve">Количество умерших на протяжении последних 5 лет постоянно сокращалось. </w:t>
      </w:r>
    </w:p>
    <w:p w:rsidR="003532A4" w:rsidRDefault="003532A4" w:rsidP="009C220C">
      <w:pPr>
        <w:shd w:val="clear" w:color="auto" w:fill="FFFFFF"/>
        <w:spacing w:line="331" w:lineRule="exact"/>
        <w:ind w:firstLine="665"/>
        <w:jc w:val="right"/>
        <w:rPr>
          <w:rFonts w:ascii="Times New Roman" w:hAnsi="Times New Roman" w:cs="Times New Roman"/>
          <w:color w:val="000000"/>
          <w:sz w:val="28"/>
          <w:szCs w:val="28"/>
        </w:rPr>
      </w:pPr>
    </w:p>
    <w:p w:rsidR="004709BC" w:rsidRPr="009C220C" w:rsidRDefault="004709BC" w:rsidP="009C220C">
      <w:pPr>
        <w:shd w:val="clear" w:color="auto" w:fill="FFFFFF"/>
        <w:spacing w:line="331" w:lineRule="exact"/>
        <w:ind w:firstLine="665"/>
        <w:jc w:val="right"/>
        <w:rPr>
          <w:rFonts w:ascii="Times New Roman" w:hAnsi="Times New Roman" w:cs="Times New Roman"/>
          <w:color w:val="000000"/>
          <w:sz w:val="28"/>
          <w:szCs w:val="28"/>
        </w:rPr>
      </w:pPr>
      <w:r w:rsidRPr="009C220C">
        <w:rPr>
          <w:rFonts w:ascii="Times New Roman" w:hAnsi="Times New Roman" w:cs="Times New Roman"/>
          <w:color w:val="000000"/>
          <w:sz w:val="28"/>
          <w:szCs w:val="28"/>
        </w:rPr>
        <w:lastRenderedPageBreak/>
        <w:t>Рисунок № 1</w:t>
      </w:r>
    </w:p>
    <w:p w:rsidR="004709BC" w:rsidRPr="009C220C" w:rsidRDefault="004709BC" w:rsidP="009C220C">
      <w:pPr>
        <w:shd w:val="clear" w:color="auto" w:fill="FFFFFF"/>
        <w:spacing w:line="331" w:lineRule="exact"/>
        <w:ind w:firstLine="665"/>
        <w:jc w:val="both"/>
        <w:rPr>
          <w:rFonts w:ascii="Times New Roman" w:hAnsi="Times New Roman" w:cs="Times New Roman"/>
          <w:color w:val="000000"/>
          <w:sz w:val="28"/>
          <w:szCs w:val="28"/>
        </w:rPr>
      </w:pPr>
    </w:p>
    <w:p w:rsidR="004709BC" w:rsidRPr="009C220C" w:rsidRDefault="004709BC" w:rsidP="009C220C">
      <w:pPr>
        <w:shd w:val="clear" w:color="auto" w:fill="FFFFFF"/>
        <w:ind w:firstLine="663"/>
        <w:jc w:val="center"/>
        <w:rPr>
          <w:rFonts w:ascii="Times New Roman" w:hAnsi="Times New Roman" w:cs="Times New Roman"/>
          <w:b/>
          <w:color w:val="000000"/>
          <w:sz w:val="24"/>
          <w:szCs w:val="24"/>
        </w:rPr>
      </w:pPr>
      <w:r w:rsidRPr="009C220C">
        <w:rPr>
          <w:rFonts w:ascii="Times New Roman" w:hAnsi="Times New Roman" w:cs="Times New Roman"/>
          <w:b/>
          <w:color w:val="000000"/>
          <w:sz w:val="24"/>
          <w:szCs w:val="24"/>
        </w:rPr>
        <w:t xml:space="preserve">Динамика изменения численности родившихся и умерших </w:t>
      </w:r>
    </w:p>
    <w:p w:rsidR="004709BC" w:rsidRPr="009C220C" w:rsidRDefault="00B961B9" w:rsidP="009C220C">
      <w:pPr>
        <w:shd w:val="clear" w:color="auto" w:fill="FFFFFF"/>
        <w:ind w:firstLine="663"/>
        <w:jc w:val="center"/>
        <w:rPr>
          <w:rFonts w:ascii="Times New Roman" w:hAnsi="Times New Roman" w:cs="Times New Roman"/>
          <w:b/>
          <w:color w:val="000000"/>
          <w:sz w:val="24"/>
          <w:szCs w:val="24"/>
        </w:rPr>
      </w:pPr>
      <w:r>
        <w:rPr>
          <w:noProof/>
          <w:lang w:eastAsia="ru-RU"/>
        </w:rPr>
        <w:drawing>
          <wp:anchor distT="0" distB="1143" distL="114300" distR="114300" simplePos="0" relativeHeight="251658752" behindDoc="0" locked="0" layoutInCell="1" allowOverlap="1">
            <wp:simplePos x="0" y="0"/>
            <wp:positionH relativeFrom="column">
              <wp:posOffset>656590</wp:posOffset>
            </wp:positionH>
            <wp:positionV relativeFrom="paragraph">
              <wp:posOffset>382270</wp:posOffset>
            </wp:positionV>
            <wp:extent cx="4565650" cy="1627505"/>
            <wp:effectExtent l="0" t="3810" r="3175" b="0"/>
            <wp:wrapTopAndBottom/>
            <wp:docPr id="17"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709BC" w:rsidRPr="009C220C">
        <w:rPr>
          <w:rFonts w:ascii="Times New Roman" w:hAnsi="Times New Roman" w:cs="Times New Roman"/>
          <w:b/>
          <w:color w:val="000000"/>
          <w:sz w:val="24"/>
          <w:szCs w:val="24"/>
        </w:rPr>
        <w:t>в Выселковском районе за период с 2014 по 2018 г.</w:t>
      </w:r>
    </w:p>
    <w:p w:rsidR="004709BC" w:rsidRPr="009C220C" w:rsidRDefault="004709BC" w:rsidP="009C220C">
      <w:pPr>
        <w:shd w:val="clear" w:color="auto" w:fill="FFFFFF"/>
        <w:spacing w:line="331" w:lineRule="exact"/>
        <w:ind w:firstLine="665"/>
        <w:jc w:val="center"/>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                                                                               </w:t>
      </w:r>
    </w:p>
    <w:p w:rsidR="004709BC" w:rsidRPr="009C220C" w:rsidRDefault="004709BC" w:rsidP="00507981">
      <w:pPr>
        <w:shd w:val="clear" w:color="auto" w:fill="FFFFFF"/>
        <w:spacing w:line="276" w:lineRule="auto"/>
        <w:ind w:firstLine="665"/>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Естественная убыль населения за 5 лет постоянно менялась и в 2018 году составила 134 человека. Наиболее благоприятным был 2015 год: наблюдался минимальный разрыв между количеством рожденных и умерших, естественная убыль составила 34 человека.</w:t>
      </w:r>
    </w:p>
    <w:p w:rsidR="004709BC" w:rsidRPr="009C220C" w:rsidRDefault="004709BC" w:rsidP="00FC47B4">
      <w:pPr>
        <w:shd w:val="clear" w:color="auto" w:fill="FFFFFF"/>
        <w:spacing w:line="276" w:lineRule="auto"/>
        <w:ind w:firstLine="663"/>
        <w:jc w:val="both"/>
        <w:rPr>
          <w:rFonts w:ascii="Times New Roman" w:hAnsi="Times New Roman" w:cs="Times New Roman"/>
          <w:color w:val="000000"/>
          <w:sz w:val="28"/>
          <w:szCs w:val="28"/>
        </w:rPr>
      </w:pPr>
      <w:r w:rsidRPr="009C220C">
        <w:rPr>
          <w:rFonts w:ascii="Times New Roman" w:hAnsi="Times New Roman" w:cs="Times New Roman"/>
          <w:sz w:val="28"/>
          <w:szCs w:val="28"/>
        </w:rPr>
        <w:t>В долгосрочном периоде отрицательное влияние на динамику смертности будет оказывать изменение возрастной структуры населения, прежде всего, увеличение доли граждан в возрасте старше трудоспособного, что также негативно отразится на показателях естественного прироста населения района. Последствиями указанных изменений структуры населения в долгосрочной перспективе могут стать сокращение кадрового потенциала экономики района, повышение демографической нагрузки на трудоспособных граждан.</w:t>
      </w:r>
    </w:p>
    <w:p w:rsidR="004709BC" w:rsidRPr="009C220C" w:rsidRDefault="004709BC" w:rsidP="00507981">
      <w:pPr>
        <w:autoSpaceDE w:val="0"/>
        <w:autoSpaceDN w:val="0"/>
        <w:adjustRightInd w:val="0"/>
        <w:spacing w:line="276" w:lineRule="auto"/>
        <w:ind w:firstLine="66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2014г. по 2018г. </w:t>
      </w:r>
      <w:r w:rsidRPr="009C220C">
        <w:rPr>
          <w:rFonts w:ascii="Times New Roman" w:hAnsi="Times New Roman" w:cs="Times New Roman"/>
          <w:color w:val="000000"/>
          <w:sz w:val="28"/>
          <w:szCs w:val="28"/>
        </w:rPr>
        <w:t>смертность населения превышала рождаемость - совокупная естественная убыль населения составила 577 человек, 732 человека миграционный отток населения района.</w:t>
      </w:r>
    </w:p>
    <w:p w:rsidR="004709BC" w:rsidRPr="009C220C" w:rsidRDefault="004709BC" w:rsidP="00507981">
      <w:pPr>
        <w:autoSpaceDE w:val="0"/>
        <w:autoSpaceDN w:val="0"/>
        <w:adjustRightInd w:val="0"/>
        <w:spacing w:line="276" w:lineRule="auto"/>
        <w:ind w:firstLine="663"/>
        <w:jc w:val="both"/>
        <w:rPr>
          <w:rFonts w:ascii="Times New Roman" w:hAnsi="Times New Roman" w:cs="Times New Roman"/>
          <w:color w:val="000000"/>
          <w:sz w:val="28"/>
          <w:szCs w:val="28"/>
        </w:rPr>
      </w:pPr>
      <w:r w:rsidRPr="009C220C">
        <w:rPr>
          <w:rFonts w:ascii="Times New Roman" w:hAnsi="Times New Roman" w:cs="Times New Roman"/>
          <w:sz w:val="28"/>
          <w:szCs w:val="28"/>
        </w:rPr>
        <w:t>Если рассматривать миграционный прирост населения за 5 лет с 2014 по 2018 годы, то можно сделать вывод об устоявшейся отрицательной тенденции. То есть, поддерживать положительное сальдо миграции пока не удается.</w:t>
      </w:r>
    </w:p>
    <w:p w:rsidR="004709BC" w:rsidRPr="009C220C" w:rsidRDefault="009755E5" w:rsidP="009C220C">
      <w:pPr>
        <w:spacing w:line="276" w:lineRule="auto"/>
        <w:ind w:firstLine="663"/>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4709BC" w:rsidRPr="009C220C">
        <w:rPr>
          <w:rFonts w:ascii="Times New Roman" w:hAnsi="Times New Roman" w:cs="Times New Roman"/>
          <w:sz w:val="28"/>
          <w:szCs w:val="28"/>
          <w:lang w:eastAsia="ru-RU"/>
        </w:rPr>
        <w:t xml:space="preserve">дельный вес мужчин в общей численности населения составил 46,7 %, женщин – 53,3 %. </w:t>
      </w:r>
    </w:p>
    <w:p w:rsidR="004709BC" w:rsidRPr="009C220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В настоящее время в сформировавшейся демографической ситуации Выселковского района сохраняются диспропорции в возрастном составе населения, а именно в накоплении в его структуре доли лиц пожилых </w:t>
      </w:r>
      <w:r w:rsidRPr="009C220C">
        <w:rPr>
          <w:rFonts w:ascii="Times New Roman" w:hAnsi="Times New Roman" w:cs="Times New Roman"/>
          <w:sz w:val="28"/>
          <w:szCs w:val="28"/>
          <w:lang w:eastAsia="ru-RU"/>
        </w:rPr>
        <w:lastRenderedPageBreak/>
        <w:t xml:space="preserve">возрастных групп, то есть его старение, что напрямую влияет на сокращение численности населения трудоспособного возраста. </w:t>
      </w:r>
    </w:p>
    <w:p w:rsidR="004709BC" w:rsidRPr="00C6761F" w:rsidRDefault="004709BC" w:rsidP="00C6761F">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Среднегодовая численность трудоспособного населения района в 2018 году составила 31356 человек, снижение по сравнению с 2017 годом на               1,49 %, по сравнению с 2014 годом - на 6,76 %.  </w:t>
      </w:r>
    </w:p>
    <w:p w:rsidR="004709BC" w:rsidRPr="009C220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Структурные изменения населения, обусловленные сокращением числа женщин репродуктивного возраста, а также тенденция откладывания рождения первого ребёнка на более поздний период, сложившаяся структура населения по полу не даст возможности повысить рождаемость, снизить смертность и реализовать многие мероприятия социально-демографической политики - нужны принципиально новые подходы, которые могли бы изменить сложившуюся гендерную структуру.</w:t>
      </w:r>
    </w:p>
    <w:p w:rsidR="004709BC" w:rsidRPr="009C220C" w:rsidRDefault="004709BC" w:rsidP="009C220C">
      <w:pPr>
        <w:spacing w:line="276" w:lineRule="auto"/>
        <w:contextualSpacing/>
        <w:jc w:val="both"/>
        <w:rPr>
          <w:rFonts w:ascii="Times New Roman" w:hAnsi="Times New Roman" w:cs="Times New Roman"/>
          <w:b/>
          <w:bCs/>
          <w:sz w:val="28"/>
          <w:szCs w:val="28"/>
          <w:lang w:eastAsia="ru-RU"/>
        </w:rPr>
      </w:pPr>
    </w:p>
    <w:p w:rsidR="004709BC" w:rsidRPr="009C220C" w:rsidRDefault="004709BC" w:rsidP="009C220C">
      <w:pPr>
        <w:numPr>
          <w:ilvl w:val="1"/>
          <w:numId w:val="15"/>
        </w:numPr>
        <w:spacing w:line="276" w:lineRule="auto"/>
        <w:contextualSpacing/>
        <w:jc w:val="center"/>
        <w:rPr>
          <w:rFonts w:ascii="Times New Roman" w:hAnsi="Times New Roman" w:cs="Times New Roman"/>
          <w:b/>
          <w:bCs/>
          <w:sz w:val="28"/>
          <w:szCs w:val="28"/>
          <w:lang w:eastAsia="ru-RU"/>
        </w:rPr>
      </w:pPr>
      <w:r w:rsidRPr="009C220C">
        <w:rPr>
          <w:rFonts w:ascii="Times New Roman" w:hAnsi="Times New Roman" w:cs="Times New Roman"/>
          <w:b/>
          <w:bCs/>
          <w:sz w:val="28"/>
          <w:szCs w:val="28"/>
          <w:lang w:eastAsia="ru-RU"/>
        </w:rPr>
        <w:t>Уровень жизни населения</w:t>
      </w:r>
    </w:p>
    <w:p w:rsidR="004709BC" w:rsidRPr="009C220C" w:rsidRDefault="004709BC" w:rsidP="009C220C">
      <w:pPr>
        <w:shd w:val="clear" w:color="auto" w:fill="FFFFFF"/>
        <w:jc w:val="both"/>
        <w:rPr>
          <w:rFonts w:ascii="Times New Roman" w:hAnsi="Times New Roman" w:cs="Times New Roman"/>
          <w:sz w:val="28"/>
          <w:szCs w:val="28"/>
          <w:lang w:eastAsia="ru-RU"/>
        </w:rPr>
      </w:pPr>
    </w:p>
    <w:p w:rsidR="004709BC" w:rsidRPr="009C220C" w:rsidRDefault="004709BC" w:rsidP="00507981">
      <w:pPr>
        <w:shd w:val="clear" w:color="auto" w:fill="FFFFFF"/>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color w:val="000000"/>
          <w:sz w:val="28"/>
          <w:szCs w:val="28"/>
          <w:lang w:eastAsia="ru-RU"/>
        </w:rPr>
        <w:t xml:space="preserve">Основной составляющей структуры денежных доходов экономически активного населения остается оплата труда. </w:t>
      </w:r>
      <w:r>
        <w:rPr>
          <w:rFonts w:ascii="Times New Roman" w:hAnsi="Times New Roman" w:cs="Times New Roman"/>
          <w:color w:val="000000"/>
          <w:sz w:val="28"/>
          <w:szCs w:val="28"/>
          <w:lang w:eastAsia="ru-RU"/>
        </w:rPr>
        <w:t xml:space="preserve">С 2014г. по 2018г. </w:t>
      </w:r>
      <w:r w:rsidRPr="009C220C">
        <w:rPr>
          <w:rFonts w:ascii="Times New Roman" w:hAnsi="Times New Roman" w:cs="Times New Roman"/>
          <w:color w:val="000000"/>
          <w:sz w:val="28"/>
          <w:szCs w:val="28"/>
          <w:lang w:eastAsia="ru-RU"/>
        </w:rPr>
        <w:t xml:space="preserve">среднемесячная номинальная заработная плата увеличилась в 1,47 раза. По итогам 2018 года по этому показателю район </w:t>
      </w:r>
      <w:r w:rsidRPr="009C220C">
        <w:rPr>
          <w:rFonts w:ascii="Times New Roman" w:hAnsi="Times New Roman" w:cs="Times New Roman"/>
          <w:sz w:val="28"/>
          <w:szCs w:val="28"/>
          <w:lang w:eastAsia="ru-RU"/>
        </w:rPr>
        <w:t>является лидером среди муниципальных районов ЦЭ</w:t>
      </w:r>
      <w:r w:rsidR="006030E2">
        <w:rPr>
          <w:rFonts w:ascii="Times New Roman" w:hAnsi="Times New Roman" w:cs="Times New Roman"/>
          <w:sz w:val="28"/>
          <w:szCs w:val="28"/>
          <w:lang w:eastAsia="ru-RU"/>
        </w:rPr>
        <w:t>О</w:t>
      </w:r>
      <w:r w:rsidRPr="009C220C">
        <w:rPr>
          <w:rFonts w:ascii="Times New Roman" w:hAnsi="Times New Roman" w:cs="Times New Roman"/>
          <w:sz w:val="28"/>
          <w:szCs w:val="28"/>
          <w:lang w:eastAsia="ru-RU"/>
        </w:rPr>
        <w:t xml:space="preserve"> КК.</w:t>
      </w:r>
    </w:p>
    <w:p w:rsidR="004709BC" w:rsidRPr="009C220C" w:rsidRDefault="004709BC" w:rsidP="0050798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Динамичное развитие экономики обеспечило ежегодный рост средней заработной платы. В 2014 году она составляла 24,3 тыс. рублей на 1 работающего в месяц, а в 2018 году -  35,7 тыс. рублей. </w:t>
      </w:r>
    </w:p>
    <w:p w:rsidR="004709BC" w:rsidRPr="009C220C" w:rsidRDefault="004709BC" w:rsidP="0050798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За период 2014-2018гг. процент соотношения заработной платы по району к средне-краевому показателю постоянно увеличивался и в 2018 году достиг уровня 96,4 %.</w:t>
      </w:r>
      <w:r w:rsidRPr="009C220C">
        <w:rPr>
          <w:rFonts w:ascii="Times New Roman" w:hAnsi="Times New Roman" w:cs="Times New Roman"/>
          <w:b/>
          <w:sz w:val="28"/>
          <w:szCs w:val="28"/>
          <w:lang w:eastAsia="ru-RU"/>
        </w:rPr>
        <w:t xml:space="preserve">                                                                                             </w:t>
      </w:r>
    </w:p>
    <w:p w:rsidR="004709BC" w:rsidRPr="009C220C" w:rsidRDefault="004709BC" w:rsidP="00507981">
      <w:pPr>
        <w:shd w:val="clear" w:color="auto" w:fill="FFFFFF"/>
        <w:spacing w:line="276" w:lineRule="auto"/>
        <w:ind w:firstLine="709"/>
        <w:jc w:val="both"/>
        <w:rPr>
          <w:rFonts w:ascii="Times New Roman" w:hAnsi="Times New Roman" w:cs="Times New Roman"/>
          <w:sz w:val="28"/>
          <w:szCs w:val="28"/>
        </w:rPr>
      </w:pPr>
      <w:r w:rsidRPr="009C220C">
        <w:rPr>
          <w:rFonts w:ascii="Times New Roman" w:hAnsi="Times New Roman" w:cs="Times New Roman"/>
          <w:color w:val="000000"/>
          <w:sz w:val="28"/>
          <w:szCs w:val="28"/>
          <w:lang w:eastAsia="ru-RU"/>
        </w:rPr>
        <w:t>Превышает размер среднемесячной заработной платы по району оплата труда в отраслях: «сельское хозяйство» на 15,5 %, «строительство</w:t>
      </w:r>
      <w:r w:rsidRPr="009C220C">
        <w:rPr>
          <w:rFonts w:ascii="Times New Roman" w:hAnsi="Times New Roman" w:cs="Times New Roman"/>
          <w:sz w:val="28"/>
          <w:szCs w:val="28"/>
        </w:rPr>
        <w:t>»</w:t>
      </w:r>
      <w:r w:rsidRPr="009C220C">
        <w:rPr>
          <w:rFonts w:ascii="Times New Roman" w:hAnsi="Times New Roman" w:cs="Times New Roman"/>
          <w:color w:val="000000"/>
          <w:sz w:val="28"/>
          <w:szCs w:val="28"/>
          <w:lang w:eastAsia="ru-RU"/>
        </w:rPr>
        <w:t xml:space="preserve"> на 7,1 %, «транспортировка и хранение» на 5,2 %, Наиболее низкий уровень зарплаты сложился в отрасли «д</w:t>
      </w:r>
      <w:r w:rsidRPr="009C220C">
        <w:rPr>
          <w:rFonts w:ascii="Times New Roman" w:hAnsi="Times New Roman" w:cs="Times New Roman"/>
          <w:sz w:val="28"/>
          <w:szCs w:val="28"/>
        </w:rPr>
        <w:t>еятельность гостиниц и предприятий общественного питания» - 16,2 тыс. рублей, что ниже среднего уровня по району на 54,5 %.</w:t>
      </w:r>
    </w:p>
    <w:p w:rsidR="004709BC" w:rsidRPr="009C220C" w:rsidRDefault="004709BC" w:rsidP="00B1002D">
      <w:pPr>
        <w:shd w:val="clear" w:color="auto" w:fill="FFFFFF"/>
        <w:jc w:val="both"/>
        <w:rPr>
          <w:rFonts w:ascii="Times New Roman" w:hAnsi="Times New Roman" w:cs="Times New Roman"/>
          <w:sz w:val="28"/>
          <w:szCs w:val="28"/>
        </w:rPr>
      </w:pPr>
    </w:p>
    <w:p w:rsidR="004709BC" w:rsidRPr="009C220C" w:rsidRDefault="004709BC" w:rsidP="009C220C">
      <w:pPr>
        <w:numPr>
          <w:ilvl w:val="1"/>
          <w:numId w:val="15"/>
        </w:numPr>
        <w:shd w:val="clear" w:color="auto" w:fill="FFFFFF"/>
        <w:jc w:val="center"/>
        <w:rPr>
          <w:rFonts w:ascii="Times New Roman" w:hAnsi="Times New Roman" w:cs="Times New Roman"/>
          <w:b/>
          <w:bCs/>
          <w:sz w:val="28"/>
          <w:szCs w:val="28"/>
        </w:rPr>
      </w:pPr>
      <w:r w:rsidRPr="009C220C">
        <w:rPr>
          <w:rFonts w:ascii="Times New Roman" w:hAnsi="Times New Roman" w:cs="Times New Roman"/>
          <w:b/>
          <w:bCs/>
          <w:sz w:val="28"/>
          <w:szCs w:val="28"/>
        </w:rPr>
        <w:t>Рынок труда</w:t>
      </w:r>
    </w:p>
    <w:p w:rsidR="004709BC" w:rsidRPr="009C220C" w:rsidRDefault="004709BC" w:rsidP="009C220C">
      <w:pPr>
        <w:shd w:val="clear" w:color="auto" w:fill="FFFFFF"/>
        <w:jc w:val="center"/>
        <w:rPr>
          <w:rFonts w:ascii="Times New Roman" w:hAnsi="Times New Roman" w:cs="Times New Roman"/>
          <w:b/>
          <w:bCs/>
          <w:sz w:val="28"/>
          <w:szCs w:val="28"/>
        </w:rPr>
      </w:pPr>
    </w:p>
    <w:p w:rsidR="004709BC" w:rsidRPr="009C220C" w:rsidRDefault="004709BC" w:rsidP="009C220C">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По состоянию на 1 января 2019 года уровень регистрируемой безработицы составил 0,6%, что ниже уровня предыдущего года на 0,1% (средний краевой уровень безработицы по состоянию на 01.01.2019 г. – 0,5%). </w:t>
      </w:r>
    </w:p>
    <w:p w:rsidR="004709BC" w:rsidRDefault="004709BC" w:rsidP="009C220C">
      <w:pPr>
        <w:ind w:firstLine="708"/>
        <w:jc w:val="both"/>
        <w:rPr>
          <w:rFonts w:ascii="Times New Roman" w:hAnsi="Times New Roman" w:cs="Times New Roman"/>
          <w:color w:val="000000"/>
          <w:sz w:val="28"/>
          <w:szCs w:val="28"/>
          <w:lang w:eastAsia="ru-RU"/>
        </w:rPr>
      </w:pPr>
      <w:r w:rsidRPr="009C220C">
        <w:rPr>
          <w:rFonts w:ascii="Times New Roman" w:hAnsi="Times New Roman" w:cs="Times New Roman"/>
          <w:color w:val="000000"/>
          <w:sz w:val="28"/>
          <w:szCs w:val="28"/>
          <w:lang w:eastAsia="ru-RU"/>
        </w:rPr>
        <w:lastRenderedPageBreak/>
        <w:t>Среднегодовая численность безработных граждан по состоянию на 1 января 2019 года, зарегистрированных в службе занятости, составила 182 человека.</w:t>
      </w:r>
    </w:p>
    <w:p w:rsidR="004709BC" w:rsidRPr="009C220C" w:rsidRDefault="004709BC" w:rsidP="009C220C">
      <w:pPr>
        <w:ind w:firstLine="708"/>
        <w:jc w:val="both"/>
        <w:rPr>
          <w:rFonts w:ascii="Times New Roman" w:hAnsi="Times New Roman" w:cs="Times New Roman"/>
          <w:color w:val="000000"/>
          <w:sz w:val="28"/>
          <w:szCs w:val="28"/>
          <w:lang w:eastAsia="ru-RU"/>
        </w:rPr>
      </w:pPr>
      <w:r w:rsidRPr="0024789A">
        <w:rPr>
          <w:rFonts w:ascii="Times New Roman" w:hAnsi="Times New Roman" w:cs="Times New Roman"/>
          <w:color w:val="000000"/>
          <w:sz w:val="28"/>
          <w:szCs w:val="28"/>
          <w:lang w:eastAsia="ru-RU"/>
        </w:rPr>
        <w:t>Среднесписочная численность работающих в организациях (по организациям, не относящимся к субъектам малого предпринимательства; человек)</w:t>
      </w:r>
      <w:r>
        <w:rPr>
          <w:rFonts w:ascii="Times New Roman" w:hAnsi="Times New Roman" w:cs="Times New Roman"/>
          <w:color w:val="000000"/>
          <w:sz w:val="28"/>
          <w:szCs w:val="28"/>
          <w:lang w:eastAsia="ru-RU"/>
        </w:rPr>
        <w:t xml:space="preserve"> в 2014 году составляла 17692 человека, а в 2018 году 18126 человек.</w:t>
      </w:r>
    </w:p>
    <w:p w:rsidR="004709BC" w:rsidRPr="009C220C" w:rsidRDefault="004709BC" w:rsidP="0050798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Наибольшая занятость наблюдается в обрабатывающем производстве – 10 692 человек.</w:t>
      </w:r>
    </w:p>
    <w:p w:rsidR="004709BC" w:rsidRPr="009C220C" w:rsidRDefault="004709BC" w:rsidP="0024789A">
      <w:pPr>
        <w:shd w:val="clear" w:color="auto" w:fill="FFFFFF"/>
        <w:spacing w:line="276" w:lineRule="auto"/>
        <w:ind w:firstLine="708"/>
        <w:jc w:val="both"/>
        <w:rPr>
          <w:rFonts w:ascii="Times New Roman" w:hAnsi="Times New Roman" w:cs="Times New Roman"/>
          <w:sz w:val="28"/>
          <w:szCs w:val="28"/>
        </w:rPr>
      </w:pPr>
      <w:r w:rsidRPr="009C220C">
        <w:rPr>
          <w:rFonts w:ascii="Times New Roman" w:hAnsi="Times New Roman" w:cs="Times New Roman"/>
          <w:sz w:val="28"/>
          <w:szCs w:val="28"/>
        </w:rPr>
        <w:t>Ситуация на рынке труда Выселковского района осложняется такими проблемами, как:</w:t>
      </w:r>
      <w:r>
        <w:rPr>
          <w:rFonts w:ascii="Times New Roman" w:hAnsi="Times New Roman" w:cs="Times New Roman"/>
          <w:sz w:val="28"/>
          <w:szCs w:val="28"/>
        </w:rPr>
        <w:t xml:space="preserve"> </w:t>
      </w:r>
      <w:r w:rsidRPr="009C220C">
        <w:rPr>
          <w:rFonts w:ascii="Times New Roman" w:hAnsi="Times New Roman" w:cs="Times New Roman"/>
          <w:sz w:val="28"/>
          <w:szCs w:val="28"/>
        </w:rPr>
        <w:t xml:space="preserve">сезонный характер работ в сельском хозяйстве; </w:t>
      </w:r>
      <w:r>
        <w:rPr>
          <w:rFonts w:ascii="Times New Roman" w:hAnsi="Times New Roman" w:cs="Times New Roman"/>
          <w:sz w:val="28"/>
          <w:szCs w:val="28"/>
        </w:rPr>
        <w:t xml:space="preserve"> </w:t>
      </w:r>
      <w:r w:rsidRPr="009C220C">
        <w:rPr>
          <w:rFonts w:ascii="Times New Roman" w:hAnsi="Times New Roman" w:cs="Times New Roman"/>
          <w:sz w:val="28"/>
          <w:szCs w:val="28"/>
        </w:rPr>
        <w:t>несбалансированность спроса и предложения рабочей силы по профессионально – квалификационному признаку; сокращение трудовых ресурсов за счет естественной и миграционной убыли населения.</w:t>
      </w:r>
    </w:p>
    <w:p w:rsidR="004709BC" w:rsidRPr="009C220C" w:rsidRDefault="004709BC" w:rsidP="009C220C">
      <w:pPr>
        <w:widowControl w:val="0"/>
        <w:spacing w:line="276" w:lineRule="auto"/>
        <w:jc w:val="both"/>
        <w:rPr>
          <w:rFonts w:ascii="Times New Roman" w:hAnsi="Times New Roman" w:cs="Times New Roman"/>
          <w:b/>
          <w:bCs/>
          <w:sz w:val="28"/>
          <w:szCs w:val="28"/>
        </w:rPr>
      </w:pPr>
    </w:p>
    <w:p w:rsidR="004709BC" w:rsidRPr="009C220C" w:rsidRDefault="004709BC" w:rsidP="009C220C">
      <w:pPr>
        <w:widowControl w:val="0"/>
        <w:spacing w:line="276" w:lineRule="auto"/>
        <w:jc w:val="center"/>
        <w:rPr>
          <w:rFonts w:ascii="Times New Roman" w:hAnsi="Times New Roman" w:cs="Times New Roman"/>
          <w:b/>
          <w:sz w:val="28"/>
          <w:szCs w:val="28"/>
        </w:rPr>
      </w:pPr>
      <w:r w:rsidRPr="009C220C">
        <w:rPr>
          <w:rFonts w:ascii="Times New Roman" w:hAnsi="Times New Roman" w:cs="Times New Roman"/>
          <w:b/>
          <w:bCs/>
          <w:sz w:val="28"/>
          <w:szCs w:val="28"/>
        </w:rPr>
        <w:t xml:space="preserve">1.4.  </w:t>
      </w:r>
      <w:r w:rsidRPr="009C220C">
        <w:rPr>
          <w:rFonts w:ascii="Times New Roman" w:hAnsi="Times New Roman" w:cs="Times New Roman"/>
          <w:b/>
          <w:sz w:val="28"/>
          <w:szCs w:val="28"/>
        </w:rPr>
        <w:t>Социальное обслуживание и социальная поддержка граждан</w:t>
      </w:r>
    </w:p>
    <w:p w:rsidR="004709BC" w:rsidRPr="009C220C" w:rsidRDefault="004709BC" w:rsidP="009C220C">
      <w:pPr>
        <w:widowControl w:val="0"/>
        <w:spacing w:line="276" w:lineRule="auto"/>
        <w:jc w:val="center"/>
        <w:rPr>
          <w:rFonts w:ascii="Times New Roman" w:hAnsi="Times New Roman" w:cs="Times New Roman"/>
          <w:b/>
          <w:bCs/>
          <w:sz w:val="28"/>
          <w:szCs w:val="28"/>
        </w:rPr>
      </w:pPr>
    </w:p>
    <w:p w:rsidR="004709BC" w:rsidRPr="00085F28" w:rsidRDefault="004709BC" w:rsidP="00507981">
      <w:pPr>
        <w:spacing w:line="276" w:lineRule="auto"/>
        <w:ind w:firstLine="708"/>
        <w:jc w:val="both"/>
        <w:rPr>
          <w:rFonts w:ascii="Times New Roman" w:hAnsi="Times New Roman" w:cs="Times New Roman"/>
          <w:sz w:val="28"/>
          <w:szCs w:val="28"/>
        </w:rPr>
      </w:pPr>
      <w:bookmarkStart w:id="4" w:name="_Hlk52179923"/>
      <w:r w:rsidRPr="00085F28">
        <w:rPr>
          <w:rFonts w:ascii="Times New Roman" w:hAnsi="Times New Roman" w:cs="Times New Roman"/>
          <w:sz w:val="28"/>
          <w:szCs w:val="28"/>
        </w:rPr>
        <w:t xml:space="preserve">Одним из приоритетов социальной политики муниципалитета является решение социально значимых вопросов инвалидов, граждан старшего поколения, привлечения их к активному участию в общественной жизни района, оказание мер муниципальной поддержки. </w:t>
      </w:r>
    </w:p>
    <w:bookmarkEnd w:id="4"/>
    <w:p w:rsidR="004709BC" w:rsidRPr="00085F28" w:rsidRDefault="004709BC" w:rsidP="00507981">
      <w:pPr>
        <w:widowControl w:val="0"/>
        <w:spacing w:line="276" w:lineRule="auto"/>
        <w:ind w:firstLine="720"/>
        <w:jc w:val="both"/>
        <w:rPr>
          <w:rFonts w:ascii="Times New Roman" w:hAnsi="Times New Roman" w:cs="Times New Roman"/>
          <w:b/>
          <w:bCs/>
          <w:spacing w:val="-2"/>
          <w:sz w:val="28"/>
          <w:szCs w:val="28"/>
        </w:rPr>
      </w:pPr>
      <w:r w:rsidRPr="00085F28">
        <w:rPr>
          <w:rFonts w:ascii="Times New Roman" w:hAnsi="Times New Roman" w:cs="Times New Roman"/>
          <w:spacing w:val="-2"/>
          <w:sz w:val="28"/>
          <w:szCs w:val="28"/>
        </w:rPr>
        <w:t>Профильные учреждения путем предоставления соответствующей поддержки и помощи представителям малообеспеченных слоев общества, обеспечивают определенный уровень их удовлетворенности условиями жизни и снижают риск их антисоциального поведения (участия в криминальной деятельности, в массовых беспорядках и т.п.).</w:t>
      </w:r>
    </w:p>
    <w:p w:rsidR="004709BC" w:rsidRPr="00085F28" w:rsidRDefault="004709BC" w:rsidP="00507981">
      <w:pPr>
        <w:widowControl w:val="0"/>
        <w:spacing w:line="276" w:lineRule="auto"/>
        <w:ind w:firstLine="720"/>
        <w:jc w:val="both"/>
        <w:rPr>
          <w:rFonts w:ascii="Times New Roman" w:hAnsi="Times New Roman" w:cs="Times New Roman"/>
          <w:b/>
          <w:bCs/>
          <w:sz w:val="28"/>
          <w:szCs w:val="28"/>
        </w:rPr>
      </w:pPr>
      <w:r w:rsidRPr="00085F28">
        <w:rPr>
          <w:rFonts w:ascii="Times New Roman" w:hAnsi="Times New Roman" w:cs="Times New Roman"/>
          <w:sz w:val="28"/>
          <w:szCs w:val="28"/>
        </w:rPr>
        <w:t>По состоянию на 1 января 2019 года все социальные обязательства перед населением района выполнены в полном объеме.</w:t>
      </w:r>
    </w:p>
    <w:p w:rsidR="004709BC" w:rsidRPr="009C220C" w:rsidRDefault="004709BC" w:rsidP="00507981">
      <w:pPr>
        <w:autoSpaceDE w:val="0"/>
        <w:autoSpaceDN w:val="0"/>
        <w:adjustRightInd w:val="0"/>
        <w:spacing w:line="276" w:lineRule="auto"/>
        <w:ind w:firstLine="708"/>
        <w:jc w:val="both"/>
        <w:rPr>
          <w:rFonts w:ascii="Times New Roman" w:hAnsi="Times New Roman" w:cs="Times New Roman"/>
          <w:sz w:val="28"/>
          <w:szCs w:val="28"/>
        </w:rPr>
      </w:pPr>
      <w:r w:rsidRPr="009C220C">
        <w:rPr>
          <w:rFonts w:ascii="Times New Roman" w:hAnsi="Times New Roman" w:cs="Times New Roman"/>
          <w:sz w:val="28"/>
          <w:szCs w:val="28"/>
        </w:rPr>
        <w:t xml:space="preserve">Реализуются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интеграции их в современное общество. </w:t>
      </w:r>
    </w:p>
    <w:p w:rsidR="004709BC" w:rsidRPr="009C220C" w:rsidRDefault="004709BC" w:rsidP="00507981">
      <w:pPr>
        <w:autoSpaceDE w:val="0"/>
        <w:autoSpaceDN w:val="0"/>
        <w:adjustRightInd w:val="0"/>
        <w:spacing w:line="276" w:lineRule="auto"/>
        <w:ind w:firstLine="709"/>
        <w:jc w:val="both"/>
        <w:rPr>
          <w:rFonts w:ascii="Times New Roman" w:hAnsi="Times New Roman" w:cs="Times New Roman"/>
          <w:sz w:val="28"/>
          <w:szCs w:val="28"/>
        </w:rPr>
      </w:pPr>
      <w:bookmarkStart w:id="5" w:name="_Hlk52180000"/>
      <w:r w:rsidRPr="009C220C">
        <w:rPr>
          <w:rFonts w:ascii="Times New Roman" w:hAnsi="Times New Roman"/>
          <w:sz w:val="28"/>
          <w:szCs w:val="28"/>
        </w:rPr>
        <w:t xml:space="preserve">В систему социальной защиты населения в районе входит управление социальной защиты населения и учреждения социального обслуживания. </w:t>
      </w:r>
    </w:p>
    <w:bookmarkEnd w:id="5"/>
    <w:p w:rsidR="004709BC" w:rsidRPr="009C220C" w:rsidRDefault="004709BC" w:rsidP="00507981">
      <w:pPr>
        <w:widowControl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xml:space="preserve">Последовательно реализуются мероприятия по поддержке материнства и детства, стимулированию рождаемости. </w:t>
      </w:r>
    </w:p>
    <w:p w:rsidR="004709BC" w:rsidRPr="0024789A" w:rsidRDefault="004709BC" w:rsidP="0024789A">
      <w:pPr>
        <w:widowControl w:val="0"/>
        <w:spacing w:line="276" w:lineRule="auto"/>
        <w:ind w:firstLine="709"/>
        <w:jc w:val="both"/>
        <w:rPr>
          <w:rFonts w:ascii="Times New Roman" w:hAnsi="Times New Roman" w:cs="Times New Roman"/>
          <w:bCs/>
          <w:sz w:val="28"/>
          <w:szCs w:val="28"/>
        </w:rPr>
      </w:pPr>
      <w:r w:rsidRPr="009C220C">
        <w:rPr>
          <w:rFonts w:ascii="Times New Roman" w:hAnsi="Times New Roman" w:cs="Times New Roman"/>
          <w:sz w:val="28"/>
          <w:szCs w:val="28"/>
        </w:rPr>
        <w:t xml:space="preserve">Специалистами управления социальной защиты населения и управления образования проводятся подворовые обходы для обследования </w:t>
      </w:r>
      <w:r w:rsidRPr="009C220C">
        <w:rPr>
          <w:rFonts w:ascii="Times New Roman" w:hAnsi="Times New Roman" w:cs="Times New Roman"/>
          <w:sz w:val="28"/>
          <w:szCs w:val="28"/>
        </w:rPr>
        <w:lastRenderedPageBreak/>
        <w:t>условий проживания несовершеннолетних</w:t>
      </w:r>
      <w:r w:rsidRPr="009C220C">
        <w:rPr>
          <w:rFonts w:ascii="Times New Roman" w:hAnsi="Times New Roman" w:cs="Times New Roman"/>
          <w:bCs/>
          <w:sz w:val="28"/>
          <w:szCs w:val="28"/>
        </w:rPr>
        <w:t>.</w:t>
      </w:r>
      <w:r>
        <w:rPr>
          <w:rFonts w:ascii="Times New Roman" w:hAnsi="Times New Roman" w:cs="Times New Roman"/>
          <w:bCs/>
          <w:sz w:val="28"/>
          <w:szCs w:val="28"/>
        </w:rPr>
        <w:t xml:space="preserve"> </w:t>
      </w:r>
      <w:r w:rsidRPr="009C220C">
        <w:rPr>
          <w:rFonts w:ascii="Times New Roman" w:hAnsi="Times New Roman" w:cs="Times New Roman"/>
          <w:sz w:val="28"/>
          <w:szCs w:val="28"/>
        </w:rPr>
        <w:t>С целью контроля за социальной обстановкой, недопущения социального сиротства в подучетных семьях, оказывается консультативная помощь, специалистами проводится плановый и неплановый патронажи.</w:t>
      </w:r>
      <w:r>
        <w:rPr>
          <w:rFonts w:ascii="Times New Roman" w:hAnsi="Times New Roman" w:cs="Times New Roman"/>
          <w:bCs/>
          <w:sz w:val="28"/>
          <w:szCs w:val="28"/>
        </w:rPr>
        <w:t xml:space="preserve"> </w:t>
      </w:r>
    </w:p>
    <w:p w:rsidR="004709BC" w:rsidRPr="009C220C" w:rsidRDefault="004709BC" w:rsidP="009C220C">
      <w:pPr>
        <w:widowControl w:val="0"/>
        <w:spacing w:line="276" w:lineRule="auto"/>
        <w:ind w:firstLine="720"/>
        <w:jc w:val="both"/>
        <w:rPr>
          <w:rFonts w:ascii="Times New Roman" w:hAnsi="Times New Roman" w:cs="Times New Roman"/>
          <w:sz w:val="28"/>
          <w:szCs w:val="28"/>
        </w:rPr>
      </w:pPr>
    </w:p>
    <w:p w:rsidR="004709BC" w:rsidRPr="009C220C" w:rsidRDefault="004709BC" w:rsidP="009C220C">
      <w:pPr>
        <w:widowControl w:val="0"/>
        <w:spacing w:line="276" w:lineRule="auto"/>
        <w:jc w:val="center"/>
        <w:rPr>
          <w:rFonts w:ascii="Times New Roman" w:hAnsi="Times New Roman" w:cs="Times New Roman"/>
          <w:b/>
          <w:bCs/>
          <w:sz w:val="28"/>
          <w:szCs w:val="28"/>
        </w:rPr>
      </w:pPr>
      <w:r w:rsidRPr="009C220C">
        <w:rPr>
          <w:rFonts w:ascii="Times New Roman" w:hAnsi="Times New Roman" w:cs="Times New Roman"/>
          <w:b/>
          <w:bCs/>
          <w:sz w:val="28"/>
          <w:szCs w:val="28"/>
        </w:rPr>
        <w:t>1.5. Образование</w:t>
      </w:r>
    </w:p>
    <w:p w:rsidR="004709BC" w:rsidRPr="009C220C" w:rsidRDefault="004709BC" w:rsidP="009C220C">
      <w:pPr>
        <w:widowControl w:val="0"/>
        <w:spacing w:line="276" w:lineRule="auto"/>
        <w:jc w:val="center"/>
        <w:rPr>
          <w:rFonts w:ascii="Times New Roman" w:hAnsi="Times New Roman" w:cs="Times New Roman"/>
          <w:b/>
          <w:bCs/>
          <w:sz w:val="28"/>
          <w:szCs w:val="28"/>
        </w:rPr>
      </w:pPr>
    </w:p>
    <w:p w:rsidR="004709BC" w:rsidRPr="00D551D9" w:rsidRDefault="004709BC" w:rsidP="00FE004F">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Система образования Выселковского района включает в себя 49 муниципальных образовательных учреждений, из которых 25 - дошко</w:t>
      </w:r>
      <w:r>
        <w:rPr>
          <w:rFonts w:ascii="Times New Roman" w:hAnsi="Times New Roman" w:cs="Times New Roman"/>
          <w:sz w:val="28"/>
          <w:szCs w:val="28"/>
          <w:lang w:eastAsia="ru-RU"/>
        </w:rPr>
        <w:t>льные, 21 – общеобразовательные</w:t>
      </w:r>
      <w:r w:rsidRPr="009C220C">
        <w:rPr>
          <w:rFonts w:ascii="Times New Roman" w:hAnsi="Times New Roman" w:cs="Times New Roman"/>
          <w:sz w:val="28"/>
          <w:szCs w:val="28"/>
          <w:lang w:eastAsia="ru-RU"/>
        </w:rPr>
        <w:t xml:space="preserve"> и 3 учреждения дополнительного образования. </w:t>
      </w:r>
    </w:p>
    <w:p w:rsidR="004709BC" w:rsidRPr="003527D6" w:rsidRDefault="004709BC" w:rsidP="00FE004F">
      <w:pPr>
        <w:widowControl w:val="0"/>
        <w:spacing w:line="276" w:lineRule="auto"/>
        <w:ind w:firstLine="709"/>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Число мест в организациях, осуществляющих образовательную деятельность по образовательным программам дошкольного образования, стабил</w:t>
      </w:r>
      <w:r>
        <w:rPr>
          <w:rFonts w:ascii="Times New Roman" w:hAnsi="Times New Roman" w:cs="Times New Roman"/>
          <w:spacing w:val="-2"/>
          <w:sz w:val="28"/>
          <w:szCs w:val="28"/>
        </w:rPr>
        <w:t>ьно с тенденцией к росту. С 2018 года по 2021</w:t>
      </w:r>
      <w:r w:rsidRPr="009C220C">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год число мест </w:t>
      </w:r>
      <w:r w:rsidR="00073A70">
        <w:rPr>
          <w:rFonts w:ascii="Times New Roman" w:hAnsi="Times New Roman" w:cs="Times New Roman"/>
          <w:spacing w:val="-2"/>
          <w:sz w:val="28"/>
          <w:szCs w:val="28"/>
        </w:rPr>
        <w:t>увеличилось</w:t>
      </w:r>
      <w:r>
        <w:rPr>
          <w:rFonts w:ascii="Times New Roman" w:hAnsi="Times New Roman" w:cs="Times New Roman"/>
          <w:spacing w:val="-2"/>
          <w:sz w:val="28"/>
          <w:szCs w:val="28"/>
        </w:rPr>
        <w:t xml:space="preserve"> на 8,6</w:t>
      </w:r>
      <w:r w:rsidRPr="009C220C">
        <w:rPr>
          <w:rFonts w:ascii="Times New Roman" w:hAnsi="Times New Roman" w:cs="Times New Roman"/>
          <w:spacing w:val="-2"/>
          <w:sz w:val="28"/>
          <w:szCs w:val="28"/>
        </w:rPr>
        <w:t>%</w:t>
      </w:r>
      <w:r>
        <w:rPr>
          <w:rFonts w:ascii="Times New Roman" w:hAnsi="Times New Roman" w:cs="Times New Roman"/>
          <w:spacing w:val="-2"/>
          <w:sz w:val="28"/>
          <w:szCs w:val="28"/>
        </w:rPr>
        <w:t>.</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Численность педагогических работников в организациях, осуществляющих образовательную деятельность по образовательным программам дошкольного образования – 300 человек.</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В районе имеется профицит в количестве мест в дошкольных учреждениях.</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Создание условий для получения жителями района общего образования осуществляется с учетом демографической ситуации и территориальной доступности.</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Обеспечение доступности всех видов образовательных услуг подразумевает, в первую очередь, создание разветвленной сети образовательных организаций, удовлетворяющих запросы разных слоев населения.</w:t>
      </w:r>
    </w:p>
    <w:p w:rsidR="004709BC" w:rsidRDefault="004709BC" w:rsidP="00FE004F">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В Выселковском районе образовательную деятельность осуществляет 21 </w:t>
      </w:r>
      <w:r w:rsidRPr="009C220C">
        <w:rPr>
          <w:rFonts w:ascii="Times New Roman" w:hAnsi="Times New Roman" w:cs="Times New Roman"/>
          <w:iCs/>
          <w:spacing w:val="-2"/>
          <w:sz w:val="28"/>
          <w:szCs w:val="28"/>
        </w:rPr>
        <w:t>общеобразовательная</w:t>
      </w:r>
      <w:r w:rsidRPr="009C220C">
        <w:rPr>
          <w:rFonts w:ascii="Times New Roman" w:hAnsi="Times New Roman" w:cs="Times New Roman"/>
          <w:spacing w:val="-2"/>
          <w:sz w:val="28"/>
          <w:szCs w:val="28"/>
        </w:rPr>
        <w:t xml:space="preserve"> организация: 2 основные, 18 средних, 1 вечерняя школы. Численность обучающихся в общеобразовательных учреждениях стабил</w:t>
      </w:r>
      <w:r>
        <w:rPr>
          <w:rFonts w:ascii="Times New Roman" w:hAnsi="Times New Roman" w:cs="Times New Roman"/>
          <w:spacing w:val="-2"/>
          <w:sz w:val="28"/>
          <w:szCs w:val="28"/>
        </w:rPr>
        <w:t>ьно растет, с 6103 человек в 2018 году до 6795 человек в 2021</w:t>
      </w:r>
      <w:r w:rsidRPr="009C220C">
        <w:rPr>
          <w:rFonts w:ascii="Times New Roman" w:hAnsi="Times New Roman" w:cs="Times New Roman"/>
          <w:spacing w:val="-2"/>
          <w:sz w:val="28"/>
          <w:szCs w:val="28"/>
        </w:rPr>
        <w:t xml:space="preserve"> году.</w:t>
      </w:r>
    </w:p>
    <w:p w:rsidR="004709BC" w:rsidRPr="00CB709C" w:rsidRDefault="004709BC" w:rsidP="00FE004F">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общеобразовательных организациях имеется потребность в квалифицированных специалистах. Средний возраст педагогов в отрасли 47-56 лет. Доля учителей в возрасте до 35 лет в обшей численности учителей школ составляет 15,8%.</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Общеобразовательные организации предоставляют возможность получения образования не только в традиционной очной форме, но и в форме семейного образования, самообразования.</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lastRenderedPageBreak/>
        <w:t xml:space="preserve">В соответствии с Концепцией развития </w:t>
      </w:r>
      <w:r w:rsidRPr="009C220C">
        <w:rPr>
          <w:rFonts w:ascii="Times New Roman" w:hAnsi="Times New Roman" w:cs="Times New Roman"/>
          <w:iCs/>
          <w:spacing w:val="-2"/>
          <w:sz w:val="28"/>
          <w:szCs w:val="28"/>
        </w:rPr>
        <w:t>дополнительного образования</w:t>
      </w:r>
      <w:r w:rsidRPr="009C220C">
        <w:rPr>
          <w:rFonts w:ascii="Times New Roman" w:hAnsi="Times New Roman" w:cs="Times New Roman"/>
          <w:spacing w:val="-2"/>
          <w:sz w:val="28"/>
          <w:szCs w:val="28"/>
        </w:rPr>
        <w:t xml:space="preserve"> детей, утвержденной Распоряжением Правительства РФ от 04.09.2014 г. № 1726-р и Федеральной целевой программой «Развитие дополнительного образования дет</w:t>
      </w:r>
      <w:r>
        <w:rPr>
          <w:rFonts w:ascii="Times New Roman" w:hAnsi="Times New Roman" w:cs="Times New Roman"/>
          <w:spacing w:val="-2"/>
          <w:sz w:val="28"/>
          <w:szCs w:val="28"/>
        </w:rPr>
        <w:t>ей в Российской Федерации до 203</w:t>
      </w:r>
      <w:r w:rsidRPr="009C220C">
        <w:rPr>
          <w:rFonts w:ascii="Times New Roman" w:hAnsi="Times New Roman" w:cs="Times New Roman"/>
          <w:spacing w:val="-2"/>
          <w:sz w:val="28"/>
          <w:szCs w:val="28"/>
        </w:rPr>
        <w:t>0 года» в районе проводятся мероприятия по дополнительному образованию и воспитанию детей и подростков.</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Приоритетные направления: экологическое и трудовое воспитание, поддержка талантливой молодежи, повышение математического образования, в том числе через проект «Шахматы в школу», увеличение количества детей, занятых в дополнительном образовании, развитие сети казачьих классов и повышение качества преподавания казачьего компонента через изучение истории Кубанского казачьего войска, основ православной культуры, традиций кубанского казачества.</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 xml:space="preserve">В муниципальном образовании Выселковский район реализацию общеобразовательных дополнительных программ осуществляют 3 учреждения дополнительного </w:t>
      </w:r>
      <w:r w:rsidR="006030E2">
        <w:rPr>
          <w:rFonts w:ascii="Times New Roman" w:hAnsi="Times New Roman" w:cs="Times New Roman"/>
          <w:spacing w:val="-2"/>
          <w:sz w:val="28"/>
          <w:szCs w:val="28"/>
        </w:rPr>
        <w:t>образования: центр детского твор</w:t>
      </w:r>
      <w:r w:rsidRPr="009C220C">
        <w:rPr>
          <w:rFonts w:ascii="Times New Roman" w:hAnsi="Times New Roman" w:cs="Times New Roman"/>
          <w:spacing w:val="-2"/>
          <w:sz w:val="28"/>
          <w:szCs w:val="28"/>
        </w:rPr>
        <w:t>чества, детско-юношеская спортивная школа станицы Выселки, детско-юношеская спортивная школа «Виктория» станицы Выселки по 3 направлениям: художественному, социально-педагогическому, физкультурно-спортивному.</w:t>
      </w:r>
    </w:p>
    <w:p w:rsidR="004709BC" w:rsidRPr="009C220C" w:rsidRDefault="004709BC" w:rsidP="00FE004F">
      <w:pPr>
        <w:widowControl w:val="0"/>
        <w:spacing w:line="276" w:lineRule="auto"/>
        <w:ind w:firstLine="720"/>
        <w:jc w:val="both"/>
        <w:rPr>
          <w:rFonts w:ascii="Times New Roman" w:hAnsi="Times New Roman" w:cs="Times New Roman"/>
          <w:bCs/>
          <w:iCs/>
          <w:spacing w:val="-2"/>
          <w:sz w:val="28"/>
          <w:szCs w:val="28"/>
        </w:rPr>
      </w:pPr>
      <w:r w:rsidRPr="009C220C">
        <w:rPr>
          <w:rFonts w:ascii="Times New Roman" w:hAnsi="Times New Roman" w:cs="Times New Roman"/>
          <w:iCs/>
          <w:spacing w:val="-2"/>
          <w:sz w:val="28"/>
          <w:szCs w:val="28"/>
        </w:rPr>
        <w:t>На территории муниципалитета осуществляется реализация национального проекта «Образование».</w:t>
      </w:r>
      <w:r w:rsidRPr="009C220C">
        <w:rPr>
          <w:rFonts w:ascii="Times New Roman" w:hAnsi="Times New Roman" w:cs="Times New Roman"/>
          <w:bCs/>
          <w:iCs/>
          <w:spacing w:val="-2"/>
          <w:sz w:val="28"/>
          <w:szCs w:val="28"/>
        </w:rPr>
        <w:t xml:space="preserve"> </w:t>
      </w:r>
      <w:r>
        <w:rPr>
          <w:rFonts w:ascii="Times New Roman" w:hAnsi="Times New Roman" w:cs="Times New Roman"/>
          <w:spacing w:val="-2"/>
          <w:sz w:val="28"/>
          <w:szCs w:val="28"/>
        </w:rPr>
        <w:t>Мероприятия</w:t>
      </w:r>
      <w:r w:rsidRPr="009C220C">
        <w:rPr>
          <w:rFonts w:ascii="Times New Roman" w:hAnsi="Times New Roman" w:cs="Times New Roman"/>
          <w:spacing w:val="-2"/>
          <w:sz w:val="28"/>
          <w:szCs w:val="28"/>
        </w:rPr>
        <w:t xml:space="preserve"> проекта «Современная школа» по обновлению материально-технической базы для формирования у обучающихся современных технологических и гуманитарного профилей «Точка роста» </w:t>
      </w:r>
      <w:r>
        <w:rPr>
          <w:rFonts w:ascii="Times New Roman" w:hAnsi="Times New Roman" w:cs="Times New Roman"/>
          <w:spacing w:val="-2"/>
          <w:sz w:val="28"/>
          <w:szCs w:val="28"/>
        </w:rPr>
        <w:t xml:space="preserve"> проводятся в  8 центрах на базе школ района.</w:t>
      </w:r>
    </w:p>
    <w:p w:rsidR="00A9689D" w:rsidRDefault="004709BC" w:rsidP="00FE004F">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В мероприятиях, на портале «ПроеКТОриЯ», в соответствии с программами «Стратегия научно-технического развития Российской Федерации» и «Цифровая экономика», в рамках проекта «Успех каждого ребенка», принимают участие учащиеся 8-11 классов всех общеобразоват</w:t>
      </w:r>
      <w:r w:rsidR="00A9689D">
        <w:rPr>
          <w:rFonts w:ascii="Times New Roman" w:hAnsi="Times New Roman" w:cs="Times New Roman"/>
          <w:spacing w:val="-2"/>
          <w:sz w:val="28"/>
          <w:szCs w:val="28"/>
        </w:rPr>
        <w:t>ельных организаций района.</w:t>
      </w:r>
    </w:p>
    <w:p w:rsidR="004709BC" w:rsidRPr="001449B9" w:rsidRDefault="00A9689D" w:rsidP="00FE004F">
      <w:pPr>
        <w:widowControl w:val="0"/>
        <w:spacing w:line="276" w:lineRule="auto"/>
        <w:ind w:firstLine="720"/>
        <w:jc w:val="both"/>
        <w:rPr>
          <w:rFonts w:ascii="Times New Roman" w:hAnsi="Times New Roman" w:cs="Times New Roman"/>
          <w:b/>
          <w:bCs/>
          <w:strike/>
          <w:spacing w:val="-2"/>
          <w:sz w:val="28"/>
          <w:szCs w:val="28"/>
        </w:rPr>
      </w:pPr>
      <w:r w:rsidRPr="00F757DB">
        <w:rPr>
          <w:rFonts w:ascii="Times New Roman" w:hAnsi="Times New Roman" w:cs="Times New Roman"/>
          <w:spacing w:val="-2"/>
          <w:sz w:val="28"/>
          <w:szCs w:val="28"/>
        </w:rPr>
        <w:t>Р</w:t>
      </w:r>
      <w:r w:rsidR="004709BC" w:rsidRPr="00F757DB">
        <w:rPr>
          <w:rFonts w:ascii="Times New Roman" w:hAnsi="Times New Roman" w:cs="Times New Roman"/>
          <w:spacing w:val="-2"/>
          <w:sz w:val="28"/>
          <w:szCs w:val="28"/>
        </w:rPr>
        <w:t>е</w:t>
      </w:r>
      <w:r w:rsidR="004709BC" w:rsidRPr="009C220C">
        <w:rPr>
          <w:rFonts w:ascii="Times New Roman" w:hAnsi="Times New Roman" w:cs="Times New Roman"/>
          <w:spacing w:val="-2"/>
          <w:sz w:val="28"/>
          <w:szCs w:val="28"/>
        </w:rPr>
        <w:t>ализуются мероприятия по ранней профориентации для обучающихся 6-11 классов, которые направлены на формирование у молодых людей способности строить свою образовательную и карьерную траекторию в рамках проекта «Билет в будущее»</w:t>
      </w:r>
      <w:r>
        <w:rPr>
          <w:rFonts w:ascii="Times New Roman" w:hAnsi="Times New Roman" w:cs="Times New Roman"/>
          <w:spacing w:val="-2"/>
          <w:sz w:val="28"/>
          <w:szCs w:val="28"/>
        </w:rPr>
        <w:t xml:space="preserve">. </w:t>
      </w:r>
    </w:p>
    <w:p w:rsidR="004709BC" w:rsidRPr="00A9689D" w:rsidRDefault="004709BC" w:rsidP="00FE004F">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В рамках реализации федерального проекта «Успех каждого ребенка» создана система сбора информационных сведений «Навигатор дополнительного образования Краснодарского края». В настоящее время в системе «Навигатор дополнительного образования Краснодарского края» </w:t>
      </w:r>
      <w:r w:rsidRPr="009C220C">
        <w:rPr>
          <w:rFonts w:ascii="Times New Roman" w:hAnsi="Times New Roman" w:cs="Times New Roman"/>
          <w:spacing w:val="-2"/>
          <w:sz w:val="28"/>
          <w:szCs w:val="28"/>
        </w:rPr>
        <w:lastRenderedPageBreak/>
        <w:t>зарегистрированы все 3 учрежде</w:t>
      </w:r>
      <w:r w:rsidR="00A9689D">
        <w:rPr>
          <w:rFonts w:ascii="Times New Roman" w:hAnsi="Times New Roman" w:cs="Times New Roman"/>
          <w:spacing w:val="-2"/>
          <w:sz w:val="28"/>
          <w:szCs w:val="28"/>
        </w:rPr>
        <w:t>ния дополнительного образования.</w:t>
      </w:r>
    </w:p>
    <w:p w:rsidR="004709BC" w:rsidRPr="009C220C" w:rsidRDefault="004709BC" w:rsidP="00FE004F">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w:t>
      </w:r>
      <w:r w:rsidRPr="009C220C">
        <w:rPr>
          <w:rFonts w:ascii="Times New Roman" w:hAnsi="Times New Roman" w:cs="Times New Roman"/>
          <w:spacing w:val="-2"/>
          <w:sz w:val="28"/>
          <w:szCs w:val="28"/>
        </w:rPr>
        <w:t>роблем</w:t>
      </w:r>
      <w:r>
        <w:rPr>
          <w:rFonts w:ascii="Times New Roman" w:hAnsi="Times New Roman" w:cs="Times New Roman"/>
          <w:spacing w:val="-2"/>
          <w:sz w:val="28"/>
          <w:szCs w:val="28"/>
        </w:rPr>
        <w:t>ой</w:t>
      </w:r>
      <w:r w:rsidRPr="009C220C">
        <w:rPr>
          <w:rFonts w:ascii="Times New Roman" w:hAnsi="Times New Roman" w:cs="Times New Roman"/>
          <w:spacing w:val="-2"/>
          <w:sz w:val="28"/>
          <w:szCs w:val="28"/>
        </w:rPr>
        <w:t xml:space="preserve"> общего образование района является рост численности обучающихся, занимающихся во вторую смену. Если в 20</w:t>
      </w:r>
      <w:r>
        <w:rPr>
          <w:rFonts w:ascii="Times New Roman" w:hAnsi="Times New Roman" w:cs="Times New Roman"/>
          <w:spacing w:val="-2"/>
          <w:sz w:val="28"/>
          <w:szCs w:val="28"/>
        </w:rPr>
        <w:t>18</w:t>
      </w:r>
      <w:r w:rsidRPr="009C220C">
        <w:rPr>
          <w:rFonts w:ascii="Times New Roman" w:hAnsi="Times New Roman" w:cs="Times New Roman"/>
          <w:spacing w:val="-2"/>
          <w:sz w:val="28"/>
          <w:szCs w:val="28"/>
        </w:rPr>
        <w:t xml:space="preserve"> году во вторую смену занималось </w:t>
      </w:r>
      <w:r>
        <w:rPr>
          <w:rFonts w:ascii="Times New Roman" w:hAnsi="Times New Roman" w:cs="Times New Roman"/>
          <w:spacing w:val="-2"/>
          <w:sz w:val="28"/>
          <w:szCs w:val="28"/>
        </w:rPr>
        <w:t>692</w:t>
      </w:r>
      <w:r w:rsidRPr="009C220C">
        <w:rPr>
          <w:rFonts w:ascii="Times New Roman" w:hAnsi="Times New Roman" w:cs="Times New Roman"/>
          <w:spacing w:val="-2"/>
          <w:sz w:val="28"/>
          <w:szCs w:val="28"/>
        </w:rPr>
        <w:t xml:space="preserve"> </w:t>
      </w:r>
      <w:r>
        <w:rPr>
          <w:rFonts w:ascii="Times New Roman" w:hAnsi="Times New Roman" w:cs="Times New Roman"/>
          <w:spacing w:val="-2"/>
          <w:sz w:val="28"/>
          <w:szCs w:val="28"/>
        </w:rPr>
        <w:t>об</w:t>
      </w:r>
      <w:r w:rsidRPr="009C220C">
        <w:rPr>
          <w:rFonts w:ascii="Times New Roman" w:hAnsi="Times New Roman" w:cs="Times New Roman"/>
          <w:spacing w:val="-2"/>
          <w:sz w:val="28"/>
          <w:szCs w:val="28"/>
        </w:rPr>
        <w:t>уча</w:t>
      </w:r>
      <w:r>
        <w:rPr>
          <w:rFonts w:ascii="Times New Roman" w:hAnsi="Times New Roman" w:cs="Times New Roman"/>
          <w:spacing w:val="-2"/>
          <w:sz w:val="28"/>
          <w:szCs w:val="28"/>
        </w:rPr>
        <w:t>ющихся (или 11,3</w:t>
      </w:r>
      <w:r w:rsidRPr="009C220C">
        <w:rPr>
          <w:rFonts w:ascii="Times New Roman" w:hAnsi="Times New Roman" w:cs="Times New Roman"/>
          <w:spacing w:val="-2"/>
          <w:sz w:val="28"/>
          <w:szCs w:val="28"/>
        </w:rPr>
        <w:t xml:space="preserve"> % от общего</w:t>
      </w:r>
      <w:r>
        <w:rPr>
          <w:rFonts w:ascii="Times New Roman" w:hAnsi="Times New Roman" w:cs="Times New Roman"/>
          <w:spacing w:val="-2"/>
          <w:sz w:val="28"/>
          <w:szCs w:val="28"/>
        </w:rPr>
        <w:t xml:space="preserve"> количества обучающихся), то в 2021 году таких обучающихся станет 736 человек</w:t>
      </w:r>
      <w:r w:rsidRPr="009C220C">
        <w:rPr>
          <w:rFonts w:ascii="Times New Roman" w:hAnsi="Times New Roman" w:cs="Times New Roman"/>
          <w:spacing w:val="-2"/>
          <w:sz w:val="28"/>
          <w:szCs w:val="28"/>
        </w:rPr>
        <w:t xml:space="preserve"> (или 10,8 % от общего количества </w:t>
      </w:r>
      <w:r>
        <w:rPr>
          <w:rFonts w:ascii="Times New Roman" w:hAnsi="Times New Roman" w:cs="Times New Roman"/>
          <w:spacing w:val="-2"/>
          <w:sz w:val="28"/>
          <w:szCs w:val="28"/>
        </w:rPr>
        <w:t>об</w:t>
      </w:r>
      <w:r w:rsidRPr="009C220C">
        <w:rPr>
          <w:rFonts w:ascii="Times New Roman" w:hAnsi="Times New Roman" w:cs="Times New Roman"/>
          <w:spacing w:val="-2"/>
          <w:sz w:val="28"/>
          <w:szCs w:val="28"/>
        </w:rPr>
        <w:t>уча</w:t>
      </w:r>
      <w:r>
        <w:rPr>
          <w:rFonts w:ascii="Times New Roman" w:hAnsi="Times New Roman" w:cs="Times New Roman"/>
          <w:spacing w:val="-2"/>
          <w:sz w:val="28"/>
          <w:szCs w:val="28"/>
        </w:rPr>
        <w:t>ю</w:t>
      </w:r>
      <w:r w:rsidRPr="009C220C">
        <w:rPr>
          <w:rFonts w:ascii="Times New Roman" w:hAnsi="Times New Roman" w:cs="Times New Roman"/>
          <w:spacing w:val="-2"/>
          <w:sz w:val="28"/>
          <w:szCs w:val="28"/>
        </w:rPr>
        <w:t xml:space="preserve">щихся). </w:t>
      </w:r>
    </w:p>
    <w:p w:rsidR="004709BC" w:rsidRDefault="004709BC" w:rsidP="00FE004F">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В этих условиях остро встает вопрос открытия дополнительных ученических мест, в том числе за счет строительства новых школ в </w:t>
      </w:r>
      <w:r w:rsidRPr="00950DC9">
        <w:rPr>
          <w:rFonts w:ascii="Times New Roman" w:hAnsi="Times New Roman" w:cs="Times New Roman"/>
          <w:sz w:val="28"/>
          <w:szCs w:val="28"/>
          <w:lang w:eastAsia="ru-RU"/>
        </w:rPr>
        <w:t>развивающихся микрорайонах жилой застройки, пристроек к существующим зданиям, переоборудования имеющихся помещений.</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2021 году ухудшился совокупный средний балл ЕГЭ по русскому  языку (72,0%), что ниже, чем в среднем по Краснодарскому краю (74,0%) и   профильной математике (54,9%), краевые показатели (58,0%).</w:t>
      </w:r>
    </w:p>
    <w:p w:rsidR="00E67F70" w:rsidRPr="009C220C" w:rsidRDefault="00E67F70" w:rsidP="00E67F70">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Также решения требуют следующие проблемы сферы образования Выселковского района:</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xml:space="preserve">- переуплотненность образовательных организаций; </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недостаточное использование в образовательном процессе информационных технологий, современных форм и методов обучения;</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отсутствие целостной электронной образовательной среды</w:t>
      </w:r>
      <w:r>
        <w:rPr>
          <w:rFonts w:ascii="Times New Roman" w:hAnsi="Times New Roman" w:cs="Times New Roman"/>
          <w:sz w:val="28"/>
          <w:szCs w:val="28"/>
        </w:rPr>
        <w:t>.</w:t>
      </w:r>
      <w:r w:rsidRPr="009C220C">
        <w:rPr>
          <w:rFonts w:ascii="Times New Roman" w:hAnsi="Times New Roman" w:cs="Times New Roman"/>
          <w:sz w:val="28"/>
          <w:szCs w:val="28"/>
        </w:rPr>
        <w:t xml:space="preserve"> </w:t>
      </w:r>
    </w:p>
    <w:p w:rsidR="004709BC" w:rsidRPr="006030E2" w:rsidRDefault="004709BC" w:rsidP="003532A4">
      <w:pPr>
        <w:spacing w:line="276" w:lineRule="auto"/>
        <w:ind w:firstLine="709"/>
        <w:jc w:val="both"/>
        <w:rPr>
          <w:rFonts w:ascii="Times New Roman" w:hAnsi="Times New Roman" w:cs="Times New Roman"/>
          <w:b/>
          <w:sz w:val="28"/>
          <w:szCs w:val="28"/>
          <w:lang w:eastAsia="ru-RU"/>
        </w:rPr>
      </w:pPr>
      <w:r w:rsidRPr="006030E2">
        <w:rPr>
          <w:rFonts w:ascii="Times New Roman" w:hAnsi="Times New Roman" w:cs="Times New Roman"/>
          <w:b/>
          <w:sz w:val="28"/>
          <w:szCs w:val="28"/>
          <w:lang w:eastAsia="ru-RU"/>
        </w:rPr>
        <w:t>Ключевые проблемы:</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Потребность в дополнительных  ученических местах в        </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общеобразовательных   организациях;</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Снижение качества общего образования</w:t>
      </w:r>
      <w:r w:rsidR="00E67F70">
        <w:rPr>
          <w:rFonts w:ascii="Times New Roman" w:hAnsi="Times New Roman" w:cs="Times New Roman"/>
          <w:sz w:val="28"/>
          <w:szCs w:val="28"/>
          <w:lang w:eastAsia="ru-RU"/>
        </w:rPr>
        <w:t>;</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9C220C">
        <w:rPr>
          <w:rFonts w:ascii="Times New Roman" w:hAnsi="Times New Roman" w:cs="Times New Roman"/>
          <w:sz w:val="28"/>
          <w:szCs w:val="28"/>
        </w:rPr>
        <w:t xml:space="preserve">- </w:t>
      </w:r>
      <w:r>
        <w:rPr>
          <w:rFonts w:ascii="Times New Roman" w:hAnsi="Times New Roman" w:cs="Times New Roman"/>
          <w:sz w:val="28"/>
          <w:szCs w:val="28"/>
        </w:rPr>
        <w:t>Д</w:t>
      </w:r>
      <w:r w:rsidRPr="009C220C">
        <w:rPr>
          <w:rFonts w:ascii="Times New Roman" w:hAnsi="Times New Roman" w:cs="Times New Roman"/>
          <w:sz w:val="28"/>
          <w:szCs w:val="28"/>
        </w:rPr>
        <w:t>ефицит педагогических кадров.</w:t>
      </w:r>
    </w:p>
    <w:p w:rsidR="004709BC" w:rsidRDefault="004709BC" w:rsidP="003532A4">
      <w:pPr>
        <w:spacing w:line="276" w:lineRule="auto"/>
        <w:ind w:firstLine="709"/>
        <w:jc w:val="both"/>
        <w:rPr>
          <w:rFonts w:ascii="Times New Roman" w:hAnsi="Times New Roman" w:cs="Times New Roman"/>
          <w:b/>
          <w:sz w:val="28"/>
          <w:szCs w:val="28"/>
          <w:lang w:eastAsia="ru-RU"/>
        </w:rPr>
      </w:pPr>
      <w:r w:rsidRPr="00950DC9">
        <w:rPr>
          <w:rFonts w:ascii="Times New Roman" w:hAnsi="Times New Roman" w:cs="Times New Roman"/>
          <w:b/>
          <w:sz w:val="28"/>
          <w:szCs w:val="28"/>
          <w:lang w:eastAsia="ru-RU"/>
        </w:rPr>
        <w:t xml:space="preserve">Приоритетные  направления развития системы образования </w:t>
      </w:r>
      <w:r>
        <w:rPr>
          <w:rFonts w:ascii="Times New Roman" w:hAnsi="Times New Roman" w:cs="Times New Roman"/>
          <w:b/>
          <w:sz w:val="28"/>
          <w:szCs w:val="28"/>
          <w:lang w:eastAsia="ru-RU"/>
        </w:rPr>
        <w:t xml:space="preserve"> </w:t>
      </w:r>
    </w:p>
    <w:p w:rsidR="004709BC" w:rsidRPr="004C422C" w:rsidRDefault="004709BC" w:rsidP="003532A4">
      <w:pPr>
        <w:spacing w:line="276" w:lineRule="auto"/>
        <w:ind w:firstLine="709"/>
        <w:jc w:val="both"/>
        <w:rPr>
          <w:rFonts w:ascii="Times New Roman" w:hAnsi="Times New Roman" w:cs="Times New Roman"/>
          <w:b/>
          <w:sz w:val="28"/>
          <w:szCs w:val="28"/>
          <w:lang w:eastAsia="ru-RU"/>
        </w:rPr>
      </w:pPr>
      <w:r w:rsidRPr="004C422C">
        <w:rPr>
          <w:rFonts w:ascii="Times New Roman" w:hAnsi="Times New Roman" w:cs="Times New Roman"/>
          <w:b/>
          <w:sz w:val="28"/>
          <w:szCs w:val="28"/>
          <w:lang w:eastAsia="ru-RU"/>
        </w:rPr>
        <w:t>Выселковского района</w:t>
      </w:r>
    </w:p>
    <w:p w:rsidR="004709BC" w:rsidRPr="004C422C" w:rsidRDefault="004709BC" w:rsidP="003532A4">
      <w:pPr>
        <w:spacing w:line="276" w:lineRule="auto"/>
        <w:ind w:firstLine="709"/>
        <w:jc w:val="both"/>
        <w:rPr>
          <w:rFonts w:ascii="Times New Roman" w:hAnsi="Times New Roman" w:cs="Times New Roman"/>
          <w:b/>
          <w:sz w:val="28"/>
          <w:szCs w:val="28"/>
          <w:lang w:eastAsia="ru-RU"/>
        </w:rPr>
      </w:pPr>
      <w:r w:rsidRPr="004C422C">
        <w:rPr>
          <w:rFonts w:ascii="Times New Roman" w:hAnsi="Times New Roman" w:cs="Times New Roman"/>
          <w:sz w:val="28"/>
          <w:szCs w:val="28"/>
          <w:lang w:eastAsia="ru-RU"/>
        </w:rPr>
        <w:t>В Выселковском районе созданы качественные условия для выявления, поддержки и развития способностей талантливых детей, Мероприятия в этом направлении реализуются в рамках муниципальной программы «Дети Кубани</w:t>
      </w:r>
      <w:r w:rsidRPr="004C422C">
        <w:rPr>
          <w:rFonts w:ascii="Times New Roman" w:hAnsi="Times New Roman" w:cs="Times New Roman"/>
          <w:b/>
          <w:sz w:val="28"/>
          <w:szCs w:val="28"/>
          <w:lang w:eastAsia="ru-RU"/>
        </w:rPr>
        <w:t>».</w:t>
      </w:r>
    </w:p>
    <w:p w:rsidR="004709BC" w:rsidRPr="004C422C" w:rsidRDefault="004709BC" w:rsidP="003532A4">
      <w:pPr>
        <w:spacing w:line="276" w:lineRule="auto"/>
        <w:ind w:firstLine="709"/>
        <w:jc w:val="both"/>
        <w:rPr>
          <w:rFonts w:ascii="Times New Roman" w:hAnsi="Times New Roman" w:cs="Times New Roman"/>
          <w:b/>
          <w:sz w:val="28"/>
          <w:szCs w:val="28"/>
          <w:lang w:eastAsia="ru-RU"/>
        </w:rPr>
      </w:pPr>
      <w:r w:rsidRPr="004C422C">
        <w:rPr>
          <w:rFonts w:ascii="Times New Roman" w:hAnsi="Times New Roman" w:cs="Times New Roman"/>
          <w:b/>
          <w:sz w:val="28"/>
          <w:szCs w:val="28"/>
          <w:lang w:eastAsia="ru-RU"/>
        </w:rPr>
        <w:t>Задачи:</w:t>
      </w:r>
    </w:p>
    <w:p w:rsidR="004709BC" w:rsidRPr="004C422C" w:rsidRDefault="004709BC" w:rsidP="003532A4">
      <w:pPr>
        <w:spacing w:line="276" w:lineRule="auto"/>
        <w:ind w:firstLine="709"/>
        <w:jc w:val="both"/>
        <w:rPr>
          <w:rFonts w:ascii="Times New Roman" w:hAnsi="Times New Roman" w:cs="Times New Roman"/>
          <w:sz w:val="28"/>
          <w:szCs w:val="28"/>
          <w:lang w:eastAsia="ru-RU"/>
        </w:rPr>
      </w:pPr>
      <w:r w:rsidRPr="004C422C">
        <w:rPr>
          <w:rFonts w:ascii="Times New Roman" w:hAnsi="Times New Roman" w:cs="Times New Roman"/>
          <w:sz w:val="28"/>
          <w:szCs w:val="28"/>
          <w:lang w:eastAsia="ru-RU"/>
        </w:rPr>
        <w:t>- Повышение качества общего образования на базе образовательных организаций, оснащенных современными средствами обучения и воспитания: строительство новых зданий, капитальный ремонт и реконструкция действующих учреждений;</w:t>
      </w:r>
    </w:p>
    <w:p w:rsidR="004709BC" w:rsidRPr="004C422C" w:rsidRDefault="004709BC" w:rsidP="003532A4">
      <w:pPr>
        <w:spacing w:line="276" w:lineRule="auto"/>
        <w:ind w:firstLine="709"/>
        <w:jc w:val="both"/>
        <w:rPr>
          <w:rFonts w:ascii="Times New Roman" w:hAnsi="Times New Roman" w:cs="Times New Roman"/>
          <w:sz w:val="28"/>
          <w:szCs w:val="28"/>
          <w:lang w:eastAsia="ru-RU"/>
        </w:rPr>
      </w:pPr>
      <w:r w:rsidRPr="004C422C">
        <w:rPr>
          <w:rFonts w:ascii="Times New Roman" w:hAnsi="Times New Roman" w:cs="Times New Roman"/>
          <w:sz w:val="28"/>
          <w:szCs w:val="28"/>
          <w:lang w:eastAsia="ru-RU"/>
        </w:rPr>
        <w:t xml:space="preserve">- Развитие инфраструктуры цифрового образования: улучшение качества высокоскоростного интернета в образовательных организациях, </w:t>
      </w:r>
      <w:r w:rsidRPr="004C422C">
        <w:rPr>
          <w:rFonts w:ascii="Times New Roman" w:hAnsi="Times New Roman" w:cs="Times New Roman"/>
          <w:sz w:val="28"/>
          <w:szCs w:val="28"/>
          <w:lang w:eastAsia="ru-RU"/>
        </w:rPr>
        <w:lastRenderedPageBreak/>
        <w:t>приобретение новых компьютеров, формирование единой системы электронного документооборота;</w:t>
      </w:r>
    </w:p>
    <w:p w:rsidR="004709BC" w:rsidRDefault="004709BC" w:rsidP="003532A4">
      <w:pPr>
        <w:spacing w:line="276" w:lineRule="auto"/>
        <w:ind w:firstLine="709"/>
        <w:jc w:val="both"/>
        <w:rPr>
          <w:rFonts w:ascii="Times New Roman" w:hAnsi="Times New Roman" w:cs="Times New Roman"/>
          <w:sz w:val="28"/>
          <w:szCs w:val="28"/>
          <w:lang w:eastAsia="ru-RU"/>
        </w:rPr>
      </w:pPr>
      <w:r w:rsidRPr="004C422C">
        <w:rPr>
          <w:rFonts w:ascii="Times New Roman" w:hAnsi="Times New Roman" w:cs="Times New Roman"/>
          <w:sz w:val="28"/>
          <w:szCs w:val="28"/>
          <w:lang w:eastAsia="ru-RU"/>
        </w:rPr>
        <w:t>- Привлечение и повышение квалификации педагогов и управленческих команд: развитие системы наставничества, введение стимулирующих надбавок за высокие результаты в п</w:t>
      </w:r>
      <w:r>
        <w:rPr>
          <w:rFonts w:ascii="Times New Roman" w:hAnsi="Times New Roman" w:cs="Times New Roman"/>
          <w:sz w:val="28"/>
          <w:szCs w:val="28"/>
          <w:lang w:eastAsia="ru-RU"/>
        </w:rPr>
        <w:t>едагогической деятельности.</w:t>
      </w:r>
    </w:p>
    <w:p w:rsidR="004709BC" w:rsidRPr="009C220C" w:rsidRDefault="004709BC" w:rsidP="009C220C">
      <w:pPr>
        <w:tabs>
          <w:tab w:val="left" w:pos="851"/>
        </w:tabs>
        <w:jc w:val="center"/>
        <w:rPr>
          <w:rFonts w:ascii="Times New Roman" w:hAnsi="Times New Roman" w:cs="Times New Roman"/>
          <w:b/>
          <w:sz w:val="28"/>
          <w:szCs w:val="28"/>
        </w:rPr>
      </w:pPr>
      <w:r w:rsidRPr="009C220C">
        <w:rPr>
          <w:rFonts w:ascii="Times New Roman" w:hAnsi="Times New Roman" w:cs="Times New Roman"/>
          <w:b/>
          <w:sz w:val="28"/>
          <w:szCs w:val="28"/>
        </w:rPr>
        <w:t>1.6. Здравоохранение</w:t>
      </w:r>
    </w:p>
    <w:p w:rsidR="004709BC" w:rsidRPr="009C220C" w:rsidRDefault="004709BC" w:rsidP="009C220C">
      <w:pPr>
        <w:tabs>
          <w:tab w:val="left" w:pos="851"/>
        </w:tabs>
        <w:jc w:val="center"/>
        <w:rPr>
          <w:rFonts w:ascii="Times New Roman" w:hAnsi="Times New Roman" w:cs="Times New Roman"/>
          <w:b/>
          <w:sz w:val="28"/>
          <w:szCs w:val="28"/>
        </w:rPr>
      </w:pPr>
    </w:p>
    <w:p w:rsidR="004709BC" w:rsidRPr="009C220C" w:rsidRDefault="004709BC" w:rsidP="003F6947">
      <w:pPr>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Медицинскую помощь населению Выселковского района осуществляет </w:t>
      </w:r>
      <w:bookmarkStart w:id="6" w:name="_Hlk94979461"/>
      <w:r w:rsidRPr="009C220C">
        <w:rPr>
          <w:rFonts w:ascii="Times New Roman" w:hAnsi="Times New Roman" w:cs="Times New Roman"/>
          <w:sz w:val="28"/>
          <w:szCs w:val="28"/>
        </w:rPr>
        <w:t xml:space="preserve">ГБУЗ «Выселковская центральная районная больница имени заслуженного врача РФ В.Ф. Долгополова» МЗ КК </w:t>
      </w:r>
      <w:bookmarkEnd w:id="6"/>
      <w:r w:rsidRPr="009C220C">
        <w:rPr>
          <w:rFonts w:ascii="Times New Roman" w:hAnsi="Times New Roman" w:cs="Times New Roman"/>
          <w:sz w:val="28"/>
          <w:szCs w:val="28"/>
        </w:rPr>
        <w:t>включающее: 1 поликлинику,</w:t>
      </w:r>
      <w:r>
        <w:rPr>
          <w:rFonts w:ascii="Times New Roman" w:hAnsi="Times New Roman" w:cs="Times New Roman"/>
          <w:sz w:val="28"/>
          <w:szCs w:val="28"/>
        </w:rPr>
        <w:t xml:space="preserve"> 1 детскую поликлинику, 1 отделение организации медицинской помощи детям в образовательных учреждениях, 1 отделение женской консультации, 1 стационар, вспомогательные подразделения, 1 отделение скорой медицинской помощи, </w:t>
      </w:r>
      <w:r w:rsidRPr="009C220C">
        <w:rPr>
          <w:rFonts w:ascii="Times New Roman" w:hAnsi="Times New Roman" w:cs="Times New Roman"/>
          <w:sz w:val="28"/>
          <w:szCs w:val="28"/>
        </w:rPr>
        <w:t>3 участковые больницы</w:t>
      </w:r>
      <w:r>
        <w:rPr>
          <w:rFonts w:ascii="Times New Roman" w:hAnsi="Times New Roman" w:cs="Times New Roman"/>
          <w:sz w:val="28"/>
          <w:szCs w:val="28"/>
        </w:rPr>
        <w:t xml:space="preserve">, 16 амбулаторий, </w:t>
      </w:r>
      <w:r w:rsidRPr="009C220C">
        <w:rPr>
          <w:rFonts w:ascii="Times New Roman" w:hAnsi="Times New Roman" w:cs="Times New Roman"/>
          <w:sz w:val="28"/>
          <w:szCs w:val="28"/>
        </w:rPr>
        <w:t>13 фельдшерско-акушерских пунктов.</w:t>
      </w:r>
    </w:p>
    <w:p w:rsidR="004709BC" w:rsidRDefault="004709BC" w:rsidP="00507981">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Мощность амбулаторно-поликлинических учреждений составляет 1 610 посещений в смену.</w:t>
      </w:r>
    </w:p>
    <w:p w:rsidR="004709BC" w:rsidRPr="003F6947" w:rsidRDefault="004709BC" w:rsidP="003F6947">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В 2014-2015 гг. наблюдалось сокращение числа больничных коек. Затем ситуация стабилизировалась и наблюдался небольшой рост</w:t>
      </w:r>
      <w:r>
        <w:rPr>
          <w:rFonts w:ascii="Times New Roman" w:hAnsi="Times New Roman" w:cs="Times New Roman"/>
          <w:spacing w:val="-2"/>
          <w:sz w:val="28"/>
          <w:szCs w:val="28"/>
        </w:rPr>
        <w:t xml:space="preserve">. В итоге, данный показатель </w:t>
      </w:r>
      <w:r w:rsidRPr="009C220C">
        <w:rPr>
          <w:rFonts w:ascii="Times New Roman" w:hAnsi="Times New Roman" w:cs="Times New Roman"/>
          <w:spacing w:val="-2"/>
          <w:sz w:val="28"/>
          <w:szCs w:val="28"/>
        </w:rPr>
        <w:t>2018 год</w:t>
      </w:r>
      <w:r>
        <w:rPr>
          <w:rFonts w:ascii="Times New Roman" w:hAnsi="Times New Roman" w:cs="Times New Roman"/>
          <w:spacing w:val="-2"/>
          <w:sz w:val="28"/>
          <w:szCs w:val="28"/>
        </w:rPr>
        <w:t>у достиг отметки</w:t>
      </w:r>
      <w:r w:rsidRPr="009C220C">
        <w:rPr>
          <w:rFonts w:ascii="Times New Roman" w:hAnsi="Times New Roman" w:cs="Times New Roman"/>
          <w:spacing w:val="-2"/>
          <w:sz w:val="28"/>
          <w:szCs w:val="28"/>
        </w:rPr>
        <w:t xml:space="preserve"> 1409 единиц.</w:t>
      </w:r>
    </w:p>
    <w:p w:rsidR="004709BC" w:rsidRPr="009C220C" w:rsidRDefault="004709BC" w:rsidP="003F6947">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По численности врачей на 1</w:t>
      </w:r>
      <w:r>
        <w:rPr>
          <w:rFonts w:ascii="Times New Roman" w:hAnsi="Times New Roman" w:cs="Times New Roman"/>
          <w:spacing w:val="-2"/>
          <w:sz w:val="28"/>
          <w:szCs w:val="28"/>
        </w:rPr>
        <w:t>0</w:t>
      </w:r>
      <w:r w:rsidRPr="009C220C">
        <w:rPr>
          <w:rFonts w:ascii="Times New Roman" w:hAnsi="Times New Roman" w:cs="Times New Roman"/>
          <w:spacing w:val="-2"/>
          <w:sz w:val="28"/>
          <w:szCs w:val="28"/>
        </w:rPr>
        <w:t xml:space="preserve">000 человек населения Выселковский район занимает первое место среди районов </w:t>
      </w:r>
      <w:r w:rsidR="001449B9" w:rsidRPr="001449B9">
        <w:rPr>
          <w:rFonts w:ascii="Times New Roman" w:hAnsi="Times New Roman" w:cs="Times New Roman"/>
          <w:spacing w:val="-2"/>
          <w:sz w:val="28"/>
          <w:szCs w:val="28"/>
        </w:rPr>
        <w:t>ЦЭО КК</w:t>
      </w:r>
      <w:r w:rsidRPr="009C220C">
        <w:rPr>
          <w:rFonts w:ascii="Times New Roman" w:hAnsi="Times New Roman" w:cs="Times New Roman"/>
          <w:spacing w:val="-2"/>
          <w:sz w:val="28"/>
          <w:szCs w:val="28"/>
        </w:rPr>
        <w:t>, превышая также среднекраевое значение.</w:t>
      </w:r>
      <w:r>
        <w:rPr>
          <w:rFonts w:ascii="Times New Roman" w:hAnsi="Times New Roman" w:cs="Times New Roman"/>
          <w:spacing w:val="-2"/>
          <w:sz w:val="28"/>
          <w:szCs w:val="28"/>
        </w:rPr>
        <w:t xml:space="preserve"> П</w:t>
      </w:r>
      <w:r w:rsidRPr="009C220C">
        <w:rPr>
          <w:rFonts w:ascii="Times New Roman" w:hAnsi="Times New Roman" w:cs="Times New Roman"/>
          <w:spacing w:val="-2"/>
          <w:sz w:val="28"/>
          <w:szCs w:val="28"/>
        </w:rPr>
        <w:t xml:space="preserve">о обеспеченности врачами Выселковский район качественно отличается от других районов </w:t>
      </w:r>
      <w:r w:rsidR="001449B9" w:rsidRPr="001449B9">
        <w:rPr>
          <w:rFonts w:ascii="Times New Roman" w:hAnsi="Times New Roman" w:cs="Times New Roman"/>
          <w:spacing w:val="-2"/>
          <w:sz w:val="28"/>
          <w:szCs w:val="28"/>
        </w:rPr>
        <w:t>ЦЭО КК</w:t>
      </w:r>
      <w:r w:rsidRPr="009C220C">
        <w:rPr>
          <w:rFonts w:ascii="Times New Roman" w:hAnsi="Times New Roman" w:cs="Times New Roman"/>
          <w:spacing w:val="-2"/>
          <w:sz w:val="28"/>
          <w:szCs w:val="28"/>
        </w:rPr>
        <w:t xml:space="preserve">. Однако, стоит отметить, что по итогам 2018 года численность врачей на 10000 человек населения достигла минимального уровня с 2015 года. </w:t>
      </w:r>
    </w:p>
    <w:p w:rsidR="004709BC" w:rsidRDefault="004709BC" w:rsidP="005974B8">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Если же анализировать обеспеченность средним медицинским персоналом, то стоит отметить, что по итогам 2018 года численность среднего медицинского персонала на 10000 человек населения достигла минимального уровня с 2015 года. </w:t>
      </w:r>
    </w:p>
    <w:p w:rsidR="004709BC" w:rsidRPr="009C220C" w:rsidRDefault="004709BC" w:rsidP="00507981">
      <w:pPr>
        <w:widowControl w:val="0"/>
        <w:spacing w:line="276" w:lineRule="auto"/>
        <w:ind w:firstLine="720"/>
        <w:jc w:val="right"/>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Таблица № </w:t>
      </w:r>
      <w:r w:rsidR="00035D48">
        <w:rPr>
          <w:rFonts w:ascii="Times New Roman" w:hAnsi="Times New Roman" w:cs="Times New Roman"/>
          <w:spacing w:val="-2"/>
          <w:sz w:val="28"/>
          <w:szCs w:val="28"/>
        </w:rPr>
        <w:t>2</w:t>
      </w:r>
    </w:p>
    <w:p w:rsidR="004709BC" w:rsidRPr="009C220C" w:rsidRDefault="004709BC" w:rsidP="00507981">
      <w:pPr>
        <w:spacing w:line="276" w:lineRule="auto"/>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Численность среднего медицинского персонала на 10 000 человек населения</w:t>
      </w:r>
    </w:p>
    <w:p w:rsidR="004709BC" w:rsidRPr="009C220C" w:rsidRDefault="004709BC" w:rsidP="00507981">
      <w:pPr>
        <w:spacing w:line="276" w:lineRule="auto"/>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130"/>
        <w:gridCol w:w="1287"/>
        <w:gridCol w:w="1287"/>
        <w:gridCol w:w="1286"/>
        <w:gridCol w:w="1290"/>
        <w:gridCol w:w="1290"/>
      </w:tblGrid>
      <w:tr w:rsidR="004709BC" w:rsidRPr="009C220C" w:rsidTr="009C220C">
        <w:trPr>
          <w:trHeight w:val="300"/>
          <w:tblHeader/>
        </w:trPr>
        <w:tc>
          <w:tcPr>
            <w:tcW w:w="1635" w:type="pct"/>
            <w:tcBorders>
              <w:top w:val="single" w:sz="4" w:space="0" w:color="4F81BD"/>
              <w:left w:val="single" w:sz="4" w:space="0" w:color="4F81BD"/>
              <w:bottom w:val="single" w:sz="4" w:space="0" w:color="4F81BD"/>
              <w:right w:val="single" w:sz="4" w:space="0" w:color="FFFFFF"/>
            </w:tcBorders>
            <w:shd w:val="clear" w:color="auto" w:fill="4F81BD"/>
            <w:noWrap/>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 xml:space="preserve">Показатель </w:t>
            </w:r>
          </w:p>
        </w:tc>
        <w:tc>
          <w:tcPr>
            <w:tcW w:w="672" w:type="pct"/>
            <w:tcBorders>
              <w:top w:val="single" w:sz="4" w:space="0" w:color="4F81BD"/>
              <w:left w:val="single" w:sz="4" w:space="0" w:color="FFFFFF"/>
              <w:bottom w:val="single" w:sz="4" w:space="0" w:color="4F81BD"/>
              <w:right w:val="single" w:sz="4" w:space="0" w:color="FFFFFF"/>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2014</w:t>
            </w:r>
          </w:p>
        </w:tc>
        <w:tc>
          <w:tcPr>
            <w:tcW w:w="672" w:type="pct"/>
            <w:tcBorders>
              <w:top w:val="single" w:sz="4" w:space="0" w:color="4F81BD"/>
              <w:left w:val="single" w:sz="4" w:space="0" w:color="FFFFFF"/>
              <w:bottom w:val="single" w:sz="4" w:space="0" w:color="4F81BD"/>
              <w:right w:val="single" w:sz="4" w:space="0" w:color="FFFFFF"/>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2015</w:t>
            </w:r>
          </w:p>
        </w:tc>
        <w:tc>
          <w:tcPr>
            <w:tcW w:w="672" w:type="pct"/>
            <w:tcBorders>
              <w:top w:val="single" w:sz="4" w:space="0" w:color="4F81BD"/>
              <w:left w:val="single" w:sz="4" w:space="0" w:color="FFFFFF"/>
              <w:bottom w:val="single" w:sz="4" w:space="0" w:color="4F81BD"/>
              <w:right w:val="single" w:sz="4" w:space="0" w:color="FFFFFF"/>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2016</w:t>
            </w:r>
          </w:p>
        </w:tc>
        <w:tc>
          <w:tcPr>
            <w:tcW w:w="674" w:type="pct"/>
            <w:tcBorders>
              <w:top w:val="single" w:sz="4" w:space="0" w:color="4F81BD"/>
              <w:left w:val="single" w:sz="4" w:space="0" w:color="FFFFFF"/>
              <w:bottom w:val="single" w:sz="4" w:space="0" w:color="4F81BD"/>
              <w:right w:val="single" w:sz="4" w:space="0" w:color="4F81BD"/>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2017</w:t>
            </w:r>
          </w:p>
        </w:tc>
        <w:tc>
          <w:tcPr>
            <w:tcW w:w="674" w:type="pct"/>
            <w:tcBorders>
              <w:top w:val="single" w:sz="4" w:space="0" w:color="4F81BD"/>
              <w:left w:val="single" w:sz="4" w:space="0" w:color="FFFFFF"/>
              <w:bottom w:val="single" w:sz="4" w:space="0" w:color="4F81BD"/>
              <w:right w:val="single" w:sz="4" w:space="0" w:color="4F81BD"/>
            </w:tcBorders>
            <w:shd w:val="clear" w:color="auto" w:fill="4F81BD"/>
          </w:tcPr>
          <w:p w:rsidR="004709BC" w:rsidRPr="009C220C" w:rsidRDefault="004709BC" w:rsidP="00507981">
            <w:pPr>
              <w:spacing w:line="276" w:lineRule="auto"/>
              <w:jc w:val="center"/>
              <w:rPr>
                <w:rFonts w:ascii="Times New Roman" w:hAnsi="Times New Roman" w:cs="Times New Roman"/>
                <w:b/>
                <w:color w:val="FFFFFF"/>
                <w:sz w:val="24"/>
                <w:szCs w:val="24"/>
                <w:lang w:eastAsia="ru-RU"/>
              </w:rPr>
            </w:pPr>
            <w:r w:rsidRPr="009C220C">
              <w:rPr>
                <w:rFonts w:ascii="Times New Roman" w:hAnsi="Times New Roman" w:cs="Times New Roman"/>
                <w:b/>
                <w:color w:val="FFFFFF"/>
                <w:sz w:val="24"/>
                <w:szCs w:val="24"/>
                <w:lang w:eastAsia="ru-RU"/>
              </w:rPr>
              <w:t>2018</w:t>
            </w:r>
          </w:p>
        </w:tc>
      </w:tr>
      <w:tr w:rsidR="004709BC" w:rsidRPr="003C6765" w:rsidTr="003C6765">
        <w:trPr>
          <w:trHeight w:val="300"/>
        </w:trPr>
        <w:tc>
          <w:tcPr>
            <w:tcW w:w="1635" w:type="pct"/>
            <w:shd w:val="clear" w:color="auto" w:fill="DBE5F1"/>
          </w:tcPr>
          <w:p w:rsidR="004709BC" w:rsidRPr="009C220C" w:rsidRDefault="004709BC" w:rsidP="003C6765">
            <w:pPr>
              <w:spacing w:line="276" w:lineRule="auto"/>
              <w:rPr>
                <w:rFonts w:ascii="Times New Roman" w:hAnsi="Times New Roman" w:cs="Times New Roman"/>
                <w:b/>
                <w:bCs/>
                <w:i/>
                <w:color w:val="000000"/>
                <w:sz w:val="24"/>
                <w:szCs w:val="24"/>
                <w:lang w:eastAsia="ru-RU"/>
              </w:rPr>
            </w:pPr>
            <w:r>
              <w:rPr>
                <w:rFonts w:ascii="Times New Roman" w:hAnsi="Times New Roman" w:cs="Times New Roman"/>
                <w:b/>
                <w:bCs/>
                <w:i/>
                <w:color w:val="000000"/>
                <w:sz w:val="24"/>
                <w:szCs w:val="24"/>
                <w:lang w:eastAsia="ru-RU"/>
              </w:rPr>
              <w:t>Выселковский район</w:t>
            </w:r>
          </w:p>
        </w:tc>
        <w:tc>
          <w:tcPr>
            <w:tcW w:w="672"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sz w:val="24"/>
                <w:szCs w:val="24"/>
              </w:rPr>
              <w:t>105,6</w:t>
            </w:r>
          </w:p>
        </w:tc>
        <w:tc>
          <w:tcPr>
            <w:tcW w:w="672"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color w:val="000000"/>
                <w:sz w:val="24"/>
                <w:szCs w:val="24"/>
              </w:rPr>
              <w:t>121,2</w:t>
            </w:r>
          </w:p>
        </w:tc>
        <w:tc>
          <w:tcPr>
            <w:tcW w:w="672"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color w:val="000000"/>
                <w:sz w:val="24"/>
                <w:szCs w:val="24"/>
              </w:rPr>
              <w:t>112,3</w:t>
            </w:r>
          </w:p>
        </w:tc>
        <w:tc>
          <w:tcPr>
            <w:tcW w:w="674"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sz w:val="24"/>
                <w:szCs w:val="24"/>
              </w:rPr>
              <w:t>117,0</w:t>
            </w:r>
          </w:p>
        </w:tc>
        <w:tc>
          <w:tcPr>
            <w:tcW w:w="674" w:type="pct"/>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sz w:val="24"/>
                <w:szCs w:val="24"/>
              </w:rPr>
              <w:t>106,3</w:t>
            </w:r>
          </w:p>
        </w:tc>
      </w:tr>
    </w:tbl>
    <w:p w:rsidR="004709BC" w:rsidRDefault="004709BC" w:rsidP="000072C0">
      <w:pPr>
        <w:tabs>
          <w:tab w:val="left" w:pos="851"/>
        </w:tabs>
        <w:spacing w:line="276" w:lineRule="auto"/>
        <w:ind w:firstLine="709"/>
        <w:jc w:val="both"/>
        <w:rPr>
          <w:rFonts w:ascii="Times New Roman" w:hAnsi="Times New Roman" w:cs="Times New Roman"/>
          <w:bCs/>
          <w:sz w:val="28"/>
          <w:szCs w:val="28"/>
        </w:rPr>
      </w:pPr>
      <w:r w:rsidRPr="009C220C">
        <w:rPr>
          <w:rFonts w:ascii="Times New Roman" w:hAnsi="Times New Roman" w:cs="Times New Roman"/>
          <w:bCs/>
          <w:sz w:val="28"/>
          <w:szCs w:val="28"/>
        </w:rPr>
        <w:t xml:space="preserve">Также сфера здравоохранения в Выселковском </w:t>
      </w:r>
      <w:r w:rsidRPr="00370A86">
        <w:rPr>
          <w:rFonts w:ascii="Times New Roman" w:hAnsi="Times New Roman" w:cs="Times New Roman"/>
          <w:bCs/>
          <w:sz w:val="28"/>
          <w:szCs w:val="28"/>
        </w:rPr>
        <w:t xml:space="preserve">районе представлена организациями частной формы собственности (индивидуальные </w:t>
      </w:r>
      <w:r w:rsidRPr="00370A86">
        <w:rPr>
          <w:rFonts w:ascii="Times New Roman" w:hAnsi="Times New Roman" w:cs="Times New Roman"/>
          <w:bCs/>
          <w:sz w:val="28"/>
          <w:szCs w:val="28"/>
        </w:rPr>
        <w:lastRenderedPageBreak/>
        <w:t>предприниматели, общества с ограниченной ответственностью),</w:t>
      </w:r>
      <w:r>
        <w:rPr>
          <w:rFonts w:ascii="Times New Roman" w:hAnsi="Times New Roman" w:cs="Times New Roman"/>
          <w:bCs/>
          <w:sz w:val="28"/>
          <w:szCs w:val="28"/>
        </w:rPr>
        <w:t xml:space="preserve"> которые оказывают услуги в сфере стоматологии и пр. </w:t>
      </w:r>
    </w:p>
    <w:p w:rsidR="004709BC" w:rsidRPr="00A07B54" w:rsidRDefault="004709BC" w:rsidP="000072C0">
      <w:pPr>
        <w:spacing w:line="276" w:lineRule="auto"/>
        <w:ind w:firstLine="709"/>
        <w:jc w:val="both"/>
        <w:rPr>
          <w:rFonts w:ascii="Times New Roman" w:hAnsi="Times New Roman"/>
          <w:sz w:val="28"/>
          <w:szCs w:val="28"/>
        </w:rPr>
      </w:pPr>
      <w:r w:rsidRPr="00A07B54">
        <w:rPr>
          <w:rFonts w:ascii="Times New Roman" w:hAnsi="Times New Roman"/>
          <w:sz w:val="28"/>
          <w:szCs w:val="28"/>
        </w:rPr>
        <w:t>С сентября 2017 года на территории  Выселковского района начал работу филиал Кропоткинского медицинского колледжа, в котором на сегодняшний день обучаются 2</w:t>
      </w:r>
      <w:r>
        <w:rPr>
          <w:rFonts w:ascii="Times New Roman" w:hAnsi="Times New Roman"/>
          <w:sz w:val="28"/>
          <w:szCs w:val="28"/>
        </w:rPr>
        <w:t>7</w:t>
      </w:r>
      <w:r w:rsidRPr="00A07B54">
        <w:rPr>
          <w:rFonts w:ascii="Times New Roman" w:hAnsi="Times New Roman"/>
          <w:sz w:val="28"/>
          <w:szCs w:val="28"/>
        </w:rPr>
        <w:t xml:space="preserve">7 </w:t>
      </w:r>
      <w:r w:rsidRPr="00EA51B6">
        <w:rPr>
          <w:rFonts w:ascii="Times New Roman" w:hAnsi="Times New Roman"/>
          <w:sz w:val="28"/>
          <w:szCs w:val="28"/>
        </w:rPr>
        <w:t xml:space="preserve">студентов </w:t>
      </w:r>
      <w:r w:rsidRPr="00A07B54">
        <w:rPr>
          <w:rFonts w:ascii="Times New Roman" w:hAnsi="Times New Roman"/>
          <w:sz w:val="28"/>
          <w:szCs w:val="28"/>
        </w:rPr>
        <w:t xml:space="preserve"> по специальности «Сестринское дело</w:t>
      </w:r>
      <w:r>
        <w:rPr>
          <w:rFonts w:ascii="Times New Roman" w:hAnsi="Times New Roman"/>
          <w:sz w:val="28"/>
          <w:szCs w:val="28"/>
        </w:rPr>
        <w:t>» (</w:t>
      </w:r>
      <w:r w:rsidRPr="00A07B54">
        <w:rPr>
          <w:rFonts w:ascii="Times New Roman" w:hAnsi="Times New Roman"/>
          <w:sz w:val="28"/>
          <w:szCs w:val="28"/>
        </w:rPr>
        <w:t>40% обучающихся являются жителями Выселковского района</w:t>
      </w:r>
      <w:r>
        <w:rPr>
          <w:rFonts w:ascii="Times New Roman" w:hAnsi="Times New Roman"/>
          <w:sz w:val="28"/>
          <w:szCs w:val="28"/>
        </w:rPr>
        <w:t>)</w:t>
      </w:r>
      <w:r w:rsidRPr="00A07B54">
        <w:rPr>
          <w:rFonts w:ascii="Times New Roman" w:hAnsi="Times New Roman"/>
          <w:sz w:val="28"/>
          <w:szCs w:val="28"/>
        </w:rPr>
        <w:t>.</w:t>
      </w:r>
    </w:p>
    <w:p w:rsidR="004709BC" w:rsidRPr="009C220C" w:rsidRDefault="004709BC" w:rsidP="005974B8">
      <w:pPr>
        <w:widowControl w:val="0"/>
        <w:spacing w:line="276" w:lineRule="auto"/>
        <w:ind w:firstLineChars="253" w:firstLine="708"/>
        <w:jc w:val="both"/>
        <w:rPr>
          <w:rFonts w:ascii="Times New Roman" w:hAnsi="Times New Roman" w:cs="Times New Roman"/>
          <w:spacing w:val="2"/>
          <w:sz w:val="28"/>
          <w:szCs w:val="28"/>
        </w:rPr>
      </w:pPr>
      <w:r w:rsidRPr="009C220C">
        <w:rPr>
          <w:rFonts w:ascii="Times New Roman" w:hAnsi="Times New Roman" w:cs="Times New Roman"/>
          <w:sz w:val="28"/>
          <w:szCs w:val="28"/>
        </w:rPr>
        <w:t>К ключевым проблемам функционирования системы здравоохранения Выселковского района можно отнести следующие: территориальная дифференциация доступности и качества медицинской помощи, высокая нагрузка на первичное звено здравоохранения.</w:t>
      </w:r>
    </w:p>
    <w:p w:rsidR="004709BC" w:rsidRDefault="004709BC" w:rsidP="00D9210C">
      <w:pPr>
        <w:spacing w:line="276" w:lineRule="auto"/>
        <w:ind w:firstLineChars="253" w:firstLine="708"/>
        <w:jc w:val="both"/>
        <w:rPr>
          <w:rFonts w:ascii="Times New Roman" w:hAnsi="Times New Roman" w:cs="Times New Roman"/>
          <w:sz w:val="28"/>
          <w:szCs w:val="28"/>
        </w:rPr>
      </w:pPr>
      <w:r w:rsidRPr="009C220C">
        <w:rPr>
          <w:rFonts w:ascii="Times New Roman" w:hAnsi="Times New Roman" w:cs="Times New Roman"/>
          <w:sz w:val="28"/>
          <w:szCs w:val="28"/>
        </w:rPr>
        <w:t>В соответствии с Федеральным законом от 21.11.2011 N 323-ФЗ "Об основах охраны здоровья граждан в Российской Федерации" молодым специалистам, пришедшим работать в сельскую местность с 01.01.2012 года выплачивается сумма в размере одного миллиона рублей. Данное мероприятие позволяет привлекать в район новых специалистов.</w:t>
      </w:r>
      <w:r>
        <w:rPr>
          <w:rFonts w:ascii="Times New Roman" w:hAnsi="Times New Roman" w:cs="Times New Roman"/>
          <w:sz w:val="28"/>
          <w:szCs w:val="28"/>
        </w:rPr>
        <w:t xml:space="preserve"> </w:t>
      </w:r>
    </w:p>
    <w:p w:rsidR="004709BC" w:rsidRPr="009C220C" w:rsidRDefault="004709BC" w:rsidP="00D9210C">
      <w:pPr>
        <w:spacing w:line="276" w:lineRule="auto"/>
        <w:ind w:firstLineChars="253" w:firstLine="708"/>
        <w:jc w:val="both"/>
        <w:rPr>
          <w:rFonts w:ascii="Times New Roman" w:hAnsi="Times New Roman" w:cs="Times New Roman"/>
          <w:sz w:val="28"/>
          <w:szCs w:val="28"/>
        </w:rPr>
      </w:pPr>
      <w:r>
        <w:rPr>
          <w:rFonts w:ascii="Times New Roman" w:hAnsi="Times New Roman" w:cs="Times New Roman"/>
          <w:sz w:val="28"/>
          <w:szCs w:val="28"/>
        </w:rPr>
        <w:t>Также, для у</w:t>
      </w:r>
      <w:r w:rsidRPr="009C220C">
        <w:rPr>
          <w:rFonts w:ascii="Times New Roman" w:hAnsi="Times New Roman" w:cs="Times New Roman"/>
          <w:sz w:val="28"/>
          <w:szCs w:val="28"/>
        </w:rPr>
        <w:t>креплени</w:t>
      </w:r>
      <w:r>
        <w:rPr>
          <w:rFonts w:ascii="Times New Roman" w:hAnsi="Times New Roman" w:cs="Times New Roman"/>
          <w:sz w:val="28"/>
          <w:szCs w:val="28"/>
        </w:rPr>
        <w:t>я</w:t>
      </w:r>
      <w:r w:rsidRPr="009C220C">
        <w:rPr>
          <w:rFonts w:ascii="Times New Roman" w:hAnsi="Times New Roman" w:cs="Times New Roman"/>
          <w:sz w:val="28"/>
          <w:szCs w:val="28"/>
        </w:rPr>
        <w:t xml:space="preserve"> кадровой обеспеченности </w:t>
      </w:r>
      <w:r>
        <w:rPr>
          <w:rFonts w:ascii="Times New Roman" w:hAnsi="Times New Roman" w:cs="Times New Roman"/>
          <w:sz w:val="28"/>
          <w:szCs w:val="28"/>
        </w:rPr>
        <w:t>проводятся мероприятия</w:t>
      </w:r>
      <w:r w:rsidRPr="009C220C">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9C220C">
        <w:rPr>
          <w:rFonts w:ascii="Times New Roman" w:hAnsi="Times New Roman" w:cs="Times New Roman"/>
          <w:sz w:val="28"/>
          <w:szCs w:val="28"/>
        </w:rPr>
        <w:t>содействи</w:t>
      </w:r>
      <w:r>
        <w:rPr>
          <w:rFonts w:ascii="Times New Roman" w:hAnsi="Times New Roman" w:cs="Times New Roman"/>
          <w:sz w:val="28"/>
          <w:szCs w:val="28"/>
        </w:rPr>
        <w:t>ю</w:t>
      </w:r>
      <w:r w:rsidRPr="009C220C">
        <w:rPr>
          <w:rFonts w:ascii="Times New Roman" w:hAnsi="Times New Roman" w:cs="Times New Roman"/>
          <w:sz w:val="28"/>
          <w:szCs w:val="28"/>
        </w:rPr>
        <w:t xml:space="preserve"> повышению уровня социально-экономической защищенности медицинских работников. </w:t>
      </w:r>
    </w:p>
    <w:p w:rsidR="004709BC" w:rsidRDefault="004709BC" w:rsidP="009C220C">
      <w:pPr>
        <w:autoSpaceDE w:val="0"/>
        <w:autoSpaceDN w:val="0"/>
        <w:adjustRightInd w:val="0"/>
        <w:spacing w:line="276" w:lineRule="auto"/>
        <w:jc w:val="center"/>
        <w:rPr>
          <w:rFonts w:ascii="Times New Roman" w:hAnsi="Times New Roman" w:cs="Times New Roman"/>
          <w:b/>
          <w:bCs/>
          <w:sz w:val="28"/>
          <w:szCs w:val="28"/>
        </w:rPr>
      </w:pPr>
    </w:p>
    <w:p w:rsidR="004709BC" w:rsidRDefault="004709BC" w:rsidP="009C220C">
      <w:pPr>
        <w:autoSpaceDE w:val="0"/>
        <w:autoSpaceDN w:val="0"/>
        <w:adjustRightInd w:val="0"/>
        <w:spacing w:line="276" w:lineRule="auto"/>
        <w:jc w:val="center"/>
        <w:rPr>
          <w:rFonts w:ascii="Times New Roman" w:hAnsi="Times New Roman" w:cs="Times New Roman"/>
          <w:b/>
          <w:bCs/>
          <w:sz w:val="28"/>
          <w:szCs w:val="28"/>
        </w:rPr>
      </w:pPr>
      <w:r w:rsidRPr="009C220C">
        <w:rPr>
          <w:rFonts w:ascii="Times New Roman" w:hAnsi="Times New Roman" w:cs="Times New Roman"/>
          <w:b/>
          <w:bCs/>
          <w:sz w:val="28"/>
          <w:szCs w:val="28"/>
        </w:rPr>
        <w:t>1.7. Культура</w:t>
      </w:r>
    </w:p>
    <w:p w:rsidR="00973009" w:rsidRPr="009C220C" w:rsidRDefault="00973009" w:rsidP="009C220C">
      <w:pPr>
        <w:autoSpaceDE w:val="0"/>
        <w:autoSpaceDN w:val="0"/>
        <w:adjustRightInd w:val="0"/>
        <w:spacing w:line="276" w:lineRule="auto"/>
        <w:jc w:val="center"/>
        <w:rPr>
          <w:rFonts w:ascii="Times New Roman" w:hAnsi="Times New Roman" w:cs="Times New Roman"/>
          <w:b/>
          <w:bCs/>
          <w:sz w:val="28"/>
          <w:szCs w:val="28"/>
        </w:rPr>
      </w:pPr>
    </w:p>
    <w:p w:rsidR="004709BC" w:rsidRPr="00A652D7" w:rsidRDefault="004709BC" w:rsidP="00B56F47">
      <w:pPr>
        <w:widowControl w:val="0"/>
        <w:spacing w:line="276" w:lineRule="auto"/>
        <w:ind w:firstLine="720"/>
        <w:jc w:val="both"/>
        <w:rPr>
          <w:rFonts w:ascii="Times New Roman" w:hAnsi="Times New Roman" w:cs="Times New Roman"/>
          <w:spacing w:val="-2"/>
          <w:sz w:val="28"/>
          <w:szCs w:val="28"/>
        </w:rPr>
      </w:pPr>
      <w:r w:rsidRPr="00A652D7">
        <w:rPr>
          <w:rFonts w:ascii="Times New Roman" w:hAnsi="Times New Roman" w:cs="Times New Roman"/>
          <w:spacing w:val="-2"/>
          <w:sz w:val="28"/>
          <w:szCs w:val="28"/>
        </w:rPr>
        <w:t xml:space="preserve">В Выселковском районе </w:t>
      </w:r>
      <w:r w:rsidRPr="00A652D7">
        <w:rPr>
          <w:rFonts w:ascii="Times New Roman" w:hAnsi="Times New Roman" w:cs="Times New Roman"/>
          <w:sz w:val="28"/>
          <w:szCs w:val="28"/>
        </w:rPr>
        <w:t>действуют 58 учреждений культуры, которые расположены в 30-ти отдельно стоящих зданиях. В учреждениях занято 328 человек</w:t>
      </w:r>
      <w:r w:rsidR="007E0563">
        <w:rPr>
          <w:rFonts w:ascii="Times New Roman" w:hAnsi="Times New Roman" w:cs="Times New Roman"/>
          <w:sz w:val="28"/>
          <w:szCs w:val="28"/>
        </w:rPr>
        <w:t>.</w:t>
      </w:r>
    </w:p>
    <w:p w:rsidR="004709BC" w:rsidRPr="00A652D7" w:rsidRDefault="004709BC" w:rsidP="00B56F47">
      <w:pPr>
        <w:widowControl w:val="0"/>
        <w:spacing w:line="276" w:lineRule="auto"/>
        <w:ind w:firstLine="720"/>
        <w:jc w:val="both"/>
        <w:rPr>
          <w:rFonts w:ascii="Times New Roman" w:hAnsi="Times New Roman" w:cs="Times New Roman"/>
          <w:b/>
          <w:bCs/>
          <w:spacing w:val="-2"/>
          <w:sz w:val="28"/>
          <w:szCs w:val="28"/>
        </w:rPr>
      </w:pPr>
      <w:r w:rsidRPr="00A652D7">
        <w:rPr>
          <w:rFonts w:ascii="Times New Roman" w:hAnsi="Times New Roman" w:cs="Times New Roman"/>
          <w:spacing w:val="-2"/>
          <w:sz w:val="28"/>
          <w:szCs w:val="28"/>
        </w:rPr>
        <w:t>В районе работает 26 общедоступных библиотек с библиотечным фондом 460,62 тыс. экземпляров – один из лучших показателей в группе сравнения.</w:t>
      </w:r>
    </w:p>
    <w:p w:rsidR="004709BC" w:rsidRPr="00A652D7" w:rsidRDefault="004709BC" w:rsidP="00B56F47">
      <w:pPr>
        <w:widowControl w:val="0"/>
        <w:ind w:firstLine="720"/>
        <w:jc w:val="right"/>
        <w:rPr>
          <w:rFonts w:ascii="Times New Roman" w:hAnsi="Times New Roman" w:cs="Times New Roman"/>
          <w:spacing w:val="-2"/>
          <w:sz w:val="28"/>
          <w:szCs w:val="28"/>
        </w:rPr>
      </w:pPr>
      <w:r w:rsidRPr="00A652D7">
        <w:rPr>
          <w:rFonts w:ascii="Times New Roman" w:hAnsi="Times New Roman" w:cs="Times New Roman"/>
          <w:spacing w:val="-2"/>
          <w:sz w:val="28"/>
          <w:szCs w:val="28"/>
        </w:rPr>
        <w:t xml:space="preserve">Рисунок № </w:t>
      </w:r>
      <w:r w:rsidR="00035D48">
        <w:rPr>
          <w:rFonts w:ascii="Times New Roman" w:hAnsi="Times New Roman" w:cs="Times New Roman"/>
          <w:spacing w:val="-2"/>
          <w:sz w:val="28"/>
          <w:szCs w:val="28"/>
        </w:rPr>
        <w:t>2</w:t>
      </w:r>
    </w:p>
    <w:p w:rsidR="004709BC" w:rsidRDefault="004709BC" w:rsidP="00B56F47">
      <w:pPr>
        <w:widowControl w:val="0"/>
        <w:jc w:val="center"/>
        <w:rPr>
          <w:rFonts w:ascii="Times New Roman" w:hAnsi="Times New Roman" w:cs="Times New Roman"/>
          <w:b/>
          <w:bCs/>
          <w:sz w:val="24"/>
          <w:szCs w:val="24"/>
        </w:rPr>
      </w:pPr>
      <w:r w:rsidRPr="00A652D7">
        <w:rPr>
          <w:rFonts w:ascii="Times New Roman" w:hAnsi="Times New Roman" w:cs="Times New Roman"/>
          <w:b/>
          <w:bCs/>
          <w:sz w:val="24"/>
          <w:szCs w:val="24"/>
        </w:rPr>
        <w:t>Обеспеченность населения библиотеками и библиотечным фондом</w:t>
      </w:r>
    </w:p>
    <w:p w:rsidR="007E0563" w:rsidRPr="00A652D7" w:rsidRDefault="007E0563" w:rsidP="00B56F47">
      <w:pPr>
        <w:widowControl w:val="0"/>
        <w:jc w:val="center"/>
        <w:rPr>
          <w:rFonts w:ascii="Times New Roman" w:hAnsi="Times New Roman" w:cs="Times New Roman"/>
          <w:b/>
          <w:bCs/>
          <w:sz w:val="24"/>
          <w:szCs w:val="24"/>
        </w:rPr>
      </w:pPr>
    </w:p>
    <w:p w:rsidR="004709BC" w:rsidRPr="000F0DFC" w:rsidRDefault="00B961B9" w:rsidP="00B56F47">
      <w:pPr>
        <w:keepNext/>
        <w:widowControl w:val="0"/>
        <w:spacing w:line="276" w:lineRule="auto"/>
        <w:jc w:val="center"/>
        <w:rPr>
          <w:rFonts w:cs="Times New Roman"/>
          <w:sz w:val="20"/>
          <w:szCs w:val="20"/>
          <w:highlight w:val="yellow"/>
        </w:rPr>
      </w:pPr>
      <w:r>
        <w:rPr>
          <w:rFonts w:ascii="Times New Roman" w:hAnsi="Times New Roman" w:cs="Times New Roman"/>
          <w:b/>
          <w:noProof/>
          <w:spacing w:val="-2"/>
          <w:sz w:val="20"/>
          <w:szCs w:val="24"/>
          <w:lang w:eastAsia="ru-RU"/>
        </w:rPr>
        <w:drawing>
          <wp:inline distT="0" distB="0" distL="0" distR="0">
            <wp:extent cx="4933950" cy="1600200"/>
            <wp:effectExtent l="0" t="0" r="0" b="0"/>
            <wp:docPr id="1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09BC" w:rsidRPr="000F0DFC" w:rsidRDefault="004709BC" w:rsidP="00B56F47">
      <w:pPr>
        <w:widowControl w:val="0"/>
        <w:spacing w:line="276" w:lineRule="auto"/>
        <w:ind w:firstLine="720"/>
        <w:jc w:val="both"/>
        <w:rPr>
          <w:rFonts w:ascii="Times New Roman" w:hAnsi="Times New Roman" w:cs="Times New Roman"/>
          <w:b/>
          <w:bCs/>
          <w:sz w:val="28"/>
          <w:szCs w:val="28"/>
          <w:highlight w:val="yellow"/>
        </w:rPr>
      </w:pPr>
    </w:p>
    <w:p w:rsidR="004709BC" w:rsidRPr="00A652D7" w:rsidRDefault="004709BC" w:rsidP="00B56F47">
      <w:pPr>
        <w:spacing w:line="276" w:lineRule="auto"/>
        <w:ind w:firstLine="709"/>
        <w:jc w:val="both"/>
        <w:rPr>
          <w:rFonts w:ascii="Times New Roman" w:hAnsi="Times New Roman"/>
          <w:sz w:val="28"/>
          <w:szCs w:val="28"/>
        </w:rPr>
      </w:pPr>
      <w:r w:rsidRPr="00A652D7">
        <w:rPr>
          <w:rFonts w:ascii="Times New Roman" w:hAnsi="Times New Roman" w:cs="Times New Roman"/>
          <w:sz w:val="28"/>
          <w:szCs w:val="28"/>
          <w:lang w:eastAsia="ru-RU"/>
        </w:rPr>
        <w:lastRenderedPageBreak/>
        <w:t xml:space="preserve">Одно из направлений деятельности в области культуры - дополнительное образование в сфере культуры. </w:t>
      </w:r>
      <w:r w:rsidRPr="00A652D7">
        <w:rPr>
          <w:rFonts w:ascii="Times New Roman" w:hAnsi="Times New Roman"/>
          <w:sz w:val="28"/>
          <w:szCs w:val="28"/>
        </w:rPr>
        <w:t>Целями развития данного направления -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4709BC" w:rsidRPr="00A652D7" w:rsidRDefault="004709BC" w:rsidP="00B56F47">
      <w:pPr>
        <w:spacing w:line="276" w:lineRule="auto"/>
        <w:ind w:firstLine="709"/>
        <w:jc w:val="both"/>
        <w:rPr>
          <w:rFonts w:ascii="Times New Roman" w:hAnsi="Times New Roman" w:cs="Times New Roman"/>
          <w:sz w:val="28"/>
          <w:szCs w:val="28"/>
          <w:lang w:eastAsia="ru-RU"/>
        </w:rPr>
      </w:pPr>
      <w:r w:rsidRPr="00A652D7">
        <w:rPr>
          <w:rFonts w:ascii="Times New Roman" w:hAnsi="Times New Roman" w:cs="Times New Roman"/>
          <w:sz w:val="28"/>
          <w:szCs w:val="28"/>
          <w:lang w:eastAsia="ru-RU"/>
        </w:rPr>
        <w:t>Учреждения дополнительного образования, подведомственных отделу культуры администрации муниципального образования Выселковский район представлены 2 учреждениями: МАУ ДО ДШИ им. Г.Ф. Пономаренко станицы Выселки и МБУ ДО ДШИ станицы Березанской.</w:t>
      </w:r>
    </w:p>
    <w:p w:rsidR="004709BC" w:rsidRPr="00A652D7" w:rsidRDefault="004709BC" w:rsidP="00B56F47">
      <w:pPr>
        <w:spacing w:line="276" w:lineRule="auto"/>
        <w:ind w:firstLine="709"/>
        <w:jc w:val="both"/>
        <w:rPr>
          <w:rFonts w:ascii="Times New Roman" w:hAnsi="Times New Roman" w:cs="Times New Roman"/>
          <w:b/>
          <w:bCs/>
          <w:sz w:val="28"/>
          <w:szCs w:val="28"/>
        </w:rPr>
      </w:pPr>
      <w:r w:rsidRPr="00A652D7">
        <w:rPr>
          <w:rFonts w:ascii="Times New Roman" w:hAnsi="Times New Roman" w:cs="Times New Roman"/>
          <w:sz w:val="28"/>
          <w:szCs w:val="28"/>
          <w:lang w:eastAsia="ru-RU"/>
        </w:rPr>
        <w:t>Образовательные учреждения сферы культуры обеспечивают лидирующие позиции Выселковского района в краевом рейтинге по показателю охвата образованием в области искусств детей школьного возраста. В 2021-2022 учебном году, данный показатель составил 20,7% (4 позиция в рейтинге из 44), что практически в два раза выше средне краевого значения (11,4%).</w:t>
      </w:r>
    </w:p>
    <w:p w:rsidR="004709BC" w:rsidRPr="00A652D7" w:rsidRDefault="004709BC" w:rsidP="00B04E67">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Планируется дальнейший рост контингента учащихся учреждений дополнительного образования сферы культуры, к 2030 году – 25% от общего количества детей в муниципальном образовании в возрасте от 5 до 18 лет.</w:t>
      </w:r>
    </w:p>
    <w:p w:rsidR="004709BC" w:rsidRPr="00A652D7" w:rsidRDefault="004709BC" w:rsidP="00B56F47">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Учреждения дополнительного образования в сфере культуры осуществляют образовательную деятельность детей и взрослых                                     по дополнительным предпрофессиональным общеобразовательным программам (ДПОП) в области искусств и дополнительным общеразвивающим общеобразовательным программам (ДООП) в области искусств. Ежегодно увеличивается доля детей, обучающихся по дополнительным предпрофессиональным программам в области искусства.</w:t>
      </w:r>
    </w:p>
    <w:p w:rsidR="004709BC" w:rsidRPr="00A652D7" w:rsidRDefault="004709BC" w:rsidP="00371496">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На территории муниципального образования Выселковский район активно реализуется национальный проект «Культура», государственная программа Краснодарского края «Развитие культуры»</w:t>
      </w:r>
      <w:r w:rsidR="00371496">
        <w:rPr>
          <w:rFonts w:ascii="Times New Roman" w:hAnsi="Times New Roman" w:cs="Times New Roman"/>
          <w:color w:val="000000"/>
          <w:kern w:val="2"/>
          <w:sz w:val="28"/>
          <w:szCs w:val="28"/>
          <w:lang w:eastAsia="ar-SA"/>
        </w:rPr>
        <w:t xml:space="preserve"> , в рамках мероприятий которых </w:t>
      </w:r>
      <w:r w:rsidRPr="00A652D7">
        <w:rPr>
          <w:rFonts w:ascii="Times New Roman" w:hAnsi="Times New Roman" w:cs="Times New Roman"/>
          <w:color w:val="000000"/>
          <w:kern w:val="2"/>
          <w:sz w:val="28"/>
          <w:szCs w:val="28"/>
          <w:lang w:eastAsia="ar-SA"/>
        </w:rPr>
        <w:t>приобрет</w:t>
      </w:r>
      <w:r w:rsidR="00371496">
        <w:rPr>
          <w:rFonts w:ascii="Times New Roman" w:hAnsi="Times New Roman" w:cs="Times New Roman"/>
          <w:color w:val="000000"/>
          <w:kern w:val="2"/>
          <w:sz w:val="28"/>
          <w:szCs w:val="28"/>
          <w:lang w:eastAsia="ar-SA"/>
        </w:rPr>
        <w:t>аются</w:t>
      </w:r>
      <w:r w:rsidRPr="00A652D7">
        <w:rPr>
          <w:rFonts w:ascii="Times New Roman" w:hAnsi="Times New Roman" w:cs="Times New Roman"/>
          <w:color w:val="000000"/>
          <w:kern w:val="2"/>
          <w:sz w:val="28"/>
          <w:szCs w:val="28"/>
          <w:lang w:eastAsia="ar-SA"/>
        </w:rPr>
        <w:t xml:space="preserve"> музыкальные инструменты, звуковое оборудовани</w:t>
      </w:r>
      <w:r w:rsidR="00371496">
        <w:rPr>
          <w:rFonts w:ascii="Times New Roman" w:hAnsi="Times New Roman" w:cs="Times New Roman"/>
          <w:color w:val="000000"/>
          <w:kern w:val="2"/>
          <w:sz w:val="28"/>
          <w:szCs w:val="28"/>
          <w:lang w:eastAsia="ar-SA"/>
        </w:rPr>
        <w:t>е</w:t>
      </w:r>
      <w:r w:rsidRPr="00A652D7">
        <w:rPr>
          <w:rFonts w:ascii="Times New Roman" w:hAnsi="Times New Roman" w:cs="Times New Roman"/>
          <w:color w:val="000000"/>
          <w:kern w:val="2"/>
          <w:sz w:val="28"/>
          <w:szCs w:val="28"/>
          <w:lang w:eastAsia="ar-SA"/>
        </w:rPr>
        <w:t>, оргтехника, мебель и учебная литература, а также проводится капитальный ремонт зданий и учебных классов.</w:t>
      </w:r>
    </w:p>
    <w:p w:rsidR="004709BC" w:rsidRPr="00A652D7" w:rsidRDefault="004709BC" w:rsidP="00B56F47">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 xml:space="preserve"> В рамках регионального проекта </w:t>
      </w:r>
      <w:r w:rsidRPr="00A652D7">
        <w:rPr>
          <w:rFonts w:ascii="Times New Roman" w:hAnsi="Times New Roman" w:cs="Times New Roman"/>
          <w:b/>
          <w:color w:val="000000"/>
          <w:kern w:val="2"/>
          <w:sz w:val="28"/>
          <w:szCs w:val="28"/>
          <w:lang w:eastAsia="ar-SA"/>
        </w:rPr>
        <w:t>«</w:t>
      </w:r>
      <w:r w:rsidRPr="00A652D7">
        <w:rPr>
          <w:rFonts w:ascii="Times New Roman" w:hAnsi="Times New Roman" w:cs="Times New Roman"/>
          <w:color w:val="000000"/>
          <w:kern w:val="2"/>
          <w:sz w:val="28"/>
          <w:szCs w:val="28"/>
          <w:lang w:eastAsia="ar-SA"/>
        </w:rPr>
        <w:t>Творческие люди» национального проекта «Культура» в 2020 году в Центрах непрерывного образования                             и повышения квалификации творческих и управленческих кадров в сфере культуры пройдут обучение 22 работника, в 2021 году – 25 работников.</w:t>
      </w:r>
    </w:p>
    <w:p w:rsidR="004709BC" w:rsidRPr="00A652D7" w:rsidRDefault="004709BC" w:rsidP="00B56F47">
      <w:pPr>
        <w:shd w:val="clear" w:color="auto" w:fill="FFFFFF"/>
        <w:tabs>
          <w:tab w:val="left" w:pos="709"/>
          <w:tab w:val="left" w:pos="6131"/>
        </w:tabs>
        <w:spacing w:line="276" w:lineRule="auto"/>
        <w:ind w:firstLine="709"/>
        <w:jc w:val="both"/>
        <w:rPr>
          <w:rFonts w:ascii="Times New Roman" w:hAnsi="Times New Roman" w:cs="Times New Roman"/>
          <w:sz w:val="28"/>
          <w:szCs w:val="28"/>
          <w:lang w:eastAsia="ru-RU"/>
        </w:rPr>
      </w:pPr>
      <w:r w:rsidRPr="00A652D7">
        <w:rPr>
          <w:rFonts w:ascii="Times New Roman" w:hAnsi="Times New Roman" w:cs="Times New Roman"/>
          <w:color w:val="000000"/>
          <w:kern w:val="2"/>
          <w:sz w:val="28"/>
          <w:szCs w:val="28"/>
          <w:lang w:eastAsia="ar-SA"/>
        </w:rPr>
        <w:t xml:space="preserve">Учитывая важную роль молодого поколения в развитии общества,                            в Выселковском районе ежегодно проводится множество мероприятий для </w:t>
      </w:r>
      <w:r w:rsidRPr="00A652D7">
        <w:rPr>
          <w:rFonts w:ascii="Times New Roman" w:hAnsi="Times New Roman" w:cs="Times New Roman"/>
          <w:color w:val="000000"/>
          <w:kern w:val="2"/>
          <w:sz w:val="28"/>
          <w:szCs w:val="28"/>
          <w:lang w:eastAsia="ar-SA"/>
        </w:rPr>
        <w:lastRenderedPageBreak/>
        <w:t>детей и молодежи.</w:t>
      </w:r>
      <w:r w:rsidRPr="00A652D7">
        <w:rPr>
          <w:rFonts w:ascii="Times New Roman" w:hAnsi="Times New Roman" w:cs="Times New Roman"/>
          <w:sz w:val="28"/>
          <w:szCs w:val="28"/>
          <w:lang w:eastAsia="ru-RU"/>
        </w:rPr>
        <w:t xml:space="preserve">  </w:t>
      </w:r>
      <w:r w:rsidRPr="00A652D7">
        <w:rPr>
          <w:rFonts w:ascii="Times New Roman" w:hAnsi="Times New Roman" w:cs="Times New Roman"/>
          <w:color w:val="000000"/>
          <w:kern w:val="2"/>
          <w:sz w:val="28"/>
          <w:szCs w:val="28"/>
          <w:lang w:eastAsia="ar-SA"/>
        </w:rPr>
        <w:t xml:space="preserve">Кроме того, </w:t>
      </w:r>
      <w:r w:rsidRPr="00A652D7">
        <w:rPr>
          <w:rFonts w:ascii="Times New Roman" w:hAnsi="Times New Roman" w:cs="Times New Roman"/>
          <w:sz w:val="28"/>
          <w:szCs w:val="28"/>
          <w:lang w:eastAsia="ru-RU"/>
        </w:rPr>
        <w:t xml:space="preserve">учреждения культуры уделяют большое внимание работе с людьми с ограниченными возможностями, организуют досуг, способствуют реализации их творческого потенциала. </w:t>
      </w:r>
    </w:p>
    <w:p w:rsidR="004709BC" w:rsidRPr="00A652D7" w:rsidRDefault="004709BC" w:rsidP="00B56F47">
      <w:pPr>
        <w:autoSpaceDE w:val="0"/>
        <w:autoSpaceDN w:val="0"/>
        <w:adjustRightInd w:val="0"/>
        <w:spacing w:line="276" w:lineRule="auto"/>
        <w:jc w:val="both"/>
        <w:rPr>
          <w:rFonts w:ascii="Times New Roman" w:hAnsi="Times New Roman" w:cs="Times New Roman"/>
          <w:b/>
          <w:bCs/>
          <w:sz w:val="28"/>
          <w:szCs w:val="28"/>
        </w:rPr>
      </w:pPr>
    </w:p>
    <w:p w:rsidR="004709BC" w:rsidRPr="009C220C" w:rsidRDefault="004709BC" w:rsidP="009C220C">
      <w:pPr>
        <w:autoSpaceDE w:val="0"/>
        <w:autoSpaceDN w:val="0"/>
        <w:adjustRightInd w:val="0"/>
        <w:spacing w:line="276" w:lineRule="auto"/>
        <w:jc w:val="center"/>
        <w:rPr>
          <w:rFonts w:ascii="Times New Roman" w:hAnsi="Times New Roman" w:cs="Times New Roman"/>
          <w:b/>
          <w:bCs/>
          <w:sz w:val="28"/>
          <w:szCs w:val="28"/>
        </w:rPr>
      </w:pPr>
      <w:r w:rsidRPr="00A652D7">
        <w:rPr>
          <w:rFonts w:ascii="Times New Roman" w:hAnsi="Times New Roman" w:cs="Times New Roman"/>
          <w:b/>
          <w:bCs/>
          <w:sz w:val="28"/>
          <w:szCs w:val="28"/>
        </w:rPr>
        <w:t>1.8. Физическая культура и спорт</w:t>
      </w:r>
    </w:p>
    <w:p w:rsidR="004709BC" w:rsidRPr="009C220C" w:rsidRDefault="004709BC" w:rsidP="009C220C">
      <w:pPr>
        <w:autoSpaceDE w:val="0"/>
        <w:autoSpaceDN w:val="0"/>
        <w:adjustRightInd w:val="0"/>
        <w:spacing w:line="276" w:lineRule="auto"/>
        <w:jc w:val="center"/>
        <w:rPr>
          <w:rFonts w:ascii="Times New Roman" w:hAnsi="Times New Roman" w:cs="Times New Roman"/>
          <w:b/>
          <w:bCs/>
          <w:sz w:val="28"/>
          <w:szCs w:val="28"/>
        </w:rPr>
      </w:pPr>
    </w:p>
    <w:p w:rsidR="004709BC" w:rsidRPr="00375D75" w:rsidRDefault="004709BC" w:rsidP="00375D75">
      <w:pPr>
        <w:widowControl w:val="0"/>
        <w:ind w:firstLine="720"/>
        <w:jc w:val="both"/>
        <w:rPr>
          <w:rFonts w:ascii="Times New Roman" w:hAnsi="Times New Roman"/>
          <w:b/>
          <w:bCs/>
          <w:spacing w:val="-2"/>
          <w:sz w:val="28"/>
          <w:szCs w:val="28"/>
        </w:rPr>
      </w:pPr>
      <w:r w:rsidRPr="009C220C">
        <w:rPr>
          <w:rFonts w:ascii="Times New Roman" w:hAnsi="Times New Roman" w:cs="Times New Roman"/>
          <w:spacing w:val="-2"/>
          <w:sz w:val="28"/>
          <w:szCs w:val="28"/>
        </w:rPr>
        <w:t xml:space="preserve">В Выселковском районе </w:t>
      </w:r>
      <w:r>
        <w:rPr>
          <w:rFonts w:ascii="Times New Roman" w:hAnsi="Times New Roman" w:cs="Times New Roman"/>
          <w:spacing w:val="-2"/>
          <w:sz w:val="28"/>
          <w:szCs w:val="28"/>
        </w:rPr>
        <w:t>141</w:t>
      </w:r>
      <w:r w:rsidRPr="009C220C">
        <w:rPr>
          <w:rFonts w:ascii="Times New Roman" w:hAnsi="Times New Roman" w:cs="Times New Roman"/>
          <w:spacing w:val="-2"/>
          <w:sz w:val="28"/>
          <w:szCs w:val="28"/>
        </w:rPr>
        <w:t xml:space="preserve"> спортивн</w:t>
      </w:r>
      <w:r>
        <w:rPr>
          <w:rFonts w:ascii="Times New Roman" w:hAnsi="Times New Roman" w:cs="Times New Roman"/>
          <w:spacing w:val="-2"/>
          <w:sz w:val="28"/>
          <w:szCs w:val="28"/>
        </w:rPr>
        <w:t>ое</w:t>
      </w:r>
      <w:r w:rsidRPr="009C220C">
        <w:rPr>
          <w:rFonts w:ascii="Times New Roman" w:hAnsi="Times New Roman" w:cs="Times New Roman"/>
          <w:spacing w:val="-2"/>
          <w:sz w:val="28"/>
          <w:szCs w:val="28"/>
        </w:rPr>
        <w:t xml:space="preserve"> сооружени</w:t>
      </w:r>
      <w:r>
        <w:rPr>
          <w:rFonts w:ascii="Times New Roman" w:hAnsi="Times New Roman" w:cs="Times New Roman"/>
          <w:spacing w:val="-2"/>
          <w:sz w:val="28"/>
          <w:szCs w:val="28"/>
        </w:rPr>
        <w:t>е</w:t>
      </w:r>
      <w:r w:rsidRPr="009C220C">
        <w:rPr>
          <w:rFonts w:ascii="Times New Roman" w:hAnsi="Times New Roman" w:cs="Times New Roman"/>
          <w:spacing w:val="-2"/>
          <w:sz w:val="28"/>
          <w:szCs w:val="28"/>
        </w:rPr>
        <w:t xml:space="preserve"> (</w:t>
      </w:r>
      <w:r>
        <w:rPr>
          <w:rFonts w:ascii="Times New Roman" w:hAnsi="Times New Roman" w:cs="Times New Roman"/>
          <w:spacing w:val="-2"/>
          <w:sz w:val="28"/>
          <w:szCs w:val="28"/>
        </w:rPr>
        <w:t>14</w:t>
      </w:r>
      <w:r w:rsidRPr="009C220C">
        <w:rPr>
          <w:rFonts w:ascii="Times New Roman" w:hAnsi="Times New Roman" w:cs="Times New Roman"/>
          <w:spacing w:val="-2"/>
          <w:sz w:val="28"/>
          <w:szCs w:val="28"/>
        </w:rPr>
        <w:t xml:space="preserve">0 муниципальных), </w:t>
      </w:r>
      <w:r>
        <w:rPr>
          <w:rFonts w:ascii="Times New Roman" w:hAnsi="Times New Roman"/>
          <w:spacing w:val="-2"/>
          <w:sz w:val="28"/>
          <w:szCs w:val="28"/>
        </w:rPr>
        <w:t>футбольных полей 13, 77 плоскостных спортивных сооружений (76 муниципальных), 33 спортивных залов (33 муниципальных), а также 2 плавательных бассейна (муниципальных), крытый спортивный объект с искусственным льдом – 1(муниципальный), других спортивных объектов -15(муниципальных).</w:t>
      </w:r>
    </w:p>
    <w:p w:rsidR="004709BC" w:rsidRDefault="004709BC" w:rsidP="00507981">
      <w:pPr>
        <w:widowControl w:val="0"/>
        <w:spacing w:line="276" w:lineRule="auto"/>
        <w:ind w:firstLine="720"/>
        <w:jc w:val="both"/>
        <w:rPr>
          <w:rFonts w:ascii="Times New Roman" w:hAnsi="Times New Roman"/>
          <w:spacing w:val="-2"/>
          <w:sz w:val="28"/>
          <w:szCs w:val="28"/>
        </w:rPr>
      </w:pPr>
      <w:r w:rsidRPr="00A652D7">
        <w:rPr>
          <w:rFonts w:ascii="Times New Roman" w:hAnsi="Times New Roman"/>
          <w:spacing w:val="-2"/>
          <w:sz w:val="28"/>
          <w:szCs w:val="28"/>
        </w:rPr>
        <w:t>Уровень обеспеченности граждан спортивными сооружениями исходя</w:t>
      </w:r>
      <w:r w:rsidRPr="00A652D7">
        <w:rPr>
          <w:rFonts w:ascii="Times New Roman" w:hAnsi="Times New Roman"/>
          <w:spacing w:val="-2"/>
          <w:sz w:val="28"/>
          <w:szCs w:val="28"/>
        </w:rPr>
        <w:br/>
        <w:t>из единовременной пропускной способности объектов спорта состав</w:t>
      </w:r>
      <w:r w:rsidR="002655E3">
        <w:rPr>
          <w:rFonts w:ascii="Times New Roman" w:hAnsi="Times New Roman"/>
          <w:spacing w:val="-2"/>
          <w:sz w:val="28"/>
          <w:szCs w:val="28"/>
        </w:rPr>
        <w:t>ляет</w:t>
      </w:r>
      <w:r w:rsidRPr="00A652D7">
        <w:rPr>
          <w:rFonts w:ascii="Times New Roman" w:hAnsi="Times New Roman"/>
          <w:spacing w:val="-2"/>
          <w:sz w:val="28"/>
          <w:szCs w:val="28"/>
        </w:rPr>
        <w:t xml:space="preserve"> 74,3%, а по плану на 2030 год 77,0%.</w:t>
      </w:r>
    </w:p>
    <w:p w:rsidR="004709BC" w:rsidRPr="009C220C" w:rsidRDefault="004709BC" w:rsidP="00507981">
      <w:pPr>
        <w:widowControl w:val="0"/>
        <w:spacing w:line="276" w:lineRule="auto"/>
        <w:ind w:firstLine="720"/>
        <w:jc w:val="both"/>
        <w:rPr>
          <w:rFonts w:ascii="Times New Roman" w:hAnsi="Times New Roman" w:cs="Times New Roman"/>
          <w:spacing w:val="-2"/>
          <w:sz w:val="28"/>
          <w:szCs w:val="28"/>
        </w:rPr>
      </w:pPr>
      <w:r w:rsidRPr="001F30BF">
        <w:rPr>
          <w:rFonts w:ascii="Times New Roman" w:hAnsi="Times New Roman"/>
          <w:spacing w:val="-2"/>
          <w:sz w:val="28"/>
          <w:szCs w:val="28"/>
        </w:rPr>
        <w:t>В районе</w:t>
      </w:r>
      <w:r w:rsidRPr="009C220C">
        <w:rPr>
          <w:rFonts w:ascii="Times New Roman" w:hAnsi="Times New Roman" w:cs="Times New Roman"/>
          <w:spacing w:val="-2"/>
          <w:sz w:val="28"/>
          <w:szCs w:val="28"/>
        </w:rPr>
        <w:t xml:space="preserve"> функционируют 2 самостоятельных детско-юношеских спортивных школы.</w:t>
      </w:r>
      <w:r w:rsidRPr="009C220C">
        <w:rPr>
          <w:rFonts w:ascii="Times New Roman" w:hAnsi="Times New Roman" w:cs="Times New Roman"/>
          <w:b/>
          <w:bCs/>
          <w:spacing w:val="-2"/>
          <w:sz w:val="28"/>
          <w:szCs w:val="28"/>
        </w:rPr>
        <w:t xml:space="preserve"> </w:t>
      </w:r>
      <w:r w:rsidRPr="009C220C">
        <w:rPr>
          <w:rFonts w:ascii="Times New Roman" w:hAnsi="Times New Roman" w:cs="Times New Roman"/>
          <w:spacing w:val="-2"/>
          <w:sz w:val="28"/>
          <w:szCs w:val="28"/>
        </w:rPr>
        <w:t>Численность занимающихся в детско-юношеских спортивных школах – 2 1</w:t>
      </w:r>
      <w:r>
        <w:rPr>
          <w:rFonts w:ascii="Times New Roman" w:hAnsi="Times New Roman" w:cs="Times New Roman"/>
          <w:spacing w:val="-2"/>
          <w:sz w:val="28"/>
          <w:szCs w:val="28"/>
        </w:rPr>
        <w:t>60</w:t>
      </w:r>
      <w:r w:rsidRPr="009C220C">
        <w:rPr>
          <w:rFonts w:ascii="Times New Roman" w:hAnsi="Times New Roman" w:cs="Times New Roman"/>
          <w:spacing w:val="-2"/>
          <w:sz w:val="28"/>
          <w:szCs w:val="28"/>
        </w:rPr>
        <w:t xml:space="preserve"> человек.</w:t>
      </w:r>
    </w:p>
    <w:p w:rsidR="004709BC" w:rsidRPr="00155082" w:rsidRDefault="004709BC" w:rsidP="00155082">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Доля граждан, систематически занимающихся физической культурой и спортом в общей численности граждан по возрастным группам</w:t>
      </w:r>
      <w:r w:rsidRPr="00155082">
        <w:rPr>
          <w:rFonts w:ascii="Times New Roman" w:hAnsi="Times New Roman" w:cs="Times New Roman"/>
          <w:spacing w:val="-2"/>
          <w:sz w:val="28"/>
          <w:szCs w:val="28"/>
        </w:rPr>
        <w:t>:</w:t>
      </w:r>
      <w:r>
        <w:rPr>
          <w:rFonts w:ascii="Times New Roman" w:hAnsi="Times New Roman" w:cs="Times New Roman"/>
          <w:spacing w:val="-2"/>
          <w:sz w:val="28"/>
          <w:szCs w:val="28"/>
        </w:rPr>
        <w:t xml:space="preserve"> дети и молодежь (3-29 лет) – 91,5 %</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население среднего возраста (жен. 30-54 года, муж. 30-59 лет) – 49,7 %</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население старшего возраста (</w:t>
      </w:r>
      <w:r w:rsidRPr="00155082">
        <w:rPr>
          <w:rFonts w:ascii="Times New Roman" w:hAnsi="Times New Roman" w:cs="Times New Roman"/>
          <w:spacing w:val="-2"/>
          <w:sz w:val="28"/>
          <w:szCs w:val="28"/>
        </w:rPr>
        <w:t xml:space="preserve">жен. </w:t>
      </w:r>
      <w:r>
        <w:rPr>
          <w:rFonts w:ascii="Times New Roman" w:hAnsi="Times New Roman" w:cs="Times New Roman"/>
          <w:spacing w:val="-2"/>
          <w:sz w:val="28"/>
          <w:szCs w:val="28"/>
        </w:rPr>
        <w:t>55</w:t>
      </w:r>
      <w:r w:rsidRPr="00155082">
        <w:rPr>
          <w:rFonts w:ascii="Times New Roman" w:hAnsi="Times New Roman" w:cs="Times New Roman"/>
          <w:spacing w:val="-2"/>
          <w:sz w:val="28"/>
          <w:szCs w:val="28"/>
        </w:rPr>
        <w:t>-</w:t>
      </w:r>
      <w:r>
        <w:rPr>
          <w:rFonts w:ascii="Times New Roman" w:hAnsi="Times New Roman" w:cs="Times New Roman"/>
          <w:spacing w:val="-2"/>
          <w:sz w:val="28"/>
          <w:szCs w:val="28"/>
        </w:rPr>
        <w:t>79</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лет</w:t>
      </w:r>
      <w:r w:rsidRPr="00155082">
        <w:rPr>
          <w:rFonts w:ascii="Times New Roman" w:hAnsi="Times New Roman" w:cs="Times New Roman"/>
          <w:spacing w:val="-2"/>
          <w:sz w:val="28"/>
          <w:szCs w:val="28"/>
        </w:rPr>
        <w:t xml:space="preserve">, муж. </w:t>
      </w:r>
      <w:r>
        <w:rPr>
          <w:rFonts w:ascii="Times New Roman" w:hAnsi="Times New Roman" w:cs="Times New Roman"/>
          <w:spacing w:val="-2"/>
          <w:sz w:val="28"/>
          <w:szCs w:val="28"/>
        </w:rPr>
        <w:t>6</w:t>
      </w:r>
      <w:r w:rsidRPr="00155082">
        <w:rPr>
          <w:rFonts w:ascii="Times New Roman" w:hAnsi="Times New Roman" w:cs="Times New Roman"/>
          <w:spacing w:val="-2"/>
          <w:sz w:val="28"/>
          <w:szCs w:val="28"/>
        </w:rPr>
        <w:t>0-</w:t>
      </w:r>
      <w:r>
        <w:rPr>
          <w:rFonts w:ascii="Times New Roman" w:hAnsi="Times New Roman" w:cs="Times New Roman"/>
          <w:spacing w:val="-2"/>
          <w:sz w:val="28"/>
          <w:szCs w:val="28"/>
        </w:rPr>
        <w:t>7</w:t>
      </w:r>
      <w:r w:rsidRPr="00155082">
        <w:rPr>
          <w:rFonts w:ascii="Times New Roman" w:hAnsi="Times New Roman" w:cs="Times New Roman"/>
          <w:spacing w:val="-2"/>
          <w:sz w:val="28"/>
          <w:szCs w:val="28"/>
        </w:rPr>
        <w:t xml:space="preserve">9 лет) – </w:t>
      </w:r>
      <w:r>
        <w:rPr>
          <w:rFonts w:ascii="Times New Roman" w:hAnsi="Times New Roman" w:cs="Times New Roman"/>
          <w:spacing w:val="-2"/>
          <w:sz w:val="28"/>
          <w:szCs w:val="28"/>
        </w:rPr>
        <w:t>8</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w:t>
      </w:r>
    </w:p>
    <w:p w:rsidR="004709BC" w:rsidRPr="009C220C" w:rsidRDefault="004709BC" w:rsidP="008E547E">
      <w:pPr>
        <w:widowControl w:val="0"/>
        <w:spacing w:line="276" w:lineRule="auto"/>
        <w:ind w:firstLine="720"/>
        <w:jc w:val="both"/>
        <w:rPr>
          <w:rFonts w:ascii="Times New Roman" w:hAnsi="Times New Roman" w:cs="Times New Roman"/>
          <w:sz w:val="28"/>
          <w:szCs w:val="28"/>
          <w:lang w:eastAsia="ru-RU"/>
        </w:rPr>
      </w:pPr>
      <w:r w:rsidRPr="009C220C">
        <w:rPr>
          <w:rFonts w:ascii="Times New Roman" w:hAnsi="Times New Roman" w:cs="Times New Roman"/>
          <w:spacing w:val="-2"/>
          <w:sz w:val="28"/>
          <w:szCs w:val="28"/>
        </w:rPr>
        <w:t>Численность детей школьного возраста вовлеченных в физическую культуру и спорт, находящихся в трудной жизненной ситуации, охваченных отдыхом, оздоровлением и детско-юношеским туризмом – 4</w:t>
      </w:r>
      <w:r>
        <w:rPr>
          <w:rFonts w:ascii="Times New Roman" w:hAnsi="Times New Roman" w:cs="Times New Roman"/>
          <w:spacing w:val="-2"/>
          <w:sz w:val="28"/>
          <w:szCs w:val="28"/>
        </w:rPr>
        <w:t> </w:t>
      </w:r>
      <w:r w:rsidRPr="009C220C">
        <w:rPr>
          <w:rFonts w:ascii="Times New Roman" w:hAnsi="Times New Roman" w:cs="Times New Roman"/>
          <w:spacing w:val="-2"/>
          <w:sz w:val="28"/>
          <w:szCs w:val="28"/>
        </w:rPr>
        <w:t>625</w:t>
      </w:r>
      <w:r>
        <w:rPr>
          <w:rFonts w:ascii="Times New Roman" w:hAnsi="Times New Roman" w:cs="Times New Roman"/>
          <w:spacing w:val="-2"/>
          <w:sz w:val="28"/>
          <w:szCs w:val="28"/>
        </w:rPr>
        <w:t>.</w:t>
      </w:r>
    </w:p>
    <w:p w:rsidR="004709BC" w:rsidRPr="009C220C" w:rsidRDefault="004709BC" w:rsidP="00507981">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На территории муниципального образования Выселковский район реализуется Всероссийский физкультурно-спортивный комплекс «Готов к труду и обороне» (ГТО) – выполнение нормативов среди всех возрастных групп населения (от 6-ти лет и старше). </w:t>
      </w:r>
    </w:p>
    <w:p w:rsidR="004709BC" w:rsidRDefault="004709BC" w:rsidP="008E547E">
      <w:pPr>
        <w:widowControl w:val="0"/>
        <w:tabs>
          <w:tab w:val="left" w:pos="1134"/>
        </w:tabs>
        <w:spacing w:line="276" w:lineRule="auto"/>
        <w:ind w:firstLine="709"/>
        <w:jc w:val="both"/>
        <w:rPr>
          <w:rFonts w:ascii="Times New Roman" w:hAnsi="Times New Roman" w:cs="Times New Roman"/>
          <w:sz w:val="28"/>
          <w:szCs w:val="28"/>
          <w:lang w:eastAsia="ru-RU"/>
        </w:rPr>
      </w:pPr>
      <w:bookmarkStart w:id="7" w:name="_Hlk59658596"/>
      <w:r>
        <w:rPr>
          <w:rFonts w:ascii="Times New Roman" w:hAnsi="Times New Roman" w:cs="Times New Roman"/>
          <w:sz w:val="28"/>
          <w:szCs w:val="28"/>
          <w:lang w:eastAsia="ru-RU"/>
        </w:rPr>
        <w:t>К</w:t>
      </w:r>
      <w:r w:rsidRPr="009C220C">
        <w:rPr>
          <w:rFonts w:ascii="Times New Roman" w:hAnsi="Times New Roman" w:cs="Times New Roman"/>
          <w:sz w:val="28"/>
          <w:szCs w:val="28"/>
          <w:lang w:eastAsia="ru-RU"/>
        </w:rPr>
        <w:t>оличество жителей муниципального образования, зарегистрированных на сайте gto.ru – 4967 чел. (9,2 % от общей численности населения муниципального образования в возрасте от 6 лет и старше)</w:t>
      </w:r>
      <w:r>
        <w:rPr>
          <w:rFonts w:ascii="Times New Roman" w:hAnsi="Times New Roman" w:cs="Times New Roman"/>
          <w:sz w:val="28"/>
          <w:szCs w:val="28"/>
          <w:lang w:eastAsia="ru-RU"/>
        </w:rPr>
        <w:t>. К</w:t>
      </w:r>
      <w:r w:rsidRPr="009C220C">
        <w:rPr>
          <w:rFonts w:ascii="Times New Roman" w:hAnsi="Times New Roman" w:cs="Times New Roman"/>
          <w:sz w:val="28"/>
          <w:szCs w:val="28"/>
          <w:lang w:eastAsia="ru-RU"/>
        </w:rPr>
        <w:t>оличество принявших участие в выполнении нормативов ГТО – 2824 чел. (5,2% от общей численности населения муниципального образования в возрасте от 6 лет и старше).</w:t>
      </w:r>
    </w:p>
    <w:p w:rsidR="004709BC" w:rsidRPr="004C422C" w:rsidRDefault="004709BC" w:rsidP="00ED755F">
      <w:pPr>
        <w:pStyle w:val="22"/>
        <w:widowControl w:val="0"/>
        <w:spacing w:line="276" w:lineRule="auto"/>
        <w:ind w:firstLine="720"/>
        <w:jc w:val="both"/>
        <w:rPr>
          <w:rFonts w:ascii="Times New Roman" w:hAnsi="Times New Roman"/>
          <w:spacing w:val="-2"/>
          <w:sz w:val="28"/>
          <w:szCs w:val="28"/>
        </w:rPr>
      </w:pPr>
      <w:r w:rsidRPr="004C422C">
        <w:rPr>
          <w:rFonts w:ascii="Times New Roman" w:hAnsi="Times New Roman"/>
          <w:spacing w:val="-2"/>
          <w:sz w:val="28"/>
          <w:szCs w:val="28"/>
        </w:rPr>
        <w:t>Важное направление государственной политики в социальной сфере представляет собой развитие системы отдыха и оздоровления детей.</w:t>
      </w:r>
    </w:p>
    <w:p w:rsidR="004709BC" w:rsidRPr="00A652D7" w:rsidRDefault="004709BC" w:rsidP="00ED755F">
      <w:pPr>
        <w:pStyle w:val="22"/>
        <w:widowControl w:val="0"/>
        <w:spacing w:line="276" w:lineRule="auto"/>
        <w:ind w:firstLine="720"/>
        <w:jc w:val="both"/>
        <w:rPr>
          <w:rFonts w:ascii="Times New Roman" w:hAnsi="Times New Roman"/>
          <w:spacing w:val="-2"/>
          <w:sz w:val="28"/>
          <w:szCs w:val="28"/>
        </w:rPr>
      </w:pPr>
      <w:r w:rsidRPr="004C422C">
        <w:rPr>
          <w:rFonts w:ascii="Times New Roman" w:hAnsi="Times New Roman"/>
          <w:spacing w:val="-2"/>
          <w:sz w:val="28"/>
          <w:szCs w:val="28"/>
        </w:rPr>
        <w:lastRenderedPageBreak/>
        <w:t xml:space="preserve">В рамках мероприятий муниципальной программы «Дети Кубани» в Выселковском районе </w:t>
      </w:r>
      <w:r w:rsidR="002F67BB" w:rsidRPr="004C422C">
        <w:rPr>
          <w:rFonts w:ascii="Times New Roman" w:hAnsi="Times New Roman"/>
          <w:spacing w:val="-2"/>
          <w:sz w:val="28"/>
          <w:szCs w:val="28"/>
        </w:rPr>
        <w:t>организован</w:t>
      </w:r>
      <w:r w:rsidRPr="004C422C">
        <w:rPr>
          <w:rFonts w:ascii="Times New Roman" w:hAnsi="Times New Roman"/>
          <w:spacing w:val="-2"/>
          <w:sz w:val="28"/>
          <w:szCs w:val="28"/>
        </w:rPr>
        <w:t xml:space="preserve"> отдых детей в профильных лагерях</w:t>
      </w:r>
      <w:r w:rsidR="002F67BB" w:rsidRPr="004C422C">
        <w:rPr>
          <w:rFonts w:ascii="Times New Roman" w:hAnsi="Times New Roman"/>
          <w:spacing w:val="-2"/>
          <w:sz w:val="28"/>
          <w:szCs w:val="28"/>
        </w:rPr>
        <w:t xml:space="preserve"> </w:t>
      </w:r>
      <w:r w:rsidRPr="004C422C">
        <w:rPr>
          <w:rFonts w:ascii="Times New Roman" w:hAnsi="Times New Roman"/>
          <w:spacing w:val="-2"/>
          <w:sz w:val="28"/>
          <w:szCs w:val="28"/>
        </w:rPr>
        <w:t xml:space="preserve"> </w:t>
      </w:r>
      <w:r w:rsidR="002F67BB" w:rsidRPr="004C422C">
        <w:rPr>
          <w:rFonts w:ascii="Times New Roman" w:hAnsi="Times New Roman"/>
          <w:spacing w:val="-2"/>
          <w:sz w:val="28"/>
          <w:szCs w:val="28"/>
        </w:rPr>
        <w:t xml:space="preserve">при </w:t>
      </w:r>
      <w:r w:rsidRPr="004C422C">
        <w:rPr>
          <w:rFonts w:ascii="Times New Roman" w:hAnsi="Times New Roman"/>
          <w:spacing w:val="-2"/>
          <w:sz w:val="28"/>
          <w:szCs w:val="28"/>
        </w:rPr>
        <w:t xml:space="preserve">муниципальных образовательных </w:t>
      </w:r>
      <w:r w:rsidR="002F67BB" w:rsidRPr="004C422C">
        <w:rPr>
          <w:rFonts w:ascii="Times New Roman" w:hAnsi="Times New Roman"/>
          <w:spacing w:val="-2"/>
          <w:sz w:val="28"/>
          <w:szCs w:val="28"/>
        </w:rPr>
        <w:t>учреждениях</w:t>
      </w:r>
      <w:r w:rsidRPr="004C422C">
        <w:rPr>
          <w:rFonts w:ascii="Times New Roman" w:hAnsi="Times New Roman"/>
          <w:spacing w:val="-2"/>
          <w:sz w:val="28"/>
          <w:szCs w:val="28"/>
        </w:rPr>
        <w:t>, осуществляющих организацию отдыха и оздоровления обучающихся в каникулярное время с дневным пребыванием с обязательн</w:t>
      </w:r>
      <w:r w:rsidR="002F67BB" w:rsidRPr="004C422C">
        <w:rPr>
          <w:rFonts w:ascii="Times New Roman" w:hAnsi="Times New Roman"/>
          <w:spacing w:val="-2"/>
          <w:sz w:val="28"/>
          <w:szCs w:val="28"/>
        </w:rPr>
        <w:t>ым</w:t>
      </w:r>
      <w:r w:rsidRPr="004C422C">
        <w:rPr>
          <w:rFonts w:ascii="Times New Roman" w:hAnsi="Times New Roman"/>
          <w:spacing w:val="-2"/>
          <w:sz w:val="28"/>
          <w:szCs w:val="28"/>
        </w:rPr>
        <w:t xml:space="preserve"> питани</w:t>
      </w:r>
      <w:r w:rsidR="002F67BB" w:rsidRPr="004C422C">
        <w:rPr>
          <w:rFonts w:ascii="Times New Roman" w:hAnsi="Times New Roman"/>
          <w:spacing w:val="-2"/>
          <w:sz w:val="28"/>
          <w:szCs w:val="28"/>
        </w:rPr>
        <w:t>ем</w:t>
      </w:r>
      <w:r w:rsidRPr="004C422C">
        <w:rPr>
          <w:rFonts w:ascii="Times New Roman" w:hAnsi="Times New Roman"/>
          <w:spacing w:val="-2"/>
          <w:sz w:val="28"/>
          <w:szCs w:val="28"/>
        </w:rPr>
        <w:t>, организация  отдыха и оздоровление подростков (закупка оздоровительных путевок, проведение муниципальной оздоровительной смены) и подвоз подростков в возрасте от 14 до 17 лет к учреждениям Краснодарского края, осуществляющим оздоровление детей.</w:t>
      </w:r>
    </w:p>
    <w:bookmarkEnd w:id="7"/>
    <w:p w:rsidR="004709BC" w:rsidRPr="00A652D7" w:rsidRDefault="004709BC" w:rsidP="009C220C">
      <w:pPr>
        <w:ind w:firstLine="708"/>
        <w:jc w:val="center"/>
        <w:rPr>
          <w:rFonts w:ascii="Times New Roman" w:hAnsi="Times New Roman" w:cs="Times New Roman"/>
          <w:b/>
          <w:sz w:val="28"/>
          <w:szCs w:val="28"/>
          <w:lang w:eastAsia="ru-RU"/>
        </w:rPr>
      </w:pPr>
      <w:r w:rsidRPr="00A652D7">
        <w:rPr>
          <w:rFonts w:ascii="Times New Roman" w:hAnsi="Times New Roman" w:cs="Times New Roman"/>
          <w:b/>
          <w:sz w:val="28"/>
          <w:szCs w:val="28"/>
          <w:lang w:eastAsia="ru-RU"/>
        </w:rPr>
        <w:t>1.9. Молодежь Выселковского района</w:t>
      </w:r>
    </w:p>
    <w:p w:rsidR="004709BC" w:rsidRPr="00A652D7" w:rsidRDefault="004709BC" w:rsidP="009C220C">
      <w:pPr>
        <w:ind w:firstLine="708"/>
        <w:jc w:val="both"/>
        <w:rPr>
          <w:rFonts w:ascii="Times New Roman" w:hAnsi="Times New Roman" w:cs="Times New Roman"/>
          <w:b/>
          <w:sz w:val="28"/>
          <w:szCs w:val="28"/>
          <w:lang w:eastAsia="ru-RU"/>
        </w:rPr>
      </w:pPr>
    </w:p>
    <w:p w:rsidR="004709BC" w:rsidRPr="00A652D7" w:rsidRDefault="004709BC" w:rsidP="003F4DE5">
      <w:pPr>
        <w:spacing w:line="276" w:lineRule="auto"/>
        <w:ind w:firstLine="709"/>
        <w:jc w:val="both"/>
        <w:rPr>
          <w:rFonts w:ascii="Times New Roman" w:hAnsi="Times New Roman" w:cs="Times New Roman"/>
          <w:sz w:val="28"/>
          <w:szCs w:val="28"/>
        </w:rPr>
      </w:pPr>
      <w:bookmarkStart w:id="8" w:name="_Hlk52180277"/>
      <w:r w:rsidRPr="00A652D7">
        <w:rPr>
          <w:rFonts w:ascii="Times New Roman" w:hAnsi="Times New Roman" w:cs="Times New Roman"/>
          <w:sz w:val="28"/>
          <w:szCs w:val="28"/>
        </w:rPr>
        <w:t xml:space="preserve">На территории Выселковского района проживает 10,028 тыс. человек в возрасте от 14 до 29 лет, что составляет 17,3 % от общей численности жителей района. За период 2014-2018гг. количество молодёжи в районе снизилось на 18 %, что составляет 2258 человек. </w:t>
      </w:r>
      <w:bookmarkEnd w:id="8"/>
    </w:p>
    <w:p w:rsidR="004709BC" w:rsidRPr="00A652D7" w:rsidRDefault="004709BC" w:rsidP="003F4DE5">
      <w:pPr>
        <w:spacing w:line="276" w:lineRule="auto"/>
        <w:ind w:firstLine="709"/>
        <w:jc w:val="both"/>
        <w:rPr>
          <w:rFonts w:ascii="Times New Roman" w:hAnsi="Times New Roman" w:cs="Times New Roman"/>
          <w:sz w:val="28"/>
          <w:szCs w:val="28"/>
        </w:rPr>
      </w:pPr>
      <w:bookmarkStart w:id="9" w:name="_Hlk52180290"/>
      <w:bookmarkStart w:id="10" w:name="_Hlk53072057"/>
      <w:r w:rsidRPr="00A652D7">
        <w:rPr>
          <w:rFonts w:ascii="Times New Roman" w:hAnsi="Times New Roman" w:cs="Times New Roman"/>
          <w:bCs/>
          <w:sz w:val="28"/>
          <w:szCs w:val="28"/>
        </w:rPr>
        <w:t xml:space="preserve">В районе деятельность учреждений, организаций, объединений молодежной направленности осуществляют </w:t>
      </w:r>
      <w:r w:rsidRPr="00A652D7">
        <w:rPr>
          <w:rFonts w:ascii="Times New Roman" w:hAnsi="Times New Roman" w:cs="Times New Roman"/>
          <w:sz w:val="28"/>
          <w:szCs w:val="28"/>
        </w:rPr>
        <w:t>2 молодёжных центра</w:t>
      </w:r>
      <w:bookmarkEnd w:id="9"/>
      <w:r w:rsidRPr="00A652D7">
        <w:rPr>
          <w:rFonts w:ascii="Times New Roman" w:hAnsi="Times New Roman" w:cs="Times New Roman"/>
          <w:sz w:val="28"/>
          <w:szCs w:val="28"/>
        </w:rPr>
        <w:t>, а также специалисты по работе с молодёжью в поселениях</w:t>
      </w:r>
      <w:r w:rsidRPr="00A652D7">
        <w:rPr>
          <w:rFonts w:ascii="Times New Roman" w:hAnsi="Times New Roman" w:cs="Times New Roman"/>
          <w:bCs/>
          <w:sz w:val="28"/>
          <w:szCs w:val="28"/>
        </w:rPr>
        <w:t>.</w:t>
      </w:r>
    </w:p>
    <w:bookmarkEnd w:id="10"/>
    <w:p w:rsidR="004709BC" w:rsidRPr="00A652D7" w:rsidRDefault="004709BC" w:rsidP="00CD4893">
      <w:pPr>
        <w:spacing w:line="276" w:lineRule="auto"/>
        <w:ind w:firstLine="709"/>
        <w:jc w:val="both"/>
        <w:rPr>
          <w:rFonts w:ascii="Times New Roman" w:hAnsi="Times New Roman" w:cs="Times New Roman"/>
          <w:sz w:val="28"/>
          <w:szCs w:val="28"/>
        </w:rPr>
      </w:pPr>
      <w:r w:rsidRPr="00A652D7">
        <w:rPr>
          <w:rFonts w:ascii="Times New Roman" w:hAnsi="Times New Roman" w:cs="Times New Roman"/>
          <w:kern w:val="1"/>
          <w:sz w:val="28"/>
          <w:szCs w:val="28"/>
        </w:rPr>
        <w:t>С каждым годом в районе растет количество проводимых мероприятий, которые дают возможность для самореализации и повышения потенциала молодежи, вместе с тем и растет интерес самой молодежи к этим мероприятиям.</w:t>
      </w:r>
      <w:bookmarkStart w:id="11" w:name="_Hlk52180304"/>
      <w:r w:rsidRPr="00A652D7">
        <w:rPr>
          <w:rFonts w:ascii="Times New Roman" w:hAnsi="Times New Roman" w:cs="Times New Roman"/>
          <w:sz w:val="28"/>
          <w:szCs w:val="28"/>
        </w:rPr>
        <w:t xml:space="preserve"> Большое внимание уделяется развитию социальной активности молодёжи, их участию в социально-значимой деятельности. </w:t>
      </w:r>
    </w:p>
    <w:p w:rsidR="004709BC" w:rsidRPr="00A652D7" w:rsidRDefault="004709BC" w:rsidP="003F4DE5">
      <w:pPr>
        <w:spacing w:line="276" w:lineRule="auto"/>
        <w:ind w:firstLine="709"/>
        <w:jc w:val="both"/>
        <w:rPr>
          <w:rFonts w:ascii="Times New Roman" w:hAnsi="Times New Roman" w:cs="Times New Roman"/>
          <w:sz w:val="28"/>
          <w:szCs w:val="28"/>
        </w:rPr>
      </w:pPr>
      <w:bookmarkStart w:id="12" w:name="_Hlk52180321"/>
      <w:bookmarkEnd w:id="11"/>
      <w:r w:rsidRPr="00A652D7">
        <w:rPr>
          <w:rFonts w:ascii="Times New Roman" w:hAnsi="Times New Roman" w:cs="Times New Roman"/>
          <w:sz w:val="28"/>
          <w:szCs w:val="28"/>
        </w:rPr>
        <w:t xml:space="preserve">В краевом рейтинге оценки деятельности в сфере молодежной политики среди 44 муниципальных образований район по итогам 2018 года находился на 28 месте, поднявшись по сравнению с 2014 годом на 8 позиций. </w:t>
      </w:r>
    </w:p>
    <w:bookmarkEnd w:id="12"/>
    <w:p w:rsidR="004709BC" w:rsidRPr="00A652D7" w:rsidRDefault="004709BC" w:rsidP="003F4DE5">
      <w:pPr>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 xml:space="preserve">Основными </w:t>
      </w:r>
      <w:r w:rsidR="00371496">
        <w:rPr>
          <w:rFonts w:ascii="Times New Roman" w:hAnsi="Times New Roman" w:cs="Times New Roman"/>
          <w:sz w:val="28"/>
          <w:szCs w:val="28"/>
        </w:rPr>
        <w:t xml:space="preserve">внутренними проблемами в сфере </w:t>
      </w:r>
      <w:r w:rsidRPr="00A652D7">
        <w:rPr>
          <w:rFonts w:ascii="Times New Roman" w:hAnsi="Times New Roman" w:cs="Times New Roman"/>
          <w:sz w:val="28"/>
          <w:szCs w:val="28"/>
        </w:rPr>
        <w:t xml:space="preserve">молодежной политики являются: дефицит кадров, отсутствие комплексной инфраструктуры для реализации государственной молодежной политики, слабое взаимодействие учреждений, реализующих молодежную политику, с экспертным сообществом, образовательными организациями и бизнес-структурами. </w:t>
      </w:r>
    </w:p>
    <w:p w:rsidR="004709BC" w:rsidRPr="00A652D7" w:rsidRDefault="004709BC" w:rsidP="009C220C">
      <w:pPr>
        <w:widowControl w:val="0"/>
        <w:spacing w:line="276" w:lineRule="auto"/>
        <w:ind w:firstLine="709"/>
        <w:jc w:val="both"/>
        <w:rPr>
          <w:rFonts w:ascii="Times New Roman" w:hAnsi="Times New Roman" w:cs="Times New Roman"/>
          <w:b/>
          <w:bCs/>
          <w:sz w:val="28"/>
          <w:szCs w:val="28"/>
        </w:rPr>
      </w:pPr>
    </w:p>
    <w:p w:rsidR="004709BC" w:rsidRPr="00A652D7" w:rsidRDefault="004709BC" w:rsidP="009C220C">
      <w:pPr>
        <w:ind w:firstLine="708"/>
        <w:jc w:val="center"/>
        <w:rPr>
          <w:rFonts w:ascii="Times New Roman" w:hAnsi="Times New Roman" w:cs="Times New Roman"/>
          <w:b/>
          <w:sz w:val="28"/>
          <w:szCs w:val="28"/>
          <w:lang w:eastAsia="ru-RU"/>
        </w:rPr>
      </w:pPr>
      <w:r w:rsidRPr="00A652D7">
        <w:rPr>
          <w:rFonts w:ascii="Times New Roman" w:hAnsi="Times New Roman" w:cs="Times New Roman"/>
          <w:b/>
          <w:sz w:val="28"/>
          <w:szCs w:val="28"/>
          <w:lang w:eastAsia="ru-RU"/>
        </w:rPr>
        <w:t xml:space="preserve">1.10. Жилищная сфера и повышение обеспеченности граждан </w:t>
      </w:r>
    </w:p>
    <w:p w:rsidR="004709BC" w:rsidRPr="00A652D7" w:rsidRDefault="004709BC" w:rsidP="009C220C">
      <w:pPr>
        <w:ind w:firstLine="708"/>
        <w:jc w:val="center"/>
        <w:rPr>
          <w:rFonts w:ascii="Times New Roman" w:hAnsi="Times New Roman" w:cs="Times New Roman"/>
          <w:b/>
          <w:sz w:val="28"/>
          <w:szCs w:val="28"/>
          <w:lang w:eastAsia="ru-RU"/>
        </w:rPr>
      </w:pPr>
      <w:r w:rsidRPr="00A652D7">
        <w:rPr>
          <w:rFonts w:ascii="Times New Roman" w:hAnsi="Times New Roman" w:cs="Times New Roman"/>
          <w:b/>
          <w:sz w:val="28"/>
          <w:szCs w:val="28"/>
          <w:lang w:eastAsia="ru-RU"/>
        </w:rPr>
        <w:t>качественным жильем</w:t>
      </w:r>
    </w:p>
    <w:p w:rsidR="004709BC" w:rsidRPr="00A652D7" w:rsidRDefault="004709BC" w:rsidP="009C220C">
      <w:pPr>
        <w:widowControl w:val="0"/>
        <w:spacing w:line="276" w:lineRule="auto"/>
        <w:ind w:firstLine="709"/>
        <w:jc w:val="both"/>
        <w:rPr>
          <w:rFonts w:ascii="Times New Roman" w:hAnsi="Times New Roman" w:cs="Times New Roman"/>
          <w:b/>
          <w:bCs/>
          <w:sz w:val="28"/>
          <w:szCs w:val="28"/>
        </w:rPr>
      </w:pPr>
    </w:p>
    <w:p w:rsidR="004709BC" w:rsidRPr="00A652D7" w:rsidRDefault="004709BC" w:rsidP="00652909">
      <w:pPr>
        <w:spacing w:line="276" w:lineRule="auto"/>
        <w:ind w:firstLine="709"/>
        <w:jc w:val="both"/>
        <w:rPr>
          <w:rFonts w:ascii="Times New Roman" w:hAnsi="Times New Roman" w:cs="Times New Roman"/>
          <w:sz w:val="28"/>
          <w:szCs w:val="28"/>
          <w:lang w:eastAsia="ru-RU"/>
        </w:rPr>
      </w:pPr>
      <w:bookmarkStart w:id="13" w:name="_Hlk52180391"/>
      <w:r w:rsidRPr="00A652D7">
        <w:rPr>
          <w:rFonts w:ascii="Times New Roman" w:hAnsi="Times New Roman" w:cs="Times New Roman"/>
          <w:sz w:val="28"/>
          <w:szCs w:val="28"/>
          <w:lang w:eastAsia="ru-RU"/>
        </w:rPr>
        <w:t xml:space="preserve">Общая площадь жилищного фонда Выселковского района составляет           1606,2 тыс.  кв. м. </w:t>
      </w:r>
      <w:bookmarkEnd w:id="13"/>
      <w:r w:rsidRPr="00A652D7">
        <w:rPr>
          <w:rFonts w:ascii="Times New Roman" w:hAnsi="Times New Roman" w:cs="Times New Roman"/>
          <w:sz w:val="28"/>
          <w:szCs w:val="28"/>
          <w:lang w:eastAsia="ru-RU"/>
        </w:rPr>
        <w:t xml:space="preserve">С 2014 года по 2018 год в Выселковском районе наблюдалось снижение объемов введенного в эксплуатацию жилья: 2014 год </w:t>
      </w:r>
      <w:r w:rsidRPr="00A652D7">
        <w:rPr>
          <w:rFonts w:ascii="Times New Roman" w:hAnsi="Times New Roman" w:cs="Times New Roman"/>
          <w:sz w:val="28"/>
          <w:szCs w:val="28"/>
          <w:lang w:eastAsia="ru-RU"/>
        </w:rPr>
        <w:lastRenderedPageBreak/>
        <w:t>– 35,1 тыс. кв. м., 2015 год – 28,5 тыс. кв. м., 2016 год – 25,5 тыс. кв. м.,</w:t>
      </w:r>
      <w:r w:rsidRPr="00A652D7">
        <w:t xml:space="preserve">                    </w:t>
      </w:r>
      <w:r w:rsidRPr="00A652D7">
        <w:rPr>
          <w:rFonts w:ascii="Times New Roman" w:hAnsi="Times New Roman" w:cs="Times New Roman"/>
          <w:sz w:val="28"/>
          <w:szCs w:val="28"/>
          <w:lang w:eastAsia="ru-RU"/>
        </w:rPr>
        <w:t>2017 год – 20,2 тыс. кв. м., 2018 год – 17 тыс. кв. м.,</w:t>
      </w:r>
    </w:p>
    <w:p w:rsidR="004709BC" w:rsidRPr="00A652D7" w:rsidRDefault="004709BC" w:rsidP="000B6CD1">
      <w:pPr>
        <w:spacing w:line="276" w:lineRule="auto"/>
        <w:ind w:firstLine="709"/>
        <w:jc w:val="both"/>
        <w:rPr>
          <w:rFonts w:ascii="Times New Roman" w:hAnsi="Times New Roman" w:cs="Times New Roman"/>
          <w:bCs/>
          <w:sz w:val="28"/>
          <w:szCs w:val="28"/>
        </w:rPr>
      </w:pPr>
      <w:r w:rsidRPr="00A652D7">
        <w:rPr>
          <w:rFonts w:ascii="Times New Roman" w:hAnsi="Times New Roman" w:cs="Times New Roman"/>
          <w:bCs/>
          <w:sz w:val="28"/>
          <w:szCs w:val="28"/>
        </w:rPr>
        <w:t>Если рассматривать ввод жилья в расчете на 1000 человек населения, то можно сделать вывод, что данный показатель за анализируемый период также стабильно снижался.</w:t>
      </w:r>
    </w:p>
    <w:p w:rsidR="004709BC" w:rsidRPr="00A652D7" w:rsidRDefault="004709BC" w:rsidP="000B6CD1">
      <w:pPr>
        <w:spacing w:line="276" w:lineRule="auto"/>
        <w:jc w:val="right"/>
        <w:rPr>
          <w:rFonts w:ascii="Times New Roman" w:hAnsi="Times New Roman" w:cs="Times New Roman"/>
          <w:iCs/>
          <w:sz w:val="28"/>
          <w:szCs w:val="28"/>
          <w:lang w:eastAsia="ru-RU"/>
        </w:rPr>
      </w:pPr>
      <w:r w:rsidRPr="00A652D7">
        <w:rPr>
          <w:rFonts w:ascii="Times New Roman" w:hAnsi="Times New Roman" w:cs="Times New Roman"/>
          <w:iCs/>
          <w:sz w:val="28"/>
          <w:szCs w:val="28"/>
          <w:lang w:eastAsia="ru-RU"/>
        </w:rPr>
        <w:t xml:space="preserve">Таблица № </w:t>
      </w:r>
      <w:r w:rsidR="00C83D79">
        <w:rPr>
          <w:rFonts w:ascii="Times New Roman" w:hAnsi="Times New Roman" w:cs="Times New Roman"/>
          <w:iCs/>
          <w:sz w:val="28"/>
          <w:szCs w:val="28"/>
          <w:lang w:eastAsia="ru-RU"/>
        </w:rPr>
        <w:t>3</w:t>
      </w:r>
      <w:r w:rsidRPr="00A652D7">
        <w:rPr>
          <w:rFonts w:ascii="Times New Roman" w:hAnsi="Times New Roman" w:cs="Times New Roman"/>
          <w:iCs/>
          <w:sz w:val="28"/>
          <w:szCs w:val="28"/>
          <w:lang w:eastAsia="ru-RU"/>
        </w:rPr>
        <w:t xml:space="preserve"> </w:t>
      </w:r>
    </w:p>
    <w:p w:rsidR="004709BC" w:rsidRPr="00A652D7" w:rsidRDefault="004709BC" w:rsidP="000B6CD1">
      <w:pPr>
        <w:spacing w:line="276" w:lineRule="auto"/>
        <w:rPr>
          <w:lang w:eastAsia="ru-RU"/>
        </w:rPr>
      </w:pPr>
    </w:p>
    <w:p w:rsidR="004709BC" w:rsidRPr="00A652D7" w:rsidRDefault="004709BC" w:rsidP="000B6CD1">
      <w:pPr>
        <w:spacing w:line="276" w:lineRule="auto"/>
        <w:jc w:val="center"/>
        <w:rPr>
          <w:rFonts w:ascii="Times New Roman" w:hAnsi="Times New Roman" w:cs="Times New Roman"/>
          <w:b/>
          <w:bCs/>
          <w:iCs/>
          <w:sz w:val="24"/>
          <w:szCs w:val="20"/>
          <w:lang w:eastAsia="ru-RU"/>
        </w:rPr>
      </w:pPr>
      <w:r w:rsidRPr="00A652D7">
        <w:rPr>
          <w:rFonts w:ascii="Times New Roman" w:hAnsi="Times New Roman" w:cs="Times New Roman"/>
          <w:b/>
          <w:bCs/>
          <w:iCs/>
          <w:sz w:val="24"/>
          <w:szCs w:val="20"/>
          <w:lang w:eastAsia="ru-RU"/>
        </w:rPr>
        <w:t xml:space="preserve">Ввод в действие жилых домов в расчете на 1 000 человек населения </w:t>
      </w:r>
    </w:p>
    <w:p w:rsidR="004709BC" w:rsidRPr="00A652D7" w:rsidRDefault="004709BC" w:rsidP="000B6CD1">
      <w:pPr>
        <w:spacing w:line="276" w:lineRule="auto"/>
        <w:jc w:val="center"/>
        <w:rPr>
          <w:rFonts w:ascii="Times New Roman" w:hAnsi="Times New Roman" w:cs="Times New Roman"/>
          <w:b/>
          <w:bCs/>
          <w:iCs/>
          <w:sz w:val="24"/>
          <w:szCs w:val="20"/>
          <w:lang w:eastAsia="ru-RU"/>
        </w:rPr>
      </w:pPr>
      <w:r w:rsidRPr="00A652D7">
        <w:rPr>
          <w:rFonts w:ascii="Times New Roman" w:hAnsi="Times New Roman" w:cs="Times New Roman"/>
          <w:b/>
          <w:bCs/>
          <w:iCs/>
          <w:sz w:val="24"/>
          <w:szCs w:val="20"/>
          <w:lang w:eastAsia="ru-RU"/>
        </w:rPr>
        <w:t>(квадратных метров общей площади).</w:t>
      </w:r>
    </w:p>
    <w:p w:rsidR="004709BC" w:rsidRPr="00A652D7" w:rsidRDefault="004709BC" w:rsidP="000B6CD1">
      <w:pPr>
        <w:spacing w:line="276" w:lineRule="auto"/>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78"/>
        <w:gridCol w:w="1146"/>
        <w:gridCol w:w="1137"/>
        <w:gridCol w:w="1137"/>
        <w:gridCol w:w="1137"/>
        <w:gridCol w:w="1135"/>
      </w:tblGrid>
      <w:tr w:rsidR="004709BC" w:rsidRPr="00A652D7" w:rsidTr="009C220C">
        <w:trPr>
          <w:trHeight w:val="340"/>
        </w:trPr>
        <w:tc>
          <w:tcPr>
            <w:tcW w:w="2026"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4709BC" w:rsidRPr="00A652D7" w:rsidRDefault="004709BC" w:rsidP="000B6CD1">
            <w:pPr>
              <w:pBdr>
                <w:between w:val="single" w:sz="6" w:space="1" w:color="auto"/>
              </w:pBdr>
              <w:spacing w:line="276" w:lineRule="auto"/>
              <w:jc w:val="center"/>
              <w:rPr>
                <w:rFonts w:ascii="Times New Roman" w:hAnsi="Times New Roman" w:cs="Times New Roman"/>
                <w:b/>
                <w:bCs/>
                <w:color w:val="FFFFFF"/>
                <w:sz w:val="24"/>
                <w:szCs w:val="24"/>
              </w:rPr>
            </w:pPr>
            <w:r w:rsidRPr="00A652D7">
              <w:rPr>
                <w:rFonts w:ascii="Times New Roman" w:hAnsi="Times New Roman" w:cs="Times New Roman"/>
                <w:b/>
                <w:bCs/>
                <w:color w:val="FFFFFF"/>
                <w:sz w:val="24"/>
                <w:szCs w:val="24"/>
              </w:rPr>
              <w:t>Муниципальное образование</w:t>
            </w:r>
          </w:p>
        </w:tc>
        <w:tc>
          <w:tcPr>
            <w:tcW w:w="599"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2014</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2015</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2016</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2017</w:t>
            </w:r>
          </w:p>
        </w:tc>
        <w:tc>
          <w:tcPr>
            <w:tcW w:w="593"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rPr>
            </w:pPr>
            <w:r w:rsidRPr="00A652D7">
              <w:rPr>
                <w:rFonts w:ascii="Times New Roman" w:hAnsi="Times New Roman" w:cs="Times New Roman"/>
                <w:b/>
                <w:bCs/>
                <w:color w:val="FFFFFF"/>
                <w:sz w:val="24"/>
                <w:szCs w:val="24"/>
                <w:lang w:val="en-US"/>
              </w:rPr>
              <w:t>201</w:t>
            </w:r>
            <w:r w:rsidRPr="00A652D7">
              <w:rPr>
                <w:rFonts w:ascii="Times New Roman" w:hAnsi="Times New Roman" w:cs="Times New Roman"/>
                <w:b/>
                <w:bCs/>
                <w:color w:val="FFFFFF"/>
                <w:sz w:val="24"/>
                <w:szCs w:val="24"/>
              </w:rPr>
              <w:t>8</w:t>
            </w:r>
          </w:p>
        </w:tc>
      </w:tr>
      <w:tr w:rsidR="004709BC" w:rsidRPr="00A652D7" w:rsidTr="009C220C">
        <w:tc>
          <w:tcPr>
            <w:tcW w:w="2026" w:type="pct"/>
            <w:shd w:val="clear" w:color="auto" w:fill="DBE5F1"/>
          </w:tcPr>
          <w:p w:rsidR="004709BC" w:rsidRPr="00A652D7" w:rsidRDefault="004709BC" w:rsidP="000B6CD1">
            <w:pPr>
              <w:spacing w:line="276" w:lineRule="auto"/>
              <w:rPr>
                <w:rFonts w:ascii="Times New Roman" w:hAnsi="Times New Roman" w:cs="Times New Roman"/>
                <w:b/>
                <w:bCs/>
                <w:i/>
                <w:color w:val="000000"/>
                <w:sz w:val="24"/>
                <w:szCs w:val="24"/>
                <w:lang w:eastAsia="ru-RU"/>
              </w:rPr>
            </w:pPr>
            <w:r w:rsidRPr="00A652D7">
              <w:rPr>
                <w:rFonts w:ascii="Times New Roman" w:hAnsi="Times New Roman" w:cs="Times New Roman"/>
                <w:b/>
                <w:bCs/>
                <w:i/>
                <w:color w:val="000000"/>
                <w:sz w:val="24"/>
                <w:szCs w:val="24"/>
                <w:lang w:eastAsia="ru-RU"/>
              </w:rPr>
              <w:t>Выселковский район</w:t>
            </w:r>
          </w:p>
        </w:tc>
        <w:tc>
          <w:tcPr>
            <w:tcW w:w="599"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588,4</w:t>
            </w:r>
          </w:p>
        </w:tc>
        <w:tc>
          <w:tcPr>
            <w:tcW w:w="594"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477,5</w:t>
            </w:r>
          </w:p>
        </w:tc>
        <w:tc>
          <w:tcPr>
            <w:tcW w:w="594"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bCs/>
                <w:i/>
                <w:sz w:val="24"/>
                <w:szCs w:val="24"/>
              </w:rPr>
            </w:pPr>
            <w:r w:rsidRPr="00A652D7">
              <w:rPr>
                <w:rFonts w:ascii="Times New Roman" w:hAnsi="Times New Roman" w:cs="Times New Roman"/>
                <w:b/>
                <w:bCs/>
                <w:i/>
                <w:sz w:val="24"/>
                <w:szCs w:val="24"/>
              </w:rPr>
              <w:t>429,3</w:t>
            </w:r>
          </w:p>
        </w:tc>
        <w:tc>
          <w:tcPr>
            <w:tcW w:w="594"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347,4</w:t>
            </w:r>
          </w:p>
        </w:tc>
        <w:tc>
          <w:tcPr>
            <w:tcW w:w="593" w:type="pct"/>
            <w:shd w:val="clear" w:color="auto" w:fill="DBE5F1"/>
            <w:vAlign w:val="center"/>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158,0</w:t>
            </w:r>
          </w:p>
        </w:tc>
      </w:tr>
    </w:tbl>
    <w:p w:rsidR="004709BC" w:rsidRPr="009C220C" w:rsidRDefault="004709BC" w:rsidP="00CD4893">
      <w:pPr>
        <w:spacing w:line="276" w:lineRule="auto"/>
        <w:ind w:firstLine="709"/>
        <w:jc w:val="both"/>
        <w:rPr>
          <w:rFonts w:ascii="Times New Roman" w:hAnsi="Times New Roman" w:cs="Times New Roman"/>
          <w:sz w:val="28"/>
          <w:szCs w:val="28"/>
        </w:rPr>
      </w:pPr>
      <w:bookmarkStart w:id="14" w:name="_Hlk52180431"/>
      <w:r w:rsidRPr="00A652D7">
        <w:rPr>
          <w:rFonts w:ascii="Times New Roman" w:hAnsi="Times New Roman" w:cs="Times New Roman"/>
          <w:sz w:val="28"/>
          <w:szCs w:val="28"/>
        </w:rPr>
        <w:t>Средняя жилищная обеспеченность по району в 2018 году составила</w:t>
      </w:r>
      <w:r w:rsidRPr="009C220C">
        <w:rPr>
          <w:rFonts w:ascii="Times New Roman" w:hAnsi="Times New Roman" w:cs="Times New Roman"/>
          <w:sz w:val="28"/>
          <w:szCs w:val="28"/>
        </w:rPr>
        <w:t xml:space="preserve">         27,5 кв. м общей площади на одного человека, что выше, чем в 2017 году на 1,85 %. </w:t>
      </w:r>
      <w:bookmarkStart w:id="15" w:name="_Hlk52180450"/>
      <w:bookmarkStart w:id="16" w:name="_Hlk53072348"/>
      <w:bookmarkEnd w:id="14"/>
      <w:r>
        <w:rPr>
          <w:rFonts w:ascii="Times New Roman" w:hAnsi="Times New Roman" w:cs="Times New Roman"/>
          <w:sz w:val="28"/>
          <w:szCs w:val="28"/>
        </w:rPr>
        <w:t xml:space="preserve"> </w:t>
      </w:r>
      <w:r w:rsidRPr="009C220C">
        <w:rPr>
          <w:rFonts w:ascii="Times New Roman" w:hAnsi="Times New Roman" w:cs="Times New Roman"/>
          <w:sz w:val="28"/>
          <w:szCs w:val="28"/>
        </w:rPr>
        <w:t xml:space="preserve">Многоквартирный жилищный фонд района состоит из </w:t>
      </w:r>
      <w:r>
        <w:rPr>
          <w:rFonts w:ascii="Times New Roman" w:hAnsi="Times New Roman" w:cs="Times New Roman"/>
          <w:sz w:val="28"/>
          <w:szCs w:val="28"/>
        </w:rPr>
        <w:t>148</w:t>
      </w:r>
      <w:r w:rsidRPr="009C220C">
        <w:rPr>
          <w:rFonts w:ascii="Times New Roman" w:hAnsi="Times New Roman" w:cs="Times New Roman"/>
          <w:sz w:val="28"/>
          <w:szCs w:val="28"/>
        </w:rPr>
        <w:t xml:space="preserve"> жилых домов общей площадью </w:t>
      </w:r>
      <w:r>
        <w:rPr>
          <w:rFonts w:ascii="Times New Roman" w:hAnsi="Times New Roman" w:cs="Times New Roman"/>
          <w:sz w:val="28"/>
          <w:szCs w:val="28"/>
        </w:rPr>
        <w:t xml:space="preserve">131,1 </w:t>
      </w:r>
      <w:r w:rsidRPr="009C220C">
        <w:rPr>
          <w:rFonts w:ascii="Times New Roman" w:hAnsi="Times New Roman" w:cs="Times New Roman"/>
          <w:sz w:val="28"/>
          <w:szCs w:val="28"/>
        </w:rPr>
        <w:t xml:space="preserve">тыс. кв.м. </w:t>
      </w:r>
    </w:p>
    <w:p w:rsidR="004709BC" w:rsidRPr="009C220C" w:rsidRDefault="004709BC" w:rsidP="000B6CD1">
      <w:pPr>
        <w:spacing w:line="276" w:lineRule="auto"/>
        <w:ind w:firstLine="700"/>
        <w:jc w:val="both"/>
        <w:rPr>
          <w:rFonts w:ascii="Courier New" w:hAnsi="Courier New" w:cs="Times New Roman"/>
          <w:color w:val="000000"/>
          <w:sz w:val="28"/>
          <w:szCs w:val="28"/>
          <w:lang w:eastAsia="ru-RU"/>
        </w:rPr>
      </w:pPr>
      <w:bookmarkStart w:id="17" w:name="_Hlk52180478"/>
      <w:bookmarkEnd w:id="15"/>
      <w:r w:rsidRPr="009C220C">
        <w:rPr>
          <w:rFonts w:ascii="Times New Roman" w:hAnsi="Times New Roman" w:cs="Times New Roman"/>
          <w:color w:val="000000"/>
          <w:sz w:val="28"/>
          <w:szCs w:val="28"/>
          <w:lang w:eastAsia="ru-RU"/>
        </w:rPr>
        <w:t xml:space="preserve">По состоянию на 1 января 2019 г. на учете в муниципалитете в качестве нуждающихся в жилых помещениях состоят </w:t>
      </w:r>
      <w:r>
        <w:rPr>
          <w:rFonts w:ascii="Times New Roman" w:hAnsi="Times New Roman" w:cs="Times New Roman"/>
          <w:color w:val="000000"/>
          <w:sz w:val="28"/>
          <w:szCs w:val="28"/>
          <w:lang w:eastAsia="ru-RU"/>
        </w:rPr>
        <w:t>75</w:t>
      </w:r>
      <w:r w:rsidRPr="009C220C">
        <w:rPr>
          <w:rFonts w:ascii="Times New Roman" w:hAnsi="Times New Roman" w:cs="Times New Roman"/>
          <w:color w:val="000000"/>
          <w:sz w:val="28"/>
          <w:szCs w:val="28"/>
          <w:lang w:eastAsia="ru-RU"/>
        </w:rPr>
        <w:t xml:space="preserve"> граждан отдельных категорий. </w:t>
      </w:r>
    </w:p>
    <w:bookmarkEnd w:id="16"/>
    <w:bookmarkEnd w:id="17"/>
    <w:p w:rsidR="004709BC" w:rsidRPr="009C220C" w:rsidRDefault="004709BC" w:rsidP="000B6CD1">
      <w:pPr>
        <w:spacing w:line="276" w:lineRule="auto"/>
        <w:ind w:firstLine="700"/>
        <w:jc w:val="both"/>
        <w:rPr>
          <w:rFonts w:ascii="Times New Roman" w:hAnsi="Times New Roman" w:cs="Times New Roman"/>
          <w:sz w:val="28"/>
          <w:szCs w:val="28"/>
        </w:rPr>
      </w:pPr>
      <w:r w:rsidRPr="009C220C">
        <w:rPr>
          <w:rFonts w:ascii="Times New Roman" w:hAnsi="Times New Roman" w:cs="Times New Roman"/>
          <w:color w:val="000000"/>
          <w:sz w:val="28"/>
          <w:szCs w:val="28"/>
        </w:rPr>
        <w:t>Одной из проблем в жилищной сфере является недостаточная обеспеченность граждан жильем. Несмотря на ежегодное увеличение с</w:t>
      </w:r>
      <w:r w:rsidRPr="009C220C">
        <w:rPr>
          <w:rFonts w:ascii="Times New Roman" w:hAnsi="Times New Roman" w:cs="Times New Roman"/>
          <w:sz w:val="28"/>
          <w:szCs w:val="28"/>
        </w:rPr>
        <w:t xml:space="preserve">редней обеспеченности по муниципалитету общей площадью на одного жителя, этот показатель остается на довольно низком уровне.  </w:t>
      </w:r>
    </w:p>
    <w:p w:rsidR="004709BC" w:rsidRPr="009C220C" w:rsidRDefault="004709BC" w:rsidP="000B6CD1">
      <w:pPr>
        <w:spacing w:line="276" w:lineRule="auto"/>
        <w:ind w:firstLine="700"/>
        <w:jc w:val="both"/>
        <w:rPr>
          <w:rFonts w:ascii="Times New Roman" w:hAnsi="Times New Roman" w:cs="Times New Roman"/>
          <w:sz w:val="28"/>
          <w:szCs w:val="28"/>
        </w:rPr>
      </w:pPr>
      <w:r w:rsidRPr="009C220C">
        <w:rPr>
          <w:rFonts w:ascii="Times New Roman" w:hAnsi="Times New Roman" w:cs="Times New Roman"/>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получили социальные выплаты на улучшение жилищных условий 4 молодых семьи на общую сумму 2,4 млн. рублей.</w:t>
      </w:r>
    </w:p>
    <w:p w:rsidR="004709BC" w:rsidRPr="009C220C" w:rsidRDefault="004709BC" w:rsidP="000B6CD1">
      <w:pPr>
        <w:spacing w:line="276" w:lineRule="auto"/>
        <w:ind w:firstLine="700"/>
        <w:jc w:val="both"/>
        <w:rPr>
          <w:rFonts w:ascii="Times New Roman" w:hAnsi="Times New Roman" w:cs="Times New Roman"/>
          <w:sz w:val="28"/>
          <w:szCs w:val="28"/>
          <w:highlight w:val="yellow"/>
          <w:lang w:eastAsia="ru-RU"/>
        </w:rPr>
      </w:pPr>
      <w:bookmarkStart w:id="18" w:name="_Hlk52180501"/>
      <w:r w:rsidRPr="009C220C">
        <w:rPr>
          <w:rFonts w:ascii="Times New Roman" w:hAnsi="Times New Roman" w:cs="Times New Roman"/>
          <w:sz w:val="28"/>
          <w:szCs w:val="28"/>
          <w:lang w:eastAsia="ru-RU"/>
        </w:rPr>
        <w:t xml:space="preserve">За 2014-2018 гг. проведен комплексный капитальный ремонт </w:t>
      </w:r>
      <w:r>
        <w:rPr>
          <w:rFonts w:ascii="Times New Roman" w:hAnsi="Times New Roman" w:cs="Times New Roman"/>
          <w:sz w:val="28"/>
          <w:szCs w:val="28"/>
          <w:lang w:eastAsia="ru-RU"/>
        </w:rPr>
        <w:t>30</w:t>
      </w:r>
      <w:r w:rsidRPr="009C220C">
        <w:rPr>
          <w:rFonts w:ascii="Times New Roman" w:hAnsi="Times New Roman" w:cs="Times New Roman"/>
          <w:sz w:val="28"/>
          <w:szCs w:val="28"/>
          <w:lang w:eastAsia="ru-RU"/>
        </w:rPr>
        <w:t xml:space="preserve"> многоквартирных домов (</w:t>
      </w:r>
      <w:r>
        <w:rPr>
          <w:rFonts w:ascii="Times New Roman" w:hAnsi="Times New Roman" w:cs="Times New Roman"/>
          <w:sz w:val="28"/>
          <w:szCs w:val="28"/>
          <w:lang w:eastAsia="ru-RU"/>
        </w:rPr>
        <w:t>чуть более 20</w:t>
      </w:r>
      <w:r w:rsidRPr="009C220C">
        <w:rPr>
          <w:rFonts w:ascii="Times New Roman" w:hAnsi="Times New Roman" w:cs="Times New Roman"/>
          <w:sz w:val="28"/>
          <w:szCs w:val="28"/>
          <w:lang w:eastAsia="ru-RU"/>
        </w:rPr>
        <w:t xml:space="preserve"> % от общего количества многоквартирных жилых домов). </w:t>
      </w:r>
    </w:p>
    <w:bookmarkEnd w:id="18"/>
    <w:p w:rsidR="004709BC" w:rsidRPr="00CD4893" w:rsidRDefault="004709BC" w:rsidP="00CD4893">
      <w:pPr>
        <w:spacing w:line="276" w:lineRule="auto"/>
        <w:ind w:firstLine="700"/>
        <w:jc w:val="both"/>
        <w:rPr>
          <w:rFonts w:ascii="Times New Roman" w:hAnsi="Times New Roman" w:cs="Times New Roman"/>
          <w:sz w:val="28"/>
          <w:szCs w:val="28"/>
        </w:rPr>
      </w:pPr>
      <w:r w:rsidRPr="009C220C">
        <w:rPr>
          <w:rFonts w:ascii="Times New Roman" w:hAnsi="Times New Roman" w:cs="Times New Roman"/>
          <w:sz w:val="28"/>
          <w:szCs w:val="28"/>
        </w:rPr>
        <w:t>Органами местного самоуправления предпринимаются меры, направленные на стимулирование жилищного строительства: предоставляются земельные участки для индивидуального жилищного строительства и для ведения личного подсобного хозяйства, однако низкий уровень обеспеченности выделяемых земельных участков инженерной и транспортной инфраструктурой не позволяет гражданам активно вести жилищное строительство.</w:t>
      </w:r>
    </w:p>
    <w:p w:rsidR="004709BC" w:rsidRPr="009C220C" w:rsidRDefault="004709BC" w:rsidP="009C220C">
      <w:pPr>
        <w:ind w:firstLine="709"/>
        <w:jc w:val="center"/>
        <w:rPr>
          <w:rFonts w:ascii="Times New Roman" w:hAnsi="Times New Roman" w:cs="Times New Roman"/>
          <w:b/>
          <w:sz w:val="28"/>
          <w:szCs w:val="28"/>
          <w:lang w:eastAsia="ru-RU"/>
        </w:rPr>
      </w:pPr>
      <w:r w:rsidRPr="009C220C">
        <w:rPr>
          <w:rFonts w:ascii="Times New Roman" w:hAnsi="Times New Roman" w:cs="Times New Roman"/>
          <w:b/>
          <w:sz w:val="28"/>
          <w:szCs w:val="28"/>
          <w:lang w:eastAsia="ru-RU"/>
        </w:rPr>
        <w:lastRenderedPageBreak/>
        <w:t xml:space="preserve">1.11. Экологическая ситуация. Обеспечение безопасности </w:t>
      </w:r>
    </w:p>
    <w:p w:rsidR="004709BC" w:rsidRPr="009C220C" w:rsidRDefault="004709BC" w:rsidP="009C220C">
      <w:pPr>
        <w:ind w:firstLine="708"/>
        <w:jc w:val="center"/>
        <w:rPr>
          <w:rFonts w:ascii="Times New Roman" w:hAnsi="Times New Roman" w:cs="Times New Roman"/>
          <w:b/>
          <w:sz w:val="28"/>
          <w:szCs w:val="28"/>
          <w:lang w:eastAsia="ru-RU"/>
        </w:rPr>
      </w:pPr>
      <w:r w:rsidRPr="009C220C">
        <w:rPr>
          <w:rFonts w:ascii="Times New Roman" w:hAnsi="Times New Roman" w:cs="Times New Roman"/>
          <w:b/>
          <w:sz w:val="28"/>
          <w:szCs w:val="28"/>
          <w:lang w:eastAsia="ru-RU"/>
        </w:rPr>
        <w:t>жизнедеятельности населения</w:t>
      </w:r>
    </w:p>
    <w:p w:rsidR="004709BC" w:rsidRPr="009C220C" w:rsidRDefault="004709BC" w:rsidP="009C220C">
      <w:pPr>
        <w:widowControl w:val="0"/>
        <w:spacing w:line="276" w:lineRule="auto"/>
        <w:ind w:firstLine="709"/>
        <w:jc w:val="both"/>
        <w:rPr>
          <w:rFonts w:ascii="Times New Roman" w:hAnsi="Times New Roman" w:cs="Times New Roman"/>
          <w:b/>
          <w:bCs/>
          <w:sz w:val="28"/>
          <w:szCs w:val="28"/>
        </w:rPr>
      </w:pPr>
    </w:p>
    <w:p w:rsidR="004709BC" w:rsidRPr="009C220C" w:rsidRDefault="004709BC" w:rsidP="00CD4893">
      <w:pPr>
        <w:spacing w:line="276" w:lineRule="auto"/>
        <w:ind w:firstLine="708"/>
        <w:jc w:val="both"/>
        <w:rPr>
          <w:rFonts w:ascii="Times New Roman" w:hAnsi="Times New Roman" w:cs="Times New Roman"/>
          <w:sz w:val="28"/>
          <w:szCs w:val="28"/>
        </w:rPr>
      </w:pPr>
      <w:r w:rsidRPr="009C220C">
        <w:rPr>
          <w:rFonts w:ascii="Times New Roman" w:hAnsi="Times New Roman"/>
          <w:sz w:val="28"/>
          <w:szCs w:val="28"/>
        </w:rPr>
        <w:t xml:space="preserve">Экологическая обстановка в муниципальном образовании Выселковский район характеризуется как удовлетворительная. Уровень  загрязнения атмосферного воздуха – средний. </w:t>
      </w:r>
      <w:r w:rsidRPr="009C220C">
        <w:rPr>
          <w:rFonts w:ascii="Times New Roman" w:hAnsi="Times New Roman" w:cs="Times New Roman"/>
          <w:sz w:val="28"/>
          <w:szCs w:val="28"/>
        </w:rPr>
        <w:t>Основные виды загрязнений окружающей среды:</w:t>
      </w:r>
      <w:r>
        <w:rPr>
          <w:rFonts w:ascii="Times New Roman" w:hAnsi="Times New Roman" w:cs="Times New Roman"/>
          <w:sz w:val="28"/>
          <w:szCs w:val="28"/>
        </w:rPr>
        <w:t xml:space="preserve"> </w:t>
      </w:r>
      <w:r w:rsidRPr="009C220C">
        <w:rPr>
          <w:rFonts w:ascii="Times New Roman" w:hAnsi="Times New Roman" w:cs="Times New Roman"/>
          <w:sz w:val="28"/>
          <w:szCs w:val="28"/>
        </w:rPr>
        <w:t xml:space="preserve">промышленные предприятия, </w:t>
      </w:r>
      <w:r>
        <w:rPr>
          <w:rFonts w:ascii="Times New Roman" w:hAnsi="Times New Roman" w:cs="Times New Roman"/>
          <w:sz w:val="28"/>
          <w:szCs w:val="28"/>
        </w:rPr>
        <w:t xml:space="preserve"> </w:t>
      </w:r>
      <w:r w:rsidRPr="009C220C">
        <w:rPr>
          <w:rFonts w:ascii="Times New Roman" w:hAnsi="Times New Roman" w:cs="Times New Roman"/>
          <w:sz w:val="28"/>
          <w:szCs w:val="28"/>
        </w:rPr>
        <w:t>сельскохозяйственные предприятия,</w:t>
      </w:r>
      <w:r>
        <w:rPr>
          <w:rFonts w:ascii="Times New Roman" w:hAnsi="Times New Roman" w:cs="Times New Roman"/>
          <w:sz w:val="28"/>
          <w:szCs w:val="28"/>
        </w:rPr>
        <w:t xml:space="preserve"> </w:t>
      </w:r>
      <w:r w:rsidRPr="009C220C">
        <w:rPr>
          <w:rFonts w:ascii="Times New Roman" w:hAnsi="Times New Roman" w:cs="Times New Roman"/>
          <w:sz w:val="28"/>
          <w:szCs w:val="28"/>
        </w:rPr>
        <w:t>автотранспорт.</w:t>
      </w:r>
    </w:p>
    <w:p w:rsidR="005D4F1B" w:rsidRDefault="004709BC" w:rsidP="005D4F1B">
      <w:pPr>
        <w:shd w:val="clear" w:color="auto" w:fill="FFFFFF"/>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 xml:space="preserve">Территория муниципального образования Выселковский район входит в состав ареалов и мест обитания ряда видов (подвидов) объектов животного мира, занесенных в Красную книгу Российской Федерации и (или) в Красную книгу Краснодарского края. </w:t>
      </w:r>
    </w:p>
    <w:p w:rsidR="004709BC" w:rsidRPr="00A652D7" w:rsidRDefault="005D4F1B" w:rsidP="00114E45">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Ю</w:t>
      </w:r>
      <w:r w:rsidR="004709BC" w:rsidRPr="00A652D7">
        <w:rPr>
          <w:rFonts w:ascii="Times New Roman" w:hAnsi="Times New Roman" w:cs="Times New Roman"/>
          <w:sz w:val="28"/>
          <w:szCs w:val="28"/>
        </w:rPr>
        <w:t xml:space="preserve">ридические лица и граждане, осуществляющие хозяйственную деятельность на территориях и акваториях, где обитают животные, занесенные в Красные книги, </w:t>
      </w:r>
      <w:r>
        <w:rPr>
          <w:rFonts w:ascii="Times New Roman" w:hAnsi="Times New Roman" w:cs="Times New Roman"/>
          <w:sz w:val="28"/>
          <w:szCs w:val="28"/>
        </w:rPr>
        <w:t xml:space="preserve">руководствуются требованиями данных изданий, а также постановлением </w:t>
      </w:r>
      <w:r w:rsidRPr="00A652D7">
        <w:rPr>
          <w:rFonts w:ascii="Times New Roman" w:hAnsi="Times New Roman" w:cs="Times New Roman"/>
          <w:sz w:val="28"/>
          <w:szCs w:val="28"/>
        </w:rPr>
        <w:t>главы администрации Крас</w:t>
      </w:r>
      <w:r>
        <w:rPr>
          <w:rFonts w:ascii="Times New Roman" w:hAnsi="Times New Roman" w:cs="Times New Roman"/>
          <w:sz w:val="28"/>
          <w:szCs w:val="28"/>
        </w:rPr>
        <w:t>нодарского края от 26.07.2001 №</w:t>
      </w:r>
      <w:r w:rsidRPr="00A652D7">
        <w:rPr>
          <w:rFonts w:ascii="Times New Roman" w:hAnsi="Times New Roman" w:cs="Times New Roman"/>
          <w:sz w:val="28"/>
          <w:szCs w:val="28"/>
        </w:rPr>
        <w:t>670 «О Красной книге Краснодарского края»</w:t>
      </w:r>
      <w:r>
        <w:rPr>
          <w:rFonts w:ascii="Times New Roman" w:hAnsi="Times New Roman" w:cs="Times New Roman"/>
          <w:sz w:val="28"/>
          <w:szCs w:val="28"/>
        </w:rPr>
        <w:t xml:space="preserve"> и </w:t>
      </w:r>
      <w:r w:rsidR="004709BC" w:rsidRPr="00A652D7">
        <w:rPr>
          <w:rFonts w:ascii="Times New Roman" w:hAnsi="Times New Roman" w:cs="Times New Roman"/>
          <w:sz w:val="28"/>
          <w:szCs w:val="28"/>
        </w:rPr>
        <w:t>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rsidR="004709BC" w:rsidRPr="00A652D7" w:rsidRDefault="004709BC" w:rsidP="00114E45">
      <w:pPr>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Большая часть территории муниципального образования Выселковский район расположена в границах охотничьих угодий, в связи с этим при планировании использования земельных участков, находящихся в границах охотничьих угодий, необходимо учитывать интересы юридических лиц и индивидуальных предпринимателей, осуществляющих деятельность в сфере охотничьего хозяйства, а также охотников.</w:t>
      </w:r>
    </w:p>
    <w:p w:rsidR="004709BC" w:rsidRPr="004C422C" w:rsidRDefault="008E3F87" w:rsidP="00114E45">
      <w:pPr>
        <w:spacing w:line="276" w:lineRule="auto"/>
        <w:ind w:firstLine="709"/>
        <w:jc w:val="both"/>
        <w:rPr>
          <w:rFonts w:ascii="Times New Roman" w:hAnsi="Times New Roman"/>
          <w:sz w:val="28"/>
          <w:szCs w:val="28"/>
        </w:rPr>
      </w:pPr>
      <w:r>
        <w:rPr>
          <w:rFonts w:ascii="Times New Roman" w:hAnsi="Times New Roman" w:cs="Times New Roman"/>
          <w:sz w:val="28"/>
          <w:szCs w:val="28"/>
        </w:rPr>
        <w:t>Важное значение имеют</w:t>
      </w:r>
      <w:r w:rsidR="004709BC" w:rsidRPr="00A652D7">
        <w:rPr>
          <w:rFonts w:ascii="Times New Roman" w:hAnsi="Times New Roman" w:cs="Times New Roman"/>
          <w:sz w:val="28"/>
          <w:szCs w:val="28"/>
        </w:rPr>
        <w:t xml:space="preserve"> вопросы </w:t>
      </w:r>
      <w:r w:rsidR="004709BC" w:rsidRPr="00A652D7">
        <w:rPr>
          <w:rFonts w:ascii="Times New Roman" w:hAnsi="Times New Roman" w:cs="Times New Roman"/>
          <w:color w:val="000000"/>
          <w:sz w:val="28"/>
          <w:szCs w:val="28"/>
          <w:lang w:eastAsia="ru-RU"/>
        </w:rPr>
        <w:t xml:space="preserve">общественной безопасности и правопорядка на территории района. </w:t>
      </w:r>
      <w:r w:rsidR="004709BC" w:rsidRPr="00A652D7">
        <w:rPr>
          <w:rFonts w:ascii="Times New Roman" w:hAnsi="Times New Roman"/>
          <w:sz w:val="28"/>
          <w:szCs w:val="28"/>
        </w:rPr>
        <w:t xml:space="preserve">В конце 2019 года в здании администрации муниципального образования Выселковский район для этих </w:t>
      </w:r>
      <w:r w:rsidR="004709BC" w:rsidRPr="004C422C">
        <w:rPr>
          <w:rFonts w:ascii="Times New Roman" w:hAnsi="Times New Roman"/>
          <w:sz w:val="28"/>
          <w:szCs w:val="28"/>
        </w:rPr>
        <w:t>целей выделено помещение общей площадью 60 м2.</w:t>
      </w:r>
      <w:r w:rsidR="004709BC" w:rsidRPr="004C422C">
        <w:rPr>
          <w:sz w:val="32"/>
          <w:szCs w:val="32"/>
        </w:rPr>
        <w:t xml:space="preserve"> </w:t>
      </w:r>
      <w:r w:rsidR="004709BC" w:rsidRPr="004C422C">
        <w:rPr>
          <w:rFonts w:ascii="Times New Roman" w:hAnsi="Times New Roman"/>
          <w:sz w:val="28"/>
          <w:szCs w:val="28"/>
        </w:rPr>
        <w:t>В целях обеспечения безопасности жизнедеятельности населения проведено комплексное техническое обследование территории станицы Выселки на предмет реализации обзорного видеонаблюдения для поэтапного построения аппаратно-программного комплекса «Безопасный район». В ходе обследования изучены места массового пребывания людей, территории прилегающие к детским дошкольным и средним образовательным учреждениям, а также территории прилегающие к автостанции, вокзалу,</w:t>
      </w:r>
      <w:r w:rsidR="004709BC" w:rsidRPr="004C422C">
        <w:rPr>
          <w:rFonts w:ascii="Times New Roman" w:hAnsi="Times New Roman"/>
          <w:strike/>
          <w:sz w:val="28"/>
          <w:szCs w:val="28"/>
        </w:rPr>
        <w:t xml:space="preserve"> </w:t>
      </w:r>
      <w:r w:rsidR="004709BC" w:rsidRPr="004C422C">
        <w:rPr>
          <w:rFonts w:ascii="Times New Roman" w:hAnsi="Times New Roman"/>
          <w:sz w:val="28"/>
          <w:szCs w:val="28"/>
        </w:rPr>
        <w:lastRenderedPageBreak/>
        <w:t>спорткомплексам, парковым зонам, местам общественного отдыха, особое  внимание уделено  сложным основным дорожным перекрёсткам станицы.</w:t>
      </w:r>
    </w:p>
    <w:p w:rsidR="004709BC" w:rsidRPr="004C422C"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В ходе реализации </w:t>
      </w:r>
      <w:r w:rsidR="00F73B2B" w:rsidRPr="004C422C">
        <w:rPr>
          <w:rFonts w:ascii="Times New Roman" w:hAnsi="Times New Roman"/>
          <w:sz w:val="28"/>
          <w:szCs w:val="28"/>
        </w:rPr>
        <w:t xml:space="preserve">первых двух этапов построения </w:t>
      </w:r>
      <w:r w:rsidRPr="004C422C">
        <w:rPr>
          <w:rFonts w:ascii="Times New Roman" w:hAnsi="Times New Roman"/>
          <w:sz w:val="28"/>
          <w:szCs w:val="28"/>
        </w:rPr>
        <w:t>АПК «</w:t>
      </w:r>
      <w:r w:rsidR="00F73B2B" w:rsidRPr="004C422C">
        <w:rPr>
          <w:rFonts w:ascii="Times New Roman" w:hAnsi="Times New Roman"/>
          <w:sz w:val="28"/>
          <w:szCs w:val="28"/>
        </w:rPr>
        <w:t xml:space="preserve">Безопасный район» в ст. Выселки установлена система обзорного видеонаблюдения, которая включает </w:t>
      </w:r>
      <w:r w:rsidR="00B53AFE" w:rsidRPr="004C422C">
        <w:rPr>
          <w:rFonts w:ascii="Times New Roman" w:hAnsi="Times New Roman"/>
          <w:sz w:val="28"/>
          <w:szCs w:val="28"/>
        </w:rPr>
        <w:t xml:space="preserve">в себя </w:t>
      </w:r>
      <w:r w:rsidR="00F73B2B" w:rsidRPr="004C422C">
        <w:rPr>
          <w:rFonts w:ascii="Times New Roman" w:hAnsi="Times New Roman"/>
          <w:sz w:val="28"/>
          <w:szCs w:val="28"/>
        </w:rPr>
        <w:t>68</w:t>
      </w:r>
      <w:r w:rsidRPr="004C422C">
        <w:rPr>
          <w:rFonts w:ascii="Times New Roman" w:hAnsi="Times New Roman"/>
          <w:sz w:val="28"/>
          <w:szCs w:val="28"/>
        </w:rPr>
        <w:t xml:space="preserve"> камер видеонаблюдения, 2 автоматизированных рабочих места и видеостен</w:t>
      </w:r>
      <w:r w:rsidR="00B53AFE" w:rsidRPr="004C422C">
        <w:rPr>
          <w:rFonts w:ascii="Times New Roman" w:hAnsi="Times New Roman"/>
          <w:sz w:val="28"/>
          <w:szCs w:val="28"/>
        </w:rPr>
        <w:t>у</w:t>
      </w:r>
      <w:r w:rsidR="00F73B2B" w:rsidRPr="004C422C">
        <w:rPr>
          <w:rFonts w:ascii="Times New Roman" w:hAnsi="Times New Roman"/>
          <w:sz w:val="28"/>
          <w:szCs w:val="28"/>
        </w:rPr>
        <w:t xml:space="preserve">, </w:t>
      </w:r>
      <w:r w:rsidRPr="004C422C">
        <w:rPr>
          <w:rFonts w:ascii="Times New Roman" w:hAnsi="Times New Roman"/>
          <w:sz w:val="28"/>
          <w:szCs w:val="28"/>
        </w:rPr>
        <w:t xml:space="preserve"> </w:t>
      </w:r>
      <w:r w:rsidR="00F73B2B" w:rsidRPr="004C422C">
        <w:rPr>
          <w:rFonts w:ascii="Times New Roman" w:hAnsi="Times New Roman"/>
          <w:sz w:val="28"/>
          <w:szCs w:val="28"/>
        </w:rPr>
        <w:t>в серверной комнате видеонаблюдения установлено 10 жестких дисков по 10 Терабайт</w:t>
      </w:r>
      <w:r w:rsidR="00B53AFE" w:rsidRPr="004C422C">
        <w:rPr>
          <w:rFonts w:ascii="Times New Roman" w:hAnsi="Times New Roman"/>
          <w:sz w:val="28"/>
          <w:szCs w:val="28"/>
        </w:rPr>
        <w:t xml:space="preserve">. </w:t>
      </w:r>
      <w:r w:rsidRPr="004C422C">
        <w:rPr>
          <w:rFonts w:ascii="Times New Roman" w:hAnsi="Times New Roman"/>
          <w:sz w:val="28"/>
          <w:szCs w:val="28"/>
        </w:rPr>
        <w:t>Срок хранения видеоматериалов составляет более 30 суток. Все схемы установки оборудования согласованны с территориальными подразделениями управлений ФСБ, МВД, МЧС и утверждены главой муниципального образования Выселковский район.</w:t>
      </w:r>
    </w:p>
    <w:p w:rsidR="004709BC" w:rsidRPr="004C422C"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Во втором полугодии 2022 года планируется реализация третьего этапа построения Системы обзорного видеонаблюдения, для реализации которого потребуется из средств муниципального бюджета около 3000,0 тыс. рублей. </w:t>
      </w:r>
    </w:p>
    <w:p w:rsidR="004709BC" w:rsidRPr="004C422C"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В пределах установленной компетенции рассматривается вопрос организации работы по подключению удаленного доступа Отдела МВД России по Выселковскому району.  </w:t>
      </w:r>
    </w:p>
    <w:p w:rsidR="004709BC" w:rsidRPr="00A652D7"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Работы по развитию аппаратно-программного комплекса «Безопасный район» продолжаются.</w:t>
      </w:r>
      <w:r w:rsidRPr="00A652D7">
        <w:rPr>
          <w:rFonts w:ascii="Times New Roman" w:hAnsi="Times New Roman"/>
          <w:sz w:val="28"/>
          <w:szCs w:val="28"/>
        </w:rPr>
        <w:t xml:space="preserve"> </w:t>
      </w:r>
    </w:p>
    <w:p w:rsidR="004709BC" w:rsidRPr="009C220C" w:rsidRDefault="004709BC" w:rsidP="000B6CD1">
      <w:pPr>
        <w:widowControl w:val="0"/>
        <w:tabs>
          <w:tab w:val="left" w:pos="0"/>
          <w:tab w:val="left" w:pos="9781"/>
        </w:tabs>
        <w:suppressAutoHyphens/>
        <w:autoSpaceDE w:val="0"/>
        <w:autoSpaceDN w:val="0"/>
        <w:adjustRightInd w:val="0"/>
        <w:spacing w:line="276" w:lineRule="auto"/>
        <w:ind w:firstLine="709"/>
        <w:jc w:val="both"/>
        <w:rPr>
          <w:rFonts w:ascii="Times New Roman" w:hAnsi="Times New Roman" w:cs="Times New Roman"/>
          <w:bCs/>
          <w:sz w:val="28"/>
          <w:szCs w:val="28"/>
          <w:lang w:eastAsia="ru-RU"/>
        </w:rPr>
      </w:pPr>
      <w:r w:rsidRPr="00A652D7">
        <w:rPr>
          <w:rFonts w:ascii="Times New Roman" w:hAnsi="Times New Roman" w:cs="Times New Roman"/>
          <w:color w:val="000000"/>
          <w:sz w:val="28"/>
          <w:szCs w:val="28"/>
          <w:lang w:eastAsia="ru-RU"/>
        </w:rPr>
        <w:t>В целом на территории Выселковского района общественно</w:t>
      </w:r>
      <w:r w:rsidRPr="009C220C">
        <w:rPr>
          <w:rFonts w:ascii="Times New Roman" w:hAnsi="Times New Roman" w:cs="Times New Roman"/>
          <w:color w:val="000000"/>
          <w:sz w:val="28"/>
          <w:szCs w:val="28"/>
          <w:lang w:eastAsia="ru-RU"/>
        </w:rPr>
        <w:t xml:space="preserve">-политическая, социальная обстановка остается стабильно-устойчивая. Миграционные процессы на обстановку в сфере противодействия терроризму влияния не оказывают. </w:t>
      </w:r>
      <w:r w:rsidRPr="009C220C">
        <w:rPr>
          <w:rFonts w:ascii="Times New Roman" w:hAnsi="Times New Roman" w:cs="Times New Roman"/>
          <w:bCs/>
          <w:sz w:val="28"/>
          <w:szCs w:val="28"/>
          <w:lang w:eastAsia="ru-RU"/>
        </w:rPr>
        <w:t xml:space="preserve">Предпосылок деятельности международных террористических организаций на территории района не было. </w:t>
      </w:r>
    </w:p>
    <w:p w:rsidR="004709BC" w:rsidRPr="00AA4318" w:rsidRDefault="007C17CA" w:rsidP="00AA4318">
      <w:pPr>
        <w:keepNext/>
        <w:numPr>
          <w:ilvl w:val="0"/>
          <w:numId w:val="15"/>
        </w:numPr>
        <w:shd w:val="clear" w:color="auto" w:fill="17365D"/>
        <w:tabs>
          <w:tab w:val="left" w:pos="709"/>
        </w:tabs>
        <w:spacing w:before="360" w:after="240" w:line="276" w:lineRule="auto"/>
        <w:outlineLvl w:val="1"/>
        <w:rPr>
          <w:rFonts w:ascii="Times New Roman" w:hAnsi="Times New Roman" w:cs="Times New Roman"/>
          <w:b/>
          <w:sz w:val="28"/>
          <w:szCs w:val="20"/>
          <w:lang w:eastAsia="ru-RU"/>
        </w:rPr>
      </w:pPr>
      <w:r>
        <w:rPr>
          <w:rFonts w:ascii="Times New Roman" w:hAnsi="Times New Roman" w:cs="Times New Roman"/>
          <w:b/>
          <w:sz w:val="28"/>
          <w:szCs w:val="20"/>
          <w:lang w:eastAsia="ru-RU"/>
        </w:rPr>
        <w:t xml:space="preserve">Оценка и анализ приоритетных </w:t>
      </w:r>
      <w:r w:rsidR="004709BC" w:rsidRPr="009C220C">
        <w:rPr>
          <w:rFonts w:ascii="Times New Roman" w:hAnsi="Times New Roman" w:cs="Times New Roman"/>
          <w:b/>
          <w:sz w:val="28"/>
          <w:szCs w:val="20"/>
          <w:lang w:eastAsia="ru-RU"/>
        </w:rPr>
        <w:t>экономическ</w:t>
      </w:r>
      <w:r>
        <w:rPr>
          <w:rFonts w:ascii="Times New Roman" w:hAnsi="Times New Roman" w:cs="Times New Roman"/>
          <w:b/>
          <w:sz w:val="28"/>
          <w:szCs w:val="20"/>
          <w:lang w:eastAsia="ru-RU"/>
        </w:rPr>
        <w:t>их</w:t>
      </w:r>
      <w:r w:rsidR="004709BC" w:rsidRPr="009C220C">
        <w:rPr>
          <w:rFonts w:ascii="Times New Roman" w:hAnsi="Times New Roman" w:cs="Times New Roman"/>
          <w:b/>
          <w:sz w:val="28"/>
          <w:szCs w:val="20"/>
          <w:lang w:eastAsia="ru-RU"/>
        </w:rPr>
        <w:t xml:space="preserve"> </w:t>
      </w:r>
      <w:r>
        <w:rPr>
          <w:rFonts w:ascii="Times New Roman" w:hAnsi="Times New Roman" w:cs="Times New Roman"/>
          <w:b/>
          <w:sz w:val="28"/>
          <w:szCs w:val="20"/>
          <w:lang w:eastAsia="ru-RU"/>
        </w:rPr>
        <w:t>комплексов</w:t>
      </w:r>
    </w:p>
    <w:p w:rsidR="004709BC" w:rsidRPr="009C220C" w:rsidRDefault="004709BC" w:rsidP="000B6CD1">
      <w:pPr>
        <w:widowControl w:val="0"/>
        <w:spacing w:line="276" w:lineRule="auto"/>
        <w:ind w:firstLine="709"/>
        <w:jc w:val="both"/>
        <w:rPr>
          <w:rFonts w:ascii="Times New Roman" w:hAnsi="Times New Roman" w:cs="Times New Roman"/>
          <w:spacing w:val="-2"/>
          <w:sz w:val="28"/>
          <w:szCs w:val="28"/>
        </w:rPr>
      </w:pPr>
      <w:r w:rsidRPr="009C220C">
        <w:rPr>
          <w:rFonts w:ascii="Times New Roman" w:hAnsi="Times New Roman" w:cs="Times New Roman"/>
          <w:sz w:val="28"/>
          <w:szCs w:val="28"/>
        </w:rPr>
        <w:t>Выселковский район является муниципалитетом с агропромышленной специализацией. В структуре экономики муниципального образования наибольший</w:t>
      </w:r>
      <w:r w:rsidRPr="009C220C">
        <w:rPr>
          <w:rFonts w:ascii="Times New Roman" w:hAnsi="Times New Roman" w:cs="Times New Roman"/>
          <w:spacing w:val="-2"/>
          <w:sz w:val="28"/>
          <w:szCs w:val="28"/>
        </w:rPr>
        <w:t xml:space="preserve"> объем занимает </w:t>
      </w:r>
      <w:r w:rsidR="00111C67" w:rsidRPr="004C422C">
        <w:rPr>
          <w:rFonts w:ascii="Times New Roman" w:hAnsi="Times New Roman" w:cs="Times New Roman"/>
          <w:spacing w:val="-2"/>
          <w:sz w:val="28"/>
          <w:szCs w:val="28"/>
        </w:rPr>
        <w:t>пищевая промышленность</w:t>
      </w:r>
      <w:r w:rsidRPr="004C422C">
        <w:rPr>
          <w:rFonts w:ascii="Times New Roman" w:hAnsi="Times New Roman" w:cs="Times New Roman"/>
          <w:spacing w:val="-2"/>
          <w:sz w:val="28"/>
          <w:szCs w:val="28"/>
        </w:rPr>
        <w:t xml:space="preserve"> – 54% и</w:t>
      </w:r>
      <w:r w:rsidRPr="009C220C">
        <w:rPr>
          <w:rFonts w:ascii="Times New Roman" w:hAnsi="Times New Roman" w:cs="Times New Roman"/>
          <w:spacing w:val="-2"/>
          <w:sz w:val="28"/>
          <w:szCs w:val="28"/>
        </w:rPr>
        <w:t xml:space="preserve"> сельское хозяйство – 30%. На потребительскую сферу приходится 14 % в структуре экономики района и 2% на прочие отрасли. </w:t>
      </w:r>
    </w:p>
    <w:p w:rsidR="004709BC" w:rsidRPr="009C220C" w:rsidRDefault="004709BC" w:rsidP="000B6CD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Пищевая промышленность формирует 99% объема производимой в районе промышленной продукции. Проводимые реконструкции и техническое перевооружение перерабатывающих предприятий района обеспечили в 2018 году производство пищевой продукции на сумму более 26 млрд. рублей, что на 5% выше уровня 2017 года.</w:t>
      </w:r>
    </w:p>
    <w:p w:rsidR="004709BC" w:rsidRPr="009C220C" w:rsidRDefault="004709BC" w:rsidP="000B6CD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Объем инвестиций, привлеченных в экономику муниципального </w:t>
      </w:r>
      <w:r w:rsidRPr="009C220C">
        <w:rPr>
          <w:rFonts w:ascii="Times New Roman" w:hAnsi="Times New Roman" w:cs="Times New Roman"/>
          <w:sz w:val="28"/>
          <w:szCs w:val="28"/>
        </w:rPr>
        <w:lastRenderedPageBreak/>
        <w:t>образования Выселковский район за 2014-2018 годы, составил более 25 млрд. рублей, в том числе в 2018 году за счет всех источников финансирования в основной капитал было проинвестировано около 9 млрд. рублей.</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Реализация экономической политики в разрезе экономических комплексов является одним из приоритетов, обозначенных в Стратегии социально-экономического развития Краснодарского края на период до 2030 года. На территории Выселковского района формируются и функционируют сектора экономики отраслевых экономических комплексов Краснодарского края: </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1) </w:t>
      </w:r>
      <w:r w:rsidRPr="009C220C">
        <w:rPr>
          <w:rFonts w:ascii="Times New Roman" w:hAnsi="Times New Roman" w:cs="Times New Roman"/>
          <w:bCs/>
          <w:sz w:val="28"/>
          <w:szCs w:val="28"/>
          <w:lang w:eastAsia="ru-RU"/>
        </w:rPr>
        <w:t>агропромышленный комплекс Краснодарского края в районе представлен 2 крупными агрохолдингами, средними, малыми предприятиями, индивидуальными предприятиями, 353 КФХ и 23 тысячи ЛПХ сферы сельхозпроизводства и предприятиями перерабатывающей (в т.ч. пищевой) промышленности;</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2) </w:t>
      </w:r>
      <w:r w:rsidRPr="009C220C">
        <w:rPr>
          <w:rFonts w:ascii="Times New Roman" w:hAnsi="Times New Roman" w:cs="Times New Roman"/>
          <w:bCs/>
          <w:sz w:val="28"/>
          <w:szCs w:val="28"/>
          <w:lang w:eastAsia="ru-RU"/>
        </w:rPr>
        <w:t>комплекс отраслей промышленности представлен 15 предприятиями, из которых 12 крупных и средних и 3 малых предприятия;</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3) </w:t>
      </w:r>
      <w:bookmarkStart w:id="19" w:name="_Hlk53072478"/>
      <w:r w:rsidRPr="009C220C">
        <w:rPr>
          <w:rFonts w:ascii="Times New Roman" w:hAnsi="Times New Roman" w:cs="Times New Roman"/>
          <w:bCs/>
          <w:sz w:val="28"/>
          <w:szCs w:val="28"/>
          <w:lang w:eastAsia="ru-RU"/>
        </w:rPr>
        <w:t xml:space="preserve">торгово-транспортно-логистический комплекс представлен </w:t>
      </w:r>
      <w:r>
        <w:rPr>
          <w:rFonts w:ascii="Times New Roman" w:hAnsi="Times New Roman" w:cs="Times New Roman"/>
          <w:bCs/>
          <w:sz w:val="28"/>
          <w:szCs w:val="28"/>
          <w:lang w:eastAsia="ru-RU"/>
        </w:rPr>
        <w:t>678</w:t>
      </w:r>
      <w:r w:rsidRPr="009C220C">
        <w:rPr>
          <w:rFonts w:ascii="Times New Roman" w:hAnsi="Times New Roman" w:cs="Times New Roman"/>
          <w:bCs/>
          <w:sz w:val="28"/>
          <w:szCs w:val="28"/>
          <w:lang w:eastAsia="ru-RU"/>
        </w:rPr>
        <w:t xml:space="preserve"> крупными, средними, малыми предприятиями, индивидуальными предприятиями сферы торговли, </w:t>
      </w:r>
      <w:r>
        <w:rPr>
          <w:rFonts w:ascii="Times New Roman" w:hAnsi="Times New Roman" w:cs="Times New Roman"/>
          <w:bCs/>
          <w:sz w:val="28"/>
          <w:szCs w:val="28"/>
          <w:lang w:eastAsia="ru-RU"/>
        </w:rPr>
        <w:t>333</w:t>
      </w:r>
      <w:r w:rsidRPr="009C220C">
        <w:rPr>
          <w:rFonts w:ascii="Times New Roman" w:hAnsi="Times New Roman" w:cs="Times New Roman"/>
          <w:bCs/>
          <w:sz w:val="28"/>
          <w:szCs w:val="28"/>
          <w:lang w:eastAsia="ru-RU"/>
        </w:rPr>
        <w:t xml:space="preserve"> крупными, средними, малыми предприятиями, индивидуальными предприятиями транспортного сектора экономики района;  </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bCs/>
          <w:sz w:val="28"/>
          <w:szCs w:val="28"/>
          <w:lang w:eastAsia="ru-RU"/>
        </w:rPr>
        <w:t xml:space="preserve">4) топливно-энергетический комплекс представлен </w:t>
      </w:r>
      <w:r>
        <w:rPr>
          <w:rFonts w:ascii="Times New Roman" w:hAnsi="Times New Roman" w:cs="Times New Roman"/>
          <w:bCs/>
          <w:sz w:val="28"/>
          <w:szCs w:val="28"/>
          <w:lang w:eastAsia="ru-RU"/>
        </w:rPr>
        <w:t>15</w:t>
      </w:r>
      <w:r w:rsidRPr="009C220C">
        <w:rPr>
          <w:rFonts w:ascii="Times New Roman" w:hAnsi="Times New Roman" w:cs="Times New Roman"/>
          <w:bCs/>
          <w:sz w:val="28"/>
          <w:szCs w:val="28"/>
          <w:lang w:eastAsia="ru-RU"/>
        </w:rPr>
        <w:t xml:space="preserve"> крупными, средними и малыми предприятиями по распределению электроэнергии, газа, тепла (пара), воды; </w:t>
      </w:r>
    </w:p>
    <w:bookmarkEnd w:id="19"/>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5) </w:t>
      </w:r>
      <w:r w:rsidRPr="009C220C">
        <w:rPr>
          <w:rFonts w:ascii="Times New Roman" w:hAnsi="Times New Roman" w:cs="Times New Roman"/>
          <w:bCs/>
          <w:sz w:val="28"/>
          <w:szCs w:val="28"/>
          <w:lang w:eastAsia="ru-RU"/>
        </w:rPr>
        <w:t xml:space="preserve">комплекс строительства и ЖКХ представлен 2 крупными, предприятиями и 12 субъектами малого и среднего бизнеса строительной сферы, 13 организациями и МУПами сферы ЖКХ; </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6) </w:t>
      </w:r>
      <w:r w:rsidRPr="009C220C">
        <w:rPr>
          <w:rFonts w:ascii="Times New Roman" w:hAnsi="Times New Roman" w:cs="Times New Roman"/>
          <w:bCs/>
          <w:sz w:val="28"/>
          <w:szCs w:val="28"/>
          <w:lang w:eastAsia="ru-RU"/>
        </w:rPr>
        <w:t>комплекс социальных и инновационных услуг представлен 377 крупными, средними, малыми предприятиями, индивидуальными предприятиями сферы услуг, 3 крупными, средними, малыми предприятиями, индивидуальными предприятиями сферы услуг связи, государственными и муниципальными учреждениями, малыми предприятиями, индивидуальными предприятиями социальной сферы услуг;</w:t>
      </w:r>
    </w:p>
    <w:p w:rsidR="004709BC" w:rsidRDefault="004709BC" w:rsidP="000B6CD1">
      <w:pPr>
        <w:spacing w:line="276" w:lineRule="auto"/>
        <w:ind w:firstLine="709"/>
        <w:jc w:val="both"/>
        <w:rPr>
          <w:rFonts w:ascii="Times New Roman" w:hAnsi="Times New Roman" w:cs="Times New Roman"/>
          <w:bCs/>
          <w:sz w:val="28"/>
          <w:szCs w:val="28"/>
          <w:lang w:eastAsia="ru-RU"/>
        </w:rPr>
      </w:pPr>
      <w:r w:rsidRPr="009C220C">
        <w:rPr>
          <w:rFonts w:ascii="Times New Roman" w:hAnsi="Times New Roman" w:cs="Times New Roman"/>
          <w:sz w:val="28"/>
          <w:szCs w:val="28"/>
          <w:lang w:eastAsia="ru-RU"/>
        </w:rPr>
        <w:t xml:space="preserve">7) </w:t>
      </w:r>
      <w:bookmarkStart w:id="20" w:name="_Hlk53072531"/>
      <w:r w:rsidRPr="009C220C">
        <w:rPr>
          <w:rFonts w:ascii="Times New Roman" w:hAnsi="Times New Roman" w:cs="Times New Roman"/>
          <w:bCs/>
          <w:sz w:val="28"/>
          <w:szCs w:val="28"/>
          <w:lang w:eastAsia="ru-RU"/>
        </w:rPr>
        <w:t xml:space="preserve">санаторно-курортный и туристический комплекс представлен </w:t>
      </w:r>
      <w:r>
        <w:rPr>
          <w:rFonts w:ascii="Times New Roman" w:hAnsi="Times New Roman" w:cs="Times New Roman"/>
          <w:bCs/>
          <w:sz w:val="28"/>
          <w:szCs w:val="28"/>
          <w:lang w:eastAsia="ru-RU"/>
        </w:rPr>
        <w:t xml:space="preserve">3 </w:t>
      </w:r>
      <w:r w:rsidRPr="009C220C">
        <w:rPr>
          <w:rFonts w:ascii="Times New Roman" w:hAnsi="Times New Roman" w:cs="Times New Roman"/>
          <w:bCs/>
          <w:sz w:val="28"/>
          <w:szCs w:val="28"/>
          <w:lang w:eastAsia="ru-RU"/>
        </w:rPr>
        <w:t xml:space="preserve">гостиницами и </w:t>
      </w:r>
      <w:r>
        <w:rPr>
          <w:rFonts w:ascii="Times New Roman" w:hAnsi="Times New Roman" w:cs="Times New Roman"/>
          <w:bCs/>
          <w:sz w:val="28"/>
          <w:szCs w:val="28"/>
          <w:lang w:eastAsia="ru-RU"/>
        </w:rPr>
        <w:t>1</w:t>
      </w:r>
      <w:r w:rsidRPr="009C220C">
        <w:rPr>
          <w:rFonts w:ascii="Times New Roman" w:hAnsi="Times New Roman" w:cs="Times New Roman"/>
          <w:bCs/>
          <w:sz w:val="28"/>
          <w:szCs w:val="28"/>
          <w:lang w:eastAsia="ru-RU"/>
        </w:rPr>
        <w:t xml:space="preserve"> объект</w:t>
      </w:r>
      <w:r>
        <w:rPr>
          <w:rFonts w:ascii="Times New Roman" w:hAnsi="Times New Roman" w:cs="Times New Roman"/>
          <w:bCs/>
          <w:sz w:val="28"/>
          <w:szCs w:val="28"/>
          <w:lang w:eastAsia="ru-RU"/>
        </w:rPr>
        <w:t>ом</w:t>
      </w:r>
      <w:r w:rsidRPr="009C220C">
        <w:rPr>
          <w:rFonts w:ascii="Times New Roman" w:hAnsi="Times New Roman" w:cs="Times New Roman"/>
          <w:bCs/>
          <w:sz w:val="28"/>
          <w:szCs w:val="28"/>
          <w:lang w:eastAsia="ru-RU"/>
        </w:rPr>
        <w:t xml:space="preserve"> агротуризма.</w:t>
      </w:r>
    </w:p>
    <w:p w:rsidR="0066521D" w:rsidRDefault="0066521D" w:rsidP="000B6CD1">
      <w:pPr>
        <w:spacing w:line="276" w:lineRule="auto"/>
        <w:ind w:firstLine="709"/>
        <w:jc w:val="both"/>
        <w:rPr>
          <w:rFonts w:ascii="Times New Roman" w:hAnsi="Times New Roman" w:cs="Times New Roman"/>
          <w:bCs/>
          <w:sz w:val="28"/>
          <w:szCs w:val="28"/>
          <w:lang w:eastAsia="ru-RU"/>
        </w:rPr>
      </w:pPr>
    </w:p>
    <w:p w:rsidR="008D138B" w:rsidRDefault="008D138B" w:rsidP="0066521D">
      <w:pPr>
        <w:spacing w:line="276" w:lineRule="auto"/>
        <w:ind w:firstLine="708"/>
        <w:jc w:val="center"/>
        <w:rPr>
          <w:rFonts w:ascii="Times New Roman" w:hAnsi="Times New Roman" w:cs="Times New Roman"/>
          <w:b/>
          <w:color w:val="000000"/>
          <w:sz w:val="28"/>
          <w:szCs w:val="28"/>
          <w:lang w:eastAsia="ru-RU"/>
        </w:rPr>
      </w:pPr>
    </w:p>
    <w:p w:rsidR="0066521D" w:rsidRPr="009C220C" w:rsidRDefault="0066521D" w:rsidP="0066521D">
      <w:pPr>
        <w:spacing w:line="276" w:lineRule="auto"/>
        <w:ind w:firstLine="708"/>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lastRenderedPageBreak/>
        <w:t>2.1</w:t>
      </w:r>
      <w:r w:rsidR="000B0973">
        <w:rPr>
          <w:rFonts w:ascii="Times New Roman" w:hAnsi="Times New Roman" w:cs="Times New Roman"/>
          <w:b/>
          <w:color w:val="000000"/>
          <w:sz w:val="28"/>
          <w:szCs w:val="28"/>
          <w:lang w:eastAsia="ru-RU"/>
        </w:rPr>
        <w:t>.</w:t>
      </w:r>
      <w:r w:rsidRPr="009C220C">
        <w:rPr>
          <w:rFonts w:ascii="Times New Roman" w:hAnsi="Times New Roman" w:cs="Times New Roman"/>
          <w:b/>
          <w:color w:val="000000"/>
          <w:sz w:val="28"/>
          <w:szCs w:val="28"/>
          <w:lang w:eastAsia="ru-RU"/>
        </w:rPr>
        <w:t xml:space="preserve"> </w:t>
      </w:r>
      <w:r w:rsidR="002A37AA">
        <w:rPr>
          <w:rFonts w:ascii="Times New Roman" w:hAnsi="Times New Roman" w:cs="Times New Roman"/>
          <w:b/>
          <w:color w:val="000000"/>
          <w:sz w:val="28"/>
          <w:szCs w:val="28"/>
          <w:lang w:eastAsia="ru-RU"/>
        </w:rPr>
        <w:t>Агропромышленный комплекс</w:t>
      </w:r>
      <w:r w:rsidRPr="009C220C">
        <w:rPr>
          <w:rFonts w:ascii="Times New Roman" w:hAnsi="Times New Roman" w:cs="Times New Roman"/>
          <w:b/>
          <w:color w:val="000000"/>
          <w:sz w:val="28"/>
          <w:szCs w:val="28"/>
          <w:lang w:eastAsia="ru-RU"/>
        </w:rPr>
        <w:t xml:space="preserve"> экономики</w:t>
      </w:r>
    </w:p>
    <w:p w:rsidR="0066521D" w:rsidRPr="009C220C" w:rsidRDefault="0066521D" w:rsidP="0066521D">
      <w:pPr>
        <w:ind w:left="710"/>
        <w:jc w:val="center"/>
        <w:rPr>
          <w:rFonts w:ascii="Times New Roman" w:hAnsi="Times New Roman" w:cs="Times New Roman"/>
          <w:b/>
          <w:color w:val="000000"/>
          <w:sz w:val="28"/>
          <w:szCs w:val="28"/>
          <w:lang w:eastAsia="ru-RU"/>
        </w:rPr>
      </w:pPr>
    </w:p>
    <w:p w:rsidR="0066521D" w:rsidRPr="009C220C" w:rsidRDefault="002A37AA" w:rsidP="0066521D">
      <w:pPr>
        <w:widowControl w:val="0"/>
        <w:spacing w:line="276" w:lineRule="auto"/>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Агропромышленный </w:t>
      </w:r>
      <w:r w:rsidR="0066521D" w:rsidRPr="009C220C">
        <w:rPr>
          <w:rFonts w:ascii="Times New Roman" w:hAnsi="Times New Roman" w:cs="Times New Roman"/>
          <w:color w:val="000000"/>
          <w:sz w:val="28"/>
          <w:szCs w:val="28"/>
          <w:shd w:val="clear" w:color="auto" w:fill="FFFFFF"/>
        </w:rPr>
        <w:t xml:space="preserve">комплекс района </w:t>
      </w:r>
      <w:r w:rsidR="0066521D" w:rsidRPr="009C220C">
        <w:rPr>
          <w:rFonts w:ascii="Times New Roman" w:hAnsi="Times New Roman" w:cs="Times New Roman"/>
          <w:sz w:val="28"/>
          <w:szCs w:val="28"/>
        </w:rPr>
        <w:t>состоит из 2-х крупных агрохолдингов, 11-ти обществ с ограниченной ответственностью, 353 крестьянских (фермерских) хозяйств, и около 23 тысячи личных подсобных хозяйств. Все вместе они обрабатывают около 146 тыс. га пашни, из них сельскохозяйственные организации 107,6 тыс. га, КФХ – 33,2 тыс. га и 5 тыс. га – личные подсобные хозяйства.</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Лидирующим предприятием отрасли сельского хозяйства района является  АО фирма «Агрокомплекс» имени Н.И.</w:t>
      </w:r>
      <w:r>
        <w:rPr>
          <w:rFonts w:ascii="Times New Roman" w:hAnsi="Times New Roman" w:cs="Times New Roman"/>
          <w:sz w:val="28"/>
          <w:szCs w:val="28"/>
        </w:rPr>
        <w:t xml:space="preserve"> </w:t>
      </w:r>
      <w:r w:rsidRPr="009C220C">
        <w:rPr>
          <w:rFonts w:ascii="Times New Roman" w:hAnsi="Times New Roman" w:cs="Times New Roman"/>
          <w:sz w:val="28"/>
          <w:szCs w:val="28"/>
        </w:rPr>
        <w:t xml:space="preserve">Ткачева, которое объединяет в единую производственную структуру предприятия различного профиля: растениеводства, мясного и молочного скотоводства, свиноводства, птицеводства (если говорить только об аграрном секторе). Производственные площадки фирмы расположены в нескольких районах Краснодарского края, а также за его пределами. На организацию приходится 57% пашни муниципалитета.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Второй организацией по показателю площади обрабатываемой пашни является ООО «Агрофирма имени Ильича» - 15 % пашни.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Оба этих предприятия являются лидерами по выращиванию высоких урожаев сельскохозяйственных культур не только в районе, но и в крае.</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По итогам 2018 г. продукции сельского хозяйства произведено (в действующих ценах) на сумму 17,1 млрд. рублей.</w:t>
      </w:r>
    </w:p>
    <w:p w:rsidR="0066521D"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Выселковский район в период 2014-2018 годов неизменно являлся лидером по объемам производства сельского хозяйства среди всех муниципалитетов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 </w:t>
      </w:r>
    </w:p>
    <w:p w:rsidR="0066521D" w:rsidRPr="009C220C" w:rsidRDefault="0066521D" w:rsidP="0066521D">
      <w:pPr>
        <w:jc w:val="right"/>
        <w:rPr>
          <w:rFonts w:ascii="Times New Roman" w:hAnsi="Times New Roman" w:cs="Times New Roman"/>
          <w:iCs/>
          <w:sz w:val="28"/>
          <w:szCs w:val="28"/>
          <w:lang w:eastAsia="ru-RU"/>
        </w:rPr>
      </w:pPr>
      <w:r w:rsidRPr="009C220C">
        <w:rPr>
          <w:rFonts w:ascii="Times New Roman" w:hAnsi="Times New Roman" w:cs="Times New Roman"/>
          <w:iCs/>
          <w:sz w:val="28"/>
          <w:szCs w:val="28"/>
          <w:lang w:eastAsia="ru-RU"/>
        </w:rPr>
        <w:t xml:space="preserve">Таблица № </w:t>
      </w:r>
      <w:r w:rsidR="00C83D79">
        <w:rPr>
          <w:rFonts w:ascii="Times New Roman" w:hAnsi="Times New Roman" w:cs="Times New Roman"/>
          <w:iCs/>
          <w:sz w:val="28"/>
          <w:szCs w:val="28"/>
          <w:lang w:eastAsia="ru-RU"/>
        </w:rPr>
        <w:t>4</w:t>
      </w:r>
    </w:p>
    <w:p w:rsidR="0066521D" w:rsidRPr="009C220C" w:rsidRDefault="0066521D" w:rsidP="0066521D">
      <w:pPr>
        <w:jc w:val="center"/>
        <w:rPr>
          <w:rFonts w:ascii="Times New Roman" w:hAnsi="Times New Roman" w:cs="Times New Roman"/>
          <w:b/>
          <w:bCs/>
          <w:iCs/>
          <w:sz w:val="24"/>
          <w:szCs w:val="20"/>
          <w:lang w:eastAsia="ru-RU"/>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Объем производства продукции сельского хозяйства в хозяйствах всех категорий (в фактически действовавших ценах), млрд. рублей.</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486"/>
        <w:gridCol w:w="1218"/>
        <w:gridCol w:w="1217"/>
        <w:gridCol w:w="1217"/>
        <w:gridCol w:w="1217"/>
        <w:gridCol w:w="1215"/>
      </w:tblGrid>
      <w:tr w:rsidR="0066521D" w:rsidRPr="009C220C" w:rsidTr="00C016DD">
        <w:trPr>
          <w:trHeight w:val="20"/>
          <w:tblHeader/>
        </w:trPr>
        <w:tc>
          <w:tcPr>
            <w:tcW w:w="1821"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636" w:type="pct"/>
            <w:tcBorders>
              <w:top w:val="single" w:sz="4" w:space="0" w:color="4F81BD"/>
              <w:left w:val="single" w:sz="4" w:space="0" w:color="FFFFFF"/>
              <w:bottom w:val="single" w:sz="4" w:space="0" w:color="4F81BD"/>
              <w:right w:val="nil"/>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635"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2018</w:t>
            </w:r>
          </w:p>
        </w:tc>
      </w:tr>
      <w:tr w:rsidR="0066521D" w:rsidRPr="009C220C" w:rsidTr="00C016DD">
        <w:trPr>
          <w:trHeight w:val="20"/>
        </w:trPr>
        <w:tc>
          <w:tcPr>
            <w:tcW w:w="1821"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13,2</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16,7</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17,5</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15,8</w:t>
            </w:r>
          </w:p>
        </w:tc>
        <w:tc>
          <w:tcPr>
            <w:tcW w:w="635"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17,1</w:t>
            </w:r>
          </w:p>
        </w:tc>
      </w:tr>
    </w:tbl>
    <w:p w:rsidR="0066521D" w:rsidRPr="009C220C" w:rsidRDefault="0066521D" w:rsidP="0066521D">
      <w:pPr>
        <w:widowControl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Если рассматривать посевные площади всех сельскохозяйственных культур, то также можно сделать вывод об уверенном лидерстве муниципального образования Выселковский район в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w:t>
      </w:r>
    </w:p>
    <w:p w:rsidR="0066521D" w:rsidRPr="009C220C" w:rsidRDefault="0066521D" w:rsidP="0066521D">
      <w:pPr>
        <w:widowControl w:val="0"/>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sidR="00C83D79">
        <w:rPr>
          <w:rFonts w:ascii="Times New Roman" w:hAnsi="Times New Roman" w:cs="Times New Roman"/>
          <w:sz w:val="28"/>
          <w:szCs w:val="28"/>
        </w:rPr>
        <w:t>5</w:t>
      </w:r>
    </w:p>
    <w:p w:rsidR="0066521D" w:rsidRPr="009C220C" w:rsidRDefault="0066521D" w:rsidP="0066521D">
      <w:pPr>
        <w:widowControl w:val="0"/>
        <w:ind w:firstLine="720"/>
        <w:jc w:val="right"/>
        <w:rPr>
          <w:rFonts w:ascii="Times New Roman" w:hAnsi="Times New Roman" w:cs="Times New Roman"/>
          <w:sz w:val="28"/>
          <w:szCs w:val="28"/>
        </w:rPr>
      </w:pPr>
    </w:p>
    <w:p w:rsidR="0066521D"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Посевная площадь всех сельскохозяйственных культур в хозяйствах всех категорий (тысяч гектаров).</w:t>
      </w:r>
    </w:p>
    <w:p w:rsidR="008D138B" w:rsidRPr="00B00EAB" w:rsidRDefault="008D138B" w:rsidP="0066521D">
      <w:pPr>
        <w:jc w:val="center"/>
        <w:rPr>
          <w:rFonts w:ascii="Times New Roman" w:hAnsi="Times New Roman" w:cs="Times New Roman"/>
          <w:b/>
          <w:bCs/>
          <w:iCs/>
          <w:sz w:val="24"/>
          <w:szCs w:val="20"/>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64"/>
        <w:gridCol w:w="1148"/>
        <w:gridCol w:w="1143"/>
        <w:gridCol w:w="1143"/>
        <w:gridCol w:w="1137"/>
        <w:gridCol w:w="1135"/>
      </w:tblGrid>
      <w:tr w:rsidR="0066521D" w:rsidRPr="009C220C" w:rsidTr="00C016DD">
        <w:trPr>
          <w:trHeight w:val="340"/>
        </w:trPr>
        <w:tc>
          <w:tcPr>
            <w:tcW w:w="2019"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lastRenderedPageBreak/>
              <w:t>Муниципальное образование</w:t>
            </w:r>
          </w:p>
        </w:tc>
        <w:tc>
          <w:tcPr>
            <w:tcW w:w="600"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2014</w:t>
            </w:r>
          </w:p>
        </w:tc>
        <w:tc>
          <w:tcPr>
            <w:tcW w:w="597"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2015</w:t>
            </w:r>
          </w:p>
        </w:tc>
        <w:tc>
          <w:tcPr>
            <w:tcW w:w="597"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2016</w:t>
            </w:r>
          </w:p>
        </w:tc>
        <w:tc>
          <w:tcPr>
            <w:tcW w:w="594" w:type="pct"/>
            <w:tcBorders>
              <w:top w:val="single" w:sz="4" w:space="0" w:color="4F81BD"/>
              <w:left w:val="single" w:sz="4" w:space="0" w:color="FFFFFF"/>
              <w:bottom w:val="single" w:sz="4" w:space="0" w:color="4F81BD"/>
              <w:right w:val="nil"/>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2017</w:t>
            </w:r>
          </w:p>
        </w:tc>
        <w:tc>
          <w:tcPr>
            <w:tcW w:w="593"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rPr>
            </w:pPr>
            <w:r w:rsidRPr="009C220C">
              <w:rPr>
                <w:rFonts w:ascii="Times New Roman" w:hAnsi="Times New Roman" w:cs="Times New Roman"/>
                <w:b/>
                <w:bCs/>
                <w:color w:val="FFFFFF"/>
                <w:sz w:val="24"/>
                <w:szCs w:val="24"/>
              </w:rPr>
              <w:t>2018</w:t>
            </w:r>
          </w:p>
        </w:tc>
      </w:tr>
      <w:tr w:rsidR="0066521D" w:rsidRPr="009C220C" w:rsidTr="00C016DD">
        <w:tc>
          <w:tcPr>
            <w:tcW w:w="2019" w:type="pct"/>
            <w:shd w:val="clear" w:color="auto" w:fill="DBE5F1"/>
          </w:tcPr>
          <w:p w:rsidR="0066521D" w:rsidRDefault="0066521D" w:rsidP="00C016DD">
            <w:pPr>
              <w:spacing w:line="276" w:lineRule="auto"/>
              <w:rPr>
                <w:rFonts w:ascii="Times New Roman" w:hAnsi="Times New Roman" w:cs="Times New Roman"/>
                <w:b/>
                <w:bCs/>
                <w:i/>
                <w:color w:val="000000"/>
                <w:sz w:val="24"/>
                <w:szCs w:val="24"/>
                <w:lang w:eastAsia="ru-RU"/>
              </w:rPr>
            </w:pPr>
          </w:p>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00" w:type="pct"/>
            <w:shd w:val="clear" w:color="auto" w:fill="DBE5F1"/>
          </w:tcPr>
          <w:p w:rsidR="0066521D" w:rsidRDefault="0066521D" w:rsidP="00C016DD">
            <w:pPr>
              <w:spacing w:line="276" w:lineRule="auto"/>
              <w:ind w:right="57"/>
              <w:jc w:val="right"/>
              <w:rPr>
                <w:rFonts w:ascii="Times New Roman" w:hAnsi="Times New Roman" w:cs="Times New Roman"/>
                <w:b/>
                <w:i/>
                <w:color w:val="000000"/>
                <w:sz w:val="24"/>
                <w:szCs w:val="24"/>
              </w:rPr>
            </w:pPr>
          </w:p>
          <w:p w:rsidR="0066521D" w:rsidRPr="009C220C" w:rsidRDefault="0066521D" w:rsidP="00C016DD">
            <w:pPr>
              <w:spacing w:line="276" w:lineRule="auto"/>
              <w:ind w:right="57"/>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139,0</w:t>
            </w:r>
          </w:p>
        </w:tc>
        <w:tc>
          <w:tcPr>
            <w:tcW w:w="597" w:type="pct"/>
            <w:shd w:val="clear" w:color="auto" w:fill="DBE5F1"/>
          </w:tcPr>
          <w:p w:rsidR="0066521D" w:rsidRDefault="0066521D" w:rsidP="00C016DD">
            <w:pPr>
              <w:spacing w:line="276" w:lineRule="auto"/>
              <w:ind w:right="57"/>
              <w:jc w:val="right"/>
              <w:rPr>
                <w:rFonts w:ascii="Times New Roman" w:hAnsi="Times New Roman" w:cs="Times New Roman"/>
                <w:b/>
                <w:i/>
                <w:color w:val="000000"/>
                <w:sz w:val="24"/>
                <w:szCs w:val="24"/>
              </w:rPr>
            </w:pPr>
          </w:p>
          <w:p w:rsidR="0066521D" w:rsidRPr="009C220C" w:rsidRDefault="0066521D" w:rsidP="00C016DD">
            <w:pPr>
              <w:spacing w:line="276" w:lineRule="auto"/>
              <w:ind w:right="57"/>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138,9</w:t>
            </w:r>
          </w:p>
        </w:tc>
        <w:tc>
          <w:tcPr>
            <w:tcW w:w="597" w:type="pct"/>
            <w:shd w:val="clear" w:color="auto" w:fill="DBE5F1"/>
          </w:tcPr>
          <w:p w:rsidR="0066521D" w:rsidRDefault="0066521D" w:rsidP="00C016DD">
            <w:pPr>
              <w:spacing w:line="276" w:lineRule="auto"/>
              <w:ind w:right="57"/>
              <w:jc w:val="right"/>
              <w:rPr>
                <w:rFonts w:ascii="Times New Roman" w:hAnsi="Times New Roman" w:cs="Times New Roman"/>
                <w:b/>
                <w:i/>
                <w:color w:val="000000"/>
                <w:sz w:val="24"/>
                <w:szCs w:val="24"/>
              </w:rPr>
            </w:pPr>
          </w:p>
          <w:p w:rsidR="0066521D" w:rsidRPr="009C220C" w:rsidRDefault="0066521D" w:rsidP="00C016DD">
            <w:pPr>
              <w:spacing w:line="276" w:lineRule="auto"/>
              <w:ind w:right="57"/>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138,3</w:t>
            </w:r>
          </w:p>
        </w:tc>
        <w:tc>
          <w:tcPr>
            <w:tcW w:w="594" w:type="pct"/>
            <w:shd w:val="clear" w:color="auto" w:fill="DBE5F1"/>
          </w:tcPr>
          <w:p w:rsidR="0066521D" w:rsidRDefault="0066521D" w:rsidP="00C016DD">
            <w:pPr>
              <w:spacing w:line="276" w:lineRule="auto"/>
              <w:ind w:right="57"/>
              <w:jc w:val="right"/>
              <w:rPr>
                <w:rFonts w:ascii="Times New Roman" w:hAnsi="Times New Roman" w:cs="Times New Roman"/>
                <w:b/>
                <w:i/>
                <w:sz w:val="24"/>
                <w:szCs w:val="24"/>
              </w:rPr>
            </w:pPr>
          </w:p>
          <w:p w:rsidR="0066521D" w:rsidRPr="009C220C" w:rsidRDefault="0066521D" w:rsidP="00C016DD">
            <w:pPr>
              <w:spacing w:line="276" w:lineRule="auto"/>
              <w:ind w:right="57"/>
              <w:jc w:val="right"/>
              <w:rPr>
                <w:rFonts w:ascii="Times New Roman" w:hAnsi="Times New Roman" w:cs="Times New Roman"/>
                <w:b/>
                <w:i/>
                <w:sz w:val="24"/>
                <w:szCs w:val="24"/>
              </w:rPr>
            </w:pPr>
            <w:r w:rsidRPr="009C220C">
              <w:rPr>
                <w:rFonts w:ascii="Times New Roman" w:hAnsi="Times New Roman" w:cs="Times New Roman"/>
                <w:b/>
                <w:i/>
                <w:sz w:val="24"/>
                <w:szCs w:val="24"/>
              </w:rPr>
              <w:t>138,8</w:t>
            </w:r>
          </w:p>
        </w:tc>
        <w:tc>
          <w:tcPr>
            <w:tcW w:w="593" w:type="pct"/>
            <w:shd w:val="clear" w:color="auto" w:fill="DBE5F1"/>
          </w:tcPr>
          <w:p w:rsidR="0066521D" w:rsidRDefault="0066521D" w:rsidP="00C016DD">
            <w:pPr>
              <w:spacing w:line="276" w:lineRule="auto"/>
              <w:ind w:right="57"/>
              <w:jc w:val="right"/>
              <w:rPr>
                <w:rFonts w:ascii="Times New Roman" w:hAnsi="Times New Roman" w:cs="Times New Roman"/>
                <w:b/>
                <w:i/>
                <w:sz w:val="24"/>
                <w:szCs w:val="24"/>
              </w:rPr>
            </w:pPr>
          </w:p>
          <w:p w:rsidR="0066521D" w:rsidRPr="009C220C" w:rsidRDefault="0066521D" w:rsidP="00C016DD">
            <w:pPr>
              <w:spacing w:line="276" w:lineRule="auto"/>
              <w:ind w:right="57"/>
              <w:jc w:val="right"/>
              <w:rPr>
                <w:rFonts w:ascii="Times New Roman" w:hAnsi="Times New Roman" w:cs="Times New Roman"/>
                <w:b/>
                <w:i/>
                <w:sz w:val="24"/>
                <w:szCs w:val="24"/>
              </w:rPr>
            </w:pPr>
            <w:r w:rsidRPr="009C220C">
              <w:rPr>
                <w:rFonts w:ascii="Times New Roman" w:hAnsi="Times New Roman" w:cs="Times New Roman"/>
                <w:b/>
                <w:i/>
                <w:sz w:val="24"/>
                <w:szCs w:val="24"/>
              </w:rPr>
              <w:t>138,2</w:t>
            </w:r>
          </w:p>
        </w:tc>
      </w:tr>
    </w:tbl>
    <w:p w:rsidR="0066521D" w:rsidRPr="009C220C" w:rsidRDefault="0066521D" w:rsidP="0066521D">
      <w:pPr>
        <w:widowControl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В 2018 году валовое производство зерна и зернобобовых культур (в весе после доработки), произведенное хозяйствами всех категорий, составило 484,5 тыс. тонн, или 3,8% от общего производства зерна Кубани.</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В общем объеме выручки аграрного сектора экономики района в период 2014-2018 годов растениеводство превалировало над животноводством – от 58 до 65 % выручки приходилось именно на растениеводство. </w:t>
      </w:r>
    </w:p>
    <w:p w:rsidR="0066521D" w:rsidRPr="009C220C" w:rsidRDefault="0066521D" w:rsidP="0066521D">
      <w:pPr>
        <w:widowControl w:val="0"/>
        <w:spacing w:line="276" w:lineRule="auto"/>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Рисунок № </w:t>
      </w:r>
      <w:r w:rsidR="00C83D79">
        <w:rPr>
          <w:rFonts w:ascii="Times New Roman" w:hAnsi="Times New Roman" w:cs="Times New Roman"/>
          <w:sz w:val="28"/>
          <w:szCs w:val="28"/>
        </w:rPr>
        <w:t>3</w:t>
      </w:r>
    </w:p>
    <w:p w:rsidR="0066521D" w:rsidRPr="009C220C" w:rsidRDefault="0066521D" w:rsidP="0066521D">
      <w:pPr>
        <w:widowControl w:val="0"/>
        <w:spacing w:line="276" w:lineRule="auto"/>
        <w:ind w:firstLine="720"/>
        <w:jc w:val="right"/>
        <w:rPr>
          <w:rFonts w:ascii="Times New Roman" w:hAnsi="Times New Roman" w:cs="Times New Roman"/>
          <w:sz w:val="28"/>
          <w:szCs w:val="28"/>
        </w:rPr>
      </w:pPr>
    </w:p>
    <w:p w:rsidR="0066521D" w:rsidRPr="009C220C" w:rsidRDefault="0066521D" w:rsidP="0066521D">
      <w:pPr>
        <w:widowControl w:val="0"/>
        <w:spacing w:line="276" w:lineRule="auto"/>
        <w:ind w:firstLine="720"/>
        <w:jc w:val="center"/>
        <w:rPr>
          <w:rFonts w:ascii="Times New Roman" w:hAnsi="Times New Roman" w:cs="Times New Roman"/>
          <w:b/>
          <w:bCs/>
          <w:sz w:val="24"/>
          <w:szCs w:val="24"/>
        </w:rPr>
      </w:pPr>
      <w:r w:rsidRPr="009C220C">
        <w:rPr>
          <w:rFonts w:ascii="Times New Roman" w:hAnsi="Times New Roman" w:cs="Times New Roman"/>
          <w:b/>
          <w:bCs/>
          <w:sz w:val="24"/>
          <w:szCs w:val="24"/>
        </w:rPr>
        <w:t>Структура сельскохозяйственного производства Выселковского района</w:t>
      </w:r>
    </w:p>
    <w:p w:rsidR="0066521D" w:rsidRPr="009C220C" w:rsidRDefault="0066521D" w:rsidP="0066521D">
      <w:pPr>
        <w:widowControl w:val="0"/>
        <w:spacing w:line="276" w:lineRule="auto"/>
        <w:ind w:firstLine="720"/>
        <w:jc w:val="center"/>
        <w:rPr>
          <w:rFonts w:ascii="Times New Roman" w:hAnsi="Times New Roman" w:cs="Times New Roman"/>
          <w:b/>
          <w:bCs/>
          <w:sz w:val="24"/>
          <w:szCs w:val="24"/>
        </w:rPr>
      </w:pPr>
    </w:p>
    <w:p w:rsidR="0066521D" w:rsidRPr="009C220C" w:rsidRDefault="00B961B9" w:rsidP="0066521D">
      <w:pPr>
        <w:widowControl w:val="0"/>
        <w:spacing w:line="276" w:lineRule="auto"/>
        <w:ind w:firstLine="720"/>
        <w:jc w:val="right"/>
        <w:rPr>
          <w:rFonts w:ascii="Times New Roman" w:hAnsi="Times New Roman" w:cs="Times New Roman"/>
          <w:sz w:val="28"/>
          <w:szCs w:val="28"/>
        </w:rPr>
      </w:pPr>
      <w:r>
        <w:rPr>
          <w:rFonts w:ascii="Times New Roman" w:hAnsi="Times New Roman" w:cs="Times New Roman"/>
          <w:b/>
          <w:noProof/>
          <w:sz w:val="20"/>
          <w:szCs w:val="24"/>
          <w:lang w:eastAsia="ru-RU"/>
        </w:rPr>
        <w:drawing>
          <wp:inline distT="0" distB="0" distL="0" distR="0">
            <wp:extent cx="5953125" cy="3228975"/>
            <wp:effectExtent l="0" t="0" r="0" b="0"/>
            <wp:docPr id="3"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Однако, несмотря на то, что большая часть выручки в сельском хозяйстве была достигнута за счет растениеводства, отрасль животноводства в районе развивается достаточно динамично, увеличивая свой объем в структуре сельскохозяйственной выручки. По основным направлениям развития животноводческой отрасли наблюдается положительная динамика – в 2018 году по всем категориям хозяйств в отрасли животноводства получено выручки в размере почти 7,5 млрд. руб.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Если рассматривать объемы производства сельского хозяйства на душу населения, то следует отметить, что Выселковский район с показателем 290936 рублей по итогам 2018 года в ходил в тройку лидеров в регионе, </w:t>
      </w:r>
      <w:r w:rsidRPr="009C220C">
        <w:rPr>
          <w:rFonts w:ascii="Times New Roman" w:hAnsi="Times New Roman" w:cs="Times New Roman"/>
          <w:sz w:val="28"/>
          <w:szCs w:val="28"/>
        </w:rPr>
        <w:lastRenderedPageBreak/>
        <w:t>опережая все районы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 </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Урожайность зерновых и зернобобовых культур по итогам 2018 года составила – 57,3 ц/га, что выше средне-краевого уровня на 9,4%, урожайность озимого ячменя получена – 70,7 ц/га, выше на 17,4%, а гороха – 16,2 ц/га, выше на 5,2%.</w:t>
      </w:r>
    </w:p>
    <w:p w:rsidR="0066521D" w:rsidRPr="009C220C" w:rsidRDefault="0066521D" w:rsidP="0066521D">
      <w:pPr>
        <w:widowControl w:val="0"/>
        <w:spacing w:line="276" w:lineRule="auto"/>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sidR="00C83D79">
        <w:rPr>
          <w:rFonts w:ascii="Times New Roman" w:hAnsi="Times New Roman" w:cs="Times New Roman"/>
          <w:sz w:val="28"/>
          <w:szCs w:val="28"/>
        </w:rPr>
        <w:t>6</w:t>
      </w:r>
    </w:p>
    <w:p w:rsidR="0066521D" w:rsidRPr="009C220C" w:rsidRDefault="0066521D" w:rsidP="0066521D">
      <w:pPr>
        <w:spacing w:before="120" w:after="120"/>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Урожайность сельскохозяйственных культур (зерновые и зернобобовые культуры), центнер с гектара убранной площади.</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486"/>
        <w:gridCol w:w="1218"/>
        <w:gridCol w:w="1218"/>
        <w:gridCol w:w="1218"/>
        <w:gridCol w:w="1215"/>
        <w:gridCol w:w="1215"/>
      </w:tblGrid>
      <w:tr w:rsidR="0066521D" w:rsidRPr="009C220C" w:rsidTr="00C016DD">
        <w:trPr>
          <w:trHeight w:val="300"/>
          <w:tblHeader/>
        </w:trPr>
        <w:tc>
          <w:tcPr>
            <w:tcW w:w="1821"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635" w:type="pct"/>
            <w:tcBorders>
              <w:top w:val="single" w:sz="4" w:space="0" w:color="4F81BD"/>
              <w:left w:val="single" w:sz="4" w:space="0" w:color="FFFFFF"/>
              <w:bottom w:val="single" w:sz="4" w:space="0" w:color="4F81BD"/>
              <w:right w:val="nil"/>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635"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2018</w:t>
            </w:r>
          </w:p>
        </w:tc>
      </w:tr>
      <w:tr w:rsidR="0066521D" w:rsidRPr="009C220C" w:rsidTr="00C016DD">
        <w:trPr>
          <w:trHeight w:val="300"/>
        </w:trPr>
        <w:tc>
          <w:tcPr>
            <w:tcW w:w="1821"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58,5</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61,1</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56,8</w:t>
            </w:r>
          </w:p>
        </w:tc>
        <w:tc>
          <w:tcPr>
            <w:tcW w:w="635"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59,3</w:t>
            </w:r>
          </w:p>
        </w:tc>
        <w:tc>
          <w:tcPr>
            <w:tcW w:w="635"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57,3</w:t>
            </w:r>
          </w:p>
        </w:tc>
      </w:tr>
    </w:tbl>
    <w:p w:rsidR="0066521D" w:rsidRPr="009C220C" w:rsidRDefault="0066521D" w:rsidP="0066521D">
      <w:pPr>
        <w:spacing w:line="276" w:lineRule="auto"/>
        <w:ind w:firstLine="709"/>
        <w:jc w:val="both"/>
        <w:rPr>
          <w:rFonts w:ascii="Times New Roman" w:hAnsi="Times New Roman" w:cs="Times New Roman"/>
          <w:b/>
          <w:color w:val="000000"/>
          <w:sz w:val="28"/>
          <w:szCs w:val="28"/>
          <w:lang w:eastAsia="ru-RU"/>
        </w:rPr>
      </w:pP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Продолжительная почвенная засуха в весенние и летние месяцы 2018 года привела к значительному снижению урожайности пропашных и технических культур. Валовой сбор сахарной свеклы составил – 465,4 тыс. тонн, что ниже уровня 2017 года на 171,9 тыс. тонн или на 27%. Урожайность сахарной свеклы составила 321,1 ц/га, что на 32,4% ниже уровня предшествующего года.</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Семена подсолнечника в 2018 году выращивались на площади 12,2 тыс. гектар, что на 633 га больше, чем в 2017 году, а валовой сбор был получен меньше на 20,8%.</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Pr>
          <w:rFonts w:ascii="Times New Roman" w:hAnsi="Times New Roman" w:cs="Times New Roman"/>
          <w:sz w:val="28"/>
          <w:szCs w:val="28"/>
        </w:rPr>
        <w:t>Б</w:t>
      </w:r>
      <w:r w:rsidRPr="009C220C">
        <w:rPr>
          <w:rFonts w:ascii="Times New Roman" w:hAnsi="Times New Roman" w:cs="Times New Roman"/>
          <w:sz w:val="28"/>
          <w:szCs w:val="28"/>
        </w:rPr>
        <w:t>ольшое внимание уделя</w:t>
      </w:r>
      <w:r>
        <w:rPr>
          <w:rFonts w:ascii="Times New Roman" w:hAnsi="Times New Roman" w:cs="Times New Roman"/>
          <w:sz w:val="28"/>
          <w:szCs w:val="28"/>
        </w:rPr>
        <w:t>ется</w:t>
      </w:r>
      <w:r w:rsidRPr="009C220C">
        <w:rPr>
          <w:rFonts w:ascii="Times New Roman" w:hAnsi="Times New Roman" w:cs="Times New Roman"/>
          <w:sz w:val="28"/>
          <w:szCs w:val="28"/>
        </w:rPr>
        <w:t xml:space="preserve"> развитию семеноводства озимых зерновых культур, подсолнечника и кукурузы на зерно первого поколения. Так, в 2018 году было получено около 5 тыс. тонн элитных семян озимой пшеницы и 0,5 тыс. тонн элитных семян ячменя. Весь семенной материал был получен в АО фирма «Агрокомплекс» имени Н.И.</w:t>
      </w:r>
      <w:r>
        <w:rPr>
          <w:rFonts w:ascii="Times New Roman" w:hAnsi="Times New Roman" w:cs="Times New Roman"/>
          <w:sz w:val="28"/>
          <w:szCs w:val="28"/>
        </w:rPr>
        <w:t xml:space="preserve"> </w:t>
      </w:r>
      <w:r w:rsidRPr="009C220C">
        <w:rPr>
          <w:rFonts w:ascii="Times New Roman" w:hAnsi="Times New Roman" w:cs="Times New Roman"/>
          <w:sz w:val="28"/>
          <w:szCs w:val="28"/>
        </w:rPr>
        <w:t>Ткачева и ООО «Агрофирма имени Ильича».</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В структуре валового сбора сельскохозяйственных культур в крестьянских (фермерских) хозяйствах и ИП Выселковского района 40 % приходится на зерновые и зернобобовые культуры, 28 % на озимую пшеницу, 10 % на кукурузу на зерно и т.д.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Данные по валовым сборам овощей, картофеля, плодов и ягод приведены ниже.</w:t>
      </w:r>
    </w:p>
    <w:p w:rsidR="0066521D" w:rsidRPr="009C220C" w:rsidRDefault="0066521D" w:rsidP="0066521D">
      <w:pPr>
        <w:widowControl w:val="0"/>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 Таблица № </w:t>
      </w:r>
      <w:r w:rsidR="00C83D79">
        <w:rPr>
          <w:rFonts w:ascii="Times New Roman" w:hAnsi="Times New Roman" w:cs="Times New Roman"/>
          <w:sz w:val="28"/>
          <w:szCs w:val="28"/>
        </w:rPr>
        <w:t>7</w:t>
      </w:r>
    </w:p>
    <w:p w:rsidR="0066521D" w:rsidRPr="009C220C" w:rsidRDefault="0066521D" w:rsidP="0066521D">
      <w:pPr>
        <w:widowControl w:val="0"/>
        <w:ind w:firstLine="720"/>
        <w:jc w:val="right"/>
        <w:rPr>
          <w:rFonts w:ascii="Times New Roman" w:hAnsi="Times New Roman" w:cs="Times New Roman"/>
          <w:sz w:val="28"/>
          <w:szCs w:val="28"/>
        </w:rPr>
      </w:pPr>
    </w:p>
    <w:p w:rsidR="0066521D" w:rsidRPr="009C220C" w:rsidRDefault="0066521D" w:rsidP="0066521D">
      <w:pPr>
        <w:widowControl w:val="0"/>
        <w:ind w:firstLine="720"/>
        <w:jc w:val="center"/>
        <w:rPr>
          <w:rFonts w:ascii="Times New Roman" w:hAnsi="Times New Roman" w:cs="Times New Roman"/>
          <w:b/>
          <w:bCs/>
          <w:sz w:val="24"/>
          <w:szCs w:val="24"/>
        </w:rPr>
      </w:pPr>
      <w:r w:rsidRPr="009C220C">
        <w:rPr>
          <w:rFonts w:ascii="Times New Roman" w:hAnsi="Times New Roman" w:cs="Times New Roman"/>
          <w:b/>
          <w:bCs/>
          <w:sz w:val="24"/>
          <w:szCs w:val="24"/>
        </w:rPr>
        <w:t>Валовые сборы отдельных сельскохозяйственных культур на территории муниципального образования Выселковский район, тонн</w:t>
      </w:r>
    </w:p>
    <w:p w:rsidR="0066521D" w:rsidRPr="009C220C" w:rsidRDefault="0066521D" w:rsidP="0066521D">
      <w:pPr>
        <w:widowControl w:val="0"/>
        <w:ind w:firstLine="720"/>
        <w:jc w:val="both"/>
        <w:rPr>
          <w:rFonts w:ascii="Times New Roman" w:hAnsi="Times New Roman" w:cs="Times New Roman"/>
          <w:sz w:val="28"/>
          <w:szCs w:val="28"/>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486"/>
        <w:gridCol w:w="1218"/>
        <w:gridCol w:w="1218"/>
        <w:gridCol w:w="1218"/>
        <w:gridCol w:w="1217"/>
        <w:gridCol w:w="1213"/>
      </w:tblGrid>
      <w:tr w:rsidR="0066521D" w:rsidRPr="009C220C" w:rsidTr="00C016DD">
        <w:trPr>
          <w:trHeight w:val="300"/>
        </w:trPr>
        <w:tc>
          <w:tcPr>
            <w:tcW w:w="1821"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Наименование с/х культуры</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634"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2018</w:t>
            </w:r>
          </w:p>
        </w:tc>
      </w:tr>
      <w:tr w:rsidR="0066521D" w:rsidRPr="009C220C" w:rsidTr="00C016DD">
        <w:trPr>
          <w:trHeight w:val="300"/>
        </w:trPr>
        <w:tc>
          <w:tcPr>
            <w:tcW w:w="1821" w:type="pct"/>
            <w:shd w:val="clear" w:color="auto" w:fill="DBE5F1"/>
          </w:tcPr>
          <w:p w:rsidR="0066521D" w:rsidRPr="009C220C" w:rsidRDefault="0066521D" w:rsidP="00C016DD">
            <w:pPr>
              <w:spacing w:line="276" w:lineRule="auto"/>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lastRenderedPageBreak/>
              <w:t>Овощи</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19,7</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21,8</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23,2</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24,6</w:t>
            </w:r>
          </w:p>
        </w:tc>
        <w:tc>
          <w:tcPr>
            <w:tcW w:w="634"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20,6</w:t>
            </w:r>
          </w:p>
        </w:tc>
      </w:tr>
      <w:tr w:rsidR="0066521D" w:rsidRPr="009C220C" w:rsidTr="00C016DD">
        <w:trPr>
          <w:trHeight w:val="300"/>
        </w:trPr>
        <w:tc>
          <w:tcPr>
            <w:tcW w:w="1821" w:type="pct"/>
          </w:tcPr>
          <w:p w:rsidR="0066521D" w:rsidRPr="009C220C" w:rsidRDefault="0066521D" w:rsidP="00C016DD">
            <w:pPr>
              <w:spacing w:line="276" w:lineRule="auto"/>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Картофель</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16,3</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16,1</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16,6</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16,5</w:t>
            </w:r>
          </w:p>
        </w:tc>
        <w:tc>
          <w:tcPr>
            <w:tcW w:w="634"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7,4</w:t>
            </w:r>
          </w:p>
        </w:tc>
      </w:tr>
      <w:tr w:rsidR="0066521D" w:rsidRPr="009C220C" w:rsidTr="00C016DD">
        <w:trPr>
          <w:trHeight w:val="300"/>
        </w:trPr>
        <w:tc>
          <w:tcPr>
            <w:tcW w:w="1821" w:type="pct"/>
            <w:shd w:val="clear" w:color="auto" w:fill="DBE5F1"/>
          </w:tcPr>
          <w:p w:rsidR="0066521D" w:rsidRPr="009C220C" w:rsidRDefault="0066521D" w:rsidP="00C016DD">
            <w:pPr>
              <w:spacing w:line="276" w:lineRule="auto"/>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Плоды и ягоды</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9,2</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7,7</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17,7</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11,6</w:t>
            </w:r>
          </w:p>
        </w:tc>
        <w:tc>
          <w:tcPr>
            <w:tcW w:w="634"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18,4</w:t>
            </w:r>
          </w:p>
        </w:tc>
      </w:tr>
    </w:tbl>
    <w:p w:rsidR="0066521D" w:rsidRPr="009C220C" w:rsidRDefault="0066521D" w:rsidP="0066521D">
      <w:pPr>
        <w:widowControl w:val="0"/>
        <w:spacing w:line="276" w:lineRule="auto"/>
        <w:ind w:firstLine="720"/>
        <w:jc w:val="both"/>
        <w:rPr>
          <w:rFonts w:ascii="Times New Roman" w:hAnsi="Times New Roman" w:cs="Times New Roman"/>
          <w:sz w:val="28"/>
          <w:szCs w:val="28"/>
        </w:rPr>
      </w:pP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Выселковский район является лидером по внесению органических удобрений на 1 га пашни. В 2018 году было внесено 362 тыс. тонн органики на площади 3123 га. На площади 150 га ежегодно производится посев сидератов, в частности – рапса.</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Производством животноводческой продукции в Выселковском районе занимаются 4 крупных и средних сельскохозяйственных предприятия.</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Всего в районе представлено 17 молочно-товарных и 8 ферм направленного выращивания молодняка, 2 свиноводческих предприятиях и 3 птицефабрики.</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Поголовье крупного рогатого скота по итогам 2018 г. составило 37 778 голов, что на 2,1% меньше, чем годом ранее. Снижение связано с тем, что бычки на откорме, достигшие кондиционного (убойного) веса, были отправлены на убой. При этом поголовье коров практически не изменилось – 12 051 голов (на 5 голов больше, чем годом ранее).</w:t>
      </w:r>
    </w:p>
    <w:p w:rsidR="0066521D" w:rsidRPr="00D17574"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Динамика развития отрасли свидетельствует о её достаточной стабильности. По поголовью КРС район уверенно лидирует среди всех муниципалитетов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 </w:t>
      </w:r>
    </w:p>
    <w:p w:rsidR="0066521D" w:rsidRPr="00C056B3" w:rsidRDefault="0066521D" w:rsidP="0066521D">
      <w:pPr>
        <w:jc w:val="right"/>
        <w:rPr>
          <w:rFonts w:ascii="Times New Roman" w:hAnsi="Times New Roman" w:cs="Times New Roman"/>
          <w:iCs/>
          <w:sz w:val="28"/>
          <w:szCs w:val="28"/>
          <w:lang w:eastAsia="ru-RU"/>
        </w:rPr>
      </w:pPr>
      <w:r w:rsidRPr="009C220C">
        <w:rPr>
          <w:rFonts w:ascii="Times New Roman" w:hAnsi="Times New Roman" w:cs="Times New Roman"/>
          <w:iCs/>
          <w:sz w:val="28"/>
          <w:szCs w:val="28"/>
          <w:lang w:eastAsia="ru-RU"/>
        </w:rPr>
        <w:t xml:space="preserve">Таблица № </w:t>
      </w:r>
      <w:r w:rsidR="00C83D79">
        <w:rPr>
          <w:rFonts w:ascii="Times New Roman" w:hAnsi="Times New Roman" w:cs="Times New Roman"/>
          <w:iCs/>
          <w:sz w:val="28"/>
          <w:szCs w:val="28"/>
          <w:lang w:eastAsia="ru-RU"/>
        </w:rPr>
        <w:t>8</w:t>
      </w:r>
    </w:p>
    <w:p w:rsidR="0066521D" w:rsidRDefault="0066521D" w:rsidP="0066521D">
      <w:pPr>
        <w:jc w:val="center"/>
        <w:rPr>
          <w:rFonts w:ascii="Times New Roman" w:hAnsi="Times New Roman" w:cs="Times New Roman"/>
          <w:b/>
          <w:bCs/>
          <w:iCs/>
          <w:sz w:val="24"/>
          <w:szCs w:val="20"/>
          <w:lang w:eastAsia="ru-RU"/>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 xml:space="preserve">Поголовье крупного рогатого скота в хозяйствах всех категорий </w:t>
      </w: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(на конец года; голов).</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13"/>
        <w:gridCol w:w="1160"/>
        <w:gridCol w:w="1152"/>
        <w:gridCol w:w="1150"/>
        <w:gridCol w:w="1150"/>
        <w:gridCol w:w="1145"/>
      </w:tblGrid>
      <w:tr w:rsidR="0066521D" w:rsidRPr="009C220C" w:rsidTr="00C016DD">
        <w:trPr>
          <w:trHeight w:val="340"/>
        </w:trPr>
        <w:tc>
          <w:tcPr>
            <w:tcW w:w="1992" w:type="pct"/>
            <w:tcBorders>
              <w:top w:val="single" w:sz="4" w:space="0" w:color="4F81BD"/>
              <w:left w:val="single" w:sz="4" w:space="0" w:color="4F81BD"/>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06"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2014</w:t>
            </w:r>
          </w:p>
        </w:tc>
        <w:tc>
          <w:tcPr>
            <w:tcW w:w="602"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2015</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2016</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2017</w:t>
            </w:r>
          </w:p>
        </w:tc>
        <w:tc>
          <w:tcPr>
            <w:tcW w:w="598"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2018</w:t>
            </w:r>
          </w:p>
        </w:tc>
      </w:tr>
      <w:tr w:rsidR="0066521D" w:rsidRPr="009C220C" w:rsidTr="00C016DD">
        <w:tc>
          <w:tcPr>
            <w:tcW w:w="1992"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06"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lang w:eastAsia="ru-RU"/>
              </w:rPr>
            </w:pPr>
            <w:r w:rsidRPr="009C220C">
              <w:rPr>
                <w:rFonts w:ascii="Times New Roman" w:hAnsi="Times New Roman" w:cs="Times New Roman"/>
                <w:b/>
                <w:i/>
                <w:sz w:val="24"/>
                <w:szCs w:val="24"/>
              </w:rPr>
              <w:t>6</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572</w:t>
            </w:r>
          </w:p>
        </w:tc>
        <w:tc>
          <w:tcPr>
            <w:tcW w:w="602"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37</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430</w:t>
            </w:r>
          </w:p>
        </w:tc>
        <w:tc>
          <w:tcPr>
            <w:tcW w:w="601"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37</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772</w:t>
            </w:r>
          </w:p>
        </w:tc>
        <w:tc>
          <w:tcPr>
            <w:tcW w:w="601"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38</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572</w:t>
            </w:r>
          </w:p>
        </w:tc>
        <w:tc>
          <w:tcPr>
            <w:tcW w:w="598"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37</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778</w:t>
            </w:r>
          </w:p>
        </w:tc>
      </w:tr>
    </w:tbl>
    <w:p w:rsidR="0066521D" w:rsidRDefault="0066521D" w:rsidP="0066521D">
      <w:pPr>
        <w:widowControl w:val="0"/>
        <w:spacing w:line="276" w:lineRule="auto"/>
        <w:ind w:firstLine="709"/>
        <w:jc w:val="both"/>
        <w:rPr>
          <w:rFonts w:ascii="Times New Roman" w:hAnsi="Times New Roman" w:cs="Times New Roman"/>
          <w:sz w:val="28"/>
          <w:szCs w:val="28"/>
        </w:rPr>
      </w:pPr>
    </w:p>
    <w:p w:rsidR="0066521D" w:rsidRPr="009C220C" w:rsidRDefault="0066521D" w:rsidP="0066521D">
      <w:pPr>
        <w:widowControl w:val="0"/>
        <w:spacing w:line="276" w:lineRule="auto"/>
        <w:ind w:firstLine="709"/>
        <w:jc w:val="both"/>
        <w:rPr>
          <w:rFonts w:ascii="Times New Roman" w:hAnsi="Times New Roman" w:cs="Times New Roman"/>
          <w:b/>
          <w:bCs/>
          <w:sz w:val="28"/>
          <w:szCs w:val="28"/>
        </w:rPr>
      </w:pPr>
      <w:r w:rsidRPr="009C220C">
        <w:rPr>
          <w:rFonts w:ascii="Times New Roman" w:hAnsi="Times New Roman" w:cs="Times New Roman"/>
          <w:sz w:val="28"/>
          <w:szCs w:val="28"/>
        </w:rPr>
        <w:t>Интенсивность выращивания крупного рогатого скота в районе является самой высокой в крае, далее следуют Усть-Лабинский (28 усл. гол.) и Брюховецкий (25 усл. гол.) районы.</w:t>
      </w:r>
    </w:p>
    <w:p w:rsidR="0066521D" w:rsidRPr="009C220C" w:rsidRDefault="0066521D" w:rsidP="0066521D">
      <w:pPr>
        <w:widowControl w:val="0"/>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sidR="00C83D79">
        <w:rPr>
          <w:rFonts w:ascii="Times New Roman" w:hAnsi="Times New Roman" w:cs="Times New Roman"/>
          <w:sz w:val="28"/>
          <w:szCs w:val="28"/>
        </w:rPr>
        <w:t>9</w:t>
      </w:r>
    </w:p>
    <w:p w:rsidR="0066521D" w:rsidRPr="009C220C" w:rsidRDefault="0066521D" w:rsidP="0066521D">
      <w:pPr>
        <w:jc w:val="center"/>
        <w:rPr>
          <w:rFonts w:ascii="Times New Roman" w:hAnsi="Times New Roman" w:cs="Times New Roman"/>
          <w:b/>
          <w:bCs/>
          <w:iCs/>
          <w:sz w:val="24"/>
          <w:szCs w:val="20"/>
          <w:lang w:eastAsia="ru-RU"/>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Поголовье коров в хозяйствах всех категорий (на конец года; голов).</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13"/>
        <w:gridCol w:w="1160"/>
        <w:gridCol w:w="1152"/>
        <w:gridCol w:w="1150"/>
        <w:gridCol w:w="1150"/>
        <w:gridCol w:w="1145"/>
      </w:tblGrid>
      <w:tr w:rsidR="0066521D" w:rsidRPr="009C220C" w:rsidTr="00C016DD">
        <w:trPr>
          <w:trHeight w:val="340"/>
          <w:tblHeader/>
        </w:trPr>
        <w:tc>
          <w:tcPr>
            <w:tcW w:w="1992" w:type="pct"/>
            <w:tcBorders>
              <w:top w:val="single" w:sz="4" w:space="0" w:color="4F81BD"/>
              <w:left w:val="single" w:sz="4" w:space="0" w:color="4F81BD"/>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06"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2014</w:t>
            </w:r>
          </w:p>
        </w:tc>
        <w:tc>
          <w:tcPr>
            <w:tcW w:w="602"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2015</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2016</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2017</w:t>
            </w:r>
          </w:p>
        </w:tc>
        <w:tc>
          <w:tcPr>
            <w:tcW w:w="598"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2018</w:t>
            </w:r>
          </w:p>
        </w:tc>
      </w:tr>
      <w:tr w:rsidR="0066521D" w:rsidRPr="009C220C" w:rsidTr="00C016DD">
        <w:tc>
          <w:tcPr>
            <w:tcW w:w="1992"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0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lang w:eastAsia="ru-RU"/>
              </w:rPr>
            </w:pPr>
            <w:r w:rsidRPr="009C220C">
              <w:rPr>
                <w:rFonts w:ascii="Times New Roman" w:hAnsi="Times New Roman" w:cs="Times New Roman"/>
                <w:b/>
                <w:i/>
                <w:sz w:val="24"/>
                <w:szCs w:val="24"/>
              </w:rPr>
              <w:t>11 442</w:t>
            </w:r>
          </w:p>
        </w:tc>
        <w:tc>
          <w:tcPr>
            <w:tcW w:w="602"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11 536</w:t>
            </w:r>
          </w:p>
        </w:tc>
        <w:tc>
          <w:tcPr>
            <w:tcW w:w="601"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11 577</w:t>
            </w:r>
          </w:p>
        </w:tc>
        <w:tc>
          <w:tcPr>
            <w:tcW w:w="601"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12 046</w:t>
            </w:r>
          </w:p>
        </w:tc>
        <w:tc>
          <w:tcPr>
            <w:tcW w:w="598"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12 051</w:t>
            </w:r>
          </w:p>
        </w:tc>
      </w:tr>
    </w:tbl>
    <w:p w:rsidR="0066521D" w:rsidRDefault="0066521D" w:rsidP="0066521D">
      <w:pPr>
        <w:widowControl w:val="0"/>
        <w:spacing w:line="276" w:lineRule="auto"/>
        <w:ind w:firstLine="709"/>
        <w:jc w:val="both"/>
        <w:rPr>
          <w:rFonts w:ascii="Times New Roman" w:hAnsi="Times New Roman" w:cs="Times New Roman"/>
          <w:sz w:val="28"/>
          <w:szCs w:val="28"/>
        </w:rPr>
      </w:pPr>
    </w:p>
    <w:p w:rsidR="0066521D" w:rsidRPr="009C220C" w:rsidRDefault="0066521D" w:rsidP="0066521D">
      <w:pPr>
        <w:widowControl w:val="0"/>
        <w:spacing w:line="276" w:lineRule="auto"/>
        <w:ind w:firstLine="709"/>
        <w:jc w:val="both"/>
        <w:rPr>
          <w:rFonts w:ascii="Times New Roman" w:hAnsi="Times New Roman" w:cs="Times New Roman"/>
          <w:b/>
          <w:bCs/>
          <w:sz w:val="28"/>
          <w:szCs w:val="28"/>
        </w:rPr>
      </w:pPr>
      <w:r w:rsidRPr="009C220C">
        <w:rPr>
          <w:rFonts w:ascii="Times New Roman" w:hAnsi="Times New Roman" w:cs="Times New Roman"/>
          <w:sz w:val="28"/>
          <w:szCs w:val="28"/>
        </w:rPr>
        <w:t xml:space="preserve">Поголовье коров в последние годы растет, что объясняется развитием </w:t>
      </w:r>
      <w:r w:rsidRPr="009C220C">
        <w:rPr>
          <w:rFonts w:ascii="Times New Roman" w:hAnsi="Times New Roman" w:cs="Times New Roman"/>
          <w:sz w:val="28"/>
          <w:szCs w:val="28"/>
        </w:rPr>
        <w:lastRenderedPageBreak/>
        <w:t>молочной специализации района.</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Если рассматривать структуру производства животноводческой отрасли, то можно сделать вывод, что 97 % производимой продукции приходится на сельскохозяйственныенные предприятия, 3 % на ЛПХ. </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Производство молока в хозяйствах всех категорий за 2018 год составило 98 тысяч 703 тонны, что выше показателя за предшествующий год на 11 тысяч 786 тонн (+14,3%). Выселковский район и по этому направлению развития сельскохозяйственной отрасли является абсолютным л</w:t>
      </w:r>
      <w:r w:rsidR="00393857">
        <w:rPr>
          <w:rFonts w:ascii="Times New Roman" w:hAnsi="Times New Roman" w:cs="Times New Roman"/>
          <w:sz w:val="28"/>
          <w:szCs w:val="28"/>
        </w:rPr>
        <w:t>идером среди муниципалитетов ЦЭО</w:t>
      </w:r>
      <w:r w:rsidRPr="009C220C">
        <w:rPr>
          <w:rFonts w:ascii="Times New Roman" w:hAnsi="Times New Roman" w:cs="Times New Roman"/>
          <w:sz w:val="28"/>
          <w:szCs w:val="28"/>
        </w:rPr>
        <w:t xml:space="preserve"> КК. </w:t>
      </w:r>
    </w:p>
    <w:p w:rsidR="0066521D" w:rsidRPr="009C220C" w:rsidRDefault="0066521D" w:rsidP="0066521D">
      <w:pPr>
        <w:keepNext/>
        <w:widowControl w:val="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Pr>
          <w:rFonts w:ascii="Times New Roman" w:hAnsi="Times New Roman" w:cs="Times New Roman"/>
          <w:sz w:val="28"/>
          <w:szCs w:val="28"/>
        </w:rPr>
        <w:t>1</w:t>
      </w:r>
      <w:r w:rsidR="00C83D79">
        <w:rPr>
          <w:rFonts w:ascii="Times New Roman" w:hAnsi="Times New Roman" w:cs="Times New Roman"/>
          <w:sz w:val="28"/>
          <w:szCs w:val="28"/>
        </w:rPr>
        <w:t>0</w:t>
      </w:r>
    </w:p>
    <w:p w:rsidR="0066521D" w:rsidRPr="009C220C" w:rsidRDefault="0066521D" w:rsidP="0066521D">
      <w:pPr>
        <w:widowControl w:val="0"/>
        <w:ind w:firstLine="720"/>
        <w:jc w:val="both"/>
        <w:rPr>
          <w:rFonts w:ascii="Times New Roman" w:hAnsi="Times New Roman" w:cs="Times New Roman"/>
          <w:b/>
          <w:bCs/>
          <w:sz w:val="20"/>
          <w:szCs w:val="24"/>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Производство молока в хозяйствах всех категорий, тонн.</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59"/>
        <w:gridCol w:w="1169"/>
        <w:gridCol w:w="1169"/>
        <w:gridCol w:w="1058"/>
        <w:gridCol w:w="1058"/>
        <w:gridCol w:w="1057"/>
      </w:tblGrid>
      <w:tr w:rsidR="0066521D" w:rsidRPr="009C220C" w:rsidTr="00C016DD">
        <w:trPr>
          <w:trHeight w:val="300"/>
        </w:trPr>
        <w:tc>
          <w:tcPr>
            <w:tcW w:w="2120"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11"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11"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552"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2018</w:t>
            </w:r>
          </w:p>
        </w:tc>
      </w:tr>
      <w:tr w:rsidR="0066521D" w:rsidRPr="009C220C" w:rsidTr="00C016DD">
        <w:trPr>
          <w:trHeight w:val="300"/>
        </w:trPr>
        <w:tc>
          <w:tcPr>
            <w:tcW w:w="2120"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11"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75 534</w:t>
            </w:r>
          </w:p>
        </w:tc>
        <w:tc>
          <w:tcPr>
            <w:tcW w:w="611"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78 393</w:t>
            </w:r>
          </w:p>
        </w:tc>
        <w:tc>
          <w:tcPr>
            <w:tcW w:w="553"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81 531</w:t>
            </w:r>
          </w:p>
        </w:tc>
        <w:tc>
          <w:tcPr>
            <w:tcW w:w="553"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86 917</w:t>
            </w:r>
          </w:p>
        </w:tc>
        <w:tc>
          <w:tcPr>
            <w:tcW w:w="552"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98 703</w:t>
            </w:r>
          </w:p>
        </w:tc>
      </w:tr>
    </w:tbl>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Продуктивность дойного стада за 2018 год увеличилась и составила 8 тысяч 264 кг молока, что на 540 кг больше показателя по надою за 2017 год.</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целях более интенсивного развития молочного животноводства, ООО «Агрофирма имени Ильича» закупила в Германии 1 тысячу 200 голов нетелей голштинской породы. Средняя продуктивность новотельных животных в настоящий момент, составляет не менее 24 кг молока в сутки.</w:t>
      </w:r>
    </w:p>
    <w:p w:rsidR="0066521D"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В категории крупных и средних предприятий реализация скота и птицы на убой (в живой массе) за 2018 год составила 28,2 тыс. тонн. Реализация на убой КРС составила в 2018 году – 66,9 тыс. тонн.</w:t>
      </w:r>
    </w:p>
    <w:p w:rsidR="0066521D" w:rsidRPr="002E091C" w:rsidRDefault="0066521D" w:rsidP="0066521D">
      <w:pPr>
        <w:pStyle w:val="af3"/>
        <w:jc w:val="right"/>
        <w:rPr>
          <w:i w:val="0"/>
          <w:iCs/>
          <w:color w:val="auto"/>
          <w:sz w:val="28"/>
          <w:szCs w:val="28"/>
        </w:rPr>
      </w:pPr>
      <w:r w:rsidRPr="002E091C">
        <w:rPr>
          <w:i w:val="0"/>
          <w:iCs/>
          <w:color w:val="auto"/>
          <w:sz w:val="28"/>
          <w:szCs w:val="28"/>
        </w:rPr>
        <w:t xml:space="preserve">Таблица № </w:t>
      </w:r>
      <w:r>
        <w:rPr>
          <w:i w:val="0"/>
          <w:iCs/>
          <w:color w:val="auto"/>
          <w:sz w:val="28"/>
          <w:szCs w:val="28"/>
        </w:rPr>
        <w:t>1</w:t>
      </w:r>
      <w:r w:rsidR="00C83D79">
        <w:rPr>
          <w:i w:val="0"/>
          <w:iCs/>
          <w:color w:val="auto"/>
          <w:sz w:val="28"/>
          <w:szCs w:val="28"/>
        </w:rPr>
        <w:t>1</w:t>
      </w:r>
    </w:p>
    <w:p w:rsidR="0066521D" w:rsidRDefault="0066521D" w:rsidP="0066521D">
      <w:pPr>
        <w:pStyle w:val="af3"/>
        <w:spacing w:before="0" w:after="0"/>
        <w:jc w:val="center"/>
        <w:rPr>
          <w:b/>
          <w:bCs/>
          <w:i w:val="0"/>
          <w:iCs/>
          <w:color w:val="auto"/>
        </w:rPr>
      </w:pPr>
      <w:r w:rsidRPr="002E091C">
        <w:rPr>
          <w:b/>
          <w:bCs/>
          <w:i w:val="0"/>
          <w:iCs/>
          <w:color w:val="auto"/>
        </w:rPr>
        <w:t>Производство продуктов животноводства (скот и птица на убой в живом весе) в хозяйствах всех категорий, тонн.</w:t>
      </w:r>
    </w:p>
    <w:p w:rsidR="0066521D" w:rsidRPr="002E091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61"/>
        <w:gridCol w:w="1168"/>
        <w:gridCol w:w="1168"/>
        <w:gridCol w:w="1058"/>
        <w:gridCol w:w="1058"/>
        <w:gridCol w:w="1057"/>
      </w:tblGrid>
      <w:tr w:rsidR="0066521D" w:rsidRPr="0041364C" w:rsidTr="00C016DD">
        <w:trPr>
          <w:trHeight w:val="300"/>
        </w:trPr>
        <w:tc>
          <w:tcPr>
            <w:tcW w:w="2122"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Муниципальное образование</w:t>
            </w:r>
          </w:p>
        </w:tc>
        <w:tc>
          <w:tcPr>
            <w:tcW w:w="610" w:type="pct"/>
            <w:tcBorders>
              <w:top w:val="single" w:sz="4" w:space="0" w:color="4F81BD"/>
              <w:left w:val="single" w:sz="4" w:space="0" w:color="FFFFFF"/>
              <w:bottom w:val="single" w:sz="4" w:space="0" w:color="4F81BD"/>
              <w:right w:val="single" w:sz="4" w:space="0" w:color="FFFFFF"/>
            </w:tcBorders>
            <w:shd w:val="clear" w:color="auto" w:fill="4F81BD"/>
          </w:tcPr>
          <w:p w:rsidR="0066521D" w:rsidRPr="00FB2B8E" w:rsidRDefault="0066521D" w:rsidP="00C016DD">
            <w:pPr>
              <w:jc w:val="center"/>
              <w:rPr>
                <w:rFonts w:ascii="Times New Roman" w:hAnsi="Times New Roman" w:cs="Times New Roman"/>
                <w:b/>
                <w:bCs/>
                <w:color w:val="FFFFFF"/>
                <w:sz w:val="24"/>
                <w:szCs w:val="24"/>
                <w:lang w:eastAsia="ru-RU"/>
              </w:rPr>
            </w:pPr>
            <w:r>
              <w:rPr>
                <w:rFonts w:ascii="Times New Roman" w:hAnsi="Times New Roman" w:cs="Times New Roman"/>
                <w:b/>
                <w:bCs/>
                <w:color w:val="FFFFFF"/>
                <w:sz w:val="24"/>
                <w:szCs w:val="24"/>
                <w:lang w:eastAsia="ru-RU"/>
              </w:rPr>
              <w:t>2014</w:t>
            </w:r>
          </w:p>
        </w:tc>
        <w:tc>
          <w:tcPr>
            <w:tcW w:w="610"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2015</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2016</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2017</w:t>
            </w:r>
          </w:p>
        </w:tc>
        <w:tc>
          <w:tcPr>
            <w:tcW w:w="552"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2018</w:t>
            </w:r>
          </w:p>
        </w:tc>
      </w:tr>
      <w:tr w:rsidR="0066521D" w:rsidRPr="0041364C" w:rsidTr="00C016DD">
        <w:trPr>
          <w:trHeight w:val="300"/>
        </w:trPr>
        <w:tc>
          <w:tcPr>
            <w:tcW w:w="2122" w:type="pct"/>
            <w:shd w:val="clear" w:color="auto" w:fill="DBE5F1"/>
          </w:tcPr>
          <w:p w:rsidR="0066521D" w:rsidRPr="00FB2B8E" w:rsidRDefault="0066521D" w:rsidP="00C016DD">
            <w:pPr>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610"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Pr>
                <w:rFonts w:ascii="Times New Roman" w:hAnsi="Times New Roman" w:cs="Times New Roman"/>
                <w:b/>
                <w:i/>
                <w:color w:val="000000"/>
                <w:sz w:val="24"/>
                <w:szCs w:val="24"/>
                <w:lang w:eastAsia="ru-RU"/>
              </w:rPr>
              <w:t>23 980</w:t>
            </w:r>
          </w:p>
        </w:tc>
        <w:tc>
          <w:tcPr>
            <w:tcW w:w="610"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27 152</w:t>
            </w:r>
          </w:p>
        </w:tc>
        <w:tc>
          <w:tcPr>
            <w:tcW w:w="553"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33 745</w:t>
            </w:r>
          </w:p>
        </w:tc>
        <w:tc>
          <w:tcPr>
            <w:tcW w:w="553"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33 678</w:t>
            </w:r>
          </w:p>
        </w:tc>
        <w:tc>
          <w:tcPr>
            <w:tcW w:w="552"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32 892</w:t>
            </w:r>
          </w:p>
        </w:tc>
      </w:tr>
    </w:tbl>
    <w:p w:rsidR="0066521D" w:rsidRDefault="0066521D" w:rsidP="0066521D">
      <w:pPr>
        <w:pStyle w:val="22"/>
        <w:widowControl w:val="0"/>
        <w:spacing w:line="276" w:lineRule="auto"/>
        <w:ind w:firstLine="720"/>
        <w:jc w:val="both"/>
        <w:rPr>
          <w:rFonts w:ascii="Times New Roman" w:hAnsi="Times New Roman"/>
          <w:b/>
          <w:bCs/>
          <w:sz w:val="28"/>
          <w:szCs w:val="28"/>
        </w:rPr>
      </w:pP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За 2018 год получено 190 тысяч 490 голов поросят, это больше </w:t>
      </w:r>
      <w:r>
        <w:rPr>
          <w:rFonts w:ascii="Times New Roman" w:hAnsi="Times New Roman"/>
          <w:sz w:val="28"/>
          <w:szCs w:val="28"/>
        </w:rPr>
        <w:t>2017</w:t>
      </w:r>
      <w:r w:rsidRPr="00FE3662">
        <w:rPr>
          <w:rFonts w:ascii="Times New Roman" w:hAnsi="Times New Roman"/>
          <w:sz w:val="28"/>
          <w:szCs w:val="28"/>
        </w:rPr>
        <w:t xml:space="preserve"> года на 5 тысяч 556 голов. Реализовано на убой свиней в 2018 году 10 тысяч 766 тонн, что соответствует уровню прошлого года.</w:t>
      </w:r>
      <w:r>
        <w:rPr>
          <w:rFonts w:ascii="Times New Roman" w:hAnsi="Times New Roman"/>
          <w:sz w:val="28"/>
          <w:szCs w:val="28"/>
        </w:rPr>
        <w:t xml:space="preserve"> Поголовье свиней в 2018 году составляло 69010 голов. По этому показателю среди муниципалитетов ЦЭ</w:t>
      </w:r>
      <w:r w:rsidR="00393857">
        <w:rPr>
          <w:rFonts w:ascii="Times New Roman" w:hAnsi="Times New Roman"/>
          <w:sz w:val="28"/>
          <w:szCs w:val="28"/>
        </w:rPr>
        <w:t>О</w:t>
      </w:r>
      <w:r>
        <w:rPr>
          <w:rFonts w:ascii="Times New Roman" w:hAnsi="Times New Roman"/>
          <w:sz w:val="28"/>
          <w:szCs w:val="28"/>
        </w:rPr>
        <w:t xml:space="preserve"> КК Выселковский район уступил только муниципальному образованию Калининский район.</w:t>
      </w:r>
    </w:p>
    <w:p w:rsidR="00C83D79" w:rsidRDefault="00C83D79" w:rsidP="0066521D">
      <w:pPr>
        <w:pStyle w:val="22"/>
        <w:widowControl w:val="0"/>
        <w:ind w:firstLine="720"/>
        <w:jc w:val="right"/>
        <w:rPr>
          <w:rFonts w:ascii="Times New Roman" w:hAnsi="Times New Roman"/>
          <w:sz w:val="28"/>
          <w:szCs w:val="28"/>
        </w:rPr>
      </w:pPr>
    </w:p>
    <w:p w:rsidR="0066521D" w:rsidRDefault="0066521D" w:rsidP="0066521D">
      <w:pPr>
        <w:pStyle w:val="22"/>
        <w:widowControl w:val="0"/>
        <w:ind w:firstLine="720"/>
        <w:jc w:val="right"/>
        <w:rPr>
          <w:rFonts w:ascii="Times New Roman" w:hAnsi="Times New Roman"/>
          <w:sz w:val="28"/>
          <w:szCs w:val="28"/>
        </w:rPr>
      </w:pPr>
      <w:r w:rsidRPr="002E091C">
        <w:rPr>
          <w:rFonts w:ascii="Times New Roman" w:hAnsi="Times New Roman"/>
          <w:sz w:val="28"/>
          <w:szCs w:val="28"/>
        </w:rPr>
        <w:lastRenderedPageBreak/>
        <w:t xml:space="preserve">Таблица № </w:t>
      </w:r>
      <w:r>
        <w:rPr>
          <w:rFonts w:ascii="Times New Roman" w:hAnsi="Times New Roman"/>
          <w:sz w:val="28"/>
          <w:szCs w:val="28"/>
        </w:rPr>
        <w:t>1</w:t>
      </w:r>
      <w:r w:rsidR="00C83D79">
        <w:rPr>
          <w:rFonts w:ascii="Times New Roman" w:hAnsi="Times New Roman"/>
          <w:sz w:val="28"/>
          <w:szCs w:val="28"/>
        </w:rPr>
        <w:t>2</w:t>
      </w:r>
    </w:p>
    <w:p w:rsidR="0066521D" w:rsidRPr="002E091C" w:rsidRDefault="0066521D" w:rsidP="0066521D">
      <w:pPr>
        <w:pStyle w:val="22"/>
        <w:widowControl w:val="0"/>
        <w:ind w:firstLine="720"/>
        <w:jc w:val="right"/>
        <w:rPr>
          <w:rFonts w:ascii="Times New Roman" w:hAnsi="Times New Roman"/>
          <w:sz w:val="28"/>
          <w:szCs w:val="28"/>
        </w:rPr>
      </w:pPr>
    </w:p>
    <w:p w:rsidR="0066521D" w:rsidRDefault="0066521D" w:rsidP="0066521D">
      <w:pPr>
        <w:pStyle w:val="af3"/>
        <w:spacing w:before="0" w:after="0"/>
        <w:jc w:val="center"/>
        <w:rPr>
          <w:b/>
          <w:bCs/>
          <w:i w:val="0"/>
          <w:iCs/>
          <w:color w:val="auto"/>
        </w:rPr>
      </w:pPr>
      <w:r w:rsidRPr="002E091C">
        <w:rPr>
          <w:b/>
          <w:bCs/>
          <w:i w:val="0"/>
          <w:iCs/>
          <w:color w:val="auto"/>
        </w:rPr>
        <w:t>Поголовье свиней в хозяйствах всех категорий (на конец года; голов).</w:t>
      </w:r>
    </w:p>
    <w:p w:rsidR="0066521D" w:rsidRPr="002E091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61"/>
        <w:gridCol w:w="1168"/>
        <w:gridCol w:w="1168"/>
        <w:gridCol w:w="1058"/>
        <w:gridCol w:w="1058"/>
        <w:gridCol w:w="1057"/>
      </w:tblGrid>
      <w:tr w:rsidR="0066521D" w:rsidRPr="00100471" w:rsidTr="00C016DD">
        <w:trPr>
          <w:trHeight w:val="300"/>
        </w:trPr>
        <w:tc>
          <w:tcPr>
            <w:tcW w:w="2122"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Муниципальное образование</w:t>
            </w:r>
          </w:p>
        </w:tc>
        <w:tc>
          <w:tcPr>
            <w:tcW w:w="610" w:type="pct"/>
            <w:tcBorders>
              <w:top w:val="single" w:sz="4" w:space="0" w:color="4F81BD"/>
              <w:left w:val="nil"/>
              <w:bottom w:val="single" w:sz="4" w:space="0" w:color="4F81BD"/>
              <w:right w:val="single" w:sz="4" w:space="0" w:color="FFFFFF"/>
            </w:tcBorders>
            <w:shd w:val="clear" w:color="auto" w:fill="4F81BD"/>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2014</w:t>
            </w:r>
          </w:p>
        </w:tc>
        <w:tc>
          <w:tcPr>
            <w:tcW w:w="610"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2015</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2016</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2017</w:t>
            </w:r>
          </w:p>
        </w:tc>
        <w:tc>
          <w:tcPr>
            <w:tcW w:w="552"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2018</w:t>
            </w:r>
          </w:p>
        </w:tc>
      </w:tr>
      <w:tr w:rsidR="0066521D" w:rsidRPr="00100471" w:rsidTr="00C016DD">
        <w:trPr>
          <w:trHeight w:val="300"/>
        </w:trPr>
        <w:tc>
          <w:tcPr>
            <w:tcW w:w="2122" w:type="pct"/>
            <w:shd w:val="clear" w:color="auto" w:fill="DBE5F1"/>
          </w:tcPr>
          <w:p w:rsidR="0066521D" w:rsidRPr="00FB2B8E" w:rsidRDefault="0066521D"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610"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lang w:eastAsia="ru-RU"/>
              </w:rPr>
            </w:pPr>
            <w:r w:rsidRPr="00FB2B8E">
              <w:rPr>
                <w:rFonts w:ascii="Times New Roman" w:hAnsi="Times New Roman" w:cs="Times New Roman"/>
                <w:b/>
                <w:i/>
                <w:sz w:val="24"/>
                <w:szCs w:val="24"/>
              </w:rPr>
              <w:t>43 958</w:t>
            </w:r>
          </w:p>
        </w:tc>
        <w:tc>
          <w:tcPr>
            <w:tcW w:w="610"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74 326</w:t>
            </w:r>
          </w:p>
        </w:tc>
        <w:tc>
          <w:tcPr>
            <w:tcW w:w="553"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66 903</w:t>
            </w:r>
          </w:p>
        </w:tc>
        <w:tc>
          <w:tcPr>
            <w:tcW w:w="553"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64 283</w:t>
            </w:r>
          </w:p>
        </w:tc>
        <w:tc>
          <w:tcPr>
            <w:tcW w:w="552"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69 010</w:t>
            </w:r>
          </w:p>
        </w:tc>
      </w:tr>
    </w:tbl>
    <w:p w:rsidR="0066521D" w:rsidRPr="00FE3662" w:rsidRDefault="0066521D" w:rsidP="0066521D">
      <w:pPr>
        <w:pStyle w:val="22"/>
        <w:widowControl w:val="0"/>
        <w:spacing w:line="276" w:lineRule="auto"/>
        <w:ind w:firstLine="720"/>
        <w:jc w:val="both"/>
        <w:rPr>
          <w:rFonts w:ascii="Times New Roman" w:hAnsi="Times New Roman"/>
          <w:b/>
          <w:bCs/>
          <w:sz w:val="28"/>
          <w:szCs w:val="28"/>
        </w:rPr>
      </w:pP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Поголовье птицы в сельхозпредприятиях Выселковского района составляет 1 млн. 207 тыс. 500 голов. Получено яиц за 2018 год – 223,7 млн. штук. Валовое производство птицы на убой в живом весе за 2018 год составляет 10 тысяч 534 тонны.</w:t>
      </w: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Рыбохозяйственный комплекс района представлен тридцатью пятью хозяйствующими субъектами разных форм собственности. Зарыбление 32-х арендуемых водоемов производилось весной 2018 года, такими видами рыб как толстолобик, карп, амур. Производство, выращивание товарной рыбы за 2018 год составило 1 тысячу 62 тонны. Выловлено и реализовано в 2018 году 536 тонн товарной рыбы, а также 37 тонн рыбопосадочного материала (малек карпа, амура, толстолобика).</w:t>
      </w: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В 2018 году в </w:t>
      </w:r>
      <w:r>
        <w:rPr>
          <w:rFonts w:ascii="Times New Roman" w:hAnsi="Times New Roman"/>
          <w:sz w:val="28"/>
          <w:szCs w:val="28"/>
        </w:rPr>
        <w:t>аграрный комплекс</w:t>
      </w:r>
      <w:r w:rsidRPr="00FE3662">
        <w:rPr>
          <w:rFonts w:ascii="Times New Roman" w:hAnsi="Times New Roman"/>
          <w:sz w:val="28"/>
          <w:szCs w:val="28"/>
        </w:rPr>
        <w:t xml:space="preserve"> района приобретено сельскохозяйственной техники на сумму 304,4 млн. рублей, в том числе 78,6 млн. рублей крестьянскими (фермерскими) хозяйствами и малыми предприятиями. Были приобретены: 22 энергонасыщенных трактора, 4 зерноуборочных комбайна, 73 единицы различной почвообрабатывающей техники.</w:t>
      </w: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Выселковский район входит в тройку лидеров среди группы районов сравнения по числу сельскохозяйственной техники.</w:t>
      </w:r>
    </w:p>
    <w:p w:rsidR="0066521D" w:rsidRPr="00FE3662" w:rsidRDefault="0066521D" w:rsidP="0066521D">
      <w:pPr>
        <w:pStyle w:val="22"/>
        <w:widowControl w:val="0"/>
        <w:spacing w:line="276" w:lineRule="auto"/>
        <w:ind w:firstLine="720"/>
        <w:jc w:val="both"/>
        <w:rPr>
          <w:rFonts w:ascii="Times New Roman" w:hAnsi="Times New Roman"/>
          <w:b/>
          <w:bCs/>
          <w:spacing w:val="-2"/>
          <w:sz w:val="28"/>
          <w:szCs w:val="28"/>
        </w:rPr>
      </w:pPr>
      <w:r w:rsidRPr="00FE3662">
        <w:rPr>
          <w:rFonts w:ascii="Times New Roman" w:hAnsi="Times New Roman"/>
          <w:spacing w:val="-2"/>
          <w:sz w:val="28"/>
          <w:szCs w:val="28"/>
        </w:rPr>
        <w:t>Все это способствует повышению урожайности выращиваемых сельскохозяйственных культур, уменьшению затрат на их обработку, и как следствие – ведет к повышен</w:t>
      </w:r>
      <w:r>
        <w:rPr>
          <w:rFonts w:ascii="Times New Roman" w:hAnsi="Times New Roman"/>
          <w:spacing w:val="-2"/>
          <w:sz w:val="28"/>
          <w:szCs w:val="28"/>
        </w:rPr>
        <w:t>ию культуры земледелия в районе</w:t>
      </w:r>
      <w:r w:rsidRPr="00FE3662">
        <w:rPr>
          <w:rFonts w:ascii="Times New Roman" w:hAnsi="Times New Roman"/>
          <w:spacing w:val="-2"/>
          <w:sz w:val="28"/>
          <w:szCs w:val="28"/>
        </w:rPr>
        <w:t xml:space="preserve"> в целом.</w:t>
      </w:r>
    </w:p>
    <w:p w:rsidR="0066521D" w:rsidRPr="009C220C" w:rsidRDefault="0066521D" w:rsidP="0066521D">
      <w:pPr>
        <w:spacing w:line="276" w:lineRule="auto"/>
        <w:ind w:firstLine="709"/>
        <w:jc w:val="both"/>
        <w:rPr>
          <w:rFonts w:ascii="Times New Roman" w:hAnsi="Times New Roman" w:cs="Times New Roman"/>
          <w:bCs/>
          <w:sz w:val="28"/>
          <w:szCs w:val="28"/>
          <w:lang w:eastAsia="ru-RU"/>
        </w:rPr>
      </w:pPr>
      <w:r w:rsidRPr="00700EA0">
        <w:rPr>
          <w:rFonts w:ascii="Times New Roman" w:hAnsi="Times New Roman" w:cs="Times New Roman"/>
          <w:color w:val="000000"/>
          <w:sz w:val="28"/>
          <w:szCs w:val="28"/>
        </w:rPr>
        <w:t xml:space="preserve">Несмотря на то, что по отдельным направлениям в аграрной отрасли достигнуты положительные результаты, </w:t>
      </w:r>
      <w:r>
        <w:rPr>
          <w:rFonts w:ascii="Times New Roman" w:hAnsi="Times New Roman" w:cs="Times New Roman"/>
          <w:color w:val="000000"/>
          <w:sz w:val="28"/>
          <w:szCs w:val="28"/>
        </w:rPr>
        <w:t xml:space="preserve">предстоит </w:t>
      </w:r>
      <w:r w:rsidRPr="00700EA0">
        <w:rPr>
          <w:rFonts w:ascii="Times New Roman" w:hAnsi="Times New Roman" w:cs="Times New Roman"/>
          <w:color w:val="000000"/>
          <w:sz w:val="28"/>
          <w:szCs w:val="28"/>
        </w:rPr>
        <w:t>работ</w:t>
      </w:r>
      <w:r>
        <w:rPr>
          <w:rFonts w:ascii="Times New Roman" w:hAnsi="Times New Roman" w:cs="Times New Roman"/>
          <w:color w:val="000000"/>
          <w:sz w:val="28"/>
          <w:szCs w:val="28"/>
        </w:rPr>
        <w:t>а</w:t>
      </w:r>
      <w:r w:rsidRPr="00700EA0">
        <w:rPr>
          <w:rFonts w:ascii="Times New Roman" w:hAnsi="Times New Roman" w:cs="Times New Roman"/>
          <w:color w:val="000000"/>
          <w:sz w:val="28"/>
          <w:szCs w:val="28"/>
        </w:rPr>
        <w:t xml:space="preserve"> по привлечению инвестиций в аграрную сферу в целях проведения технической и технологической модернизации сельхозпроизводства</w:t>
      </w:r>
    </w:p>
    <w:bookmarkEnd w:id="20"/>
    <w:p w:rsidR="004709BC" w:rsidRPr="009C220C" w:rsidRDefault="000B0973" w:rsidP="00393857">
      <w:pPr>
        <w:numPr>
          <w:ilvl w:val="1"/>
          <w:numId w:val="24"/>
        </w:numPr>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393857">
        <w:rPr>
          <w:rFonts w:ascii="Times New Roman" w:hAnsi="Times New Roman" w:cs="Times New Roman"/>
          <w:b/>
          <w:sz w:val="28"/>
          <w:szCs w:val="28"/>
          <w:lang w:eastAsia="ru-RU"/>
        </w:rPr>
        <w:t xml:space="preserve"> </w:t>
      </w:r>
      <w:r w:rsidR="004709BC" w:rsidRPr="009C220C">
        <w:rPr>
          <w:rFonts w:ascii="Times New Roman" w:hAnsi="Times New Roman" w:cs="Times New Roman"/>
          <w:b/>
          <w:sz w:val="28"/>
          <w:szCs w:val="28"/>
          <w:lang w:eastAsia="ru-RU"/>
        </w:rPr>
        <w:t xml:space="preserve">Промышленный </w:t>
      </w:r>
      <w:r w:rsidR="00393857">
        <w:rPr>
          <w:rFonts w:ascii="Times New Roman" w:hAnsi="Times New Roman" w:cs="Times New Roman"/>
          <w:b/>
          <w:sz w:val="28"/>
          <w:szCs w:val="28"/>
          <w:lang w:eastAsia="ru-RU"/>
        </w:rPr>
        <w:t>комплекс</w:t>
      </w:r>
      <w:r w:rsidR="004709BC" w:rsidRPr="009C220C">
        <w:rPr>
          <w:rFonts w:ascii="Times New Roman" w:hAnsi="Times New Roman" w:cs="Times New Roman"/>
          <w:b/>
          <w:sz w:val="28"/>
          <w:szCs w:val="28"/>
          <w:lang w:eastAsia="ru-RU"/>
        </w:rPr>
        <w:t xml:space="preserve"> экономики</w:t>
      </w:r>
    </w:p>
    <w:p w:rsidR="004709BC" w:rsidRPr="009C220C" w:rsidRDefault="004709BC" w:rsidP="009C220C">
      <w:pPr>
        <w:spacing w:line="276" w:lineRule="auto"/>
        <w:ind w:firstLine="709"/>
        <w:jc w:val="both"/>
        <w:rPr>
          <w:rFonts w:ascii="Times New Roman" w:hAnsi="Times New Roman" w:cs="Times New Roman"/>
          <w:b/>
          <w:sz w:val="28"/>
          <w:szCs w:val="28"/>
          <w:lang w:eastAsia="ru-RU"/>
        </w:rPr>
      </w:pPr>
    </w:p>
    <w:p w:rsidR="004709BC" w:rsidRPr="009C220C" w:rsidRDefault="004709BC" w:rsidP="00A3157B">
      <w:pPr>
        <w:spacing w:line="276" w:lineRule="auto"/>
        <w:ind w:firstLine="709"/>
        <w:jc w:val="both"/>
        <w:rPr>
          <w:rFonts w:ascii="Times New Roman" w:hAnsi="Times New Roman" w:cs="Times New Roman"/>
          <w:color w:val="000000"/>
          <w:sz w:val="28"/>
          <w:szCs w:val="28"/>
          <w:lang w:eastAsia="ru-RU"/>
        </w:rPr>
      </w:pPr>
      <w:r w:rsidRPr="009C220C">
        <w:rPr>
          <w:rFonts w:ascii="Times New Roman" w:hAnsi="Times New Roman" w:cs="Times New Roman"/>
          <w:color w:val="000000"/>
          <w:sz w:val="28"/>
          <w:szCs w:val="28"/>
          <w:lang w:eastAsia="ru-RU"/>
        </w:rPr>
        <w:t xml:space="preserve">Около </w:t>
      </w:r>
      <w:r>
        <w:rPr>
          <w:rFonts w:ascii="Times New Roman" w:hAnsi="Times New Roman" w:cs="Times New Roman"/>
          <w:color w:val="000000"/>
          <w:sz w:val="28"/>
          <w:szCs w:val="28"/>
          <w:lang w:eastAsia="ru-RU"/>
        </w:rPr>
        <w:t>60</w:t>
      </w:r>
      <w:r w:rsidRPr="009C220C">
        <w:rPr>
          <w:rFonts w:ascii="Times New Roman" w:hAnsi="Times New Roman" w:cs="Times New Roman"/>
          <w:color w:val="000000"/>
          <w:sz w:val="28"/>
          <w:szCs w:val="28"/>
          <w:lang w:eastAsia="ru-RU"/>
        </w:rPr>
        <w:t>% объема отгруженной продукции, оказанных работ, услуг организациями базовых отраслей экономики приходится на долю промышленности.</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lastRenderedPageBreak/>
        <w:t>Ведущими предприятиями отрасли являются: АО фирма «Агрокомплекс имени Н.И.Ткачева»; ООО «Редакция газеты «Власть Советов»; МУП «Выселковские коммунальные системы»; АО «Выселкирайгаз»; Новомалороссийское МУ МПЖКХ; МУ МПЖКХ «Газырское»; АО «Березанское ПЖКХ»; МУП «Благоустройство»; Крупское МУ МПЖКХ; Новобейсугское МУ МПЖКХ; Ирклиевское МУ МПЖКХ; МУП «ЖКХ Березанское»</w:t>
      </w:r>
      <w:r w:rsidRPr="009C220C">
        <w:rPr>
          <w:rFonts w:ascii="Times New Roman" w:hAnsi="Times New Roman" w:cs="Times New Roman"/>
          <w:bCs/>
          <w:sz w:val="28"/>
          <w:szCs w:val="28"/>
          <w:lang w:eastAsia="ru-RU"/>
        </w:rPr>
        <w:t>.</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 xml:space="preserve">Объем промышленного производства по полному кругу предприятий района по итогам 2018 г. составил 25 847,9 млн. руб. По крупным и средним предприятиям объем промышленного производства за 2018 г. составил 25 473 млн. руб., в том числе: </w:t>
      </w:r>
      <w:r w:rsidRPr="009C220C">
        <w:rPr>
          <w:rFonts w:ascii="Times New Roman" w:hAnsi="Times New Roman" w:cs="Times New Roman"/>
          <w:bCs/>
          <w:sz w:val="28"/>
          <w:szCs w:val="28"/>
        </w:rPr>
        <w:t>25 294</w:t>
      </w:r>
      <w:r w:rsidRPr="009C220C">
        <w:rPr>
          <w:rFonts w:ascii="Times New Roman" w:hAnsi="Times New Roman" w:cs="Times New Roman"/>
          <w:sz w:val="28"/>
          <w:szCs w:val="28"/>
        </w:rPr>
        <w:t xml:space="preserve"> – обрабатывающие производства (</w:t>
      </w:r>
      <w:r w:rsidRPr="009C220C">
        <w:rPr>
          <w:rFonts w:ascii="Times New Roman" w:hAnsi="Times New Roman" w:cs="Times New Roman"/>
          <w:bCs/>
          <w:sz w:val="28"/>
          <w:szCs w:val="28"/>
        </w:rPr>
        <w:t>99,3</w:t>
      </w:r>
      <w:r w:rsidRPr="009C220C">
        <w:rPr>
          <w:rFonts w:ascii="Times New Roman" w:hAnsi="Times New Roman" w:cs="Times New Roman"/>
          <w:sz w:val="28"/>
          <w:szCs w:val="28"/>
        </w:rPr>
        <w:t xml:space="preserve">%); </w:t>
      </w:r>
      <w:r w:rsidRPr="009C220C">
        <w:rPr>
          <w:rFonts w:ascii="Times New Roman" w:hAnsi="Times New Roman" w:cs="Times New Roman"/>
          <w:bCs/>
          <w:sz w:val="28"/>
          <w:szCs w:val="28"/>
        </w:rPr>
        <w:t xml:space="preserve">48 </w:t>
      </w:r>
      <w:r w:rsidRPr="009C220C">
        <w:rPr>
          <w:rFonts w:ascii="Times New Roman" w:hAnsi="Times New Roman" w:cs="Times New Roman"/>
          <w:sz w:val="28"/>
          <w:szCs w:val="28"/>
        </w:rPr>
        <w:t>млн. руб. – обеспечение электрической энергией, газом и паром (</w:t>
      </w:r>
      <w:r w:rsidRPr="009C220C">
        <w:rPr>
          <w:rFonts w:ascii="Times New Roman" w:hAnsi="Times New Roman" w:cs="Times New Roman"/>
          <w:bCs/>
          <w:sz w:val="28"/>
          <w:szCs w:val="28"/>
        </w:rPr>
        <w:t>0,2</w:t>
      </w:r>
      <w:r w:rsidRPr="009C220C">
        <w:rPr>
          <w:rFonts w:ascii="Times New Roman" w:hAnsi="Times New Roman" w:cs="Times New Roman"/>
          <w:sz w:val="28"/>
          <w:szCs w:val="28"/>
        </w:rPr>
        <w:t xml:space="preserve">%); </w:t>
      </w:r>
      <w:r w:rsidRPr="009C220C">
        <w:rPr>
          <w:rFonts w:ascii="Times New Roman" w:hAnsi="Times New Roman" w:cs="Times New Roman"/>
          <w:bCs/>
          <w:sz w:val="28"/>
          <w:szCs w:val="28"/>
        </w:rPr>
        <w:t>130</w:t>
      </w:r>
      <w:r w:rsidRPr="009C220C">
        <w:rPr>
          <w:rFonts w:ascii="Times New Roman" w:hAnsi="Times New Roman" w:cs="Times New Roman"/>
          <w:sz w:val="28"/>
          <w:szCs w:val="28"/>
        </w:rPr>
        <w:t xml:space="preserve"> млн. руб. – водоснабжение, водоотведение, организация сбора и утилизации отходов, деятельность по ликвидации загрязнений (</w:t>
      </w:r>
      <w:r w:rsidRPr="009C220C">
        <w:rPr>
          <w:rFonts w:ascii="Times New Roman" w:hAnsi="Times New Roman" w:cs="Times New Roman"/>
          <w:bCs/>
          <w:sz w:val="28"/>
          <w:szCs w:val="28"/>
        </w:rPr>
        <w:t>0,5</w:t>
      </w:r>
      <w:r w:rsidRPr="009C220C">
        <w:rPr>
          <w:rFonts w:ascii="Times New Roman" w:hAnsi="Times New Roman" w:cs="Times New Roman"/>
          <w:sz w:val="28"/>
          <w:szCs w:val="28"/>
        </w:rPr>
        <w:t>%).</w:t>
      </w:r>
    </w:p>
    <w:p w:rsidR="004709BC" w:rsidRPr="009C220C" w:rsidRDefault="004709BC" w:rsidP="00A3157B">
      <w:pPr>
        <w:spacing w:line="276" w:lineRule="auto"/>
        <w:ind w:firstLine="709"/>
        <w:jc w:val="both"/>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Объем услуг</w:t>
      </w:r>
      <w:r w:rsidRPr="009C220C">
        <w:rPr>
          <w:rFonts w:ascii="Times New Roman" w:hAnsi="Times New Roman" w:cs="Times New Roman"/>
          <w:sz w:val="28"/>
          <w:szCs w:val="28"/>
          <w:lang w:eastAsia="ru-RU"/>
        </w:rPr>
        <w:t xml:space="preserve"> по обеспечению электрической энергией, газом и паром за 2018 год составил </w:t>
      </w:r>
      <w:r w:rsidRPr="009C220C">
        <w:rPr>
          <w:rFonts w:ascii="Times New Roman" w:hAnsi="Times New Roman" w:cs="Times New Roman"/>
          <w:bCs/>
          <w:sz w:val="28"/>
          <w:szCs w:val="28"/>
          <w:lang w:eastAsia="ru-RU"/>
        </w:rPr>
        <w:t>48</w:t>
      </w:r>
      <w:r w:rsidRPr="009C220C">
        <w:rPr>
          <w:rFonts w:ascii="Times New Roman" w:hAnsi="Times New Roman" w:cs="Times New Roman"/>
          <w:sz w:val="28"/>
          <w:szCs w:val="28"/>
          <w:lang w:eastAsia="ru-RU"/>
        </w:rPr>
        <w:t xml:space="preserve"> млн. рублей; по водоснабжению, водоотведению, утилизации отходов и ликвидации загрязнений </w:t>
      </w:r>
      <w:r w:rsidRPr="009C220C">
        <w:rPr>
          <w:rFonts w:ascii="Times New Roman" w:hAnsi="Times New Roman" w:cs="Times New Roman"/>
          <w:bCs/>
          <w:sz w:val="28"/>
          <w:szCs w:val="28"/>
          <w:lang w:eastAsia="ru-RU"/>
        </w:rPr>
        <w:t>– 130 млн. рублей.</w:t>
      </w:r>
    </w:p>
    <w:p w:rsidR="004709BC" w:rsidRDefault="004709BC" w:rsidP="00AB3368">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В общем объеме промышленного производства в Краснодарском крае доля Выселковского района составляет по полному кругу предприятий </w:t>
      </w:r>
      <w:r w:rsidRPr="009C220C">
        <w:rPr>
          <w:rFonts w:ascii="Times New Roman" w:hAnsi="Times New Roman" w:cs="Times New Roman"/>
          <w:bCs/>
          <w:sz w:val="28"/>
          <w:szCs w:val="28"/>
          <w:lang w:eastAsia="ru-RU"/>
        </w:rPr>
        <w:t>2,1</w:t>
      </w:r>
      <w:r w:rsidRPr="009C220C">
        <w:rPr>
          <w:rFonts w:ascii="Times New Roman" w:hAnsi="Times New Roman" w:cs="Times New Roman"/>
          <w:sz w:val="28"/>
          <w:szCs w:val="28"/>
          <w:lang w:eastAsia="ru-RU"/>
        </w:rPr>
        <w:t>% (</w:t>
      </w:r>
      <w:r w:rsidRPr="009C220C">
        <w:rPr>
          <w:rFonts w:ascii="Times New Roman" w:hAnsi="Times New Roman" w:cs="Times New Roman"/>
          <w:bCs/>
          <w:sz w:val="28"/>
          <w:szCs w:val="28"/>
          <w:lang w:eastAsia="ru-RU"/>
        </w:rPr>
        <w:t>2,4</w:t>
      </w:r>
      <w:r w:rsidRPr="009C220C">
        <w:rPr>
          <w:rFonts w:ascii="Times New Roman" w:hAnsi="Times New Roman" w:cs="Times New Roman"/>
          <w:sz w:val="28"/>
          <w:szCs w:val="28"/>
          <w:lang w:eastAsia="ru-RU"/>
        </w:rPr>
        <w:t>% по крупным и средним).</w:t>
      </w:r>
    </w:p>
    <w:p w:rsidR="004709BC" w:rsidRPr="009C220C" w:rsidRDefault="004709BC" w:rsidP="00AB3368">
      <w:pPr>
        <w:spacing w:line="276" w:lineRule="auto"/>
        <w:ind w:firstLine="709"/>
        <w:jc w:val="both"/>
        <w:rPr>
          <w:rFonts w:ascii="Times New Roman" w:hAnsi="Times New Roman" w:cs="Times New Roman"/>
          <w:sz w:val="28"/>
          <w:szCs w:val="28"/>
          <w:lang w:eastAsia="ru-RU"/>
        </w:rPr>
      </w:pPr>
    </w:p>
    <w:p w:rsidR="004709BC" w:rsidRPr="009C220C" w:rsidRDefault="004709BC" w:rsidP="009C220C">
      <w:pPr>
        <w:spacing w:line="276" w:lineRule="auto"/>
        <w:ind w:firstLine="709"/>
        <w:jc w:val="right"/>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Таблица № </w:t>
      </w:r>
      <w:r w:rsidR="00C83D79">
        <w:rPr>
          <w:rFonts w:ascii="Times New Roman" w:hAnsi="Times New Roman" w:cs="Times New Roman"/>
          <w:bCs/>
          <w:sz w:val="28"/>
          <w:szCs w:val="28"/>
          <w:lang w:eastAsia="ru-RU"/>
        </w:rPr>
        <w:t>13</w:t>
      </w:r>
    </w:p>
    <w:p w:rsidR="004709BC" w:rsidRPr="009C220C" w:rsidRDefault="004709BC" w:rsidP="009C220C">
      <w:pPr>
        <w:spacing w:before="120" w:after="120"/>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Сравнительная характеристика промышленного производства за 2018 год, млн. руб.</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726"/>
        <w:gridCol w:w="6598"/>
        <w:gridCol w:w="1057"/>
        <w:gridCol w:w="1189"/>
      </w:tblGrid>
      <w:tr w:rsidR="004709BC" w:rsidRPr="009C220C" w:rsidTr="009C220C">
        <w:trPr>
          <w:trHeight w:val="20"/>
        </w:trPr>
        <w:tc>
          <w:tcPr>
            <w:tcW w:w="3827" w:type="pct"/>
            <w:gridSpan w:val="2"/>
            <w:vMerge w:val="restar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4709BC" w:rsidRPr="009C220C" w:rsidRDefault="004709BC" w:rsidP="009C220C">
            <w:pPr>
              <w:spacing w:line="276" w:lineRule="auto"/>
              <w:jc w:val="center"/>
              <w:rPr>
                <w:rFonts w:ascii="Times New Roman" w:hAnsi="Times New Roman" w:cs="Times New Roman"/>
                <w:b/>
                <w:bCs/>
                <w:color w:val="FFFFFF"/>
                <w:sz w:val="20"/>
                <w:szCs w:val="20"/>
                <w:lang w:eastAsia="ru-RU"/>
              </w:rPr>
            </w:pPr>
            <w:r w:rsidRPr="009C220C">
              <w:rPr>
                <w:rFonts w:ascii="Times New Roman" w:hAnsi="Times New Roman" w:cs="Times New Roman"/>
                <w:b/>
                <w:bCs/>
                <w:color w:val="FFFFFF"/>
                <w:sz w:val="20"/>
                <w:szCs w:val="20"/>
                <w:lang w:eastAsia="ru-RU"/>
              </w:rPr>
              <w:t>Наименование</w:t>
            </w:r>
          </w:p>
        </w:tc>
        <w:tc>
          <w:tcPr>
            <w:tcW w:w="1173" w:type="pct"/>
            <w:gridSpan w:val="2"/>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9C220C" w:rsidRDefault="004709BC" w:rsidP="009C220C">
            <w:pPr>
              <w:spacing w:line="276" w:lineRule="auto"/>
              <w:jc w:val="center"/>
              <w:rPr>
                <w:rFonts w:ascii="Times New Roman" w:hAnsi="Times New Roman" w:cs="Times New Roman"/>
                <w:b/>
                <w:bCs/>
                <w:color w:val="FFFFFF"/>
                <w:sz w:val="20"/>
                <w:szCs w:val="20"/>
                <w:lang w:eastAsia="ru-RU"/>
              </w:rPr>
            </w:pPr>
            <w:r w:rsidRPr="009C220C">
              <w:rPr>
                <w:rFonts w:ascii="Times New Roman" w:hAnsi="Times New Roman" w:cs="Times New Roman"/>
                <w:b/>
                <w:bCs/>
                <w:color w:val="FFFFFF"/>
                <w:sz w:val="20"/>
                <w:szCs w:val="20"/>
                <w:lang w:eastAsia="ru-RU"/>
              </w:rPr>
              <w:t>Значение по Выселковскому району</w:t>
            </w:r>
          </w:p>
        </w:tc>
      </w:tr>
      <w:tr w:rsidR="004709BC" w:rsidRPr="009C220C" w:rsidTr="009C220C">
        <w:trPr>
          <w:trHeight w:val="20"/>
        </w:trPr>
        <w:tc>
          <w:tcPr>
            <w:tcW w:w="3827" w:type="pct"/>
            <w:gridSpan w:val="2"/>
            <w:vMerge/>
            <w:shd w:val="clear" w:color="auto" w:fill="DBE5F1"/>
            <w:vAlign w:val="center"/>
          </w:tcPr>
          <w:p w:rsidR="004709BC" w:rsidRPr="009C220C" w:rsidRDefault="004709BC" w:rsidP="009C220C">
            <w:pPr>
              <w:spacing w:line="276" w:lineRule="auto"/>
              <w:rPr>
                <w:rFonts w:ascii="Times New Roman" w:hAnsi="Times New Roman" w:cs="Times New Roman"/>
                <w:b/>
                <w:bCs/>
                <w:color w:val="000000"/>
                <w:sz w:val="20"/>
                <w:szCs w:val="20"/>
                <w:lang w:eastAsia="ru-RU"/>
              </w:rPr>
            </w:pPr>
          </w:p>
        </w:tc>
        <w:tc>
          <w:tcPr>
            <w:tcW w:w="552" w:type="pct"/>
            <w:shd w:val="clear" w:color="auto" w:fill="DBE5F1"/>
            <w:vAlign w:val="center"/>
          </w:tcPr>
          <w:p w:rsidR="004709BC" w:rsidRPr="009C220C" w:rsidRDefault="004709BC" w:rsidP="009C220C">
            <w:pPr>
              <w:spacing w:line="276" w:lineRule="auto"/>
              <w:jc w:val="center"/>
              <w:rPr>
                <w:rFonts w:ascii="Times New Roman" w:hAnsi="Times New Roman" w:cs="Times New Roman"/>
                <w:color w:val="000000"/>
                <w:sz w:val="20"/>
                <w:szCs w:val="20"/>
                <w:lang w:eastAsia="ru-RU"/>
              </w:rPr>
            </w:pPr>
            <w:r w:rsidRPr="009C220C">
              <w:rPr>
                <w:rFonts w:ascii="Times New Roman" w:hAnsi="Times New Roman" w:cs="Times New Roman"/>
                <w:color w:val="000000"/>
                <w:sz w:val="20"/>
                <w:szCs w:val="20"/>
                <w:lang w:eastAsia="ru-RU"/>
              </w:rPr>
              <w:t>полный</w:t>
            </w:r>
          </w:p>
        </w:tc>
        <w:tc>
          <w:tcPr>
            <w:tcW w:w="621" w:type="pct"/>
            <w:shd w:val="clear" w:color="auto" w:fill="DBE5F1"/>
            <w:vAlign w:val="center"/>
          </w:tcPr>
          <w:p w:rsidR="004709BC" w:rsidRPr="009C220C" w:rsidRDefault="004709BC" w:rsidP="009C220C">
            <w:pPr>
              <w:spacing w:line="276" w:lineRule="auto"/>
              <w:jc w:val="center"/>
              <w:rPr>
                <w:rFonts w:ascii="Times New Roman" w:hAnsi="Times New Roman" w:cs="Times New Roman"/>
                <w:color w:val="000000"/>
                <w:sz w:val="20"/>
                <w:szCs w:val="20"/>
                <w:lang w:eastAsia="ru-RU"/>
              </w:rPr>
            </w:pPr>
            <w:r w:rsidRPr="009C220C">
              <w:rPr>
                <w:rFonts w:ascii="Times New Roman" w:hAnsi="Times New Roman" w:cs="Times New Roman"/>
                <w:color w:val="000000"/>
                <w:sz w:val="20"/>
                <w:szCs w:val="20"/>
                <w:lang w:eastAsia="ru-RU"/>
              </w:rPr>
              <w:t>крупные и средние</w:t>
            </w:r>
          </w:p>
        </w:tc>
      </w:tr>
      <w:tr w:rsidR="004709BC" w:rsidRPr="009C220C" w:rsidTr="009C220C">
        <w:trPr>
          <w:trHeight w:val="20"/>
        </w:trPr>
        <w:tc>
          <w:tcPr>
            <w:tcW w:w="3827" w:type="pct"/>
            <w:gridSpan w:val="2"/>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 xml:space="preserve">Промышленное производство </w:t>
            </w:r>
          </w:p>
        </w:tc>
        <w:tc>
          <w:tcPr>
            <w:tcW w:w="552"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25 848</w:t>
            </w:r>
          </w:p>
        </w:tc>
        <w:tc>
          <w:tcPr>
            <w:tcW w:w="621" w:type="pct"/>
            <w:noWrap/>
          </w:tcPr>
          <w:p w:rsidR="004709BC" w:rsidRPr="009C220C" w:rsidRDefault="004709BC" w:rsidP="009C220C">
            <w:pPr>
              <w:spacing w:line="276" w:lineRule="auto"/>
              <w:jc w:val="right"/>
              <w:rPr>
                <w:rFonts w:ascii="Times New Roman" w:hAnsi="Times New Roman" w:cs="Times New Roman"/>
                <w:color w:val="000000"/>
                <w:sz w:val="20"/>
                <w:szCs w:val="20"/>
                <w:lang w:eastAsia="ru-RU"/>
              </w:rPr>
            </w:pPr>
            <w:r w:rsidRPr="009C220C">
              <w:rPr>
                <w:rFonts w:ascii="Times New Roman" w:hAnsi="Times New Roman" w:cs="Times New Roman"/>
                <w:color w:val="000000"/>
                <w:sz w:val="20"/>
                <w:szCs w:val="20"/>
                <w:lang w:eastAsia="ru-RU"/>
              </w:rPr>
              <w:t>25 473</w:t>
            </w:r>
          </w:p>
        </w:tc>
      </w:tr>
      <w:tr w:rsidR="004709BC" w:rsidRPr="009C220C" w:rsidTr="009C220C">
        <w:trPr>
          <w:trHeight w:val="20"/>
        </w:trPr>
        <w:tc>
          <w:tcPr>
            <w:tcW w:w="3827" w:type="pct"/>
            <w:gridSpan w:val="2"/>
            <w:shd w:val="clear" w:color="auto" w:fill="DBE5F1"/>
            <w:noWrap/>
          </w:tcPr>
          <w:p w:rsidR="004709BC" w:rsidRPr="009C220C" w:rsidRDefault="004709BC" w:rsidP="009C220C">
            <w:pPr>
              <w:spacing w:line="276" w:lineRule="auto"/>
              <w:jc w:val="center"/>
              <w:rPr>
                <w:rFonts w:ascii="Times New Roman" w:hAnsi="Times New Roman" w:cs="Times New Roman"/>
                <w:b/>
                <w:bCs/>
                <w:color w:val="000000"/>
                <w:sz w:val="20"/>
                <w:szCs w:val="20"/>
                <w:lang w:eastAsia="ru-RU"/>
              </w:rPr>
            </w:pPr>
            <w:r w:rsidRPr="009C220C">
              <w:rPr>
                <w:rFonts w:ascii="Times New Roman" w:hAnsi="Times New Roman" w:cs="Times New Roman"/>
                <w:b/>
                <w:bCs/>
                <w:i/>
                <w:iCs/>
                <w:color w:val="000000"/>
                <w:sz w:val="20"/>
                <w:szCs w:val="20"/>
                <w:lang w:eastAsia="ru-RU"/>
              </w:rPr>
              <w:t>в том числе по видам экономической деятельности:</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sz w:val="20"/>
                <w:szCs w:val="20"/>
                <w:lang w:eastAsia="ru-RU"/>
              </w:rPr>
            </w:pPr>
          </w:p>
        </w:tc>
        <w:tc>
          <w:tcPr>
            <w:tcW w:w="621"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С</w:t>
            </w:r>
          </w:p>
        </w:tc>
        <w:tc>
          <w:tcPr>
            <w:tcW w:w="3447" w:type="pct"/>
          </w:tcPr>
          <w:p w:rsidR="004709BC" w:rsidRPr="009C220C" w:rsidRDefault="004709BC" w:rsidP="009C220C">
            <w:pPr>
              <w:spacing w:line="276" w:lineRule="auto"/>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Обрабатывающие производства</w:t>
            </w:r>
          </w:p>
        </w:tc>
        <w:tc>
          <w:tcPr>
            <w:tcW w:w="552" w:type="pct"/>
            <w:noWrap/>
          </w:tcPr>
          <w:p w:rsidR="004709BC" w:rsidRPr="009C220C" w:rsidRDefault="004709BC" w:rsidP="009C220C">
            <w:pPr>
              <w:spacing w:line="276" w:lineRule="auto"/>
              <w:jc w:val="right"/>
              <w:rPr>
                <w:rFonts w:ascii="Times New Roman" w:hAnsi="Times New Roman" w:cs="Times New Roman"/>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25 295</w:t>
            </w:r>
          </w:p>
        </w:tc>
      </w:tr>
      <w:tr w:rsidR="004709BC" w:rsidRPr="009C220C" w:rsidTr="009C220C">
        <w:trPr>
          <w:trHeight w:val="20"/>
        </w:trPr>
        <w:tc>
          <w:tcPr>
            <w:tcW w:w="3827" w:type="pct"/>
            <w:gridSpan w:val="2"/>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в том числе:</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sz w:val="20"/>
                <w:szCs w:val="20"/>
                <w:lang w:eastAsia="ru-RU"/>
              </w:rPr>
            </w:pPr>
          </w:p>
        </w:tc>
        <w:tc>
          <w:tcPr>
            <w:tcW w:w="621" w:type="pct"/>
            <w:shd w:val="clear" w:color="auto" w:fill="DBE5F1"/>
            <w:noWrap/>
          </w:tcPr>
          <w:p w:rsidR="004709BC" w:rsidRPr="009C220C" w:rsidRDefault="004709BC" w:rsidP="009C220C">
            <w:pPr>
              <w:spacing w:line="276" w:lineRule="auto"/>
              <w:rPr>
                <w:rFonts w:ascii="Times New Roman" w:hAnsi="Times New Roman" w:cs="Times New Roman"/>
                <w:sz w:val="20"/>
                <w:szCs w:val="20"/>
                <w:lang w:eastAsia="ru-RU"/>
              </w:rPr>
            </w:pP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10</w:t>
            </w:r>
          </w:p>
        </w:tc>
        <w:tc>
          <w:tcPr>
            <w:tcW w:w="3447" w:type="pct"/>
          </w:tcPr>
          <w:p w:rsidR="004709BC" w:rsidRPr="009C220C" w:rsidRDefault="004709BC" w:rsidP="009C220C">
            <w:pPr>
              <w:spacing w:line="276" w:lineRule="auto"/>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Производство пищевых продуктов</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25 276</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10.1</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Переработка и консервирование мяса и мясной пищевой продукции</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12 326</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10.4</w:t>
            </w:r>
          </w:p>
        </w:tc>
        <w:tc>
          <w:tcPr>
            <w:tcW w:w="3447" w:type="pct"/>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растительных и животных масел и жиров</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550</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10.5</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молочной продукции</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6 916</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10.6</w:t>
            </w:r>
          </w:p>
        </w:tc>
        <w:tc>
          <w:tcPr>
            <w:tcW w:w="3447" w:type="pct"/>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продуктов мукомольной и крупяной промышленности, крахмала и крахмалосодержащих продуктов</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161</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10.7</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хлебобулочных и мучных кондитерских изделий</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227</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10.81</w:t>
            </w:r>
          </w:p>
        </w:tc>
        <w:tc>
          <w:tcPr>
            <w:tcW w:w="3447" w:type="pct"/>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сахара</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2 197</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10.9</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готовых кормов для животных</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2 574</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23</w:t>
            </w:r>
          </w:p>
        </w:tc>
        <w:tc>
          <w:tcPr>
            <w:tcW w:w="3447" w:type="pct"/>
          </w:tcPr>
          <w:p w:rsidR="004709BC" w:rsidRPr="009C220C" w:rsidRDefault="004709BC" w:rsidP="009C220C">
            <w:pPr>
              <w:spacing w:line="276" w:lineRule="auto"/>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Производство прочей неметаллической минеральной продукции</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0,2</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lastRenderedPageBreak/>
              <w:t>D</w:t>
            </w:r>
          </w:p>
        </w:tc>
        <w:tc>
          <w:tcPr>
            <w:tcW w:w="3447" w:type="pct"/>
            <w:shd w:val="clear" w:color="auto" w:fill="DBE5F1"/>
          </w:tcPr>
          <w:p w:rsidR="004709BC" w:rsidRPr="009C220C" w:rsidRDefault="004709BC" w:rsidP="009C220C">
            <w:pPr>
              <w:spacing w:line="276" w:lineRule="auto"/>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Обеспечение электрической энергией, газом и паром; кондиционирование воздуха</w:t>
            </w:r>
          </w:p>
        </w:tc>
        <w:tc>
          <w:tcPr>
            <w:tcW w:w="552"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48</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E</w:t>
            </w:r>
          </w:p>
        </w:tc>
        <w:tc>
          <w:tcPr>
            <w:tcW w:w="3447" w:type="pct"/>
          </w:tcPr>
          <w:p w:rsidR="004709BC" w:rsidRPr="009C220C" w:rsidRDefault="004709BC" w:rsidP="009C220C">
            <w:pPr>
              <w:spacing w:line="276" w:lineRule="auto"/>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Водоснабжение; водоотведение, организация сбора и утилизации отходов, деятельность по ликвидации загрязнений</w:t>
            </w:r>
          </w:p>
        </w:tc>
        <w:tc>
          <w:tcPr>
            <w:tcW w:w="552" w:type="pct"/>
            <w:noWrap/>
          </w:tcPr>
          <w:p w:rsidR="004709BC" w:rsidRPr="009C220C" w:rsidRDefault="004709BC" w:rsidP="009C220C">
            <w:pPr>
              <w:spacing w:line="276" w:lineRule="auto"/>
              <w:jc w:val="right"/>
              <w:rPr>
                <w:rFonts w:ascii="Times New Roman" w:hAnsi="Times New Roman" w:cs="Times New Roman"/>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130</w:t>
            </w:r>
          </w:p>
        </w:tc>
      </w:tr>
    </w:tbl>
    <w:p w:rsidR="004709BC" w:rsidRDefault="004709BC" w:rsidP="00A3157B">
      <w:pPr>
        <w:spacing w:line="276" w:lineRule="auto"/>
        <w:ind w:firstLine="709"/>
        <w:jc w:val="both"/>
        <w:rPr>
          <w:rFonts w:ascii="Times New Roman" w:hAnsi="Times New Roman" w:cs="Times New Roman"/>
          <w:color w:val="000000"/>
          <w:sz w:val="28"/>
          <w:szCs w:val="28"/>
          <w:lang w:eastAsia="ru-RU"/>
        </w:rPr>
      </w:pPr>
      <w:r w:rsidRPr="009C220C">
        <w:rPr>
          <w:rFonts w:ascii="Times New Roman" w:hAnsi="Times New Roman" w:cs="Times New Roman"/>
          <w:bCs/>
          <w:sz w:val="28"/>
          <w:szCs w:val="28"/>
          <w:lang w:eastAsia="ru-RU"/>
        </w:rPr>
        <w:t xml:space="preserve">В промышленной отрасли муниципалитета имеется ряд проблемных вопросов: </w:t>
      </w:r>
      <w:r w:rsidRPr="009C220C">
        <w:rPr>
          <w:rFonts w:ascii="Times New Roman" w:hAnsi="Times New Roman" w:cs="Times New Roman"/>
          <w:color w:val="000000"/>
          <w:sz w:val="28"/>
          <w:szCs w:val="28"/>
          <w:lang w:eastAsia="ru-RU"/>
        </w:rPr>
        <w:t xml:space="preserve">дефицит электроэнергии для расширения и модернизации производств, нехватка квалифицированных кадров инженерных профессий и технических специальностей, низкий уровень экономических связей товаропроизводителей Краснодарского края, низкий уровень межмуниципальной кооперации отрасли. </w:t>
      </w:r>
    </w:p>
    <w:p w:rsidR="004709BC" w:rsidRPr="009C220C" w:rsidRDefault="004709BC" w:rsidP="00A3157B">
      <w:pPr>
        <w:spacing w:line="276" w:lineRule="auto"/>
        <w:ind w:firstLine="709"/>
        <w:jc w:val="both"/>
        <w:rPr>
          <w:rFonts w:ascii="Times New Roman" w:hAnsi="Times New Roman" w:cs="Times New Roman"/>
          <w:bCs/>
          <w:sz w:val="28"/>
          <w:szCs w:val="28"/>
          <w:lang w:eastAsia="ru-RU"/>
        </w:rPr>
      </w:pPr>
      <w:r w:rsidRPr="009C220C">
        <w:rPr>
          <w:rFonts w:ascii="Times New Roman" w:hAnsi="Times New Roman" w:cs="Times New Roman"/>
          <w:color w:val="000000"/>
          <w:sz w:val="28"/>
          <w:szCs w:val="28"/>
          <w:lang w:eastAsia="ru-RU"/>
        </w:rPr>
        <w:t>Рост объемов производства на промышленных предприятиях будет происходить за счет технического перевооружения, освоения производства новых изделий, создания новых производств, обновления основных производственных фондов.</w:t>
      </w:r>
    </w:p>
    <w:p w:rsidR="0022647C" w:rsidRDefault="0022647C" w:rsidP="002B71E9">
      <w:pPr>
        <w:spacing w:line="276" w:lineRule="auto"/>
        <w:ind w:firstLine="709"/>
        <w:jc w:val="center"/>
        <w:rPr>
          <w:rFonts w:ascii="Times New Roman" w:hAnsi="Times New Roman" w:cs="Times New Roman"/>
          <w:b/>
          <w:sz w:val="28"/>
          <w:szCs w:val="28"/>
          <w:lang w:eastAsia="ru-RU"/>
        </w:rPr>
      </w:pPr>
    </w:p>
    <w:p w:rsidR="001E138A" w:rsidRPr="009C220C" w:rsidRDefault="001E138A" w:rsidP="002B71E9">
      <w:pPr>
        <w:spacing w:line="276"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2.3</w:t>
      </w:r>
      <w:r w:rsidR="006F0927">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Торгово – транспортно - логистический комплекс</w:t>
      </w:r>
    </w:p>
    <w:p w:rsidR="001E138A" w:rsidRDefault="001E138A" w:rsidP="001E138A">
      <w:pPr>
        <w:ind w:left="1429"/>
        <w:rPr>
          <w:rFonts w:ascii="Times New Roman" w:hAnsi="Times New Roman" w:cs="Times New Roman"/>
          <w:b/>
          <w:sz w:val="28"/>
          <w:szCs w:val="28"/>
          <w:lang w:eastAsia="ru-RU"/>
        </w:rPr>
      </w:pPr>
    </w:p>
    <w:p w:rsidR="001E138A" w:rsidRPr="005A5642" w:rsidRDefault="001E138A" w:rsidP="001E138A">
      <w:pPr>
        <w:ind w:firstLine="709"/>
        <w:jc w:val="center"/>
        <w:rPr>
          <w:rFonts w:ascii="Times New Roman" w:hAnsi="Times New Roman" w:cs="Times New Roman"/>
          <w:color w:val="000000"/>
          <w:sz w:val="28"/>
          <w:szCs w:val="28"/>
        </w:rPr>
      </w:pPr>
      <w:r w:rsidRPr="005A5642">
        <w:rPr>
          <w:rFonts w:ascii="Times New Roman" w:hAnsi="Times New Roman" w:cs="Times New Roman"/>
          <w:color w:val="000000"/>
          <w:sz w:val="28"/>
          <w:szCs w:val="28"/>
        </w:rPr>
        <w:t>Потребительская сфера</w:t>
      </w:r>
    </w:p>
    <w:p w:rsidR="001E138A" w:rsidRDefault="001E138A" w:rsidP="001E138A">
      <w:pPr>
        <w:pStyle w:val="S0"/>
        <w:rPr>
          <w:sz w:val="28"/>
          <w:szCs w:val="28"/>
        </w:rPr>
      </w:pPr>
      <w:r w:rsidRPr="00066A97">
        <w:rPr>
          <w:sz w:val="28"/>
          <w:szCs w:val="28"/>
        </w:rPr>
        <w:t>Потребительск</w:t>
      </w:r>
      <w:r>
        <w:rPr>
          <w:sz w:val="28"/>
          <w:szCs w:val="28"/>
        </w:rPr>
        <w:t xml:space="preserve">ая сфера </w:t>
      </w:r>
      <w:r w:rsidRPr="00066A97">
        <w:rPr>
          <w:sz w:val="28"/>
          <w:szCs w:val="28"/>
        </w:rPr>
        <w:t>муниципалитета является важным источником поступления доходов в бюджет муниципального образования</w:t>
      </w:r>
      <w:r>
        <w:rPr>
          <w:sz w:val="28"/>
          <w:szCs w:val="28"/>
        </w:rPr>
        <w:t xml:space="preserve"> Выселковский район. </w:t>
      </w:r>
      <w:r w:rsidRPr="00FE3662">
        <w:rPr>
          <w:sz w:val="28"/>
          <w:szCs w:val="28"/>
        </w:rPr>
        <w:t>В структуре экономики</w:t>
      </w:r>
      <w:r>
        <w:rPr>
          <w:sz w:val="28"/>
          <w:szCs w:val="28"/>
        </w:rPr>
        <w:t xml:space="preserve"> района на потребительский рынок приходится 14 % объема выручки. </w:t>
      </w:r>
    </w:p>
    <w:p w:rsidR="001E138A" w:rsidRDefault="001E138A" w:rsidP="001E138A">
      <w:pPr>
        <w:spacing w:line="276" w:lineRule="auto"/>
        <w:ind w:firstLine="709"/>
        <w:jc w:val="both"/>
        <w:rPr>
          <w:rFonts w:ascii="Times New Roman" w:hAnsi="Times New Roman" w:cs="Times New Roman"/>
          <w:color w:val="000000"/>
          <w:sz w:val="28"/>
          <w:szCs w:val="28"/>
        </w:rPr>
      </w:pPr>
      <w:r w:rsidRPr="00E12836">
        <w:rPr>
          <w:rFonts w:ascii="Times New Roman" w:hAnsi="Times New Roman" w:cs="Times New Roman"/>
          <w:color w:val="000000"/>
          <w:sz w:val="28"/>
          <w:szCs w:val="28"/>
        </w:rPr>
        <w:t>Потребительский рынок характеризуется как стабильный и достаточно насыщенный, с высокой предпринимательской активностью и является одной из важнейших сфер жизнеобеспечения населения и наиболее показательным индикатором уровня жизни. Темпы роста объемов продаж и оказания услуг свидетельствуют о динамичном развитии потребительского рынка</w:t>
      </w:r>
      <w:r>
        <w:rPr>
          <w:rFonts w:ascii="Times New Roman" w:hAnsi="Times New Roman" w:cs="Times New Roman"/>
          <w:color w:val="000000"/>
          <w:sz w:val="28"/>
          <w:szCs w:val="28"/>
        </w:rPr>
        <w:t xml:space="preserve">, </w:t>
      </w:r>
      <w:r w:rsidRPr="00E12836">
        <w:rPr>
          <w:rFonts w:ascii="Times New Roman" w:hAnsi="Times New Roman" w:cs="Times New Roman"/>
          <w:color w:val="000000"/>
          <w:sz w:val="28"/>
          <w:szCs w:val="28"/>
        </w:rPr>
        <w:t>отсутстви</w:t>
      </w:r>
      <w:r>
        <w:rPr>
          <w:rFonts w:ascii="Times New Roman" w:hAnsi="Times New Roman" w:cs="Times New Roman"/>
          <w:color w:val="000000"/>
          <w:sz w:val="28"/>
          <w:szCs w:val="28"/>
        </w:rPr>
        <w:t>и</w:t>
      </w:r>
      <w:r w:rsidRPr="00E12836">
        <w:rPr>
          <w:rFonts w:ascii="Times New Roman" w:hAnsi="Times New Roman" w:cs="Times New Roman"/>
          <w:color w:val="000000"/>
          <w:sz w:val="28"/>
          <w:szCs w:val="28"/>
        </w:rPr>
        <w:t xml:space="preserve"> товарного дефицита</w:t>
      </w:r>
      <w:r>
        <w:rPr>
          <w:rFonts w:ascii="Times New Roman" w:hAnsi="Times New Roman" w:cs="Times New Roman"/>
          <w:color w:val="000000"/>
          <w:sz w:val="28"/>
          <w:szCs w:val="28"/>
        </w:rPr>
        <w:t>; п</w:t>
      </w:r>
      <w:r w:rsidRPr="00E12836">
        <w:rPr>
          <w:rFonts w:ascii="Times New Roman" w:hAnsi="Times New Roman" w:cs="Times New Roman"/>
          <w:color w:val="000000"/>
          <w:sz w:val="28"/>
          <w:szCs w:val="28"/>
        </w:rPr>
        <w:t>остоянно вводятся в действие новые объекты торговли, общественного питания, организации, оказывающие услуги населению, которые в полном объеме удовлетворяют спрос потребителей.</w:t>
      </w:r>
    </w:p>
    <w:p w:rsidR="001E138A" w:rsidRPr="00E12836" w:rsidRDefault="001E138A" w:rsidP="001E138A">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потребительской сфере района по итогам 2018 года осуществляли деятельность 41 малое предприятие, 659 индивидуальных предпринимателей</w:t>
      </w:r>
    </w:p>
    <w:p w:rsidR="001E138A" w:rsidRDefault="001E138A" w:rsidP="001E138A">
      <w:pPr>
        <w:pStyle w:val="S0"/>
        <w:rPr>
          <w:sz w:val="28"/>
          <w:szCs w:val="28"/>
        </w:rPr>
      </w:pPr>
      <w:r>
        <w:rPr>
          <w:sz w:val="28"/>
          <w:szCs w:val="28"/>
        </w:rPr>
        <w:t xml:space="preserve">Оборот розничной торговли по полному кругу предприятий по итогам 2018 года составил 5995,8 млн. руб, темп роста в сопоставимых ценах 101,2 %. Если рассматривать оборот розничной торговли по кругу крупных и средних предприятий района, то также можно сделать вывод о росте показателя – темп роста составил 104,0 %, абсолютный показатель достиг уровня 2841,4 млн. руб. </w:t>
      </w:r>
    </w:p>
    <w:p w:rsidR="001E138A" w:rsidRDefault="001E138A" w:rsidP="001E138A">
      <w:pPr>
        <w:pStyle w:val="S0"/>
        <w:rPr>
          <w:sz w:val="28"/>
          <w:szCs w:val="28"/>
        </w:rPr>
      </w:pPr>
      <w:r>
        <w:rPr>
          <w:sz w:val="28"/>
          <w:szCs w:val="28"/>
        </w:rPr>
        <w:lastRenderedPageBreak/>
        <w:t>Серьезный вклад в достижение высоких показателей по обороту розничной торговли вносит ООО «Т</w:t>
      </w:r>
      <w:r w:rsidR="005A5642">
        <w:rPr>
          <w:sz w:val="28"/>
          <w:szCs w:val="28"/>
        </w:rPr>
        <w:t xml:space="preserve">орговый </w:t>
      </w:r>
      <w:r>
        <w:rPr>
          <w:sz w:val="28"/>
          <w:szCs w:val="28"/>
        </w:rPr>
        <w:t>Д</w:t>
      </w:r>
      <w:r w:rsidR="005A5642">
        <w:rPr>
          <w:sz w:val="28"/>
          <w:szCs w:val="28"/>
        </w:rPr>
        <w:t>ом</w:t>
      </w:r>
      <w:r>
        <w:rPr>
          <w:sz w:val="28"/>
          <w:szCs w:val="28"/>
        </w:rPr>
        <w:t xml:space="preserve">  Агрокомплекс». </w:t>
      </w:r>
    </w:p>
    <w:p w:rsidR="001E138A" w:rsidRPr="006A6D33" w:rsidRDefault="001E138A" w:rsidP="001E138A">
      <w:pPr>
        <w:spacing w:line="276" w:lineRule="auto"/>
        <w:ind w:firstLine="567"/>
        <w:jc w:val="both"/>
        <w:rPr>
          <w:rFonts w:ascii="Times New Roman" w:hAnsi="Times New Roman"/>
          <w:sz w:val="28"/>
          <w:szCs w:val="28"/>
        </w:rPr>
      </w:pPr>
      <w:r w:rsidRPr="006A6D33">
        <w:rPr>
          <w:rFonts w:ascii="Times New Roman" w:hAnsi="Times New Roman"/>
          <w:sz w:val="28"/>
          <w:szCs w:val="28"/>
        </w:rPr>
        <w:t>На постоянной основе проводится работа по упорядочению объектов нестационарной мелкорозничной торговли на территории района, в соответствии</w:t>
      </w:r>
      <w:r>
        <w:rPr>
          <w:rFonts w:ascii="Times New Roman" w:hAnsi="Times New Roman"/>
          <w:sz w:val="28"/>
          <w:szCs w:val="28"/>
        </w:rPr>
        <w:t xml:space="preserve"> с</w:t>
      </w:r>
      <w:r w:rsidRPr="006A6D33">
        <w:rPr>
          <w:rFonts w:ascii="Times New Roman" w:hAnsi="Times New Roman"/>
          <w:sz w:val="28"/>
          <w:szCs w:val="28"/>
        </w:rPr>
        <w:t xml:space="preserve"> утвержденной схемой размещения нестационарных торговых объектов. </w:t>
      </w:r>
    </w:p>
    <w:p w:rsidR="001E138A" w:rsidRPr="006A6D33" w:rsidRDefault="001E138A" w:rsidP="001E138A">
      <w:pPr>
        <w:spacing w:line="276" w:lineRule="auto"/>
        <w:ind w:firstLine="567"/>
        <w:jc w:val="both"/>
        <w:rPr>
          <w:rFonts w:ascii="Times New Roman" w:hAnsi="Times New Roman"/>
          <w:sz w:val="28"/>
          <w:szCs w:val="28"/>
        </w:rPr>
      </w:pPr>
      <w:r w:rsidRPr="006A6D33">
        <w:rPr>
          <w:rFonts w:ascii="Times New Roman" w:hAnsi="Times New Roman"/>
          <w:sz w:val="28"/>
          <w:szCs w:val="28"/>
        </w:rPr>
        <w:t xml:space="preserve">В целях более полного обеспечения потребности населения в качественных продуктах питания, поддержания стабильной ситуации на продовольственном рынке района, а также увеличения объемов реализации сельскохозяйственной продукции и продовольственных товаров местных производителей, </w:t>
      </w:r>
      <w:r>
        <w:rPr>
          <w:rFonts w:ascii="Times New Roman" w:hAnsi="Times New Roman"/>
          <w:sz w:val="28"/>
          <w:szCs w:val="28"/>
        </w:rPr>
        <w:t xml:space="preserve">в </w:t>
      </w:r>
      <w:r w:rsidRPr="006A6D33">
        <w:rPr>
          <w:rFonts w:ascii="Times New Roman" w:hAnsi="Times New Roman"/>
          <w:sz w:val="28"/>
          <w:szCs w:val="28"/>
        </w:rPr>
        <w:t>район</w:t>
      </w:r>
      <w:r>
        <w:rPr>
          <w:rFonts w:ascii="Times New Roman" w:hAnsi="Times New Roman"/>
          <w:sz w:val="28"/>
          <w:szCs w:val="28"/>
        </w:rPr>
        <w:t>е</w:t>
      </w:r>
      <w:r w:rsidRPr="006A6D33">
        <w:rPr>
          <w:rFonts w:ascii="Times New Roman" w:hAnsi="Times New Roman"/>
          <w:sz w:val="28"/>
          <w:szCs w:val="28"/>
        </w:rPr>
        <w:t xml:space="preserve"> ежегодно провод</w:t>
      </w:r>
      <w:r>
        <w:rPr>
          <w:rFonts w:ascii="Times New Roman" w:hAnsi="Times New Roman"/>
          <w:sz w:val="28"/>
          <w:szCs w:val="28"/>
        </w:rPr>
        <w:t>я</w:t>
      </w:r>
      <w:r w:rsidRPr="006A6D33">
        <w:rPr>
          <w:rFonts w:ascii="Times New Roman" w:hAnsi="Times New Roman"/>
          <w:sz w:val="28"/>
          <w:szCs w:val="28"/>
        </w:rPr>
        <w:t>тся ярмарк</w:t>
      </w:r>
      <w:r>
        <w:rPr>
          <w:rFonts w:ascii="Times New Roman" w:hAnsi="Times New Roman"/>
          <w:sz w:val="28"/>
          <w:szCs w:val="28"/>
        </w:rPr>
        <w:t>и</w:t>
      </w:r>
      <w:r w:rsidRPr="006A6D33">
        <w:rPr>
          <w:rFonts w:ascii="Times New Roman" w:hAnsi="Times New Roman"/>
          <w:sz w:val="28"/>
          <w:szCs w:val="28"/>
        </w:rPr>
        <w:t xml:space="preserve"> «выходного дня».</w:t>
      </w:r>
    </w:p>
    <w:p w:rsidR="001E138A" w:rsidRDefault="001E138A" w:rsidP="001E138A">
      <w:pPr>
        <w:pStyle w:val="S0"/>
        <w:spacing w:line="240" w:lineRule="auto"/>
        <w:jc w:val="right"/>
        <w:rPr>
          <w:sz w:val="28"/>
          <w:szCs w:val="28"/>
        </w:rPr>
      </w:pPr>
    </w:p>
    <w:p w:rsidR="001E138A" w:rsidRDefault="001E138A" w:rsidP="001E138A">
      <w:pPr>
        <w:pStyle w:val="S0"/>
        <w:spacing w:line="240" w:lineRule="auto"/>
        <w:jc w:val="right"/>
        <w:rPr>
          <w:sz w:val="28"/>
          <w:szCs w:val="28"/>
        </w:rPr>
      </w:pPr>
      <w:r>
        <w:rPr>
          <w:sz w:val="28"/>
          <w:szCs w:val="28"/>
        </w:rPr>
        <w:t xml:space="preserve">Таблица № </w:t>
      </w:r>
      <w:r w:rsidR="00C83D79">
        <w:rPr>
          <w:sz w:val="28"/>
          <w:szCs w:val="28"/>
        </w:rPr>
        <w:t>14</w:t>
      </w:r>
    </w:p>
    <w:p w:rsidR="001E138A" w:rsidRDefault="001E138A" w:rsidP="001E138A">
      <w:pPr>
        <w:pStyle w:val="S0"/>
        <w:spacing w:line="240" w:lineRule="auto"/>
        <w:jc w:val="right"/>
        <w:rPr>
          <w:sz w:val="28"/>
          <w:szCs w:val="28"/>
        </w:rPr>
      </w:pPr>
    </w:p>
    <w:p w:rsidR="001E138A" w:rsidRDefault="001E138A" w:rsidP="001E138A">
      <w:pPr>
        <w:pStyle w:val="S0"/>
        <w:spacing w:line="240" w:lineRule="auto"/>
        <w:jc w:val="center"/>
        <w:rPr>
          <w:b/>
          <w:bCs/>
          <w:szCs w:val="24"/>
        </w:rPr>
      </w:pPr>
      <w:r w:rsidRPr="00920EAE">
        <w:rPr>
          <w:b/>
          <w:bCs/>
          <w:szCs w:val="24"/>
        </w:rPr>
        <w:t xml:space="preserve">Оборот розничной торговли за 2014-2108 гг. </w:t>
      </w:r>
      <w:r>
        <w:rPr>
          <w:b/>
          <w:bCs/>
          <w:szCs w:val="24"/>
        </w:rPr>
        <w:t xml:space="preserve"> </w:t>
      </w:r>
      <w:r w:rsidRPr="00920EAE">
        <w:rPr>
          <w:b/>
          <w:bCs/>
          <w:szCs w:val="24"/>
        </w:rPr>
        <w:t>по полному кругу предприятий</w:t>
      </w:r>
      <w:r>
        <w:rPr>
          <w:b/>
          <w:bCs/>
          <w:szCs w:val="24"/>
        </w:rPr>
        <w:t>, млн. руб.,</w:t>
      </w:r>
    </w:p>
    <w:p w:rsidR="001E138A" w:rsidRPr="00920EAE" w:rsidRDefault="001E138A" w:rsidP="001E138A">
      <w:pPr>
        <w:pStyle w:val="S0"/>
        <w:spacing w:line="240" w:lineRule="auto"/>
        <w:jc w:val="center"/>
        <w:rPr>
          <w:b/>
          <w:bCs/>
          <w:szCs w:val="24"/>
        </w:rPr>
      </w:pPr>
    </w:p>
    <w:tbl>
      <w:tblPr>
        <w:tblW w:w="5000" w:type="pct"/>
        <w:tblCellMar>
          <w:left w:w="0" w:type="dxa"/>
          <w:right w:w="0" w:type="dxa"/>
        </w:tblCellMar>
        <w:tblLook w:val="00A0" w:firstRow="1" w:lastRow="0" w:firstColumn="1" w:lastColumn="0" w:noHBand="0" w:noVBand="0"/>
      </w:tblPr>
      <w:tblGrid>
        <w:gridCol w:w="3409"/>
        <w:gridCol w:w="1285"/>
        <w:gridCol w:w="1141"/>
        <w:gridCol w:w="1141"/>
        <w:gridCol w:w="1141"/>
        <w:gridCol w:w="1267"/>
      </w:tblGrid>
      <w:tr w:rsidR="001E138A" w:rsidTr="00C016DD">
        <w:trPr>
          <w:cantSplit/>
          <w:trHeight w:val="340"/>
        </w:trPr>
        <w:tc>
          <w:tcPr>
            <w:tcW w:w="1816" w:type="pct"/>
            <w:tcBorders>
              <w:top w:val="single" w:sz="12" w:space="0" w:color="auto"/>
              <w:left w:val="single" w:sz="12" w:space="0" w:color="auto"/>
              <w:bottom w:val="single" w:sz="12" w:space="0" w:color="auto"/>
              <w:right w:val="single" w:sz="12" w:space="0" w:color="auto"/>
            </w:tcBorders>
            <w:vAlign w:val="bottom"/>
          </w:tcPr>
          <w:p w:rsidR="001E138A" w:rsidRDefault="001E138A" w:rsidP="00C016DD">
            <w:pPr>
              <w:pBdr>
                <w:between w:val="single" w:sz="6" w:space="1" w:color="auto"/>
              </w:pBdr>
              <w:spacing w:before="60" w:after="60" w:line="232" w:lineRule="auto"/>
              <w:rPr>
                <w:rFonts w:ascii="Arial" w:hAnsi="Arial" w:cs="Arial"/>
                <w:i/>
                <w:lang w:eastAsia="ru-RU"/>
              </w:rPr>
            </w:pPr>
          </w:p>
        </w:tc>
        <w:tc>
          <w:tcPr>
            <w:tcW w:w="684"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2014</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2015</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2016</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2017</w:t>
            </w:r>
          </w:p>
        </w:tc>
        <w:tc>
          <w:tcPr>
            <w:tcW w:w="675"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2018</w:t>
            </w:r>
          </w:p>
        </w:tc>
      </w:tr>
      <w:tr w:rsidR="001E138A" w:rsidTr="00C016DD">
        <w:trPr>
          <w:cantSplit/>
        </w:trPr>
        <w:tc>
          <w:tcPr>
            <w:tcW w:w="1816" w:type="pct"/>
            <w:tcBorders>
              <w:top w:val="dotted" w:sz="4" w:space="0" w:color="auto"/>
              <w:left w:val="single" w:sz="4" w:space="0" w:color="auto"/>
              <w:bottom w:val="dotted" w:sz="4" w:space="0" w:color="auto"/>
              <w:right w:val="single" w:sz="4" w:space="0" w:color="auto"/>
            </w:tcBorders>
            <w:vAlign w:val="center"/>
          </w:tcPr>
          <w:p w:rsidR="001E138A" w:rsidRPr="009E477B" w:rsidRDefault="001E138A" w:rsidP="00C016DD">
            <w:pPr>
              <w:spacing w:line="228" w:lineRule="auto"/>
              <w:ind w:left="57"/>
              <w:rPr>
                <w:rFonts w:ascii="Arial" w:hAnsi="Arial" w:cs="Arial"/>
                <w:b/>
                <w:bCs/>
                <w:color w:val="000000"/>
              </w:rPr>
            </w:pPr>
            <w:r w:rsidRPr="009E477B">
              <w:rPr>
                <w:rFonts w:ascii="Arial" w:hAnsi="Arial" w:cs="Arial"/>
                <w:b/>
                <w:bCs/>
                <w:color w:val="000000"/>
              </w:rPr>
              <w:t xml:space="preserve">Выселковский </w:t>
            </w:r>
          </w:p>
        </w:tc>
        <w:tc>
          <w:tcPr>
            <w:tcW w:w="684"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color w:val="000000"/>
              </w:rPr>
            </w:pPr>
            <w:r w:rsidRPr="009E477B">
              <w:rPr>
                <w:rFonts w:ascii="Arial" w:hAnsi="Arial" w:cs="Arial"/>
                <w:b/>
                <w:bCs/>
                <w:color w:val="000000"/>
              </w:rPr>
              <w:t>4470</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5070</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5502</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5805</w:t>
            </w:r>
          </w:p>
        </w:tc>
        <w:tc>
          <w:tcPr>
            <w:tcW w:w="675"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5996</w:t>
            </w:r>
          </w:p>
        </w:tc>
      </w:tr>
    </w:tbl>
    <w:p w:rsidR="001E138A" w:rsidRDefault="001E138A" w:rsidP="001E138A">
      <w:pPr>
        <w:pStyle w:val="S0"/>
        <w:ind w:firstLine="0"/>
        <w:rPr>
          <w:sz w:val="28"/>
          <w:szCs w:val="28"/>
        </w:rPr>
      </w:pPr>
    </w:p>
    <w:p w:rsidR="001E138A" w:rsidRDefault="001E138A" w:rsidP="001E138A">
      <w:pPr>
        <w:pStyle w:val="S0"/>
        <w:rPr>
          <w:sz w:val="28"/>
          <w:szCs w:val="28"/>
        </w:rPr>
      </w:pPr>
      <w:r>
        <w:rPr>
          <w:sz w:val="28"/>
          <w:szCs w:val="28"/>
        </w:rPr>
        <w:t xml:space="preserve">По обороту розничной торговли на душу населения в период с 2014 по 2018 год наблюдается стабильный рост показателя. </w:t>
      </w:r>
    </w:p>
    <w:p w:rsidR="001E138A" w:rsidRPr="007B2F1A" w:rsidRDefault="001E138A" w:rsidP="001E138A">
      <w:pPr>
        <w:pStyle w:val="S0"/>
        <w:rPr>
          <w:sz w:val="28"/>
          <w:szCs w:val="28"/>
        </w:rPr>
      </w:pPr>
      <w:r>
        <w:rPr>
          <w:sz w:val="28"/>
          <w:szCs w:val="28"/>
        </w:rPr>
        <w:t xml:space="preserve">За анализируемый период </w:t>
      </w:r>
      <w:r w:rsidRPr="00373E65">
        <w:rPr>
          <w:sz w:val="28"/>
          <w:szCs w:val="28"/>
        </w:rPr>
        <w:t>оборот розничной торговли</w:t>
      </w:r>
      <w:r>
        <w:rPr>
          <w:sz w:val="28"/>
          <w:szCs w:val="28"/>
        </w:rPr>
        <w:t xml:space="preserve"> по полному кругу предприятий Выселковского района вырос на 1526 млн. руб., или на 34,1 %.</w:t>
      </w:r>
    </w:p>
    <w:p w:rsidR="001E138A" w:rsidRDefault="001E138A" w:rsidP="001E138A">
      <w:pPr>
        <w:pStyle w:val="S0"/>
        <w:jc w:val="right"/>
        <w:rPr>
          <w:sz w:val="28"/>
          <w:szCs w:val="28"/>
        </w:rPr>
      </w:pPr>
      <w:r>
        <w:rPr>
          <w:sz w:val="28"/>
          <w:szCs w:val="28"/>
        </w:rPr>
        <w:t xml:space="preserve">Таблица № </w:t>
      </w:r>
      <w:r w:rsidR="00C83D79">
        <w:rPr>
          <w:sz w:val="28"/>
          <w:szCs w:val="28"/>
        </w:rPr>
        <w:t>15</w:t>
      </w:r>
    </w:p>
    <w:p w:rsidR="001E138A" w:rsidRDefault="001E138A" w:rsidP="001E138A">
      <w:pPr>
        <w:pStyle w:val="S0"/>
        <w:spacing w:line="240" w:lineRule="auto"/>
        <w:jc w:val="center"/>
        <w:rPr>
          <w:b/>
          <w:bCs/>
          <w:szCs w:val="24"/>
        </w:rPr>
      </w:pPr>
      <w:r w:rsidRPr="00920EAE">
        <w:rPr>
          <w:b/>
          <w:bCs/>
          <w:szCs w:val="24"/>
        </w:rPr>
        <w:t xml:space="preserve">Оборот розничной торговли за 2014-2108 гг. </w:t>
      </w:r>
      <w:r>
        <w:rPr>
          <w:b/>
          <w:bCs/>
          <w:szCs w:val="24"/>
        </w:rPr>
        <w:t xml:space="preserve"> на душу населения</w:t>
      </w:r>
    </w:p>
    <w:p w:rsidR="001E138A" w:rsidRDefault="001E138A" w:rsidP="001E138A">
      <w:pPr>
        <w:pStyle w:val="S0"/>
        <w:jc w:val="right"/>
        <w:rPr>
          <w:sz w:val="28"/>
          <w:szCs w:val="28"/>
        </w:rPr>
      </w:pPr>
    </w:p>
    <w:tbl>
      <w:tblPr>
        <w:tblW w:w="5000" w:type="pct"/>
        <w:tblCellMar>
          <w:left w:w="0" w:type="dxa"/>
          <w:right w:w="0" w:type="dxa"/>
        </w:tblCellMar>
        <w:tblLook w:val="0000" w:firstRow="0" w:lastRow="0" w:firstColumn="0" w:lastColumn="0" w:noHBand="0" w:noVBand="0"/>
      </w:tblPr>
      <w:tblGrid>
        <w:gridCol w:w="3409"/>
        <w:gridCol w:w="1285"/>
        <w:gridCol w:w="1141"/>
        <w:gridCol w:w="1141"/>
        <w:gridCol w:w="1141"/>
        <w:gridCol w:w="1267"/>
      </w:tblGrid>
      <w:tr w:rsidR="001E138A" w:rsidTr="00C016DD">
        <w:trPr>
          <w:cantSplit/>
          <w:trHeight w:val="303"/>
        </w:trPr>
        <w:tc>
          <w:tcPr>
            <w:tcW w:w="1816" w:type="pct"/>
            <w:tcBorders>
              <w:top w:val="single" w:sz="12" w:space="0" w:color="auto"/>
              <w:left w:val="single" w:sz="12" w:space="0" w:color="auto"/>
              <w:bottom w:val="single" w:sz="12" w:space="0" w:color="auto"/>
              <w:right w:val="single" w:sz="12" w:space="0" w:color="auto"/>
            </w:tcBorders>
            <w:vAlign w:val="center"/>
          </w:tcPr>
          <w:p w:rsidR="001E138A" w:rsidRPr="00007AA2" w:rsidRDefault="001E138A" w:rsidP="00C016DD">
            <w:pPr>
              <w:spacing w:before="60" w:after="60"/>
              <w:jc w:val="center"/>
              <w:rPr>
                <w:rFonts w:ascii="Arial" w:hAnsi="Arial" w:cs="Arial"/>
                <w:i/>
              </w:rPr>
            </w:pPr>
          </w:p>
        </w:tc>
        <w:tc>
          <w:tcPr>
            <w:tcW w:w="684"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2014</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2015</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2016</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2017</w:t>
            </w:r>
          </w:p>
        </w:tc>
        <w:tc>
          <w:tcPr>
            <w:tcW w:w="675"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2018</w:t>
            </w:r>
          </w:p>
        </w:tc>
      </w:tr>
      <w:tr w:rsidR="001E138A" w:rsidRPr="00645FB6" w:rsidTr="00C016DD">
        <w:tc>
          <w:tcPr>
            <w:tcW w:w="1816" w:type="pct"/>
            <w:tcBorders>
              <w:top w:val="single" w:sz="12" w:space="0" w:color="auto"/>
              <w:left w:val="single" w:sz="4" w:space="0" w:color="auto"/>
              <w:bottom w:val="dotted" w:sz="4" w:space="0" w:color="auto"/>
              <w:right w:val="single" w:sz="4" w:space="0" w:color="auto"/>
            </w:tcBorders>
            <w:vAlign w:val="bottom"/>
          </w:tcPr>
          <w:p w:rsidR="001E138A" w:rsidRPr="00007AA2" w:rsidRDefault="001E138A" w:rsidP="00C016DD">
            <w:pPr>
              <w:spacing w:before="120" w:line="230" w:lineRule="auto"/>
              <w:ind w:left="57"/>
              <w:rPr>
                <w:rFonts w:ascii="Arial" w:hAnsi="Arial" w:cs="Arial"/>
                <w:b/>
                <w:vertAlign w:val="superscript"/>
              </w:rPr>
            </w:pPr>
            <w:r w:rsidRPr="00007AA2">
              <w:rPr>
                <w:rFonts w:ascii="Arial" w:hAnsi="Arial" w:cs="Arial"/>
                <w:b/>
              </w:rPr>
              <w:t>Всего по краю</w:t>
            </w:r>
          </w:p>
        </w:tc>
        <w:tc>
          <w:tcPr>
            <w:tcW w:w="684" w:type="pct"/>
            <w:tcBorders>
              <w:top w:val="single" w:sz="12" w:space="0" w:color="auto"/>
              <w:left w:val="single" w:sz="4" w:space="0" w:color="auto"/>
              <w:bottom w:val="dotted" w:sz="4" w:space="0" w:color="auto"/>
              <w:right w:val="single" w:sz="4" w:space="0" w:color="auto"/>
            </w:tcBorders>
            <w:vAlign w:val="bottom"/>
          </w:tcPr>
          <w:p w:rsidR="001E138A" w:rsidRPr="000E4717" w:rsidRDefault="001E138A" w:rsidP="00C016DD">
            <w:pPr>
              <w:ind w:right="57"/>
              <w:jc w:val="right"/>
              <w:rPr>
                <w:rFonts w:ascii="Arial" w:hAnsi="Arial" w:cs="Arial"/>
              </w:rPr>
            </w:pPr>
            <w:r w:rsidRPr="000E4717">
              <w:rPr>
                <w:rFonts w:ascii="Arial" w:hAnsi="Arial" w:cs="Arial"/>
              </w:rPr>
              <w:t>196892</w:t>
            </w:r>
          </w:p>
        </w:tc>
        <w:tc>
          <w:tcPr>
            <w:tcW w:w="608" w:type="pct"/>
            <w:tcBorders>
              <w:top w:val="single" w:sz="12" w:space="0" w:color="auto"/>
              <w:left w:val="single" w:sz="4" w:space="0" w:color="auto"/>
              <w:bottom w:val="dotted" w:sz="4" w:space="0" w:color="auto"/>
              <w:right w:val="single" w:sz="4" w:space="0" w:color="auto"/>
            </w:tcBorders>
            <w:vAlign w:val="bottom"/>
          </w:tcPr>
          <w:p w:rsidR="001E138A" w:rsidRPr="001002AF" w:rsidRDefault="001E138A" w:rsidP="00C016DD">
            <w:pPr>
              <w:ind w:right="57"/>
              <w:jc w:val="right"/>
              <w:rPr>
                <w:rFonts w:ascii="Arial" w:hAnsi="Arial" w:cs="Arial"/>
                <w:color w:val="000000"/>
              </w:rPr>
            </w:pPr>
            <w:r w:rsidRPr="001002AF">
              <w:rPr>
                <w:rFonts w:ascii="Arial" w:hAnsi="Arial" w:cs="Arial"/>
                <w:color w:val="000000"/>
              </w:rPr>
              <w:t>211644</w:t>
            </w:r>
          </w:p>
        </w:tc>
        <w:tc>
          <w:tcPr>
            <w:tcW w:w="608" w:type="pct"/>
            <w:tcBorders>
              <w:top w:val="single" w:sz="12" w:space="0" w:color="auto"/>
              <w:left w:val="single" w:sz="4" w:space="0" w:color="auto"/>
              <w:bottom w:val="dotted" w:sz="4" w:space="0" w:color="auto"/>
              <w:right w:val="single" w:sz="4" w:space="0" w:color="auto"/>
            </w:tcBorders>
            <w:vAlign w:val="bottom"/>
          </w:tcPr>
          <w:p w:rsidR="001E138A" w:rsidRPr="00536F01" w:rsidRDefault="001E138A" w:rsidP="00C016DD">
            <w:pPr>
              <w:ind w:right="57"/>
              <w:jc w:val="right"/>
              <w:rPr>
                <w:rFonts w:ascii="Arial" w:hAnsi="Arial" w:cs="Arial"/>
              </w:rPr>
            </w:pPr>
            <w:r w:rsidRPr="00536F01">
              <w:rPr>
                <w:rFonts w:ascii="Arial" w:hAnsi="Arial" w:cs="Arial"/>
              </w:rPr>
              <w:t>225159</w:t>
            </w:r>
          </w:p>
        </w:tc>
        <w:tc>
          <w:tcPr>
            <w:tcW w:w="608" w:type="pct"/>
            <w:tcBorders>
              <w:top w:val="single" w:sz="12" w:space="0" w:color="auto"/>
              <w:left w:val="single" w:sz="4" w:space="0" w:color="auto"/>
              <w:bottom w:val="dotted" w:sz="4" w:space="0" w:color="auto"/>
              <w:right w:val="single" w:sz="4" w:space="0" w:color="auto"/>
            </w:tcBorders>
            <w:vAlign w:val="bottom"/>
          </w:tcPr>
          <w:p w:rsidR="001E138A" w:rsidRPr="00C37D48" w:rsidRDefault="001E138A" w:rsidP="00C016DD">
            <w:pPr>
              <w:ind w:right="57"/>
              <w:jc w:val="right"/>
              <w:rPr>
                <w:rFonts w:ascii="Arial" w:hAnsi="Arial" w:cs="Arial"/>
                <w:bCs/>
              </w:rPr>
            </w:pPr>
            <w:r w:rsidRPr="00C37D48">
              <w:rPr>
                <w:rFonts w:ascii="Arial" w:hAnsi="Arial" w:cs="Arial"/>
                <w:bCs/>
              </w:rPr>
              <w:t>233909</w:t>
            </w:r>
          </w:p>
        </w:tc>
        <w:tc>
          <w:tcPr>
            <w:tcW w:w="675" w:type="pct"/>
            <w:tcBorders>
              <w:top w:val="single" w:sz="12" w:space="0" w:color="auto"/>
              <w:left w:val="single" w:sz="4" w:space="0" w:color="auto"/>
              <w:bottom w:val="dotted" w:sz="4" w:space="0" w:color="auto"/>
              <w:right w:val="single" w:sz="4" w:space="0" w:color="auto"/>
            </w:tcBorders>
            <w:vAlign w:val="bottom"/>
          </w:tcPr>
          <w:p w:rsidR="001E138A" w:rsidRPr="00645FB6" w:rsidRDefault="001E138A" w:rsidP="00C016DD">
            <w:pPr>
              <w:ind w:right="57"/>
              <w:jc w:val="right"/>
              <w:rPr>
                <w:rFonts w:ascii="Arial" w:hAnsi="Arial" w:cs="Arial"/>
              </w:rPr>
            </w:pPr>
            <w:r w:rsidRPr="00645FB6">
              <w:rPr>
                <w:rFonts w:ascii="Arial" w:hAnsi="Arial" w:cs="Arial"/>
              </w:rPr>
              <w:t>243186</w:t>
            </w:r>
          </w:p>
        </w:tc>
      </w:tr>
      <w:tr w:rsidR="001E138A" w:rsidRPr="00645FB6" w:rsidTr="00C016DD">
        <w:tc>
          <w:tcPr>
            <w:tcW w:w="1816" w:type="pct"/>
            <w:tcBorders>
              <w:top w:val="dotted" w:sz="4" w:space="0" w:color="auto"/>
              <w:left w:val="single" w:sz="4" w:space="0" w:color="auto"/>
              <w:bottom w:val="dotted" w:sz="4" w:space="0" w:color="auto"/>
              <w:right w:val="single" w:sz="4" w:space="0" w:color="auto"/>
            </w:tcBorders>
            <w:vAlign w:val="center"/>
          </w:tcPr>
          <w:p w:rsidR="001E138A" w:rsidRPr="002641A8" w:rsidRDefault="001E138A" w:rsidP="00C016DD">
            <w:pPr>
              <w:spacing w:line="230" w:lineRule="auto"/>
              <w:ind w:left="57"/>
              <w:rPr>
                <w:rFonts w:ascii="Arial" w:hAnsi="Arial" w:cs="Arial"/>
                <w:b/>
                <w:bCs/>
                <w:color w:val="000000"/>
              </w:rPr>
            </w:pPr>
            <w:r w:rsidRPr="002641A8">
              <w:rPr>
                <w:rFonts w:ascii="Arial" w:hAnsi="Arial" w:cs="Arial"/>
                <w:b/>
                <w:bCs/>
                <w:color w:val="000000"/>
              </w:rPr>
              <w:t xml:space="preserve">Выселковский </w:t>
            </w:r>
          </w:p>
        </w:tc>
        <w:tc>
          <w:tcPr>
            <w:tcW w:w="684"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74597</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color w:val="000000"/>
              </w:rPr>
            </w:pPr>
            <w:r w:rsidRPr="002641A8">
              <w:rPr>
                <w:rFonts w:ascii="Arial" w:hAnsi="Arial" w:cs="Arial"/>
                <w:b/>
                <w:bCs/>
                <w:color w:val="000000"/>
              </w:rPr>
              <w:t>84954</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92605</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98224</w:t>
            </w:r>
          </w:p>
        </w:tc>
        <w:tc>
          <w:tcPr>
            <w:tcW w:w="675"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102168</w:t>
            </w:r>
          </w:p>
        </w:tc>
      </w:tr>
    </w:tbl>
    <w:p w:rsidR="001E138A" w:rsidRDefault="001E138A" w:rsidP="001E138A">
      <w:pPr>
        <w:pStyle w:val="S0"/>
        <w:jc w:val="right"/>
        <w:rPr>
          <w:sz w:val="28"/>
          <w:szCs w:val="28"/>
        </w:rPr>
      </w:pPr>
    </w:p>
    <w:p w:rsidR="002B71E9" w:rsidRPr="002B71E9" w:rsidRDefault="002B71E9" w:rsidP="002B71E9">
      <w:pPr>
        <w:ind w:firstLine="709"/>
        <w:jc w:val="center"/>
        <w:rPr>
          <w:rFonts w:ascii="Times New Roman" w:hAnsi="Times New Roman" w:cs="Times New Roman"/>
          <w:color w:val="000000"/>
          <w:sz w:val="28"/>
          <w:szCs w:val="28"/>
        </w:rPr>
      </w:pPr>
      <w:r w:rsidRPr="002B71E9">
        <w:rPr>
          <w:rFonts w:ascii="Times New Roman" w:hAnsi="Times New Roman" w:cs="Times New Roman"/>
          <w:color w:val="000000"/>
          <w:sz w:val="28"/>
          <w:szCs w:val="28"/>
        </w:rPr>
        <w:t>Транспорт и связь</w:t>
      </w:r>
    </w:p>
    <w:p w:rsidR="002B71E9" w:rsidRPr="00713E9D"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О</w:t>
      </w:r>
      <w:r w:rsidRPr="00E9300D">
        <w:rPr>
          <w:rFonts w:ascii="Times New Roman" w:hAnsi="Times New Roman"/>
          <w:sz w:val="28"/>
          <w:szCs w:val="28"/>
        </w:rPr>
        <w:t>сновным видом транспорта муниципального образования</w:t>
      </w:r>
      <w:r>
        <w:rPr>
          <w:rFonts w:ascii="Times New Roman" w:hAnsi="Times New Roman"/>
          <w:sz w:val="28"/>
          <w:szCs w:val="28"/>
        </w:rPr>
        <w:t xml:space="preserve"> </w:t>
      </w:r>
      <w:r w:rsidRPr="00713E9D">
        <w:rPr>
          <w:rFonts w:ascii="Times New Roman" w:hAnsi="Times New Roman"/>
          <w:sz w:val="28"/>
          <w:szCs w:val="28"/>
        </w:rPr>
        <w:t>Выселковский район, обеспечивающим наибольший объемом перевозок пассажиров, является автомобильный.</w:t>
      </w:r>
    </w:p>
    <w:p w:rsidR="002B71E9" w:rsidRPr="00713E9D" w:rsidRDefault="002B71E9" w:rsidP="002B71E9">
      <w:pPr>
        <w:autoSpaceDN w:val="0"/>
        <w:spacing w:line="276" w:lineRule="auto"/>
        <w:ind w:firstLine="709"/>
        <w:jc w:val="both"/>
        <w:rPr>
          <w:rFonts w:ascii="Times New Roman" w:hAnsi="Times New Roman"/>
          <w:sz w:val="28"/>
          <w:szCs w:val="28"/>
        </w:rPr>
      </w:pPr>
      <w:r w:rsidRPr="00713E9D">
        <w:rPr>
          <w:rFonts w:ascii="Times New Roman" w:hAnsi="Times New Roman" w:cs="Times New Roman"/>
          <w:color w:val="000000"/>
          <w:sz w:val="28"/>
          <w:szCs w:val="28"/>
        </w:rPr>
        <w:t xml:space="preserve">Доля населения, проживающего в населенных пунктах, не имеющих регулярного автобусного и (или) железнодорожного сообщения с </w:t>
      </w:r>
      <w:r w:rsidRPr="00713E9D">
        <w:rPr>
          <w:rFonts w:ascii="Times New Roman" w:hAnsi="Times New Roman" w:cs="Times New Roman"/>
          <w:color w:val="000000"/>
          <w:sz w:val="28"/>
          <w:szCs w:val="28"/>
        </w:rPr>
        <w:lastRenderedPageBreak/>
        <w:t xml:space="preserve">административным центром муниципального района, в общей численности населения муниципального района составляет 2,79 %.  </w:t>
      </w:r>
    </w:p>
    <w:p w:rsidR="002B71E9" w:rsidRPr="009639A8" w:rsidRDefault="002B71E9" w:rsidP="002B71E9">
      <w:pPr>
        <w:autoSpaceDN w:val="0"/>
        <w:spacing w:line="276" w:lineRule="auto"/>
        <w:ind w:firstLine="709"/>
        <w:jc w:val="both"/>
        <w:rPr>
          <w:rFonts w:ascii="Times New Roman" w:hAnsi="Times New Roman"/>
          <w:iCs/>
          <w:sz w:val="28"/>
          <w:szCs w:val="28"/>
        </w:rPr>
      </w:pPr>
      <w:r>
        <w:rPr>
          <w:rFonts w:ascii="Times New Roman" w:hAnsi="Times New Roman"/>
          <w:sz w:val="28"/>
          <w:szCs w:val="28"/>
        </w:rPr>
        <w:t>Только один населенный пункт Выселковского района (х. Крупский)</w:t>
      </w:r>
      <w:r w:rsidRPr="00713E9D">
        <w:rPr>
          <w:rFonts w:ascii="Times New Roman" w:hAnsi="Times New Roman"/>
          <w:sz w:val="28"/>
          <w:szCs w:val="28"/>
        </w:rPr>
        <w:t xml:space="preserve"> </w:t>
      </w:r>
      <w:r>
        <w:rPr>
          <w:rFonts w:ascii="Times New Roman" w:hAnsi="Times New Roman"/>
          <w:sz w:val="28"/>
          <w:szCs w:val="28"/>
        </w:rPr>
        <w:t xml:space="preserve">не </w:t>
      </w:r>
      <w:r w:rsidRPr="00E9300D">
        <w:rPr>
          <w:rFonts w:ascii="Times New Roman" w:hAnsi="Times New Roman"/>
          <w:sz w:val="28"/>
          <w:szCs w:val="28"/>
        </w:rPr>
        <w:t>охвачен транспортным обслуживанием маршрутами регулярного</w:t>
      </w:r>
      <w:r>
        <w:rPr>
          <w:rFonts w:ascii="Times New Roman" w:hAnsi="Times New Roman"/>
          <w:sz w:val="28"/>
          <w:szCs w:val="28"/>
        </w:rPr>
        <w:t xml:space="preserve"> </w:t>
      </w:r>
      <w:r w:rsidRPr="00E9300D">
        <w:rPr>
          <w:rFonts w:ascii="Times New Roman" w:hAnsi="Times New Roman"/>
          <w:sz w:val="28"/>
          <w:szCs w:val="28"/>
        </w:rPr>
        <w:t xml:space="preserve">сообщения, </w:t>
      </w:r>
      <w:r>
        <w:rPr>
          <w:rFonts w:ascii="Times New Roman" w:hAnsi="Times New Roman"/>
          <w:sz w:val="28"/>
          <w:szCs w:val="28"/>
        </w:rPr>
        <w:t>соответственно, только один населенный пункт не имеет</w:t>
      </w:r>
      <w:r w:rsidRPr="00E9300D">
        <w:rPr>
          <w:rFonts w:ascii="Times New Roman" w:hAnsi="Times New Roman"/>
          <w:sz w:val="28"/>
          <w:szCs w:val="28"/>
        </w:rPr>
        <w:t xml:space="preserve"> автобусное</w:t>
      </w:r>
      <w:r>
        <w:rPr>
          <w:rFonts w:ascii="Times New Roman" w:hAnsi="Times New Roman"/>
          <w:sz w:val="28"/>
          <w:szCs w:val="28"/>
        </w:rPr>
        <w:t xml:space="preserve"> </w:t>
      </w:r>
      <w:r w:rsidRPr="00E9300D">
        <w:rPr>
          <w:rFonts w:ascii="Times New Roman" w:hAnsi="Times New Roman"/>
          <w:sz w:val="28"/>
          <w:szCs w:val="28"/>
        </w:rPr>
        <w:t>сообщение с административным центром</w:t>
      </w:r>
      <w:r>
        <w:rPr>
          <w:rFonts w:ascii="Times New Roman" w:hAnsi="Times New Roman"/>
          <w:sz w:val="28"/>
          <w:szCs w:val="28"/>
        </w:rPr>
        <w:t xml:space="preserve"> муниципалитета</w:t>
      </w:r>
      <w:r w:rsidRPr="00E9300D">
        <w:rPr>
          <w:rFonts w:ascii="Times New Roman" w:hAnsi="Times New Roman"/>
          <w:sz w:val="28"/>
          <w:szCs w:val="28"/>
        </w:rPr>
        <w:t>.</w:t>
      </w:r>
      <w:r>
        <w:rPr>
          <w:rFonts w:ascii="Times New Roman" w:hAnsi="Times New Roman"/>
          <w:sz w:val="28"/>
          <w:szCs w:val="28"/>
        </w:rPr>
        <w:t xml:space="preserve"> </w:t>
      </w:r>
      <w:r w:rsidRPr="009639A8">
        <w:rPr>
          <w:rFonts w:ascii="Times New Roman" w:hAnsi="Times New Roman"/>
          <w:iCs/>
          <w:sz w:val="28"/>
          <w:szCs w:val="28"/>
        </w:rPr>
        <w:t xml:space="preserve">Пассажирские перевозки в данном направлении осуществлялись индивидуальным  предпринимателем. </w:t>
      </w:r>
      <w:r>
        <w:rPr>
          <w:rFonts w:ascii="Times New Roman" w:hAnsi="Times New Roman"/>
          <w:iCs/>
          <w:sz w:val="28"/>
          <w:szCs w:val="28"/>
        </w:rPr>
        <w:t>К</w:t>
      </w:r>
      <w:r w:rsidRPr="009639A8">
        <w:rPr>
          <w:rFonts w:ascii="Times New Roman" w:hAnsi="Times New Roman"/>
          <w:iCs/>
          <w:sz w:val="28"/>
          <w:szCs w:val="28"/>
        </w:rPr>
        <w:t>оличество  пассажиров</w:t>
      </w:r>
      <w:r>
        <w:rPr>
          <w:rFonts w:ascii="Times New Roman" w:hAnsi="Times New Roman"/>
          <w:iCs/>
          <w:sz w:val="28"/>
          <w:szCs w:val="28"/>
        </w:rPr>
        <w:t>,</w:t>
      </w:r>
      <w:r w:rsidRPr="009639A8">
        <w:rPr>
          <w:rFonts w:ascii="Times New Roman" w:hAnsi="Times New Roman"/>
          <w:iCs/>
          <w:sz w:val="28"/>
          <w:szCs w:val="28"/>
        </w:rPr>
        <w:t xml:space="preserve"> следующих из начального в конечный остановочный пункт</w:t>
      </w:r>
      <w:r>
        <w:rPr>
          <w:rFonts w:ascii="Times New Roman" w:hAnsi="Times New Roman"/>
          <w:iCs/>
          <w:sz w:val="28"/>
          <w:szCs w:val="28"/>
        </w:rPr>
        <w:t xml:space="preserve"> составляло</w:t>
      </w:r>
      <w:r w:rsidRPr="009639A8">
        <w:rPr>
          <w:rFonts w:ascii="Times New Roman" w:hAnsi="Times New Roman"/>
          <w:iCs/>
          <w:sz w:val="28"/>
          <w:szCs w:val="28"/>
        </w:rPr>
        <w:t xml:space="preserve"> менее 2</w:t>
      </w:r>
      <w:r>
        <w:rPr>
          <w:rFonts w:ascii="Times New Roman" w:hAnsi="Times New Roman"/>
          <w:iCs/>
          <w:sz w:val="28"/>
          <w:szCs w:val="28"/>
        </w:rPr>
        <w:t>5</w:t>
      </w:r>
      <w:r w:rsidRPr="009639A8">
        <w:rPr>
          <w:rFonts w:ascii="Times New Roman" w:hAnsi="Times New Roman"/>
          <w:iCs/>
          <w:sz w:val="28"/>
          <w:szCs w:val="28"/>
        </w:rPr>
        <w:t xml:space="preserve"> процентов от вместимости транспортного средства</w:t>
      </w:r>
      <w:r>
        <w:rPr>
          <w:rFonts w:ascii="Times New Roman" w:hAnsi="Times New Roman"/>
          <w:iCs/>
          <w:sz w:val="28"/>
          <w:szCs w:val="28"/>
        </w:rPr>
        <w:t>. Таким образом, обслуживание данного маршрута было экономически нецелесообразным</w:t>
      </w:r>
      <w:r w:rsidRPr="009639A8">
        <w:rPr>
          <w:rFonts w:ascii="Times New Roman" w:hAnsi="Times New Roman"/>
          <w:iCs/>
          <w:sz w:val="28"/>
          <w:szCs w:val="28"/>
        </w:rPr>
        <w:t xml:space="preserve">,  </w:t>
      </w:r>
      <w:r>
        <w:rPr>
          <w:rFonts w:ascii="Times New Roman" w:hAnsi="Times New Roman"/>
          <w:iCs/>
          <w:sz w:val="28"/>
          <w:szCs w:val="28"/>
        </w:rPr>
        <w:t>в связи с чем,</w:t>
      </w:r>
      <w:r w:rsidRPr="009639A8">
        <w:rPr>
          <w:rFonts w:ascii="Times New Roman" w:hAnsi="Times New Roman"/>
          <w:iCs/>
          <w:sz w:val="28"/>
          <w:szCs w:val="28"/>
        </w:rPr>
        <w:t xml:space="preserve"> перевозчик отказался </w:t>
      </w:r>
      <w:r>
        <w:rPr>
          <w:rFonts w:ascii="Times New Roman" w:hAnsi="Times New Roman"/>
          <w:iCs/>
          <w:sz w:val="28"/>
          <w:szCs w:val="28"/>
        </w:rPr>
        <w:t xml:space="preserve">обслуживать рассматриваемый маршрут. </w:t>
      </w:r>
      <w:r w:rsidRPr="00B55DAE">
        <w:rPr>
          <w:rFonts w:ascii="Times New Roman" w:hAnsi="Times New Roman"/>
          <w:iCs/>
          <w:sz w:val="28"/>
          <w:szCs w:val="28"/>
        </w:rPr>
        <w:t xml:space="preserve">Для решения  данной проблемы  </w:t>
      </w:r>
      <w:r>
        <w:rPr>
          <w:rFonts w:ascii="Times New Roman" w:hAnsi="Times New Roman"/>
          <w:iCs/>
          <w:sz w:val="28"/>
          <w:szCs w:val="28"/>
        </w:rPr>
        <w:t>периодически</w:t>
      </w:r>
      <w:r w:rsidRPr="00B55DAE">
        <w:rPr>
          <w:rFonts w:ascii="Times New Roman" w:hAnsi="Times New Roman"/>
          <w:iCs/>
          <w:sz w:val="28"/>
          <w:szCs w:val="28"/>
        </w:rPr>
        <w:t xml:space="preserve"> объявляется  проведение открытого конкурса на право заключения договора на осуществление регулярных пассажирских перевозок.</w:t>
      </w:r>
    </w:p>
    <w:p w:rsidR="002B71E9" w:rsidRPr="00E9300D" w:rsidRDefault="002B71E9" w:rsidP="002B71E9">
      <w:pPr>
        <w:autoSpaceDN w:val="0"/>
        <w:spacing w:line="276" w:lineRule="auto"/>
        <w:ind w:firstLine="709"/>
        <w:jc w:val="both"/>
        <w:rPr>
          <w:rFonts w:ascii="Times New Roman" w:hAnsi="Times New Roman"/>
          <w:sz w:val="28"/>
          <w:szCs w:val="28"/>
        </w:rPr>
      </w:pPr>
      <w:r w:rsidRPr="00E9300D">
        <w:rPr>
          <w:rFonts w:ascii="Times New Roman" w:hAnsi="Times New Roman"/>
          <w:sz w:val="28"/>
          <w:szCs w:val="28"/>
        </w:rPr>
        <w:t>Суммарная протяженность улиц и дорог, по которым проходят</w:t>
      </w:r>
      <w:r>
        <w:rPr>
          <w:rFonts w:ascii="Times New Roman" w:hAnsi="Times New Roman"/>
          <w:sz w:val="28"/>
          <w:szCs w:val="28"/>
        </w:rPr>
        <w:t xml:space="preserve"> </w:t>
      </w:r>
      <w:r w:rsidRPr="00E9300D">
        <w:rPr>
          <w:rFonts w:ascii="Times New Roman" w:hAnsi="Times New Roman"/>
          <w:sz w:val="28"/>
          <w:szCs w:val="28"/>
        </w:rPr>
        <w:t xml:space="preserve">маршруты пассажирского транспорта, составляет </w:t>
      </w:r>
      <w:r>
        <w:rPr>
          <w:rFonts w:ascii="Times New Roman" w:hAnsi="Times New Roman"/>
          <w:sz w:val="28"/>
          <w:szCs w:val="28"/>
        </w:rPr>
        <w:t>45</w:t>
      </w:r>
      <w:r w:rsidRPr="00E9300D">
        <w:rPr>
          <w:rFonts w:ascii="Times New Roman" w:hAnsi="Times New Roman"/>
          <w:sz w:val="28"/>
          <w:szCs w:val="28"/>
        </w:rPr>
        <w:t>6</w:t>
      </w:r>
      <w:r>
        <w:rPr>
          <w:rFonts w:ascii="Times New Roman" w:hAnsi="Times New Roman"/>
          <w:sz w:val="28"/>
          <w:szCs w:val="28"/>
        </w:rPr>
        <w:t>,1</w:t>
      </w:r>
      <w:r w:rsidRPr="00E9300D">
        <w:rPr>
          <w:rFonts w:ascii="Times New Roman" w:hAnsi="Times New Roman"/>
          <w:sz w:val="28"/>
          <w:szCs w:val="28"/>
        </w:rPr>
        <w:t xml:space="preserve"> км.</w:t>
      </w:r>
      <w:r>
        <w:rPr>
          <w:rFonts w:ascii="Times New Roman" w:hAnsi="Times New Roman"/>
          <w:sz w:val="28"/>
          <w:szCs w:val="28"/>
        </w:rPr>
        <w:t xml:space="preserve"> </w:t>
      </w:r>
    </w:p>
    <w:p w:rsidR="002B71E9" w:rsidRPr="0036193D" w:rsidRDefault="002B71E9" w:rsidP="002B71E9">
      <w:pPr>
        <w:autoSpaceDN w:val="0"/>
        <w:spacing w:line="276" w:lineRule="auto"/>
        <w:ind w:firstLine="709"/>
        <w:jc w:val="both"/>
        <w:rPr>
          <w:rFonts w:ascii="Times New Roman" w:hAnsi="Times New Roman"/>
          <w:sz w:val="28"/>
          <w:szCs w:val="28"/>
        </w:rPr>
      </w:pPr>
      <w:r w:rsidRPr="00E9300D">
        <w:rPr>
          <w:rFonts w:ascii="Times New Roman" w:hAnsi="Times New Roman"/>
          <w:sz w:val="28"/>
          <w:szCs w:val="28"/>
        </w:rPr>
        <w:t>Действующая схема сообщения населения муниципального</w:t>
      </w:r>
      <w:r>
        <w:rPr>
          <w:rFonts w:ascii="Times New Roman" w:hAnsi="Times New Roman"/>
          <w:sz w:val="28"/>
          <w:szCs w:val="28"/>
        </w:rPr>
        <w:t xml:space="preserve"> </w:t>
      </w:r>
      <w:r w:rsidRPr="00E9300D">
        <w:rPr>
          <w:rFonts w:ascii="Times New Roman" w:hAnsi="Times New Roman"/>
          <w:sz w:val="28"/>
          <w:szCs w:val="28"/>
        </w:rPr>
        <w:t xml:space="preserve">образования </w:t>
      </w:r>
      <w:r>
        <w:rPr>
          <w:rFonts w:ascii="Times New Roman" w:hAnsi="Times New Roman"/>
          <w:sz w:val="28"/>
          <w:szCs w:val="28"/>
        </w:rPr>
        <w:t>Выселковский район</w:t>
      </w:r>
      <w:r w:rsidRPr="00E9300D">
        <w:rPr>
          <w:rFonts w:ascii="Times New Roman" w:hAnsi="Times New Roman"/>
          <w:sz w:val="28"/>
          <w:szCs w:val="28"/>
        </w:rPr>
        <w:t xml:space="preserve"> с административным центром</w:t>
      </w:r>
      <w:r>
        <w:rPr>
          <w:rFonts w:ascii="Times New Roman" w:hAnsi="Times New Roman"/>
          <w:sz w:val="28"/>
          <w:szCs w:val="28"/>
        </w:rPr>
        <w:t xml:space="preserve"> согласно реестра маршрутов </w:t>
      </w:r>
      <w:r w:rsidRPr="00E9300D">
        <w:rPr>
          <w:rFonts w:ascii="Times New Roman" w:hAnsi="Times New Roman"/>
          <w:sz w:val="28"/>
          <w:szCs w:val="28"/>
        </w:rPr>
        <w:t xml:space="preserve">состоит из </w:t>
      </w:r>
      <w:r>
        <w:rPr>
          <w:rFonts w:ascii="Times New Roman" w:hAnsi="Times New Roman"/>
          <w:sz w:val="28"/>
          <w:szCs w:val="28"/>
        </w:rPr>
        <w:t xml:space="preserve">9 </w:t>
      </w:r>
      <w:r w:rsidRPr="00E9300D">
        <w:rPr>
          <w:rFonts w:ascii="Times New Roman" w:hAnsi="Times New Roman"/>
          <w:sz w:val="28"/>
          <w:szCs w:val="28"/>
        </w:rPr>
        <w:t>пригородных маршрутов, которые осуществляют перевозки пассажиров</w:t>
      </w:r>
      <w:r>
        <w:rPr>
          <w:rFonts w:ascii="Times New Roman" w:hAnsi="Times New Roman"/>
          <w:sz w:val="28"/>
          <w:szCs w:val="28"/>
        </w:rPr>
        <w:t xml:space="preserve"> четыре индивидуальных предпринимателя. </w:t>
      </w:r>
      <w:r w:rsidRPr="00E9300D">
        <w:rPr>
          <w:rFonts w:ascii="Times New Roman" w:hAnsi="Times New Roman"/>
          <w:sz w:val="28"/>
          <w:szCs w:val="28"/>
        </w:rPr>
        <w:t xml:space="preserve"> В районе таксомоторные перевозки осуществляют </w:t>
      </w:r>
      <w:r>
        <w:rPr>
          <w:rFonts w:ascii="Times New Roman" w:hAnsi="Times New Roman"/>
          <w:sz w:val="28"/>
          <w:szCs w:val="28"/>
        </w:rPr>
        <w:t xml:space="preserve">индивидуальные предприниматели с разрешением на осуществление деятельности </w:t>
      </w:r>
      <w:r w:rsidRPr="00E9300D">
        <w:rPr>
          <w:rFonts w:ascii="Times New Roman" w:hAnsi="Times New Roman"/>
          <w:sz w:val="28"/>
          <w:szCs w:val="28"/>
        </w:rPr>
        <w:t xml:space="preserve">общей численностью более </w:t>
      </w:r>
      <w:r>
        <w:rPr>
          <w:rFonts w:ascii="Times New Roman" w:hAnsi="Times New Roman"/>
          <w:sz w:val="28"/>
          <w:szCs w:val="28"/>
        </w:rPr>
        <w:t>2</w:t>
      </w:r>
      <w:r w:rsidRPr="00E9300D">
        <w:rPr>
          <w:rFonts w:ascii="Times New Roman" w:hAnsi="Times New Roman"/>
          <w:sz w:val="28"/>
          <w:szCs w:val="28"/>
        </w:rPr>
        <w:t xml:space="preserve">0 автомобилей. В </w:t>
      </w:r>
      <w:r>
        <w:rPr>
          <w:rFonts w:ascii="Times New Roman" w:hAnsi="Times New Roman"/>
          <w:sz w:val="28"/>
          <w:szCs w:val="28"/>
        </w:rPr>
        <w:t xml:space="preserve">станице Выселки </w:t>
      </w:r>
      <w:r w:rsidRPr="0036193D">
        <w:rPr>
          <w:rFonts w:ascii="Times New Roman" w:hAnsi="Times New Roman"/>
          <w:sz w:val="28"/>
          <w:szCs w:val="28"/>
        </w:rPr>
        <w:t xml:space="preserve">организованы притротуарные стоянки для легковых такси, в соответствии с требованиями статьи 9 </w:t>
      </w:r>
      <w:r w:rsidRPr="0036193D">
        <w:rPr>
          <w:rFonts w:ascii="Times New Roman" w:hAnsi="Times New Roman" w:cs="Times New Roman"/>
          <w:color w:val="000000"/>
          <w:sz w:val="28"/>
          <w:szCs w:val="28"/>
        </w:rPr>
        <w:t>Закона Краснодарского края от 27 марта 2007 г. № 1217-КЗ «Об организации транспортного обслуживания населения легковыми такси в Краснодарском крае» согласно которым места размещения стоянок легковых такси определяются органами местного самоуправления муниципального образования по согласованию с органами ГИБДД с учетом расположения социально значимых объектов и спроса пассажиров на таксомоторы.</w:t>
      </w:r>
    </w:p>
    <w:p w:rsidR="002B71E9" w:rsidRPr="009D5973" w:rsidRDefault="002B71E9" w:rsidP="002B71E9">
      <w:pPr>
        <w:autoSpaceDN w:val="0"/>
        <w:spacing w:line="276" w:lineRule="auto"/>
        <w:ind w:firstLine="709"/>
        <w:jc w:val="both"/>
        <w:rPr>
          <w:rFonts w:ascii="Times New Roman" w:hAnsi="Times New Roman"/>
          <w:sz w:val="28"/>
          <w:szCs w:val="28"/>
        </w:rPr>
      </w:pPr>
      <w:r w:rsidRPr="00CB0DCD">
        <w:rPr>
          <w:rFonts w:ascii="Times New Roman" w:hAnsi="Times New Roman"/>
          <w:sz w:val="28"/>
          <w:szCs w:val="28"/>
        </w:rPr>
        <w:t>По району проходит</w:t>
      </w:r>
      <w:r w:rsidRPr="009D5973">
        <w:rPr>
          <w:rFonts w:ascii="Times New Roman" w:hAnsi="Times New Roman"/>
          <w:sz w:val="28"/>
          <w:szCs w:val="28"/>
        </w:rPr>
        <w:t xml:space="preserve"> железная дорога «Краснодар-Тихорецк-Сальск». </w:t>
      </w:r>
    </w:p>
    <w:p w:rsidR="002B71E9" w:rsidRPr="009D5973" w:rsidRDefault="002B71E9" w:rsidP="002B71E9">
      <w:pPr>
        <w:autoSpaceDN w:val="0"/>
        <w:spacing w:line="276" w:lineRule="auto"/>
        <w:ind w:firstLine="709"/>
        <w:jc w:val="both"/>
        <w:rPr>
          <w:rFonts w:ascii="Times New Roman" w:hAnsi="Times New Roman"/>
          <w:sz w:val="28"/>
          <w:szCs w:val="28"/>
        </w:rPr>
      </w:pPr>
      <w:r w:rsidRPr="009D5973">
        <w:rPr>
          <w:rFonts w:ascii="Times New Roman" w:hAnsi="Times New Roman"/>
          <w:sz w:val="28"/>
          <w:szCs w:val="28"/>
        </w:rPr>
        <w:t>В районном центре имеется железнодорожная станция.</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На территории района находится 20 </w:t>
      </w:r>
      <w:r w:rsidRPr="00D909CE">
        <w:rPr>
          <w:rFonts w:ascii="Times New Roman" w:hAnsi="Times New Roman"/>
          <w:sz w:val="28"/>
          <w:szCs w:val="28"/>
        </w:rPr>
        <w:t>автомобильны</w:t>
      </w:r>
      <w:r>
        <w:rPr>
          <w:rFonts w:ascii="Times New Roman" w:hAnsi="Times New Roman"/>
          <w:sz w:val="28"/>
          <w:szCs w:val="28"/>
        </w:rPr>
        <w:t>х дорог</w:t>
      </w:r>
      <w:r w:rsidRPr="00D909CE">
        <w:rPr>
          <w:rFonts w:ascii="Times New Roman" w:hAnsi="Times New Roman"/>
          <w:sz w:val="28"/>
          <w:szCs w:val="28"/>
        </w:rPr>
        <w:t xml:space="preserve"> общего пользования регионального или межмуниципального значения, находящихся в государственной собственности Краснодарского края</w:t>
      </w:r>
      <w:r>
        <w:rPr>
          <w:rFonts w:ascii="Times New Roman" w:hAnsi="Times New Roman"/>
          <w:sz w:val="28"/>
          <w:szCs w:val="28"/>
        </w:rPr>
        <w:t>.</w:t>
      </w:r>
    </w:p>
    <w:p w:rsidR="002B71E9"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lastRenderedPageBreak/>
        <w:t>Протяженность авто</w:t>
      </w:r>
      <w:r>
        <w:rPr>
          <w:rFonts w:ascii="Times New Roman" w:hAnsi="Times New Roman"/>
          <w:sz w:val="28"/>
          <w:szCs w:val="28"/>
        </w:rPr>
        <w:t xml:space="preserve">мобильных </w:t>
      </w:r>
      <w:r w:rsidRPr="006B303C">
        <w:rPr>
          <w:rFonts w:ascii="Times New Roman" w:hAnsi="Times New Roman"/>
          <w:sz w:val="28"/>
          <w:szCs w:val="28"/>
        </w:rPr>
        <w:t>дорог общего пользования местного значения</w:t>
      </w:r>
      <w:r>
        <w:rPr>
          <w:rFonts w:ascii="Times New Roman" w:hAnsi="Times New Roman"/>
          <w:sz w:val="28"/>
          <w:szCs w:val="28"/>
        </w:rPr>
        <w:t xml:space="preserve"> </w:t>
      </w:r>
      <w:r w:rsidRPr="006B303C">
        <w:rPr>
          <w:rFonts w:ascii="Times New Roman" w:hAnsi="Times New Roman"/>
          <w:sz w:val="28"/>
          <w:szCs w:val="28"/>
        </w:rPr>
        <w:t>на конец 201</w:t>
      </w:r>
      <w:r>
        <w:rPr>
          <w:rFonts w:ascii="Times New Roman" w:hAnsi="Times New Roman"/>
          <w:sz w:val="28"/>
          <w:szCs w:val="28"/>
        </w:rPr>
        <w:t>8</w:t>
      </w:r>
      <w:r w:rsidRPr="006B303C">
        <w:rPr>
          <w:rFonts w:ascii="Times New Roman" w:hAnsi="Times New Roman"/>
          <w:sz w:val="28"/>
          <w:szCs w:val="28"/>
        </w:rPr>
        <w:t> года составила 5</w:t>
      </w:r>
      <w:r>
        <w:rPr>
          <w:rFonts w:ascii="Times New Roman" w:hAnsi="Times New Roman"/>
          <w:sz w:val="28"/>
          <w:szCs w:val="28"/>
        </w:rPr>
        <w:t>94,3</w:t>
      </w:r>
      <w:r w:rsidRPr="006B303C">
        <w:rPr>
          <w:rFonts w:ascii="Times New Roman" w:hAnsi="Times New Roman"/>
          <w:sz w:val="28"/>
          <w:szCs w:val="28"/>
        </w:rPr>
        <w:t xml:space="preserve"> км., в том числе с твердым покрытием – </w:t>
      </w:r>
      <w:r>
        <w:rPr>
          <w:rFonts w:ascii="Times New Roman" w:hAnsi="Times New Roman"/>
          <w:sz w:val="28"/>
          <w:szCs w:val="28"/>
        </w:rPr>
        <w:t>407</w:t>
      </w:r>
      <w:r w:rsidRPr="006B303C">
        <w:rPr>
          <w:rFonts w:ascii="Times New Roman" w:hAnsi="Times New Roman"/>
          <w:sz w:val="28"/>
          <w:szCs w:val="28"/>
        </w:rPr>
        <w:t>,</w:t>
      </w:r>
      <w:r>
        <w:rPr>
          <w:rFonts w:ascii="Times New Roman" w:hAnsi="Times New Roman"/>
          <w:sz w:val="28"/>
          <w:szCs w:val="28"/>
        </w:rPr>
        <w:t>2</w:t>
      </w:r>
      <w:r w:rsidRPr="006B303C">
        <w:rPr>
          <w:rFonts w:ascii="Times New Roman" w:hAnsi="Times New Roman"/>
          <w:sz w:val="28"/>
          <w:szCs w:val="28"/>
        </w:rPr>
        <w:t xml:space="preserve"> км. (</w:t>
      </w:r>
      <w:r>
        <w:rPr>
          <w:rFonts w:ascii="Times New Roman" w:hAnsi="Times New Roman"/>
          <w:sz w:val="28"/>
          <w:szCs w:val="28"/>
        </w:rPr>
        <w:t>68</w:t>
      </w:r>
      <w:r w:rsidRPr="006B303C">
        <w:rPr>
          <w:rFonts w:ascii="Times New Roman" w:hAnsi="Times New Roman"/>
          <w:sz w:val="28"/>
          <w:szCs w:val="28"/>
        </w:rPr>
        <w:t>,</w:t>
      </w:r>
      <w:r>
        <w:rPr>
          <w:rFonts w:ascii="Times New Roman" w:hAnsi="Times New Roman"/>
          <w:sz w:val="28"/>
          <w:szCs w:val="28"/>
        </w:rPr>
        <w:t>5</w:t>
      </w:r>
      <w:r w:rsidRPr="006B303C">
        <w:rPr>
          <w:rFonts w:ascii="Times New Roman" w:hAnsi="Times New Roman"/>
          <w:sz w:val="28"/>
          <w:szCs w:val="28"/>
        </w:rPr>
        <w:t xml:space="preserve">%). </w:t>
      </w:r>
      <w:r>
        <w:rPr>
          <w:rFonts w:ascii="Times New Roman" w:hAnsi="Times New Roman"/>
          <w:sz w:val="28"/>
          <w:szCs w:val="28"/>
        </w:rPr>
        <w:t xml:space="preserve">За период 2014-2018 гг. наблюдалось увеличение протяженности автомобильных дорог с твердым покрытием. </w:t>
      </w:r>
    </w:p>
    <w:p w:rsidR="002B71E9" w:rsidRDefault="002B71E9" w:rsidP="002B71E9">
      <w:pPr>
        <w:autoSpaceDN w:val="0"/>
        <w:spacing w:line="276" w:lineRule="auto"/>
        <w:ind w:firstLine="709"/>
        <w:jc w:val="both"/>
        <w:rPr>
          <w:rFonts w:ascii="Times New Roman" w:hAnsi="Times New Roman"/>
          <w:sz w:val="28"/>
          <w:szCs w:val="28"/>
        </w:rPr>
      </w:pPr>
    </w:p>
    <w:p w:rsidR="002B71E9" w:rsidRDefault="002B71E9" w:rsidP="002B71E9">
      <w:pPr>
        <w:autoSpaceDN w:val="0"/>
        <w:spacing w:line="276" w:lineRule="auto"/>
        <w:ind w:firstLine="709"/>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16</w:t>
      </w:r>
    </w:p>
    <w:p w:rsidR="002B71E9" w:rsidRPr="002E60F9" w:rsidRDefault="002B71E9" w:rsidP="002B71E9">
      <w:pPr>
        <w:pStyle w:val="af3"/>
        <w:jc w:val="center"/>
        <w:rPr>
          <w:b/>
          <w:bCs/>
          <w:i w:val="0"/>
          <w:iCs/>
          <w:color w:val="auto"/>
        </w:rPr>
      </w:pPr>
      <w:r w:rsidRPr="002E60F9">
        <w:rPr>
          <w:b/>
          <w:bCs/>
          <w:i w:val="0"/>
          <w:iCs/>
          <w:color w:val="auto"/>
        </w:rPr>
        <w:t>Протяженность автодорог общего пользования местного значения, находящихся в собственности муниципальных образований на конец года, км.</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982"/>
        <w:gridCol w:w="1122"/>
        <w:gridCol w:w="1122"/>
        <w:gridCol w:w="1118"/>
        <w:gridCol w:w="1114"/>
        <w:gridCol w:w="1112"/>
      </w:tblGrid>
      <w:tr w:rsidR="002B71E9" w:rsidRPr="00FF51E8" w:rsidTr="00C016DD">
        <w:trPr>
          <w:trHeight w:val="300"/>
        </w:trPr>
        <w:tc>
          <w:tcPr>
            <w:tcW w:w="2081" w:type="pct"/>
            <w:tcBorders>
              <w:top w:val="single" w:sz="4" w:space="0" w:color="4F81BD"/>
              <w:left w:val="single" w:sz="4" w:space="0" w:color="4F81BD"/>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000000"/>
                <w:sz w:val="24"/>
                <w:szCs w:val="24"/>
                <w:lang w:eastAsia="ru-RU"/>
              </w:rPr>
            </w:pPr>
            <w:r w:rsidRPr="00FB2B8E">
              <w:rPr>
                <w:rFonts w:ascii="Times New Roman" w:hAnsi="Times New Roman" w:cs="Times New Roman"/>
                <w:b/>
                <w:bCs/>
                <w:color w:val="FFFFFF"/>
                <w:sz w:val="24"/>
                <w:szCs w:val="24"/>
                <w:lang w:eastAsia="ru-RU"/>
              </w:rPr>
              <w:t>Показатель</w:t>
            </w:r>
          </w:p>
        </w:tc>
        <w:tc>
          <w:tcPr>
            <w:tcW w:w="586" w:type="pct"/>
            <w:tcBorders>
              <w:top w:val="single" w:sz="4" w:space="0" w:color="4F81BD"/>
              <w:left w:val="single" w:sz="4" w:space="0" w:color="FFFFFF"/>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2014</w:t>
            </w:r>
          </w:p>
        </w:tc>
        <w:tc>
          <w:tcPr>
            <w:tcW w:w="586" w:type="pct"/>
            <w:tcBorders>
              <w:top w:val="single" w:sz="4" w:space="0" w:color="4F81BD"/>
              <w:left w:val="single" w:sz="4" w:space="0" w:color="FFFFFF"/>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2015</w:t>
            </w:r>
          </w:p>
        </w:tc>
        <w:tc>
          <w:tcPr>
            <w:tcW w:w="584" w:type="pct"/>
            <w:tcBorders>
              <w:top w:val="single" w:sz="4" w:space="0" w:color="4F81BD"/>
              <w:left w:val="single" w:sz="4" w:space="0" w:color="FFFFFF"/>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2016</w:t>
            </w:r>
          </w:p>
        </w:tc>
        <w:tc>
          <w:tcPr>
            <w:tcW w:w="582" w:type="pct"/>
            <w:tcBorders>
              <w:top w:val="single" w:sz="4" w:space="0" w:color="4F81BD"/>
              <w:left w:val="single" w:sz="4" w:space="0" w:color="FFFFFF"/>
              <w:bottom w:val="single" w:sz="4" w:space="0" w:color="4F81BD"/>
              <w:right w:val="nil"/>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2017</w:t>
            </w:r>
          </w:p>
        </w:tc>
        <w:tc>
          <w:tcPr>
            <w:tcW w:w="582" w:type="pct"/>
            <w:tcBorders>
              <w:top w:val="single" w:sz="4" w:space="0" w:color="4F81BD"/>
              <w:left w:val="single" w:sz="4" w:space="0" w:color="FFFFFF"/>
              <w:bottom w:val="single" w:sz="4" w:space="0" w:color="4F81BD"/>
              <w:right w:val="single" w:sz="4" w:space="0" w:color="4F81BD"/>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2018</w:t>
            </w:r>
          </w:p>
        </w:tc>
      </w:tr>
      <w:tr w:rsidR="002B71E9" w:rsidRPr="00FF51E8" w:rsidTr="00C016DD">
        <w:trPr>
          <w:trHeight w:val="300"/>
        </w:trPr>
        <w:tc>
          <w:tcPr>
            <w:tcW w:w="2081" w:type="pct"/>
            <w:shd w:val="clear" w:color="auto" w:fill="DBE5F1"/>
          </w:tcPr>
          <w:p w:rsidR="002B71E9" w:rsidRPr="00FB2B8E" w:rsidRDefault="002B71E9" w:rsidP="00C016DD">
            <w:pPr>
              <w:spacing w:line="276" w:lineRule="auto"/>
              <w:rPr>
                <w:rFonts w:ascii="Times New Roman" w:hAnsi="Times New Roman" w:cs="Times New Roman"/>
                <w:b/>
                <w:bCs/>
                <w:color w:val="000000"/>
                <w:sz w:val="24"/>
                <w:szCs w:val="24"/>
                <w:lang w:eastAsia="ru-RU"/>
              </w:rPr>
            </w:pPr>
            <w:r w:rsidRPr="00FB2B8E">
              <w:rPr>
                <w:rFonts w:ascii="Times New Roman" w:hAnsi="Times New Roman" w:cs="Times New Roman"/>
                <w:bCs/>
                <w:color w:val="000000"/>
                <w:sz w:val="24"/>
                <w:szCs w:val="24"/>
                <w:lang w:eastAsia="ru-RU"/>
              </w:rPr>
              <w:t>Всего</w:t>
            </w:r>
          </w:p>
        </w:tc>
        <w:tc>
          <w:tcPr>
            <w:tcW w:w="586"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578,7</w:t>
            </w:r>
          </w:p>
        </w:tc>
        <w:tc>
          <w:tcPr>
            <w:tcW w:w="586"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587,1</w:t>
            </w:r>
          </w:p>
        </w:tc>
        <w:tc>
          <w:tcPr>
            <w:tcW w:w="584"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587,1</w:t>
            </w:r>
          </w:p>
        </w:tc>
        <w:tc>
          <w:tcPr>
            <w:tcW w:w="582"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592,5</w:t>
            </w:r>
          </w:p>
        </w:tc>
        <w:tc>
          <w:tcPr>
            <w:tcW w:w="582"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594,3</w:t>
            </w:r>
          </w:p>
        </w:tc>
      </w:tr>
      <w:tr w:rsidR="002B71E9" w:rsidRPr="00FF51E8" w:rsidTr="00C016DD">
        <w:trPr>
          <w:trHeight w:val="300"/>
        </w:trPr>
        <w:tc>
          <w:tcPr>
            <w:tcW w:w="2081" w:type="pct"/>
          </w:tcPr>
          <w:p w:rsidR="002B71E9" w:rsidRPr="00FB2B8E" w:rsidRDefault="002B71E9"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Cs/>
                <w:i/>
                <w:color w:val="000000"/>
                <w:sz w:val="24"/>
                <w:szCs w:val="24"/>
                <w:lang w:eastAsia="ru-RU"/>
              </w:rPr>
              <w:t>с твердым покрытием</w:t>
            </w:r>
          </w:p>
        </w:tc>
        <w:tc>
          <w:tcPr>
            <w:tcW w:w="586"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311,5</w:t>
            </w:r>
          </w:p>
        </w:tc>
        <w:tc>
          <w:tcPr>
            <w:tcW w:w="586"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336,1</w:t>
            </w:r>
          </w:p>
        </w:tc>
        <w:tc>
          <w:tcPr>
            <w:tcW w:w="584"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337,6</w:t>
            </w:r>
          </w:p>
        </w:tc>
        <w:tc>
          <w:tcPr>
            <w:tcW w:w="582"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342,5</w:t>
            </w:r>
          </w:p>
        </w:tc>
        <w:tc>
          <w:tcPr>
            <w:tcW w:w="582"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407,2</w:t>
            </w:r>
          </w:p>
        </w:tc>
      </w:tr>
    </w:tbl>
    <w:p w:rsidR="002B71E9" w:rsidRDefault="002B71E9" w:rsidP="002B71E9">
      <w:pPr>
        <w:autoSpaceDN w:val="0"/>
        <w:spacing w:line="276" w:lineRule="auto"/>
        <w:ind w:firstLine="709"/>
        <w:jc w:val="both"/>
        <w:rPr>
          <w:rFonts w:ascii="Times New Roman" w:hAnsi="Times New Roman"/>
          <w:sz w:val="28"/>
          <w:szCs w:val="28"/>
        </w:rPr>
      </w:pPr>
    </w:p>
    <w:p w:rsidR="002B71E9" w:rsidRPr="00075C37"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Кроме того, по территории района проходит участок автомобильной дороги регионального значения «г. Краснодар - г. Павловская».</w:t>
      </w:r>
    </w:p>
    <w:p w:rsidR="002B71E9" w:rsidRDefault="002B71E9" w:rsidP="002B71E9">
      <w:pPr>
        <w:pStyle w:val="22"/>
        <w:widowControl w:val="0"/>
        <w:spacing w:line="276" w:lineRule="auto"/>
        <w:ind w:firstLine="709"/>
        <w:jc w:val="both"/>
        <w:rPr>
          <w:rFonts w:ascii="Times New Roman" w:hAnsi="Times New Roman"/>
          <w:sz w:val="28"/>
          <w:szCs w:val="28"/>
        </w:rPr>
      </w:pPr>
      <w:r>
        <w:rPr>
          <w:rFonts w:ascii="Times New Roman" w:hAnsi="Times New Roman"/>
          <w:sz w:val="28"/>
          <w:szCs w:val="28"/>
        </w:rPr>
        <w:t>В разрезе сельских поселений ситуация с протяженность автомобильных дорог местного значения, в том числе с твердым покрытием, выглядит следующим образом</w:t>
      </w:r>
      <w:r w:rsidRPr="002E60F9">
        <w:rPr>
          <w:rFonts w:ascii="Times New Roman" w:hAnsi="Times New Roman"/>
          <w:sz w:val="28"/>
          <w:szCs w:val="28"/>
        </w:rPr>
        <w:t>:</w:t>
      </w:r>
    </w:p>
    <w:p w:rsidR="002B71E9" w:rsidRDefault="002B71E9" w:rsidP="002B71E9">
      <w:pPr>
        <w:pStyle w:val="22"/>
        <w:widowControl w:val="0"/>
        <w:ind w:firstLine="709"/>
        <w:jc w:val="right"/>
        <w:rPr>
          <w:rFonts w:ascii="Times New Roman" w:hAnsi="Times New Roman"/>
          <w:sz w:val="28"/>
          <w:szCs w:val="28"/>
        </w:rPr>
      </w:pPr>
      <w:r>
        <w:rPr>
          <w:rFonts w:ascii="Times New Roman" w:hAnsi="Times New Roman"/>
          <w:sz w:val="28"/>
          <w:szCs w:val="28"/>
        </w:rPr>
        <w:t xml:space="preserve">Рисунок № </w:t>
      </w:r>
      <w:r w:rsidR="00C83D79">
        <w:rPr>
          <w:rFonts w:ascii="Times New Roman" w:hAnsi="Times New Roman"/>
          <w:sz w:val="28"/>
          <w:szCs w:val="28"/>
        </w:rPr>
        <w:t>4</w:t>
      </w:r>
    </w:p>
    <w:p w:rsidR="002B71E9" w:rsidRPr="002E60F9" w:rsidRDefault="002B71E9" w:rsidP="002B71E9">
      <w:pPr>
        <w:pStyle w:val="af3"/>
        <w:spacing w:before="0" w:after="0"/>
        <w:jc w:val="center"/>
        <w:rPr>
          <w:b/>
          <w:bCs/>
          <w:i w:val="0"/>
          <w:iCs/>
          <w:color w:val="auto"/>
        </w:rPr>
      </w:pPr>
      <w:r w:rsidRPr="002E60F9">
        <w:rPr>
          <w:b/>
          <w:bCs/>
          <w:i w:val="0"/>
          <w:iCs/>
          <w:color w:val="auto"/>
        </w:rPr>
        <w:t xml:space="preserve">Протяженность автодорог общего пользования местного значения </w:t>
      </w:r>
    </w:p>
    <w:p w:rsidR="002B71E9" w:rsidRPr="002E60F9" w:rsidRDefault="002B71E9" w:rsidP="002B71E9">
      <w:pPr>
        <w:pStyle w:val="af3"/>
        <w:spacing w:before="0" w:after="0"/>
        <w:jc w:val="center"/>
        <w:rPr>
          <w:b/>
          <w:bCs/>
          <w:i w:val="0"/>
          <w:iCs/>
          <w:color w:val="auto"/>
        </w:rPr>
      </w:pPr>
      <w:r w:rsidRPr="002E60F9">
        <w:rPr>
          <w:b/>
          <w:bCs/>
          <w:i w:val="0"/>
          <w:iCs/>
          <w:color w:val="auto"/>
        </w:rPr>
        <w:t>в разрезе поселений, км.</w:t>
      </w:r>
    </w:p>
    <w:p w:rsidR="002B71E9" w:rsidRDefault="002B71E9" w:rsidP="002B71E9">
      <w:pPr>
        <w:pStyle w:val="22"/>
        <w:widowControl w:val="0"/>
        <w:spacing w:line="276" w:lineRule="auto"/>
        <w:ind w:firstLine="709"/>
        <w:rPr>
          <w:rFonts w:ascii="Times New Roman" w:hAnsi="Times New Roman"/>
          <w:sz w:val="28"/>
          <w:szCs w:val="28"/>
        </w:rPr>
      </w:pPr>
    </w:p>
    <w:p w:rsidR="002B71E9" w:rsidRDefault="00B961B9" w:rsidP="002B71E9">
      <w:pPr>
        <w:keepNext/>
        <w:autoSpaceDN w:val="0"/>
        <w:spacing w:line="276" w:lineRule="auto"/>
        <w:jc w:val="center"/>
      </w:pPr>
      <w:r>
        <w:rPr>
          <w:rFonts w:ascii="Times New Roman" w:hAnsi="Times New Roman"/>
          <w:noProof/>
          <w:sz w:val="28"/>
          <w:szCs w:val="28"/>
          <w:lang w:eastAsia="ru-RU"/>
        </w:rPr>
        <w:drawing>
          <wp:inline distT="0" distB="0" distL="0" distR="0">
            <wp:extent cx="5543550" cy="2562225"/>
            <wp:effectExtent l="0" t="0" r="0" b="0"/>
            <wp:docPr id="4" name="Диаграмма 2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71E9" w:rsidRPr="002E60F9" w:rsidRDefault="002B71E9" w:rsidP="002B71E9">
      <w:pPr>
        <w:pStyle w:val="22"/>
        <w:widowControl w:val="0"/>
        <w:spacing w:line="276" w:lineRule="auto"/>
        <w:ind w:firstLine="709"/>
        <w:jc w:val="both"/>
        <w:rPr>
          <w:rFonts w:ascii="Times New Roman" w:hAnsi="Times New Roman"/>
          <w:sz w:val="28"/>
          <w:szCs w:val="28"/>
        </w:rPr>
      </w:pPr>
    </w:p>
    <w:p w:rsidR="002B71E9" w:rsidRDefault="002B71E9" w:rsidP="002B71E9">
      <w:pPr>
        <w:pStyle w:val="22"/>
        <w:widowControl w:val="0"/>
        <w:spacing w:line="276" w:lineRule="auto"/>
        <w:ind w:firstLine="709"/>
        <w:jc w:val="both"/>
        <w:rPr>
          <w:rFonts w:ascii="Times New Roman" w:hAnsi="Times New Roman"/>
          <w:sz w:val="28"/>
          <w:szCs w:val="28"/>
        </w:rPr>
      </w:pPr>
      <w:r w:rsidRPr="002E60F9">
        <w:rPr>
          <w:rFonts w:ascii="Times New Roman" w:hAnsi="Times New Roman"/>
          <w:sz w:val="28"/>
          <w:szCs w:val="28"/>
        </w:rPr>
        <w:t xml:space="preserve">Наименьшая доля </w:t>
      </w:r>
      <w:r>
        <w:rPr>
          <w:rFonts w:ascii="Times New Roman" w:hAnsi="Times New Roman"/>
          <w:sz w:val="28"/>
          <w:szCs w:val="28"/>
        </w:rPr>
        <w:t xml:space="preserve">дорог с твердым покрытием приходится  на Новобейсугское и Новомалороссийское сельские поселения. </w:t>
      </w:r>
    </w:p>
    <w:p w:rsidR="002B71E9" w:rsidRDefault="002B71E9" w:rsidP="002B71E9">
      <w:pPr>
        <w:pStyle w:val="22"/>
        <w:widowControl w:val="0"/>
        <w:spacing w:line="276" w:lineRule="auto"/>
        <w:ind w:firstLine="709"/>
        <w:jc w:val="both"/>
        <w:rPr>
          <w:rFonts w:ascii="Times New Roman" w:hAnsi="Times New Roman"/>
          <w:sz w:val="28"/>
          <w:szCs w:val="28"/>
        </w:rPr>
      </w:pPr>
      <w:r>
        <w:rPr>
          <w:rFonts w:ascii="Times New Roman" w:hAnsi="Times New Roman"/>
          <w:sz w:val="28"/>
          <w:szCs w:val="28"/>
        </w:rPr>
        <w:t xml:space="preserve">Выселковское сельское поселение хоть и имеет наибольшую протяженность дорог с твердым покрытием, но если рассматривать долю таких дорог в общей протяженности, то Выселковское поселение уступает по </w:t>
      </w:r>
      <w:r>
        <w:rPr>
          <w:rFonts w:ascii="Times New Roman" w:hAnsi="Times New Roman"/>
          <w:sz w:val="28"/>
          <w:szCs w:val="28"/>
        </w:rPr>
        <w:lastRenderedPageBreak/>
        <w:t xml:space="preserve">этому показателю Бейсужскому и Газырскому сельским поселениям. </w:t>
      </w:r>
    </w:p>
    <w:p w:rsidR="002B71E9" w:rsidRDefault="002B71E9" w:rsidP="002B71E9">
      <w:pPr>
        <w:pStyle w:val="22"/>
        <w:widowControl w:val="0"/>
        <w:spacing w:line="276" w:lineRule="auto"/>
        <w:ind w:firstLine="709"/>
        <w:jc w:val="both"/>
        <w:rPr>
          <w:rFonts w:ascii="Times New Roman" w:hAnsi="Times New Roman"/>
          <w:sz w:val="28"/>
          <w:szCs w:val="28"/>
        </w:rPr>
      </w:pPr>
      <w:r>
        <w:rPr>
          <w:rFonts w:ascii="Times New Roman" w:hAnsi="Times New Roman"/>
          <w:sz w:val="28"/>
          <w:szCs w:val="28"/>
        </w:rPr>
        <w:t xml:space="preserve">Протяженность автомобильных дорог муниципального образования Высоковский район отражена в таблице ниже. </w:t>
      </w:r>
    </w:p>
    <w:p w:rsidR="002B71E9" w:rsidRDefault="002B71E9" w:rsidP="002B71E9">
      <w:pPr>
        <w:pStyle w:val="22"/>
        <w:widowControl w:val="0"/>
        <w:spacing w:line="276" w:lineRule="auto"/>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17</w:t>
      </w:r>
    </w:p>
    <w:p w:rsidR="002B71E9" w:rsidRDefault="002B71E9" w:rsidP="002B71E9">
      <w:pPr>
        <w:jc w:val="center"/>
        <w:rPr>
          <w:rFonts w:ascii="Times New Roman" w:hAnsi="Times New Roman" w:cs="Times New Roman"/>
          <w:b/>
          <w:bCs/>
          <w:sz w:val="24"/>
          <w:szCs w:val="24"/>
        </w:rPr>
      </w:pPr>
      <w:r w:rsidRPr="00954725">
        <w:rPr>
          <w:rFonts w:ascii="Times New Roman" w:hAnsi="Times New Roman" w:cs="Times New Roman"/>
          <w:b/>
          <w:bCs/>
          <w:sz w:val="24"/>
          <w:szCs w:val="24"/>
        </w:rPr>
        <w:t xml:space="preserve">Протяженность автомобильных дорог, км. </w:t>
      </w:r>
    </w:p>
    <w:p w:rsidR="002B71E9" w:rsidRPr="00954725" w:rsidRDefault="002B71E9" w:rsidP="002B71E9">
      <w:pPr>
        <w:jc w:val="center"/>
        <w:rPr>
          <w:rFonts w:ascii="Times New Roman" w:hAnsi="Times New Roman" w:cs="Times New Roman"/>
          <w:b/>
          <w:bCs/>
          <w:sz w:val="24"/>
          <w:szCs w:val="24"/>
        </w:rPr>
      </w:pPr>
    </w:p>
    <w:tbl>
      <w:tblPr>
        <w:tblW w:w="4234" w:type="pct"/>
        <w:jc w:val="center"/>
        <w:tblCellMar>
          <w:left w:w="0" w:type="dxa"/>
          <w:right w:w="0" w:type="dxa"/>
        </w:tblCellMar>
        <w:tblLook w:val="0000" w:firstRow="0" w:lastRow="0" w:firstColumn="0" w:lastColumn="0" w:noHBand="0" w:noVBand="0"/>
      </w:tblPr>
      <w:tblGrid>
        <w:gridCol w:w="3401"/>
        <w:gridCol w:w="2290"/>
        <w:gridCol w:w="2255"/>
      </w:tblGrid>
      <w:tr w:rsidR="002B71E9" w:rsidRPr="00C737F4" w:rsidTr="00C016DD">
        <w:trPr>
          <w:cantSplit/>
          <w:trHeight w:val="340"/>
          <w:jc w:val="center"/>
        </w:trPr>
        <w:tc>
          <w:tcPr>
            <w:tcW w:w="2140" w:type="pct"/>
            <w:vMerge w:val="restart"/>
            <w:tcBorders>
              <w:top w:val="single" w:sz="12" w:space="0" w:color="auto"/>
              <w:left w:val="single" w:sz="12" w:space="0" w:color="auto"/>
              <w:bottom w:val="single" w:sz="12" w:space="0" w:color="auto"/>
              <w:right w:val="single" w:sz="12" w:space="0" w:color="auto"/>
            </w:tcBorders>
            <w:vAlign w:val="bottom"/>
          </w:tcPr>
          <w:p w:rsidR="002B71E9" w:rsidRPr="00B913F7" w:rsidRDefault="002B71E9" w:rsidP="00C016DD">
            <w:pPr>
              <w:pBdr>
                <w:between w:val="single" w:sz="6" w:space="1" w:color="auto"/>
              </w:pBdr>
              <w:spacing w:line="216" w:lineRule="auto"/>
              <w:jc w:val="center"/>
              <w:rPr>
                <w:rFonts w:ascii="Times New Roman" w:hAnsi="Times New Roman" w:cs="Times New Roman"/>
                <w:i/>
                <w:sz w:val="24"/>
                <w:szCs w:val="24"/>
              </w:rPr>
            </w:pPr>
          </w:p>
        </w:tc>
        <w:tc>
          <w:tcPr>
            <w:tcW w:w="2860" w:type="pct"/>
            <w:gridSpan w:val="2"/>
            <w:tcBorders>
              <w:top w:val="single" w:sz="12" w:space="0" w:color="auto"/>
              <w:left w:val="single" w:sz="12" w:space="0" w:color="auto"/>
              <w:bottom w:val="single" w:sz="12" w:space="0" w:color="auto"/>
              <w:right w:val="single" w:sz="12" w:space="0" w:color="auto"/>
            </w:tcBorders>
            <w:vAlign w:val="center"/>
          </w:tcPr>
          <w:p w:rsidR="002B71E9" w:rsidRPr="00B913F7" w:rsidRDefault="002B71E9" w:rsidP="00C016DD">
            <w:pPr>
              <w:spacing w:line="216" w:lineRule="auto"/>
              <w:jc w:val="center"/>
              <w:rPr>
                <w:rFonts w:ascii="Times New Roman" w:hAnsi="Times New Roman" w:cs="Times New Roman"/>
                <w:b/>
                <w:bCs/>
                <w:i/>
                <w:sz w:val="24"/>
                <w:szCs w:val="24"/>
              </w:rPr>
            </w:pPr>
            <w:r w:rsidRPr="00B913F7">
              <w:rPr>
                <w:rFonts w:ascii="Times New Roman" w:hAnsi="Times New Roman" w:cs="Times New Roman"/>
                <w:b/>
                <w:bCs/>
                <w:i/>
                <w:sz w:val="24"/>
                <w:szCs w:val="24"/>
                <w:lang w:val="en-US"/>
              </w:rPr>
              <w:t>2018</w:t>
            </w:r>
            <w:r>
              <w:rPr>
                <w:rFonts w:ascii="Times New Roman" w:hAnsi="Times New Roman" w:cs="Times New Roman"/>
                <w:b/>
                <w:bCs/>
                <w:i/>
                <w:sz w:val="24"/>
                <w:szCs w:val="24"/>
              </w:rPr>
              <w:t xml:space="preserve"> год</w:t>
            </w:r>
          </w:p>
        </w:tc>
      </w:tr>
      <w:tr w:rsidR="002B71E9" w:rsidRPr="00EE61C0" w:rsidTr="00C016DD">
        <w:trPr>
          <w:cantSplit/>
          <w:trHeight w:val="944"/>
          <w:jc w:val="center"/>
        </w:trPr>
        <w:tc>
          <w:tcPr>
            <w:tcW w:w="2140" w:type="pct"/>
            <w:vMerge/>
            <w:tcBorders>
              <w:top w:val="single" w:sz="12" w:space="0" w:color="auto"/>
              <w:left w:val="single" w:sz="12" w:space="0" w:color="auto"/>
              <w:bottom w:val="single" w:sz="12" w:space="0" w:color="auto"/>
              <w:right w:val="single" w:sz="12" w:space="0" w:color="auto"/>
            </w:tcBorders>
            <w:vAlign w:val="bottom"/>
          </w:tcPr>
          <w:p w:rsidR="002B71E9" w:rsidRPr="00B913F7" w:rsidRDefault="002B71E9" w:rsidP="00C016DD">
            <w:pPr>
              <w:pBdr>
                <w:between w:val="single" w:sz="6" w:space="1" w:color="auto"/>
              </w:pBdr>
              <w:spacing w:line="216" w:lineRule="auto"/>
              <w:jc w:val="center"/>
              <w:rPr>
                <w:rFonts w:ascii="Times New Roman" w:hAnsi="Times New Roman" w:cs="Times New Roman"/>
                <w:i/>
                <w:sz w:val="24"/>
                <w:szCs w:val="24"/>
              </w:rPr>
            </w:pPr>
          </w:p>
        </w:tc>
        <w:tc>
          <w:tcPr>
            <w:tcW w:w="1441" w:type="pct"/>
            <w:tcBorders>
              <w:top w:val="single" w:sz="12" w:space="0" w:color="auto"/>
              <w:left w:val="single" w:sz="12" w:space="0" w:color="auto"/>
              <w:bottom w:val="single" w:sz="12" w:space="0" w:color="auto"/>
              <w:right w:val="single" w:sz="12" w:space="0" w:color="auto"/>
            </w:tcBorders>
            <w:vAlign w:val="center"/>
          </w:tcPr>
          <w:p w:rsidR="002B71E9" w:rsidRPr="00B913F7" w:rsidRDefault="002B71E9" w:rsidP="00C016DD">
            <w:pPr>
              <w:pBdr>
                <w:between w:val="single" w:sz="6" w:space="1" w:color="auto"/>
              </w:pBdr>
              <w:spacing w:line="216" w:lineRule="auto"/>
              <w:jc w:val="center"/>
              <w:rPr>
                <w:rFonts w:ascii="Times New Roman" w:hAnsi="Times New Roman" w:cs="Times New Roman"/>
                <w:i/>
                <w:sz w:val="24"/>
                <w:szCs w:val="24"/>
              </w:rPr>
            </w:pPr>
            <w:r w:rsidRPr="00B913F7">
              <w:rPr>
                <w:rFonts w:ascii="Times New Roman" w:hAnsi="Times New Roman" w:cs="Times New Roman"/>
                <w:i/>
                <w:sz w:val="24"/>
                <w:szCs w:val="24"/>
              </w:rPr>
              <w:t>всего</w:t>
            </w:r>
          </w:p>
        </w:tc>
        <w:tc>
          <w:tcPr>
            <w:tcW w:w="1419" w:type="pct"/>
            <w:tcBorders>
              <w:top w:val="single" w:sz="12" w:space="0" w:color="auto"/>
              <w:left w:val="single" w:sz="12" w:space="0" w:color="auto"/>
              <w:bottom w:val="single" w:sz="12" w:space="0" w:color="auto"/>
              <w:right w:val="single" w:sz="12" w:space="0" w:color="auto"/>
            </w:tcBorders>
            <w:vAlign w:val="center"/>
          </w:tcPr>
          <w:p w:rsidR="002B71E9" w:rsidRPr="00B913F7" w:rsidRDefault="002B71E9" w:rsidP="00C016DD">
            <w:pPr>
              <w:spacing w:line="216" w:lineRule="auto"/>
              <w:jc w:val="center"/>
              <w:rPr>
                <w:rFonts w:ascii="Times New Roman" w:hAnsi="Times New Roman" w:cs="Times New Roman"/>
                <w:i/>
                <w:sz w:val="24"/>
                <w:szCs w:val="24"/>
              </w:rPr>
            </w:pPr>
            <w:r w:rsidRPr="00B913F7">
              <w:rPr>
                <w:rFonts w:ascii="Times New Roman" w:hAnsi="Times New Roman" w:cs="Times New Roman"/>
                <w:i/>
                <w:color w:val="000000"/>
                <w:sz w:val="24"/>
                <w:szCs w:val="24"/>
              </w:rPr>
              <w:t>из них</w:t>
            </w:r>
            <w:r w:rsidRPr="00B913F7">
              <w:rPr>
                <w:rFonts w:ascii="Times New Roman" w:hAnsi="Times New Roman" w:cs="Times New Roman"/>
                <w:i/>
                <w:color w:val="000000"/>
                <w:sz w:val="24"/>
                <w:szCs w:val="24"/>
              </w:rPr>
              <w:br/>
              <w:t>с твердым покрытием</w:t>
            </w:r>
          </w:p>
        </w:tc>
      </w:tr>
      <w:tr w:rsidR="002B71E9" w:rsidRPr="00460198" w:rsidTr="00C016DD">
        <w:trPr>
          <w:cantSplit/>
          <w:jc w:val="center"/>
        </w:trPr>
        <w:tc>
          <w:tcPr>
            <w:tcW w:w="2140" w:type="pct"/>
            <w:tcBorders>
              <w:top w:val="dotted" w:sz="4" w:space="0" w:color="auto"/>
              <w:left w:val="single" w:sz="4" w:space="0" w:color="auto"/>
              <w:bottom w:val="dotted" w:sz="4" w:space="0" w:color="auto"/>
              <w:right w:val="single" w:sz="4" w:space="0" w:color="auto"/>
            </w:tcBorders>
            <w:vAlign w:val="center"/>
          </w:tcPr>
          <w:p w:rsidR="002B71E9" w:rsidRPr="00B913F7" w:rsidRDefault="002B71E9" w:rsidP="00C016DD">
            <w:pPr>
              <w:spacing w:line="216" w:lineRule="auto"/>
              <w:ind w:left="57"/>
              <w:jc w:val="center"/>
              <w:rPr>
                <w:rFonts w:ascii="Times New Roman" w:hAnsi="Times New Roman" w:cs="Times New Roman"/>
                <w:b/>
                <w:bCs/>
                <w:color w:val="000000"/>
                <w:sz w:val="24"/>
                <w:szCs w:val="24"/>
              </w:rPr>
            </w:pPr>
            <w:r w:rsidRPr="00B913F7">
              <w:rPr>
                <w:rFonts w:ascii="Times New Roman" w:hAnsi="Times New Roman" w:cs="Times New Roman"/>
                <w:b/>
                <w:bCs/>
                <w:color w:val="000000"/>
                <w:sz w:val="24"/>
                <w:szCs w:val="24"/>
              </w:rPr>
              <w:t>Выселковский</w:t>
            </w:r>
          </w:p>
        </w:tc>
        <w:tc>
          <w:tcPr>
            <w:tcW w:w="1441" w:type="pct"/>
            <w:tcBorders>
              <w:top w:val="dotted" w:sz="4" w:space="0" w:color="auto"/>
              <w:left w:val="single" w:sz="4" w:space="0" w:color="auto"/>
              <w:bottom w:val="dotted" w:sz="4" w:space="0" w:color="auto"/>
              <w:right w:val="single" w:sz="4" w:space="0" w:color="auto"/>
            </w:tcBorders>
            <w:vAlign w:val="bottom"/>
          </w:tcPr>
          <w:p w:rsidR="002B71E9" w:rsidRPr="00B913F7" w:rsidRDefault="002B71E9" w:rsidP="00C016DD">
            <w:pPr>
              <w:spacing w:line="216" w:lineRule="auto"/>
              <w:ind w:right="57"/>
              <w:jc w:val="center"/>
              <w:rPr>
                <w:rFonts w:ascii="Times New Roman" w:hAnsi="Times New Roman" w:cs="Times New Roman"/>
                <w:b/>
                <w:bCs/>
                <w:sz w:val="24"/>
                <w:szCs w:val="24"/>
              </w:rPr>
            </w:pPr>
            <w:r w:rsidRPr="00B913F7">
              <w:rPr>
                <w:rFonts w:ascii="Times New Roman" w:hAnsi="Times New Roman" w:cs="Times New Roman"/>
                <w:b/>
                <w:bCs/>
                <w:sz w:val="24"/>
                <w:szCs w:val="24"/>
              </w:rPr>
              <w:t>594,3</w:t>
            </w:r>
          </w:p>
        </w:tc>
        <w:tc>
          <w:tcPr>
            <w:tcW w:w="1419" w:type="pct"/>
            <w:tcBorders>
              <w:top w:val="dotted" w:sz="4" w:space="0" w:color="auto"/>
              <w:left w:val="single" w:sz="4" w:space="0" w:color="auto"/>
              <w:bottom w:val="dotted" w:sz="4" w:space="0" w:color="auto"/>
              <w:right w:val="single" w:sz="4" w:space="0" w:color="auto"/>
            </w:tcBorders>
            <w:vAlign w:val="bottom"/>
          </w:tcPr>
          <w:p w:rsidR="002B71E9" w:rsidRPr="00B913F7" w:rsidRDefault="002B71E9" w:rsidP="00C016DD">
            <w:pPr>
              <w:spacing w:line="216" w:lineRule="auto"/>
              <w:ind w:right="57"/>
              <w:jc w:val="center"/>
              <w:rPr>
                <w:rFonts w:ascii="Times New Roman" w:hAnsi="Times New Roman" w:cs="Times New Roman"/>
                <w:b/>
                <w:bCs/>
                <w:sz w:val="24"/>
                <w:szCs w:val="24"/>
              </w:rPr>
            </w:pPr>
            <w:r w:rsidRPr="00B913F7">
              <w:rPr>
                <w:rFonts w:ascii="Times New Roman" w:hAnsi="Times New Roman" w:cs="Times New Roman"/>
                <w:b/>
                <w:bCs/>
                <w:sz w:val="24"/>
                <w:szCs w:val="24"/>
              </w:rPr>
              <w:t>407,2</w:t>
            </w:r>
          </w:p>
        </w:tc>
      </w:tr>
    </w:tbl>
    <w:p w:rsidR="002B71E9" w:rsidRDefault="002B71E9" w:rsidP="002B71E9">
      <w:pPr>
        <w:pStyle w:val="22"/>
        <w:widowControl w:val="0"/>
        <w:spacing w:line="276" w:lineRule="auto"/>
        <w:jc w:val="both"/>
        <w:rPr>
          <w:rFonts w:ascii="Times New Roman" w:hAnsi="Times New Roman"/>
          <w:sz w:val="28"/>
          <w:szCs w:val="28"/>
        </w:rPr>
      </w:pPr>
    </w:p>
    <w:p w:rsidR="002B71E9" w:rsidRPr="006B303C"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t>Общ</w:t>
      </w:r>
      <w:r>
        <w:rPr>
          <w:rFonts w:ascii="Times New Roman" w:hAnsi="Times New Roman"/>
          <w:sz w:val="28"/>
          <w:szCs w:val="28"/>
        </w:rPr>
        <w:t>ая</w:t>
      </w:r>
      <w:r w:rsidRPr="006B303C">
        <w:rPr>
          <w:rFonts w:ascii="Times New Roman" w:hAnsi="Times New Roman"/>
          <w:sz w:val="28"/>
          <w:szCs w:val="28"/>
        </w:rPr>
        <w:t xml:space="preserve"> протяжен</w:t>
      </w:r>
      <w:r>
        <w:rPr>
          <w:rFonts w:ascii="Times New Roman" w:hAnsi="Times New Roman"/>
          <w:sz w:val="28"/>
          <w:szCs w:val="28"/>
        </w:rPr>
        <w:t>ность</w:t>
      </w:r>
      <w:r w:rsidRPr="006B303C">
        <w:rPr>
          <w:rFonts w:ascii="Times New Roman" w:hAnsi="Times New Roman"/>
          <w:sz w:val="28"/>
          <w:szCs w:val="28"/>
        </w:rPr>
        <w:t xml:space="preserve"> освещенных частей улиц, проездов и т.д. по итогам 201</w:t>
      </w:r>
      <w:r>
        <w:rPr>
          <w:rFonts w:ascii="Times New Roman" w:hAnsi="Times New Roman"/>
          <w:sz w:val="28"/>
          <w:szCs w:val="28"/>
        </w:rPr>
        <w:t>8</w:t>
      </w:r>
      <w:r w:rsidRPr="006B303C">
        <w:rPr>
          <w:rFonts w:ascii="Times New Roman" w:hAnsi="Times New Roman"/>
          <w:sz w:val="28"/>
          <w:szCs w:val="28"/>
        </w:rPr>
        <w:t> г. составило 3</w:t>
      </w:r>
      <w:r>
        <w:rPr>
          <w:rFonts w:ascii="Times New Roman" w:hAnsi="Times New Roman"/>
          <w:sz w:val="28"/>
          <w:szCs w:val="28"/>
        </w:rPr>
        <w:t>33</w:t>
      </w:r>
      <w:r w:rsidRPr="006B303C">
        <w:rPr>
          <w:rFonts w:ascii="Times New Roman" w:hAnsi="Times New Roman"/>
          <w:sz w:val="28"/>
          <w:szCs w:val="28"/>
        </w:rPr>
        <w:t>,</w:t>
      </w:r>
      <w:r>
        <w:rPr>
          <w:rFonts w:ascii="Times New Roman" w:hAnsi="Times New Roman"/>
          <w:sz w:val="28"/>
          <w:szCs w:val="28"/>
        </w:rPr>
        <w:t>2</w:t>
      </w:r>
      <w:r w:rsidRPr="006B303C">
        <w:rPr>
          <w:rFonts w:ascii="Times New Roman" w:hAnsi="Times New Roman"/>
          <w:sz w:val="28"/>
          <w:szCs w:val="28"/>
        </w:rPr>
        <w:t xml:space="preserve"> км., что на </w:t>
      </w:r>
      <w:r>
        <w:rPr>
          <w:rFonts w:ascii="Times New Roman" w:hAnsi="Times New Roman"/>
          <w:sz w:val="28"/>
          <w:szCs w:val="28"/>
        </w:rPr>
        <w:t>3</w:t>
      </w:r>
      <w:r w:rsidRPr="006B303C">
        <w:rPr>
          <w:rFonts w:ascii="Times New Roman" w:hAnsi="Times New Roman"/>
          <w:sz w:val="28"/>
          <w:szCs w:val="28"/>
        </w:rPr>
        <w:t>1,</w:t>
      </w:r>
      <w:r>
        <w:rPr>
          <w:rFonts w:ascii="Times New Roman" w:hAnsi="Times New Roman"/>
          <w:sz w:val="28"/>
          <w:szCs w:val="28"/>
        </w:rPr>
        <w:t>8</w:t>
      </w:r>
      <w:r w:rsidRPr="006B303C">
        <w:rPr>
          <w:rFonts w:ascii="Times New Roman" w:hAnsi="Times New Roman"/>
          <w:sz w:val="28"/>
          <w:szCs w:val="28"/>
        </w:rPr>
        <w:t xml:space="preserve"> км. </w:t>
      </w:r>
      <w:r>
        <w:rPr>
          <w:rFonts w:ascii="Times New Roman" w:hAnsi="Times New Roman"/>
          <w:sz w:val="28"/>
          <w:szCs w:val="28"/>
        </w:rPr>
        <w:t>б</w:t>
      </w:r>
      <w:r w:rsidRPr="006B303C">
        <w:rPr>
          <w:rFonts w:ascii="Times New Roman" w:hAnsi="Times New Roman"/>
          <w:sz w:val="28"/>
          <w:szCs w:val="28"/>
        </w:rPr>
        <w:t>ольше, чем в 201</w:t>
      </w:r>
      <w:r>
        <w:rPr>
          <w:rFonts w:ascii="Times New Roman" w:hAnsi="Times New Roman"/>
          <w:sz w:val="28"/>
          <w:szCs w:val="28"/>
        </w:rPr>
        <w:t>7</w:t>
      </w:r>
      <w:r w:rsidRPr="006B303C">
        <w:rPr>
          <w:rFonts w:ascii="Times New Roman" w:hAnsi="Times New Roman"/>
          <w:sz w:val="28"/>
          <w:szCs w:val="28"/>
        </w:rPr>
        <w:t> г. (+1</w:t>
      </w:r>
      <w:r>
        <w:rPr>
          <w:rFonts w:ascii="Times New Roman" w:hAnsi="Times New Roman"/>
          <w:sz w:val="28"/>
          <w:szCs w:val="28"/>
        </w:rPr>
        <w:t>0,5</w:t>
      </w:r>
      <w:r w:rsidRPr="006B303C">
        <w:rPr>
          <w:rFonts w:ascii="Times New Roman" w:hAnsi="Times New Roman"/>
          <w:sz w:val="28"/>
          <w:szCs w:val="28"/>
        </w:rPr>
        <w:t>%).</w:t>
      </w:r>
    </w:p>
    <w:p w:rsidR="002B71E9" w:rsidRPr="006B303C"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t xml:space="preserve">На автомобильных дорогах общего пользования местного значения расположено </w:t>
      </w:r>
      <w:r>
        <w:rPr>
          <w:rFonts w:ascii="Times New Roman" w:hAnsi="Times New Roman"/>
          <w:sz w:val="28"/>
          <w:szCs w:val="28"/>
        </w:rPr>
        <w:t>7</w:t>
      </w:r>
      <w:r w:rsidRPr="006B303C">
        <w:rPr>
          <w:rFonts w:ascii="Times New Roman" w:hAnsi="Times New Roman"/>
          <w:sz w:val="28"/>
          <w:szCs w:val="28"/>
        </w:rPr>
        <w:t xml:space="preserve"> АЗС, в том числе </w:t>
      </w:r>
      <w:r>
        <w:rPr>
          <w:rFonts w:ascii="Times New Roman" w:hAnsi="Times New Roman"/>
          <w:sz w:val="28"/>
          <w:szCs w:val="28"/>
        </w:rPr>
        <w:t>5</w:t>
      </w:r>
      <w:r w:rsidRPr="006B303C">
        <w:rPr>
          <w:rFonts w:ascii="Times New Roman" w:hAnsi="Times New Roman"/>
          <w:sz w:val="28"/>
          <w:szCs w:val="28"/>
        </w:rPr>
        <w:t xml:space="preserve"> – многотопливных заправочных станции.</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Грузооборот </w:t>
      </w:r>
      <w:r w:rsidRPr="00B2684F">
        <w:rPr>
          <w:rFonts w:ascii="Times New Roman" w:hAnsi="Times New Roman"/>
          <w:sz w:val="28"/>
          <w:szCs w:val="28"/>
        </w:rPr>
        <w:t>автомобильного транспорта за 201</w:t>
      </w:r>
      <w:r>
        <w:rPr>
          <w:rFonts w:ascii="Times New Roman" w:hAnsi="Times New Roman"/>
          <w:sz w:val="28"/>
          <w:szCs w:val="28"/>
        </w:rPr>
        <w:t>8</w:t>
      </w:r>
      <w:r w:rsidRPr="00B2684F">
        <w:rPr>
          <w:rFonts w:ascii="Times New Roman" w:hAnsi="Times New Roman"/>
          <w:sz w:val="28"/>
          <w:szCs w:val="28"/>
        </w:rPr>
        <w:t> г. составил 10</w:t>
      </w:r>
      <w:r>
        <w:rPr>
          <w:rFonts w:ascii="Times New Roman" w:hAnsi="Times New Roman"/>
          <w:sz w:val="28"/>
          <w:szCs w:val="28"/>
        </w:rPr>
        <w:t>7</w:t>
      </w:r>
      <w:r w:rsidRPr="00B2684F">
        <w:rPr>
          <w:rFonts w:ascii="Times New Roman" w:hAnsi="Times New Roman"/>
          <w:sz w:val="28"/>
          <w:szCs w:val="28"/>
        </w:rPr>
        <w:t>,</w:t>
      </w:r>
      <w:r>
        <w:rPr>
          <w:rFonts w:ascii="Times New Roman" w:hAnsi="Times New Roman"/>
          <w:sz w:val="28"/>
          <w:szCs w:val="28"/>
        </w:rPr>
        <w:t>1</w:t>
      </w:r>
      <w:r w:rsidRPr="00B2684F">
        <w:rPr>
          <w:rFonts w:ascii="Times New Roman" w:hAnsi="Times New Roman"/>
          <w:sz w:val="28"/>
          <w:szCs w:val="28"/>
        </w:rPr>
        <w:t xml:space="preserve"> млн. тонно-километров</w:t>
      </w:r>
      <w:r>
        <w:rPr>
          <w:rFonts w:ascii="Times New Roman" w:hAnsi="Times New Roman"/>
          <w:sz w:val="28"/>
          <w:szCs w:val="28"/>
        </w:rPr>
        <w:t xml:space="preserve"> (на 38,2% больше, чем годом ранее)</w:t>
      </w:r>
      <w:r w:rsidRPr="00B2684F">
        <w:rPr>
          <w:rFonts w:ascii="Times New Roman" w:hAnsi="Times New Roman"/>
          <w:sz w:val="28"/>
          <w:szCs w:val="28"/>
        </w:rPr>
        <w:t>, перевезено 4</w:t>
      </w:r>
      <w:r>
        <w:rPr>
          <w:rFonts w:ascii="Times New Roman" w:hAnsi="Times New Roman"/>
          <w:sz w:val="28"/>
          <w:szCs w:val="28"/>
        </w:rPr>
        <w:t> </w:t>
      </w:r>
      <w:r w:rsidRPr="00B2684F">
        <w:rPr>
          <w:rFonts w:ascii="Times New Roman" w:hAnsi="Times New Roman"/>
          <w:sz w:val="28"/>
          <w:szCs w:val="28"/>
        </w:rPr>
        <w:t>3</w:t>
      </w:r>
      <w:r>
        <w:rPr>
          <w:rFonts w:ascii="Times New Roman" w:hAnsi="Times New Roman"/>
          <w:sz w:val="28"/>
          <w:szCs w:val="28"/>
        </w:rPr>
        <w:t>08,6</w:t>
      </w:r>
      <w:r w:rsidRPr="00B2684F">
        <w:rPr>
          <w:rFonts w:ascii="Times New Roman" w:hAnsi="Times New Roman"/>
          <w:sz w:val="28"/>
          <w:szCs w:val="28"/>
        </w:rPr>
        <w:t xml:space="preserve"> тыс. тонн грузов</w:t>
      </w:r>
      <w:r>
        <w:rPr>
          <w:rFonts w:ascii="Times New Roman" w:hAnsi="Times New Roman"/>
          <w:sz w:val="28"/>
          <w:szCs w:val="28"/>
        </w:rPr>
        <w:t xml:space="preserve"> (на 110,6% больше, чем годом ранее)</w:t>
      </w:r>
      <w:r w:rsidRPr="00B2684F">
        <w:rPr>
          <w:rFonts w:ascii="Times New Roman" w:hAnsi="Times New Roman"/>
          <w:sz w:val="28"/>
          <w:szCs w:val="28"/>
        </w:rPr>
        <w:t>.</w:t>
      </w:r>
    </w:p>
    <w:p w:rsidR="002B71E9"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t xml:space="preserve">Услугами почтовой связи охвачены </w:t>
      </w:r>
      <w:r>
        <w:rPr>
          <w:rFonts w:ascii="Times New Roman" w:hAnsi="Times New Roman"/>
          <w:sz w:val="28"/>
          <w:szCs w:val="28"/>
        </w:rPr>
        <w:t xml:space="preserve">все </w:t>
      </w:r>
      <w:r w:rsidR="008D7ADC">
        <w:rPr>
          <w:rFonts w:ascii="Times New Roman" w:hAnsi="Times New Roman"/>
          <w:sz w:val="28"/>
          <w:szCs w:val="28"/>
        </w:rPr>
        <w:t xml:space="preserve">25 </w:t>
      </w:r>
      <w:r w:rsidRPr="006B303C">
        <w:rPr>
          <w:rFonts w:ascii="Times New Roman" w:hAnsi="Times New Roman"/>
          <w:sz w:val="28"/>
          <w:szCs w:val="28"/>
        </w:rPr>
        <w:t>сельски</w:t>
      </w:r>
      <w:r w:rsidR="008D7ADC">
        <w:rPr>
          <w:rFonts w:ascii="Times New Roman" w:hAnsi="Times New Roman"/>
          <w:sz w:val="28"/>
          <w:szCs w:val="28"/>
        </w:rPr>
        <w:t>х</w:t>
      </w:r>
      <w:r w:rsidRPr="006B303C">
        <w:rPr>
          <w:rFonts w:ascii="Times New Roman" w:hAnsi="Times New Roman"/>
          <w:sz w:val="28"/>
          <w:szCs w:val="28"/>
        </w:rPr>
        <w:t xml:space="preserve"> населенны</w:t>
      </w:r>
      <w:r w:rsidR="008D7ADC">
        <w:rPr>
          <w:rFonts w:ascii="Times New Roman" w:hAnsi="Times New Roman"/>
          <w:sz w:val="28"/>
          <w:szCs w:val="28"/>
        </w:rPr>
        <w:t>х</w:t>
      </w:r>
      <w:r w:rsidRPr="006B303C">
        <w:rPr>
          <w:rFonts w:ascii="Times New Roman" w:hAnsi="Times New Roman"/>
          <w:sz w:val="28"/>
          <w:szCs w:val="28"/>
        </w:rPr>
        <w:t xml:space="preserve"> пункт</w:t>
      </w:r>
      <w:r w:rsidR="008D7ADC">
        <w:rPr>
          <w:rFonts w:ascii="Times New Roman" w:hAnsi="Times New Roman"/>
          <w:sz w:val="28"/>
          <w:szCs w:val="28"/>
        </w:rPr>
        <w:t>а</w:t>
      </w:r>
      <w:r w:rsidRPr="006B303C">
        <w:rPr>
          <w:rFonts w:ascii="Times New Roman" w:hAnsi="Times New Roman"/>
          <w:sz w:val="28"/>
          <w:szCs w:val="28"/>
        </w:rPr>
        <w:t xml:space="preserve"> района, </w:t>
      </w:r>
      <w:r>
        <w:rPr>
          <w:rFonts w:ascii="Times New Roman" w:hAnsi="Times New Roman"/>
          <w:sz w:val="28"/>
          <w:szCs w:val="28"/>
        </w:rPr>
        <w:t xml:space="preserve">аналогичный показатель </w:t>
      </w:r>
      <w:r w:rsidRPr="006B303C">
        <w:rPr>
          <w:rFonts w:ascii="Times New Roman" w:hAnsi="Times New Roman"/>
          <w:sz w:val="28"/>
          <w:szCs w:val="28"/>
        </w:rPr>
        <w:t>телефониз</w:t>
      </w:r>
      <w:r>
        <w:rPr>
          <w:rFonts w:ascii="Times New Roman" w:hAnsi="Times New Roman"/>
          <w:sz w:val="28"/>
          <w:szCs w:val="28"/>
        </w:rPr>
        <w:t xml:space="preserve">ации. </w:t>
      </w:r>
      <w:r w:rsidRPr="00452281">
        <w:rPr>
          <w:rFonts w:ascii="Times New Roman" w:hAnsi="Times New Roman"/>
          <w:sz w:val="28"/>
          <w:szCs w:val="28"/>
        </w:rPr>
        <w:t>На территории Выселковского района находятся 32 почтовых отделения, 25 таксофонов.</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Р</w:t>
      </w:r>
      <w:r w:rsidRPr="00767D21">
        <w:rPr>
          <w:rFonts w:ascii="Times New Roman" w:hAnsi="Times New Roman"/>
          <w:sz w:val="28"/>
          <w:szCs w:val="28"/>
        </w:rPr>
        <w:t>ын</w:t>
      </w:r>
      <w:r>
        <w:rPr>
          <w:rFonts w:ascii="Times New Roman" w:hAnsi="Times New Roman"/>
          <w:sz w:val="28"/>
          <w:szCs w:val="28"/>
        </w:rPr>
        <w:t>о</w:t>
      </w:r>
      <w:r w:rsidRPr="00767D21">
        <w:rPr>
          <w:rFonts w:ascii="Times New Roman" w:hAnsi="Times New Roman"/>
          <w:sz w:val="28"/>
          <w:szCs w:val="28"/>
        </w:rPr>
        <w:t>к услуг связи на территории муниципального образования Выселковский район</w:t>
      </w:r>
      <w:r>
        <w:rPr>
          <w:rFonts w:ascii="Times New Roman" w:hAnsi="Times New Roman"/>
          <w:sz w:val="28"/>
          <w:szCs w:val="28"/>
        </w:rPr>
        <w:t xml:space="preserve"> характеризуется следующими показателями (об</w:t>
      </w:r>
      <w:r w:rsidRPr="00767D21">
        <w:rPr>
          <w:rFonts w:ascii="Times New Roman" w:hAnsi="Times New Roman"/>
          <w:sz w:val="28"/>
          <w:szCs w:val="28"/>
        </w:rPr>
        <w:t>щее количество населенных пунктов, расположенных на территории района – 25</w:t>
      </w:r>
      <w:r>
        <w:rPr>
          <w:rFonts w:ascii="Times New Roman" w:hAnsi="Times New Roman"/>
          <w:sz w:val="28"/>
          <w:szCs w:val="28"/>
        </w:rPr>
        <w:t>):</w:t>
      </w:r>
    </w:p>
    <w:p w:rsidR="002B71E9" w:rsidRPr="00767D21" w:rsidRDefault="002B71E9" w:rsidP="002B71E9">
      <w:pPr>
        <w:pStyle w:val="ab"/>
        <w:widowControl w:val="0"/>
        <w:numPr>
          <w:ilvl w:val="0"/>
          <w:numId w:val="5"/>
        </w:numPr>
        <w:tabs>
          <w:tab w:val="left" w:pos="1134"/>
        </w:tabs>
        <w:spacing w:line="276" w:lineRule="auto"/>
        <w:ind w:left="0" w:firstLine="709"/>
        <w:rPr>
          <w:sz w:val="28"/>
          <w:szCs w:val="28"/>
        </w:rPr>
      </w:pPr>
      <w:r w:rsidRPr="00767D21">
        <w:rPr>
          <w:sz w:val="28"/>
          <w:szCs w:val="28"/>
        </w:rPr>
        <w:t>количество населенных пунктов, жители которых имеют возможность пользоваться услугами доступа к сети Интернет, представляемыми не менее чем 2 операторами подвижной радиотелефонной связи (мобильного широкополосного доступа к сети Интернет) – 24</w:t>
      </w:r>
      <w:r w:rsidRPr="00B16440">
        <w:rPr>
          <w:sz w:val="28"/>
          <w:szCs w:val="28"/>
        </w:rPr>
        <w:t>;</w:t>
      </w:r>
    </w:p>
    <w:p w:rsidR="002B71E9" w:rsidRPr="00767D21" w:rsidRDefault="002B71E9" w:rsidP="002B71E9">
      <w:pPr>
        <w:pStyle w:val="ab"/>
        <w:widowControl w:val="0"/>
        <w:numPr>
          <w:ilvl w:val="0"/>
          <w:numId w:val="5"/>
        </w:numPr>
        <w:tabs>
          <w:tab w:val="left" w:pos="1134"/>
        </w:tabs>
        <w:spacing w:line="276" w:lineRule="auto"/>
        <w:ind w:left="0" w:firstLine="709"/>
        <w:rPr>
          <w:sz w:val="28"/>
          <w:szCs w:val="28"/>
        </w:rPr>
      </w:pPr>
      <w:r w:rsidRPr="00767D21">
        <w:rPr>
          <w:sz w:val="28"/>
          <w:szCs w:val="28"/>
        </w:rPr>
        <w:t>количество населенных пунктов МО, жители которых имеют возможность пользоваться услугами доступа к сети Интернет, представляемыми не менее чем 1 оператором подвижной радиотелефонной связи (мобильного широкополосного доступа к сети Интернет) и не менее чем 1 оператором телематических услуг (фиксированного широкополосного доступа к сети Интернет) – 15;</w:t>
      </w:r>
    </w:p>
    <w:p w:rsidR="002B71E9" w:rsidRDefault="002B71E9" w:rsidP="002B71E9">
      <w:pPr>
        <w:pStyle w:val="ab"/>
        <w:widowControl w:val="0"/>
        <w:numPr>
          <w:ilvl w:val="0"/>
          <w:numId w:val="5"/>
        </w:numPr>
        <w:tabs>
          <w:tab w:val="left" w:pos="1134"/>
        </w:tabs>
        <w:spacing w:line="276" w:lineRule="auto"/>
        <w:ind w:left="0" w:firstLine="709"/>
        <w:rPr>
          <w:sz w:val="28"/>
          <w:szCs w:val="28"/>
        </w:rPr>
      </w:pPr>
      <w:r w:rsidRPr="00767D21">
        <w:rPr>
          <w:sz w:val="28"/>
          <w:szCs w:val="28"/>
        </w:rPr>
        <w:t xml:space="preserve">количество населенных пунктов, жители которых имеют возможность пользоваться услугами доступа к сети Интернет, </w:t>
      </w:r>
      <w:r w:rsidRPr="00767D21">
        <w:rPr>
          <w:sz w:val="28"/>
          <w:szCs w:val="28"/>
        </w:rPr>
        <w:lastRenderedPageBreak/>
        <w:t>представляемыми не менее чем 2 операторами телематических услуг (фиксированного широкополосного доступа к сети Интернет) – 11.</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Операторами связи не используются </w:t>
      </w:r>
      <w:r w:rsidRPr="00767D21">
        <w:rPr>
          <w:rFonts w:ascii="Times New Roman" w:hAnsi="Times New Roman"/>
          <w:sz w:val="28"/>
          <w:szCs w:val="28"/>
        </w:rPr>
        <w:t>объект</w:t>
      </w:r>
      <w:r>
        <w:rPr>
          <w:rFonts w:ascii="Times New Roman" w:hAnsi="Times New Roman"/>
          <w:sz w:val="28"/>
          <w:szCs w:val="28"/>
        </w:rPr>
        <w:t>ы</w:t>
      </w:r>
      <w:r w:rsidRPr="00767D21">
        <w:rPr>
          <w:rFonts w:ascii="Times New Roman" w:hAnsi="Times New Roman"/>
          <w:sz w:val="28"/>
          <w:szCs w:val="28"/>
        </w:rPr>
        <w:t xml:space="preserve"> государственной и муниципальной формы собственности</w:t>
      </w:r>
      <w:r>
        <w:rPr>
          <w:rFonts w:ascii="Times New Roman" w:hAnsi="Times New Roman"/>
          <w:sz w:val="28"/>
          <w:szCs w:val="28"/>
        </w:rPr>
        <w:t>. Д</w:t>
      </w:r>
      <w:r w:rsidRPr="00B16440">
        <w:rPr>
          <w:rFonts w:ascii="Times New Roman" w:hAnsi="Times New Roman"/>
          <w:sz w:val="28"/>
          <w:szCs w:val="28"/>
        </w:rPr>
        <w:t>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связи</w:t>
      </w:r>
      <w:r>
        <w:rPr>
          <w:rFonts w:ascii="Times New Roman" w:hAnsi="Times New Roman"/>
          <w:sz w:val="28"/>
          <w:szCs w:val="28"/>
        </w:rPr>
        <w:t xml:space="preserve"> составляет 96%, что </w:t>
      </w:r>
    </w:p>
    <w:p w:rsidR="002B71E9" w:rsidRDefault="002B71E9" w:rsidP="002B71E9">
      <w:pPr>
        <w:ind w:firstLine="700"/>
        <w:jc w:val="both"/>
        <w:rPr>
          <w:rFonts w:ascii="Times New Roman" w:hAnsi="Times New Roman" w:cs="Times New Roman"/>
          <w:sz w:val="28"/>
          <w:szCs w:val="28"/>
        </w:rPr>
      </w:pPr>
      <w:r>
        <w:rPr>
          <w:rFonts w:ascii="Times New Roman" w:hAnsi="Times New Roman" w:cs="Times New Roman"/>
          <w:sz w:val="28"/>
          <w:szCs w:val="28"/>
        </w:rPr>
        <w:t>О</w:t>
      </w:r>
      <w:r w:rsidRPr="00B82934">
        <w:rPr>
          <w:rFonts w:ascii="Times New Roman" w:hAnsi="Times New Roman" w:cs="Times New Roman"/>
          <w:sz w:val="28"/>
          <w:szCs w:val="28"/>
        </w:rPr>
        <w:t>трасль почтовых услуг</w:t>
      </w:r>
      <w:r>
        <w:rPr>
          <w:rFonts w:ascii="Times New Roman" w:hAnsi="Times New Roman" w:cs="Times New Roman"/>
          <w:sz w:val="28"/>
          <w:szCs w:val="28"/>
        </w:rPr>
        <w:t xml:space="preserve"> в районе, как и в ЦЭЗ КК, как и в Краснодарском крае в целом,</w:t>
      </w:r>
      <w:r w:rsidRPr="00B82934">
        <w:rPr>
          <w:rFonts w:ascii="Times New Roman" w:hAnsi="Times New Roman" w:cs="Times New Roman"/>
          <w:sz w:val="28"/>
          <w:szCs w:val="28"/>
        </w:rPr>
        <w:t xml:space="preserve"> нуждается в </w:t>
      </w:r>
      <w:r>
        <w:rPr>
          <w:rFonts w:ascii="Times New Roman" w:hAnsi="Times New Roman" w:cs="Times New Roman"/>
          <w:sz w:val="28"/>
          <w:szCs w:val="28"/>
        </w:rPr>
        <w:t>значительной</w:t>
      </w:r>
      <w:r w:rsidRPr="00B82934">
        <w:rPr>
          <w:rFonts w:ascii="Times New Roman" w:hAnsi="Times New Roman" w:cs="Times New Roman"/>
          <w:sz w:val="28"/>
          <w:szCs w:val="28"/>
        </w:rPr>
        <w:t xml:space="preserve"> модернизации</w:t>
      </w:r>
      <w:r>
        <w:rPr>
          <w:rFonts w:ascii="Times New Roman" w:hAnsi="Times New Roman" w:cs="Times New Roman"/>
          <w:sz w:val="28"/>
          <w:szCs w:val="28"/>
        </w:rPr>
        <w:t>,</w:t>
      </w:r>
      <w:r w:rsidRPr="00B82934">
        <w:rPr>
          <w:rFonts w:ascii="Times New Roman" w:hAnsi="Times New Roman" w:cs="Times New Roman"/>
          <w:sz w:val="28"/>
          <w:szCs w:val="28"/>
        </w:rPr>
        <w:t xml:space="preserve"> в формировании </w:t>
      </w:r>
      <w:r>
        <w:rPr>
          <w:rFonts w:ascii="Times New Roman" w:hAnsi="Times New Roman" w:cs="Times New Roman"/>
          <w:sz w:val="28"/>
          <w:szCs w:val="28"/>
        </w:rPr>
        <w:t xml:space="preserve">четкой </w:t>
      </w:r>
      <w:r w:rsidRPr="00B82934">
        <w:rPr>
          <w:rFonts w:ascii="Times New Roman" w:hAnsi="Times New Roman" w:cs="Times New Roman"/>
          <w:sz w:val="28"/>
          <w:szCs w:val="28"/>
        </w:rPr>
        <w:t xml:space="preserve">системы логистики, </w:t>
      </w:r>
      <w:r>
        <w:rPr>
          <w:rFonts w:ascii="Times New Roman" w:hAnsi="Times New Roman" w:cs="Times New Roman"/>
          <w:sz w:val="28"/>
          <w:szCs w:val="28"/>
        </w:rPr>
        <w:t>во вложении</w:t>
      </w:r>
      <w:r w:rsidRPr="00B82934">
        <w:rPr>
          <w:rFonts w:ascii="Times New Roman" w:hAnsi="Times New Roman" w:cs="Times New Roman"/>
          <w:sz w:val="28"/>
          <w:szCs w:val="28"/>
        </w:rPr>
        <w:t xml:space="preserve"> инвестиций, обновлении оборудования и транспорта.</w:t>
      </w:r>
    </w:p>
    <w:p w:rsidR="002B71E9" w:rsidRDefault="002B71E9" w:rsidP="002B71E9">
      <w:pPr>
        <w:ind w:firstLine="700"/>
        <w:jc w:val="both"/>
        <w:rPr>
          <w:rFonts w:ascii="Times New Roman" w:hAnsi="Times New Roman" w:cs="Times New Roman"/>
          <w:sz w:val="28"/>
          <w:szCs w:val="28"/>
        </w:rPr>
      </w:pPr>
    </w:p>
    <w:p w:rsidR="006F0927" w:rsidRPr="006F0927" w:rsidRDefault="00A20A30" w:rsidP="006F0927">
      <w:pPr>
        <w:tabs>
          <w:tab w:val="left" w:pos="720"/>
        </w:tabs>
        <w:ind w:firstLine="709"/>
        <w:jc w:val="center"/>
        <w:rPr>
          <w:rFonts w:ascii="Times New Roman" w:hAnsi="Times New Roman" w:cs="Times New Roman"/>
          <w:b/>
          <w:sz w:val="28"/>
          <w:szCs w:val="28"/>
        </w:rPr>
      </w:pPr>
      <w:r w:rsidRPr="006F0927">
        <w:rPr>
          <w:rFonts w:ascii="Times New Roman" w:hAnsi="Times New Roman" w:cs="Times New Roman"/>
          <w:b/>
          <w:sz w:val="28"/>
          <w:szCs w:val="28"/>
        </w:rPr>
        <w:t>2.4</w:t>
      </w:r>
      <w:r w:rsidR="000B0973">
        <w:rPr>
          <w:rFonts w:ascii="Times New Roman" w:hAnsi="Times New Roman" w:cs="Times New Roman"/>
          <w:b/>
          <w:sz w:val="28"/>
          <w:szCs w:val="28"/>
        </w:rPr>
        <w:t>.</w:t>
      </w:r>
      <w:r w:rsidR="006F0927" w:rsidRPr="006F0927">
        <w:rPr>
          <w:rFonts w:ascii="Times New Roman" w:hAnsi="Times New Roman" w:cs="Times New Roman"/>
          <w:b/>
          <w:sz w:val="28"/>
          <w:szCs w:val="28"/>
        </w:rPr>
        <w:t xml:space="preserve"> </w:t>
      </w:r>
      <w:r w:rsidR="006F0927">
        <w:rPr>
          <w:rFonts w:ascii="Times New Roman" w:hAnsi="Times New Roman" w:cs="Times New Roman"/>
          <w:b/>
          <w:sz w:val="28"/>
          <w:szCs w:val="28"/>
        </w:rPr>
        <w:t>Топливно-энергетический комплекс</w:t>
      </w:r>
    </w:p>
    <w:p w:rsidR="006F0927" w:rsidRDefault="006F0927" w:rsidP="006F0927">
      <w:pPr>
        <w:ind w:firstLine="700"/>
        <w:jc w:val="both"/>
        <w:rPr>
          <w:rFonts w:ascii="Times New Roman" w:hAnsi="Times New Roman" w:cs="Times New Roman"/>
          <w:sz w:val="28"/>
          <w:szCs w:val="28"/>
        </w:rPr>
      </w:pPr>
    </w:p>
    <w:p w:rsidR="006F0927" w:rsidRDefault="006F0927" w:rsidP="006F0927">
      <w:pPr>
        <w:pStyle w:val="22"/>
        <w:widowControl w:val="0"/>
        <w:spacing w:line="276" w:lineRule="auto"/>
        <w:ind w:firstLine="720"/>
        <w:jc w:val="both"/>
        <w:rPr>
          <w:rFonts w:ascii="Times New Roman" w:hAnsi="Times New Roman"/>
          <w:spacing w:val="-2"/>
          <w:sz w:val="28"/>
          <w:szCs w:val="28"/>
        </w:rPr>
      </w:pPr>
      <w:r w:rsidRPr="00FE3662">
        <w:rPr>
          <w:rFonts w:ascii="Times New Roman" w:hAnsi="Times New Roman"/>
          <w:spacing w:val="-2"/>
          <w:sz w:val="28"/>
          <w:szCs w:val="28"/>
        </w:rPr>
        <w:t xml:space="preserve">На территории Выселковского </w:t>
      </w:r>
      <w:r>
        <w:rPr>
          <w:rFonts w:ascii="Times New Roman" w:hAnsi="Times New Roman"/>
          <w:spacing w:val="-2"/>
          <w:sz w:val="28"/>
          <w:szCs w:val="28"/>
        </w:rPr>
        <w:t xml:space="preserve"> </w:t>
      </w:r>
      <w:r w:rsidRPr="00FE3662">
        <w:rPr>
          <w:rFonts w:ascii="Times New Roman" w:hAnsi="Times New Roman"/>
          <w:spacing w:val="-2"/>
          <w:sz w:val="28"/>
          <w:szCs w:val="28"/>
        </w:rPr>
        <w:t xml:space="preserve">района организациями, оказывающими жилищно-коммунальные услуги, являются </w:t>
      </w:r>
      <w:r>
        <w:rPr>
          <w:rFonts w:ascii="Times New Roman" w:hAnsi="Times New Roman"/>
          <w:spacing w:val="-2"/>
          <w:sz w:val="28"/>
          <w:szCs w:val="28"/>
        </w:rPr>
        <w:t xml:space="preserve">13 </w:t>
      </w:r>
      <w:r w:rsidRPr="00FE3662">
        <w:rPr>
          <w:rFonts w:ascii="Times New Roman" w:hAnsi="Times New Roman"/>
          <w:spacing w:val="-2"/>
          <w:sz w:val="28"/>
          <w:szCs w:val="28"/>
        </w:rPr>
        <w:t>специализированны</w:t>
      </w:r>
      <w:r>
        <w:rPr>
          <w:rFonts w:ascii="Times New Roman" w:hAnsi="Times New Roman"/>
          <w:spacing w:val="-2"/>
          <w:sz w:val="28"/>
          <w:szCs w:val="28"/>
        </w:rPr>
        <w:t>х</w:t>
      </w:r>
      <w:r w:rsidRPr="00FE3662">
        <w:rPr>
          <w:rFonts w:ascii="Times New Roman" w:hAnsi="Times New Roman"/>
          <w:spacing w:val="-2"/>
          <w:sz w:val="28"/>
          <w:szCs w:val="28"/>
        </w:rPr>
        <w:t xml:space="preserve"> предприяти</w:t>
      </w:r>
      <w:r>
        <w:rPr>
          <w:rFonts w:ascii="Times New Roman" w:hAnsi="Times New Roman"/>
          <w:spacing w:val="-2"/>
          <w:sz w:val="28"/>
          <w:szCs w:val="28"/>
        </w:rPr>
        <w:t>й</w:t>
      </w:r>
      <w:r w:rsidRPr="00FE3662">
        <w:rPr>
          <w:rFonts w:ascii="Times New Roman" w:hAnsi="Times New Roman"/>
          <w:spacing w:val="-2"/>
          <w:sz w:val="28"/>
          <w:szCs w:val="28"/>
        </w:rPr>
        <w:t>:</w:t>
      </w:r>
      <w:r>
        <w:rPr>
          <w:rFonts w:ascii="Times New Roman" w:hAnsi="Times New Roman"/>
          <w:spacing w:val="-2"/>
          <w:sz w:val="28"/>
          <w:szCs w:val="28"/>
        </w:rPr>
        <w:t xml:space="preserve"> </w:t>
      </w:r>
      <w:r w:rsidRPr="00FE3662">
        <w:rPr>
          <w:rFonts w:ascii="Times New Roman" w:hAnsi="Times New Roman"/>
          <w:spacing w:val="-2"/>
          <w:sz w:val="28"/>
          <w:szCs w:val="28"/>
        </w:rPr>
        <w:t>МУМПЖКХ «Газырское», Крупское МУ МПЖХ, МУП «ЖКХ Березанское», Новомалороссийское МУМПЖКХ, Ирклиевское МУ МПЖКХ,</w:t>
      </w:r>
      <w:r>
        <w:rPr>
          <w:rFonts w:ascii="Times New Roman" w:hAnsi="Times New Roman"/>
          <w:spacing w:val="-2"/>
          <w:sz w:val="28"/>
          <w:szCs w:val="28"/>
        </w:rPr>
        <w:t xml:space="preserve">  </w:t>
      </w:r>
      <w:r w:rsidRPr="00FE3662">
        <w:rPr>
          <w:rFonts w:ascii="Times New Roman" w:hAnsi="Times New Roman"/>
          <w:spacing w:val="-2"/>
          <w:sz w:val="28"/>
          <w:szCs w:val="28"/>
        </w:rPr>
        <w:t>Бузиновское МУМП ЖКХ, Бейсужекское ММУП ЖКХ, АО Березанское ПЖКХ, МУП Выселковский коммунальные системы, МУМПЖКХ «Бейсугское», «Новобейсугское» МУ МП ЖКХ, МУП «Мемориал» Выселковского сельского поселения Выселковского района, ООО УК ЖФ «Выселки»</w:t>
      </w:r>
      <w:r>
        <w:rPr>
          <w:rFonts w:ascii="Times New Roman" w:hAnsi="Times New Roman"/>
          <w:spacing w:val="-2"/>
          <w:sz w:val="28"/>
          <w:szCs w:val="28"/>
        </w:rPr>
        <w:t xml:space="preserve">, которые </w:t>
      </w:r>
      <w:r w:rsidRPr="00DA32B8">
        <w:rPr>
          <w:rFonts w:ascii="Times New Roman" w:hAnsi="Times New Roman"/>
          <w:spacing w:val="-2"/>
          <w:sz w:val="28"/>
          <w:szCs w:val="28"/>
        </w:rPr>
        <w:t>предоставляют  услуги и выполняются работы по водоснабжению,  водоотведению, теплоснабжению.</w:t>
      </w:r>
    </w:p>
    <w:p w:rsidR="006F0927" w:rsidRDefault="006F0927" w:rsidP="006F0927">
      <w:pPr>
        <w:autoSpaceDN w:val="0"/>
        <w:spacing w:line="276" w:lineRule="auto"/>
        <w:ind w:firstLine="709"/>
        <w:jc w:val="both"/>
        <w:rPr>
          <w:rFonts w:ascii="Times New Roman" w:hAnsi="Times New Roman"/>
          <w:sz w:val="28"/>
          <w:szCs w:val="28"/>
        </w:rPr>
      </w:pPr>
      <w:r w:rsidRPr="00FE3662">
        <w:rPr>
          <w:rFonts w:ascii="Times New Roman" w:hAnsi="Times New Roman"/>
          <w:sz w:val="28"/>
          <w:szCs w:val="28"/>
        </w:rPr>
        <w:t xml:space="preserve">Протяженность сетей уличного освещения в районе составляет 285 км. Ежегодно проводятся работы по ремонту и восстановлению сетей уличного освещения, </w:t>
      </w:r>
      <w:r w:rsidRPr="00FE3662">
        <w:rPr>
          <w:rFonts w:ascii="Times New Roman" w:hAnsi="Times New Roman"/>
          <w:color w:val="000000"/>
          <w:sz w:val="28"/>
          <w:szCs w:val="28"/>
        </w:rPr>
        <w:t>устан</w:t>
      </w:r>
      <w:r w:rsidR="00D3211E">
        <w:rPr>
          <w:rFonts w:ascii="Times New Roman" w:hAnsi="Times New Roman"/>
          <w:color w:val="000000"/>
          <w:sz w:val="28"/>
          <w:szCs w:val="28"/>
        </w:rPr>
        <w:t xml:space="preserve">овлено более тысячи </w:t>
      </w:r>
      <w:r w:rsidRPr="00FE3662">
        <w:rPr>
          <w:rFonts w:ascii="Times New Roman" w:hAnsi="Times New Roman"/>
          <w:color w:val="000000"/>
          <w:sz w:val="28"/>
          <w:szCs w:val="28"/>
        </w:rPr>
        <w:t xml:space="preserve"> энергосберегающи</w:t>
      </w:r>
      <w:r w:rsidR="00D3211E">
        <w:rPr>
          <w:rFonts w:ascii="Times New Roman" w:hAnsi="Times New Roman"/>
          <w:color w:val="000000"/>
          <w:sz w:val="28"/>
          <w:szCs w:val="28"/>
        </w:rPr>
        <w:t>х светильников</w:t>
      </w:r>
      <w:r w:rsidR="00B4289F">
        <w:rPr>
          <w:rFonts w:ascii="Times New Roman" w:hAnsi="Times New Roman"/>
          <w:color w:val="000000"/>
          <w:sz w:val="28"/>
          <w:szCs w:val="28"/>
        </w:rPr>
        <w:t xml:space="preserve">, </w:t>
      </w:r>
      <w:r w:rsidRPr="00274DF3">
        <w:rPr>
          <w:rFonts w:ascii="Times New Roman" w:hAnsi="Times New Roman"/>
          <w:sz w:val="28"/>
          <w:szCs w:val="28"/>
          <w:highlight w:val="yellow"/>
        </w:rPr>
        <w:t xml:space="preserve"> </w:t>
      </w:r>
      <w:r w:rsidRPr="004C422C">
        <w:rPr>
          <w:rFonts w:ascii="Times New Roman" w:hAnsi="Times New Roman"/>
          <w:sz w:val="28"/>
          <w:szCs w:val="28"/>
        </w:rPr>
        <w:t xml:space="preserve">заменено и отремонтировано </w:t>
      </w:r>
      <w:r w:rsidRPr="004C422C">
        <w:rPr>
          <w:rFonts w:ascii="Times New Roman" w:hAnsi="Times New Roman"/>
          <w:color w:val="000000"/>
          <w:sz w:val="28"/>
          <w:szCs w:val="28"/>
        </w:rPr>
        <w:t>159 863</w:t>
      </w:r>
      <w:r w:rsidR="00B4289F" w:rsidRPr="004C422C">
        <w:rPr>
          <w:rFonts w:ascii="Times New Roman" w:hAnsi="Times New Roman"/>
          <w:sz w:val="28"/>
          <w:szCs w:val="28"/>
        </w:rPr>
        <w:t xml:space="preserve"> м сетей </w:t>
      </w:r>
      <w:r w:rsidRPr="004C422C">
        <w:rPr>
          <w:rFonts w:ascii="Times New Roman" w:hAnsi="Times New Roman"/>
          <w:sz w:val="28"/>
          <w:szCs w:val="28"/>
        </w:rPr>
        <w:t>(100% от нуждающегося в замене и 5</w:t>
      </w:r>
      <w:r w:rsidR="00B4289F" w:rsidRPr="004C422C">
        <w:rPr>
          <w:rFonts w:ascii="Times New Roman" w:hAnsi="Times New Roman"/>
          <w:sz w:val="28"/>
          <w:szCs w:val="28"/>
        </w:rPr>
        <w:t>6</w:t>
      </w:r>
      <w:r w:rsidRPr="004C422C">
        <w:rPr>
          <w:rFonts w:ascii="Times New Roman" w:hAnsi="Times New Roman"/>
          <w:sz w:val="28"/>
          <w:szCs w:val="28"/>
        </w:rPr>
        <w:t>% от общей протяженности).</w:t>
      </w:r>
    </w:p>
    <w:p w:rsidR="006F0927" w:rsidRDefault="006F0927" w:rsidP="006F0927">
      <w:pPr>
        <w:spacing w:line="276" w:lineRule="auto"/>
        <w:ind w:firstLine="708"/>
        <w:jc w:val="both"/>
        <w:rPr>
          <w:rFonts w:ascii="Times New Roman" w:hAnsi="Times New Roman"/>
          <w:sz w:val="28"/>
          <w:szCs w:val="28"/>
        </w:rPr>
      </w:pPr>
      <w:r>
        <w:rPr>
          <w:rFonts w:ascii="Times New Roman" w:hAnsi="Times New Roman"/>
          <w:sz w:val="28"/>
          <w:szCs w:val="28"/>
        </w:rPr>
        <w:t>Если говорить об электроэнергетике в целом, то необходимо отметить, что в районе имеется значительный дефицит электроэнергии для дальнейшего инвестиционного развития. К существующим проблемам электроснабжения в районе необходимо отнести</w:t>
      </w:r>
      <w:r w:rsidRPr="00F77DE2">
        <w:rPr>
          <w:rFonts w:ascii="Times New Roman" w:hAnsi="Times New Roman"/>
          <w:sz w:val="28"/>
          <w:szCs w:val="28"/>
        </w:rPr>
        <w:t>:</w:t>
      </w:r>
      <w:r>
        <w:rPr>
          <w:rFonts w:ascii="Times New Roman" w:hAnsi="Times New Roman"/>
          <w:sz w:val="28"/>
          <w:szCs w:val="28"/>
        </w:rPr>
        <w:t xml:space="preserve"> </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szCs w:val="28"/>
        </w:rPr>
        <w:t xml:space="preserve">- </w:t>
      </w:r>
      <w:r w:rsidRPr="00751D24">
        <w:rPr>
          <w:rFonts w:ascii="Times New Roman" w:hAnsi="Times New Roman"/>
          <w:sz w:val="28"/>
          <w:lang w:eastAsia="ru-RU"/>
        </w:rPr>
        <w:t xml:space="preserve">высокий процент износа оборудования; </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t xml:space="preserve">- </w:t>
      </w:r>
      <w:r w:rsidRPr="00751D24">
        <w:rPr>
          <w:rFonts w:ascii="Times New Roman" w:hAnsi="Times New Roman"/>
          <w:sz w:val="28"/>
          <w:lang w:eastAsia="ru-RU"/>
        </w:rPr>
        <w:t xml:space="preserve">перегруженность трансформаторов; </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t xml:space="preserve">- </w:t>
      </w:r>
      <w:r w:rsidRPr="00751D24">
        <w:rPr>
          <w:rFonts w:ascii="Times New Roman" w:hAnsi="Times New Roman"/>
          <w:sz w:val="28"/>
          <w:lang w:eastAsia="ru-RU"/>
        </w:rPr>
        <w:t xml:space="preserve">использование трансформаторов сверх нормативного срока эксплуатации;  </w:t>
      </w:r>
    </w:p>
    <w:p w:rsidR="006F0927" w:rsidRPr="00F77DE2"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lastRenderedPageBreak/>
        <w:t xml:space="preserve">- </w:t>
      </w:r>
      <w:r w:rsidRPr="00751D24">
        <w:rPr>
          <w:rFonts w:ascii="Times New Roman" w:hAnsi="Times New Roman"/>
          <w:sz w:val="28"/>
          <w:lang w:eastAsia="ru-RU"/>
        </w:rPr>
        <w:t>высокая степень износа электрических сетей</w:t>
      </w:r>
      <w:r w:rsidRPr="00F77DE2">
        <w:rPr>
          <w:rFonts w:ascii="Times New Roman" w:hAnsi="Times New Roman"/>
          <w:sz w:val="28"/>
          <w:lang w:eastAsia="ru-RU"/>
        </w:rPr>
        <w:t>;</w:t>
      </w:r>
    </w:p>
    <w:p w:rsidR="006F0927" w:rsidRPr="00F77DE2" w:rsidRDefault="006F0927" w:rsidP="006F0927">
      <w:pPr>
        <w:spacing w:line="276" w:lineRule="auto"/>
        <w:ind w:firstLine="708"/>
        <w:jc w:val="both"/>
        <w:rPr>
          <w:rFonts w:ascii="Times New Roman" w:hAnsi="Times New Roman"/>
          <w:sz w:val="28"/>
          <w:lang w:eastAsia="ru-RU"/>
        </w:rPr>
      </w:pPr>
      <w:r w:rsidRPr="00F77DE2">
        <w:rPr>
          <w:rFonts w:ascii="Times New Roman" w:hAnsi="Times New Roman"/>
          <w:sz w:val="28"/>
          <w:lang w:eastAsia="ru-RU"/>
        </w:rPr>
        <w:t xml:space="preserve">- </w:t>
      </w:r>
      <w:r w:rsidRPr="00751D24">
        <w:rPr>
          <w:rFonts w:ascii="Times New Roman" w:hAnsi="Times New Roman"/>
          <w:sz w:val="28"/>
          <w:lang w:eastAsia="ru-RU"/>
        </w:rPr>
        <w:t>низкая пропускная способность</w:t>
      </w:r>
      <w:r w:rsidRPr="00F77DE2">
        <w:rPr>
          <w:rFonts w:ascii="Times New Roman" w:hAnsi="Times New Roman"/>
          <w:sz w:val="28"/>
          <w:lang w:eastAsia="ru-RU"/>
        </w:rPr>
        <w:t xml:space="preserve"> </w:t>
      </w:r>
      <w:r>
        <w:rPr>
          <w:rFonts w:ascii="Times New Roman" w:hAnsi="Times New Roman"/>
          <w:sz w:val="28"/>
          <w:lang w:eastAsia="ru-RU"/>
        </w:rPr>
        <w:t>электрических сетей</w:t>
      </w:r>
      <w:r w:rsidRPr="00F77DE2">
        <w:rPr>
          <w:rFonts w:ascii="Times New Roman" w:hAnsi="Times New Roman"/>
          <w:sz w:val="28"/>
          <w:lang w:eastAsia="ru-RU"/>
        </w:rPr>
        <w:t>;</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t xml:space="preserve">- </w:t>
      </w:r>
      <w:r w:rsidRPr="00751D24">
        <w:rPr>
          <w:rFonts w:ascii="Times New Roman" w:hAnsi="Times New Roman"/>
          <w:sz w:val="28"/>
          <w:lang w:eastAsia="ru-RU"/>
        </w:rPr>
        <w:t xml:space="preserve">отсутствие резервов токовой нагрузки.  </w:t>
      </w:r>
    </w:p>
    <w:p w:rsidR="006F0927" w:rsidRDefault="006F0927" w:rsidP="006F0927">
      <w:pPr>
        <w:tabs>
          <w:tab w:val="left" w:pos="9355"/>
        </w:tabs>
        <w:spacing w:line="276" w:lineRule="auto"/>
        <w:ind w:firstLine="708"/>
        <w:jc w:val="both"/>
        <w:rPr>
          <w:rFonts w:ascii="Times New Roman" w:hAnsi="Times New Roman"/>
          <w:sz w:val="28"/>
          <w:lang w:eastAsia="ru-RU"/>
        </w:rPr>
      </w:pPr>
      <w:r w:rsidRPr="00751D24">
        <w:rPr>
          <w:rFonts w:ascii="Times New Roman" w:hAnsi="Times New Roman"/>
          <w:sz w:val="28"/>
          <w:lang w:eastAsia="ru-RU"/>
        </w:rPr>
        <w:t xml:space="preserve">В целях повышения комфортности проживания </w:t>
      </w:r>
      <w:r>
        <w:rPr>
          <w:rFonts w:ascii="Times New Roman" w:hAnsi="Times New Roman"/>
          <w:sz w:val="28"/>
          <w:lang w:eastAsia="ru-RU"/>
        </w:rPr>
        <w:t>в</w:t>
      </w:r>
      <w:r w:rsidRPr="00751D24">
        <w:rPr>
          <w:rFonts w:ascii="Times New Roman" w:hAnsi="Times New Roman"/>
          <w:sz w:val="28"/>
          <w:lang w:eastAsia="ru-RU"/>
        </w:rPr>
        <w:t xml:space="preserve"> </w:t>
      </w:r>
      <w:r>
        <w:rPr>
          <w:rFonts w:ascii="Times New Roman" w:hAnsi="Times New Roman"/>
          <w:sz w:val="28"/>
          <w:lang w:eastAsia="ru-RU"/>
        </w:rPr>
        <w:t>районе</w:t>
      </w:r>
      <w:r w:rsidRPr="00751D24">
        <w:rPr>
          <w:rFonts w:ascii="Times New Roman" w:hAnsi="Times New Roman"/>
          <w:sz w:val="28"/>
          <w:lang w:eastAsia="ru-RU"/>
        </w:rPr>
        <w:t>, необходим</w:t>
      </w:r>
      <w:r>
        <w:rPr>
          <w:rFonts w:ascii="Times New Roman" w:hAnsi="Times New Roman"/>
          <w:sz w:val="28"/>
          <w:lang w:eastAsia="ru-RU"/>
        </w:rPr>
        <w:t>ы</w:t>
      </w:r>
      <w:r w:rsidRPr="00751D24">
        <w:rPr>
          <w:rFonts w:ascii="Times New Roman" w:hAnsi="Times New Roman"/>
          <w:sz w:val="28"/>
          <w:lang w:eastAsia="ru-RU"/>
        </w:rPr>
        <w:t>: установка комплектных трансформаторных подстанций - КТП; строительство новых и модернизация действующих высоковольтных воздушных (замена неизолированного провода на СИП 100</w:t>
      </w:r>
      <w:r>
        <w:rPr>
          <w:rFonts w:ascii="Times New Roman" w:hAnsi="Times New Roman"/>
          <w:sz w:val="28"/>
          <w:lang w:eastAsia="ru-RU"/>
        </w:rPr>
        <w:t xml:space="preserve"> </w:t>
      </w:r>
      <w:r w:rsidRPr="00751D24">
        <w:rPr>
          <w:rFonts w:ascii="Times New Roman" w:hAnsi="Times New Roman"/>
          <w:sz w:val="28"/>
          <w:lang w:eastAsia="ru-RU"/>
        </w:rPr>
        <w:t>%) и кабельных линий электропередачи; модернизация оборудования на трансформаторных подстанциях; модернизация сетей наружного освещения.</w:t>
      </w:r>
    </w:p>
    <w:p w:rsidR="006F0927" w:rsidRDefault="006F0927" w:rsidP="006F0927">
      <w:pPr>
        <w:tabs>
          <w:tab w:val="left" w:pos="9355"/>
        </w:tabs>
        <w:spacing w:line="276" w:lineRule="auto"/>
        <w:ind w:firstLine="708"/>
        <w:jc w:val="both"/>
        <w:rPr>
          <w:rFonts w:ascii="Times New Roman" w:hAnsi="Times New Roman"/>
          <w:sz w:val="28"/>
          <w:lang w:eastAsia="ru-RU"/>
        </w:rPr>
      </w:pPr>
      <w:r w:rsidRPr="00342D1B">
        <w:rPr>
          <w:rFonts w:ascii="Times New Roman" w:hAnsi="Times New Roman"/>
          <w:sz w:val="28"/>
          <w:lang w:eastAsia="ru-RU"/>
        </w:rPr>
        <w:t>Источниками водоснабжения на территории муниципального образования Выселковский район являются 97  скважин. Центральным водоснабжением обеспечены все 25 населенных пунктов муниципального образования Выселковский район. Доля населения муниципального образования Выселковский район обеспечены качественной питьевой водой из систем централизованного водоснабжения составляет 100%.  Населенные пункты расположенные на территории района, в которых качество воды не соответствует СанПин, отсутствуют. Контроль качества питьевой  воды  осуществляется на постоянной основе.</w:t>
      </w:r>
    </w:p>
    <w:p w:rsidR="006F0927" w:rsidRPr="00F77DE2" w:rsidRDefault="006F0927" w:rsidP="006F0927">
      <w:pPr>
        <w:tabs>
          <w:tab w:val="left" w:pos="9355"/>
        </w:tabs>
        <w:spacing w:line="276" w:lineRule="auto"/>
        <w:ind w:firstLine="708"/>
        <w:jc w:val="both"/>
        <w:rPr>
          <w:rFonts w:ascii="Times New Roman" w:hAnsi="Times New Roman"/>
          <w:sz w:val="28"/>
          <w:lang w:eastAsia="ru-RU"/>
        </w:rPr>
      </w:pPr>
      <w:r w:rsidRPr="00342D1B">
        <w:rPr>
          <w:rFonts w:ascii="Times New Roman" w:hAnsi="Times New Roman"/>
          <w:sz w:val="28"/>
          <w:lang w:eastAsia="ru-RU"/>
        </w:rPr>
        <w:t>АО фирма «Агрокомплекс» обеспечивает водоснабжением население Бейсугского сельского поселения, Газырского сельского поселения (пос.Гражданский), Новомалороссийского сельского поселения (ст.Новогражданская).</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П</w:t>
      </w:r>
      <w:r w:rsidRPr="006B303C">
        <w:rPr>
          <w:rFonts w:ascii="Times New Roman" w:hAnsi="Times New Roman"/>
          <w:sz w:val="28"/>
          <w:szCs w:val="28"/>
        </w:rPr>
        <w:t>ротяжение уличной водопроводной сети в районе по состоянию на 201</w:t>
      </w:r>
      <w:r>
        <w:rPr>
          <w:rFonts w:ascii="Times New Roman" w:hAnsi="Times New Roman"/>
          <w:sz w:val="28"/>
          <w:szCs w:val="28"/>
        </w:rPr>
        <w:t>8</w:t>
      </w:r>
      <w:r w:rsidRPr="006B303C">
        <w:rPr>
          <w:rFonts w:ascii="Times New Roman" w:hAnsi="Times New Roman"/>
          <w:sz w:val="28"/>
          <w:szCs w:val="28"/>
        </w:rPr>
        <w:t> г. составляет 5</w:t>
      </w:r>
      <w:r>
        <w:rPr>
          <w:rFonts w:ascii="Times New Roman" w:hAnsi="Times New Roman"/>
          <w:sz w:val="28"/>
          <w:szCs w:val="28"/>
        </w:rPr>
        <w:t>74</w:t>
      </w:r>
      <w:r w:rsidRPr="006B303C">
        <w:rPr>
          <w:rFonts w:ascii="Times New Roman" w:hAnsi="Times New Roman"/>
          <w:sz w:val="28"/>
          <w:szCs w:val="28"/>
        </w:rPr>
        <w:t> </w:t>
      </w:r>
      <w:r>
        <w:rPr>
          <w:rFonts w:ascii="Times New Roman" w:hAnsi="Times New Roman"/>
          <w:sz w:val="28"/>
          <w:szCs w:val="28"/>
        </w:rPr>
        <w:t>750</w:t>
      </w:r>
      <w:r w:rsidRPr="006B303C">
        <w:rPr>
          <w:rFonts w:ascii="Times New Roman" w:hAnsi="Times New Roman"/>
          <w:sz w:val="28"/>
          <w:szCs w:val="28"/>
        </w:rPr>
        <w:t xml:space="preserve"> м., в том числе </w:t>
      </w:r>
      <w:r>
        <w:rPr>
          <w:rFonts w:ascii="Times New Roman" w:hAnsi="Times New Roman"/>
          <w:sz w:val="28"/>
          <w:szCs w:val="28"/>
        </w:rPr>
        <w:t>30</w:t>
      </w:r>
      <w:r w:rsidRPr="006B303C">
        <w:rPr>
          <w:rFonts w:ascii="Times New Roman" w:hAnsi="Times New Roman"/>
          <w:sz w:val="28"/>
          <w:szCs w:val="28"/>
        </w:rPr>
        <w:t>1 </w:t>
      </w:r>
      <w:r>
        <w:rPr>
          <w:rFonts w:ascii="Times New Roman" w:hAnsi="Times New Roman"/>
          <w:sz w:val="28"/>
          <w:szCs w:val="28"/>
        </w:rPr>
        <w:t>89</w:t>
      </w:r>
      <w:r w:rsidRPr="006B303C">
        <w:rPr>
          <w:rFonts w:ascii="Times New Roman" w:hAnsi="Times New Roman"/>
          <w:sz w:val="28"/>
          <w:szCs w:val="28"/>
        </w:rPr>
        <w:t>0 м. (5</w:t>
      </w:r>
      <w:r>
        <w:rPr>
          <w:rFonts w:ascii="Times New Roman" w:hAnsi="Times New Roman"/>
          <w:sz w:val="28"/>
          <w:szCs w:val="28"/>
        </w:rPr>
        <w:t>2</w:t>
      </w:r>
      <w:r w:rsidRPr="006B303C">
        <w:rPr>
          <w:rFonts w:ascii="Times New Roman" w:hAnsi="Times New Roman"/>
          <w:sz w:val="28"/>
          <w:szCs w:val="28"/>
        </w:rPr>
        <w:t>,</w:t>
      </w:r>
      <w:r>
        <w:rPr>
          <w:rFonts w:ascii="Times New Roman" w:hAnsi="Times New Roman"/>
          <w:sz w:val="28"/>
          <w:szCs w:val="28"/>
        </w:rPr>
        <w:t>5</w:t>
      </w:r>
      <w:r w:rsidRPr="006B303C">
        <w:rPr>
          <w:rFonts w:ascii="Times New Roman" w:hAnsi="Times New Roman"/>
          <w:sz w:val="28"/>
          <w:szCs w:val="28"/>
        </w:rPr>
        <w:t xml:space="preserve">%) нуждаются в замене, из них заменено и отремонтировано </w:t>
      </w:r>
      <w:r>
        <w:rPr>
          <w:rFonts w:ascii="Times New Roman" w:hAnsi="Times New Roman"/>
          <w:sz w:val="28"/>
          <w:szCs w:val="28"/>
        </w:rPr>
        <w:t>13</w:t>
      </w:r>
      <w:r w:rsidRPr="006B303C">
        <w:rPr>
          <w:rFonts w:ascii="Times New Roman" w:hAnsi="Times New Roman"/>
          <w:sz w:val="28"/>
          <w:szCs w:val="28"/>
        </w:rPr>
        <w:t> </w:t>
      </w:r>
      <w:r>
        <w:rPr>
          <w:rFonts w:ascii="Times New Roman" w:hAnsi="Times New Roman"/>
          <w:sz w:val="28"/>
          <w:szCs w:val="28"/>
        </w:rPr>
        <w:t>20</w:t>
      </w:r>
      <w:r w:rsidRPr="006B303C">
        <w:rPr>
          <w:rFonts w:ascii="Times New Roman" w:hAnsi="Times New Roman"/>
          <w:sz w:val="28"/>
          <w:szCs w:val="28"/>
        </w:rPr>
        <w:t>0 м. (</w:t>
      </w:r>
      <w:r>
        <w:rPr>
          <w:rFonts w:ascii="Times New Roman" w:hAnsi="Times New Roman"/>
          <w:sz w:val="28"/>
          <w:szCs w:val="28"/>
        </w:rPr>
        <w:t>4,4</w:t>
      </w:r>
      <w:r w:rsidRPr="006B303C">
        <w:rPr>
          <w:rFonts w:ascii="Times New Roman" w:hAnsi="Times New Roman"/>
          <w:sz w:val="28"/>
          <w:szCs w:val="28"/>
        </w:rPr>
        <w:t>% от необходимого).</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Протяженность уличной водопроводной сети, нуждающейся в замене, снижается, но  достаточно низкими темпами</w:t>
      </w:r>
    </w:p>
    <w:p w:rsidR="006F0927" w:rsidRDefault="006F0927" w:rsidP="006F0927">
      <w:pPr>
        <w:autoSpaceDN w:val="0"/>
        <w:ind w:firstLine="709"/>
        <w:jc w:val="right"/>
        <w:rPr>
          <w:rFonts w:ascii="Times New Roman" w:hAnsi="Times New Roman"/>
          <w:sz w:val="28"/>
          <w:szCs w:val="28"/>
        </w:rPr>
      </w:pPr>
      <w:r>
        <w:rPr>
          <w:rFonts w:ascii="Times New Roman" w:hAnsi="Times New Roman"/>
          <w:sz w:val="28"/>
          <w:szCs w:val="28"/>
        </w:rPr>
        <w:t xml:space="preserve">Рисунок № </w:t>
      </w:r>
      <w:r w:rsidR="00C83D79">
        <w:rPr>
          <w:rFonts w:ascii="Times New Roman" w:hAnsi="Times New Roman"/>
          <w:sz w:val="28"/>
          <w:szCs w:val="28"/>
        </w:rPr>
        <w:t>5</w:t>
      </w:r>
    </w:p>
    <w:p w:rsidR="006F0927" w:rsidRPr="00256C3D" w:rsidRDefault="006F0927" w:rsidP="006F0927">
      <w:pPr>
        <w:pStyle w:val="af3"/>
        <w:spacing w:before="0" w:after="0"/>
        <w:jc w:val="center"/>
        <w:rPr>
          <w:b/>
          <w:bCs/>
          <w:i w:val="0"/>
          <w:iCs/>
          <w:color w:val="auto"/>
        </w:rPr>
      </w:pPr>
      <w:r w:rsidRPr="00256C3D">
        <w:rPr>
          <w:b/>
          <w:bCs/>
          <w:i w:val="0"/>
          <w:iCs/>
          <w:color w:val="auto"/>
        </w:rPr>
        <w:t>Динамика одиночного протяжения уличной водопроводной сети, м.</w:t>
      </w:r>
    </w:p>
    <w:p w:rsidR="006F0927" w:rsidRDefault="00B961B9" w:rsidP="006F0927">
      <w:pPr>
        <w:keepNext/>
        <w:autoSpaceDN w:val="0"/>
        <w:spacing w:line="276" w:lineRule="auto"/>
        <w:jc w:val="center"/>
      </w:pPr>
      <w:r>
        <w:rPr>
          <w:rFonts w:ascii="Times New Roman" w:hAnsi="Times New Roman"/>
          <w:noProof/>
          <w:sz w:val="28"/>
          <w:szCs w:val="28"/>
          <w:lang w:eastAsia="ru-RU"/>
        </w:rPr>
        <w:drawing>
          <wp:inline distT="0" distB="0" distL="0" distR="0">
            <wp:extent cx="4676775" cy="1628775"/>
            <wp:effectExtent l="0" t="0" r="9525" b="9525"/>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0927" w:rsidRDefault="006F0927" w:rsidP="006F0927">
      <w:pPr>
        <w:autoSpaceDN w:val="0"/>
        <w:spacing w:line="276" w:lineRule="auto"/>
        <w:ind w:firstLine="709"/>
        <w:jc w:val="both"/>
        <w:rPr>
          <w:rFonts w:ascii="Times New Roman" w:hAnsi="Times New Roman"/>
          <w:sz w:val="28"/>
          <w:szCs w:val="28"/>
        </w:rPr>
      </w:pP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Наиболее изношенные сети в Крупском сельском поселении – 100% (общая протяженность 15 000 м.), </w:t>
      </w:r>
      <w:r w:rsidRPr="008E10CE">
        <w:rPr>
          <w:rFonts w:ascii="Times New Roman" w:hAnsi="Times New Roman"/>
          <w:sz w:val="28"/>
          <w:szCs w:val="28"/>
        </w:rPr>
        <w:t>Березанско</w:t>
      </w:r>
      <w:r>
        <w:rPr>
          <w:rFonts w:ascii="Times New Roman" w:hAnsi="Times New Roman"/>
          <w:sz w:val="28"/>
          <w:szCs w:val="28"/>
        </w:rPr>
        <w:t xml:space="preserve">м сельском поселении – 91% (общая протяженность 95 600 м.) и </w:t>
      </w:r>
      <w:r w:rsidRPr="008E10CE">
        <w:rPr>
          <w:rFonts w:ascii="Times New Roman" w:hAnsi="Times New Roman"/>
          <w:sz w:val="28"/>
          <w:szCs w:val="28"/>
        </w:rPr>
        <w:t>Новобейсугско</w:t>
      </w:r>
      <w:r>
        <w:rPr>
          <w:rFonts w:ascii="Times New Roman" w:hAnsi="Times New Roman"/>
          <w:sz w:val="28"/>
          <w:szCs w:val="28"/>
        </w:rPr>
        <w:t>м сельском поселении – 86% (общая протяженность 73 000 м.).</w:t>
      </w:r>
    </w:p>
    <w:p w:rsidR="006F0927" w:rsidRDefault="006F0927" w:rsidP="006F0927">
      <w:pPr>
        <w:autoSpaceDN w:val="0"/>
        <w:ind w:firstLine="709"/>
        <w:jc w:val="right"/>
        <w:rPr>
          <w:rFonts w:ascii="Times New Roman" w:hAnsi="Times New Roman"/>
          <w:sz w:val="28"/>
          <w:szCs w:val="28"/>
        </w:rPr>
      </w:pPr>
      <w:r>
        <w:rPr>
          <w:rFonts w:ascii="Times New Roman" w:hAnsi="Times New Roman"/>
          <w:sz w:val="28"/>
          <w:szCs w:val="28"/>
        </w:rPr>
        <w:t>Таблица № 1</w:t>
      </w:r>
      <w:r w:rsidR="00C83D79">
        <w:rPr>
          <w:rFonts w:ascii="Times New Roman" w:hAnsi="Times New Roman"/>
          <w:sz w:val="28"/>
          <w:szCs w:val="28"/>
        </w:rPr>
        <w:t>8</w:t>
      </w:r>
    </w:p>
    <w:p w:rsidR="006F0927" w:rsidRDefault="006F0927" w:rsidP="006F0927">
      <w:pPr>
        <w:autoSpaceDN w:val="0"/>
        <w:ind w:firstLine="709"/>
        <w:jc w:val="right"/>
        <w:rPr>
          <w:rFonts w:ascii="Times New Roman" w:hAnsi="Times New Roman"/>
          <w:sz w:val="28"/>
          <w:szCs w:val="28"/>
        </w:rPr>
      </w:pPr>
    </w:p>
    <w:p w:rsidR="006F0927" w:rsidRDefault="006F0927" w:rsidP="006F0927">
      <w:pPr>
        <w:pStyle w:val="af3"/>
        <w:spacing w:before="0" w:after="0"/>
        <w:jc w:val="center"/>
        <w:rPr>
          <w:b/>
          <w:bCs/>
          <w:i w:val="0"/>
          <w:iCs/>
          <w:color w:val="auto"/>
        </w:rPr>
      </w:pPr>
      <w:r w:rsidRPr="00256C3D">
        <w:rPr>
          <w:b/>
          <w:bCs/>
          <w:i w:val="0"/>
          <w:iCs/>
          <w:color w:val="auto"/>
        </w:rPr>
        <w:t>Характеристика уличной водопроводной сети, 2018 г</w:t>
      </w:r>
      <w:r>
        <w:rPr>
          <w:b/>
          <w:bCs/>
          <w:i w:val="0"/>
          <w:iCs/>
          <w:color w:val="auto"/>
        </w:rPr>
        <w:t>.</w:t>
      </w:r>
    </w:p>
    <w:p w:rsidR="006F0927" w:rsidRPr="00256C3D" w:rsidRDefault="006F0927" w:rsidP="006F0927">
      <w:pPr>
        <w:rPr>
          <w:lang w:eastAsia="ru-RU"/>
        </w:rPr>
      </w:pPr>
    </w:p>
    <w:tbl>
      <w:tblPr>
        <w:tblW w:w="5014"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641"/>
        <w:gridCol w:w="1887"/>
        <w:gridCol w:w="1795"/>
        <w:gridCol w:w="1274"/>
      </w:tblGrid>
      <w:tr w:rsidR="006F0927" w:rsidRPr="001E2779" w:rsidTr="00C016DD">
        <w:trPr>
          <w:tblHeader/>
        </w:trPr>
        <w:tc>
          <w:tcPr>
            <w:tcW w:w="2418"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Муниципальное образование</w:t>
            </w:r>
          </w:p>
        </w:tc>
        <w:tc>
          <w:tcPr>
            <w:tcW w:w="98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Одиночное протяжение, м</w:t>
            </w:r>
          </w:p>
        </w:tc>
        <w:tc>
          <w:tcPr>
            <w:tcW w:w="935"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Нуждается в замене, м</w:t>
            </w:r>
          </w:p>
        </w:tc>
        <w:tc>
          <w:tcPr>
            <w:tcW w:w="664"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Доля</w:t>
            </w:r>
          </w:p>
        </w:tc>
      </w:tr>
      <w:tr w:rsidR="006F0927" w:rsidRPr="001E2779" w:rsidTr="00C016DD">
        <w:trPr>
          <w:trHeight w:val="70"/>
        </w:trPr>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 xml:space="preserve">Бейсугское сельское поселение </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lang w:eastAsia="ru-RU"/>
              </w:rPr>
            </w:pPr>
            <w:r w:rsidRPr="00FB2B8E">
              <w:rPr>
                <w:rFonts w:ascii="Times New Roman" w:hAnsi="Times New Roman" w:cs="Times New Roman"/>
                <w:color w:val="000000"/>
                <w:sz w:val="24"/>
                <w:szCs w:val="24"/>
              </w:rPr>
              <w:t>54 000</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4 000</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7%</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Бейсужекское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32 150</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17 900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56%</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Березанское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95 600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87 190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91%</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Бузиновское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22 000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11 000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50%</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Выселковское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91 000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8 700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10%</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Газырское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50 000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1 000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2%</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Ирклиевское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85 000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76 500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90%</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Крупское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15 000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15 000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100%</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Новобейсугское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73 000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63 000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86%</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Новомалороссийское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57 000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4 400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8%</w:t>
            </w:r>
          </w:p>
        </w:tc>
      </w:tr>
    </w:tbl>
    <w:p w:rsidR="006F0927" w:rsidRDefault="006F0927" w:rsidP="006F0927">
      <w:pPr>
        <w:autoSpaceDN w:val="0"/>
        <w:spacing w:line="276" w:lineRule="auto"/>
        <w:ind w:firstLine="709"/>
        <w:jc w:val="both"/>
        <w:rPr>
          <w:rFonts w:ascii="Times New Roman" w:hAnsi="Times New Roman"/>
          <w:sz w:val="28"/>
          <w:szCs w:val="28"/>
        </w:rPr>
      </w:pPr>
    </w:p>
    <w:p w:rsidR="006F0927" w:rsidRDefault="006F0927" w:rsidP="006F0927">
      <w:pPr>
        <w:autoSpaceDN w:val="0"/>
        <w:spacing w:line="276" w:lineRule="auto"/>
        <w:ind w:firstLine="709"/>
        <w:jc w:val="both"/>
        <w:rPr>
          <w:rFonts w:ascii="Times New Roman" w:hAnsi="Times New Roman"/>
          <w:sz w:val="28"/>
          <w:szCs w:val="28"/>
        </w:rPr>
      </w:pPr>
      <w:r w:rsidRPr="003B1FAB">
        <w:rPr>
          <w:rFonts w:ascii="Times New Roman" w:hAnsi="Times New Roman"/>
          <w:sz w:val="28"/>
          <w:szCs w:val="28"/>
        </w:rPr>
        <w:t>Протяженность сетей водоснабжения на территории муниципального образования Выселковский район всего 701 000 м., из них 105 150 м. принадлежит АО фирма «Агрокомплекс им.Н.И.Ткачева, 596 850 м., в собственности  сельских поселений муниципального образования Выселковский район,   протяженность сетей увеличена по сравнению с 2018 годом на 21 100 м., а именно по Выселковскому сельскому поселению и Березанскому сельскому поселению были построены новые водопроводные сети. В 2019 году заменено и отремонтировано 36,71 км. сетей водоснабжения.</w:t>
      </w:r>
    </w:p>
    <w:p w:rsidR="006F0927" w:rsidRPr="00F866FD" w:rsidRDefault="006F0927" w:rsidP="006F0927">
      <w:pPr>
        <w:autoSpaceDN w:val="0"/>
        <w:spacing w:line="276" w:lineRule="auto"/>
        <w:ind w:firstLine="709"/>
        <w:jc w:val="both"/>
        <w:rPr>
          <w:rFonts w:ascii="Times New Roman" w:hAnsi="Times New Roman"/>
          <w:sz w:val="28"/>
          <w:szCs w:val="28"/>
        </w:rPr>
      </w:pPr>
      <w:r w:rsidRPr="00F866FD">
        <w:rPr>
          <w:rFonts w:ascii="Times New Roman" w:hAnsi="Times New Roman"/>
          <w:sz w:val="28"/>
          <w:szCs w:val="28"/>
        </w:rPr>
        <w:t>Наиболее изношенные водопроводные сети остаются в Ирклиевском сельском поселении, Крупском сельском поселении, и Новобейсугском сельском поселении.</w:t>
      </w:r>
    </w:p>
    <w:p w:rsidR="006F0927" w:rsidRDefault="006F0927" w:rsidP="006F0927">
      <w:pPr>
        <w:autoSpaceDN w:val="0"/>
        <w:spacing w:line="276" w:lineRule="auto"/>
        <w:ind w:firstLine="709"/>
        <w:jc w:val="both"/>
        <w:rPr>
          <w:rFonts w:ascii="Times New Roman" w:hAnsi="Times New Roman"/>
          <w:sz w:val="28"/>
          <w:szCs w:val="28"/>
        </w:rPr>
      </w:pPr>
      <w:r w:rsidRPr="00F866FD">
        <w:rPr>
          <w:rFonts w:ascii="Times New Roman" w:hAnsi="Times New Roman"/>
          <w:sz w:val="28"/>
          <w:szCs w:val="28"/>
        </w:rPr>
        <w:t>Задачи: выполнение мероприятий по замене ежегодно более 5% сетей водоснабжения позволит уменьшить количество аварий в водопроводных сетях, что обеспечит  бесперебойную подачу водоснабжения и улучшит качество подаваемого водоснабжения в сеть, снизятся потери воды.</w:t>
      </w:r>
    </w:p>
    <w:p w:rsidR="006F0927" w:rsidRDefault="006F0927" w:rsidP="006F0927">
      <w:pPr>
        <w:autoSpaceDN w:val="0"/>
        <w:spacing w:line="276" w:lineRule="auto"/>
        <w:ind w:firstLine="709"/>
        <w:jc w:val="both"/>
        <w:rPr>
          <w:rFonts w:ascii="Times New Roman" w:hAnsi="Times New Roman"/>
          <w:sz w:val="28"/>
          <w:szCs w:val="28"/>
        </w:rPr>
      </w:pPr>
      <w:r w:rsidRPr="00F866FD">
        <w:rPr>
          <w:rFonts w:ascii="Times New Roman" w:hAnsi="Times New Roman"/>
          <w:sz w:val="28"/>
          <w:szCs w:val="28"/>
        </w:rPr>
        <w:t>Количество населения, обеспеченного услугой централизованной канализации 10 % от общей численности населения района.</w:t>
      </w:r>
    </w:p>
    <w:p w:rsidR="006F0927" w:rsidRPr="00FE3662" w:rsidRDefault="006F0927" w:rsidP="006F0927">
      <w:pPr>
        <w:autoSpaceDN w:val="0"/>
        <w:spacing w:line="276" w:lineRule="auto"/>
        <w:ind w:firstLine="709"/>
        <w:jc w:val="both"/>
        <w:rPr>
          <w:rFonts w:ascii="Times New Roman" w:hAnsi="Times New Roman"/>
          <w:sz w:val="28"/>
          <w:szCs w:val="28"/>
        </w:rPr>
      </w:pPr>
      <w:r w:rsidRPr="00FE3662">
        <w:rPr>
          <w:rFonts w:ascii="Times New Roman" w:hAnsi="Times New Roman"/>
          <w:sz w:val="28"/>
          <w:szCs w:val="28"/>
        </w:rPr>
        <w:lastRenderedPageBreak/>
        <w:t>Одиночное протяжение уличной канализационной сети в районе по состоянию на 2018 г. составляет 28 260 м., в том числе 7 100 м. (25,1%) нуждаются в замене.</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За период с 2014 по 2018 год одиночное протяжение уличной канализационной сети увеличилось с 25260 метров до 28260 метров (+3000 метров, темп роста 111,9 %). </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При этом одиночное протяжение уличной канализационной сети, нуждающееся в замене, снизилось на 2200 метров или на 23,7%. </w:t>
      </w:r>
    </w:p>
    <w:p w:rsidR="006F0927" w:rsidRDefault="006F0927" w:rsidP="006F0927">
      <w:pPr>
        <w:pStyle w:val="S0"/>
        <w:spacing w:line="240" w:lineRule="auto"/>
        <w:jc w:val="right"/>
        <w:rPr>
          <w:sz w:val="28"/>
          <w:szCs w:val="28"/>
        </w:rPr>
      </w:pPr>
      <w:r>
        <w:rPr>
          <w:sz w:val="28"/>
          <w:szCs w:val="28"/>
        </w:rPr>
        <w:t xml:space="preserve">Рисунок № </w:t>
      </w:r>
      <w:r w:rsidR="00C83D79">
        <w:rPr>
          <w:sz w:val="28"/>
          <w:szCs w:val="28"/>
        </w:rPr>
        <w:t>6</w:t>
      </w:r>
    </w:p>
    <w:p w:rsidR="00973009" w:rsidRDefault="006F0927" w:rsidP="00973009">
      <w:pPr>
        <w:pStyle w:val="af3"/>
        <w:spacing w:before="0" w:after="0"/>
        <w:jc w:val="center"/>
        <w:rPr>
          <w:b/>
          <w:bCs/>
          <w:i w:val="0"/>
          <w:iCs/>
          <w:color w:val="auto"/>
        </w:rPr>
      </w:pPr>
      <w:r w:rsidRPr="006748D3">
        <w:rPr>
          <w:b/>
          <w:bCs/>
          <w:i w:val="0"/>
          <w:iCs/>
          <w:color w:val="auto"/>
        </w:rPr>
        <w:t xml:space="preserve">Динамика одиночного протяжения уличной канализационной сети, </w:t>
      </w:r>
      <w:r w:rsidR="00682C86">
        <w:rPr>
          <w:b/>
          <w:bCs/>
          <w:i w:val="0"/>
          <w:iCs/>
          <w:color w:val="auto"/>
        </w:rPr>
        <w:t>м</w:t>
      </w:r>
    </w:p>
    <w:p w:rsidR="00682C86" w:rsidRPr="00682C86" w:rsidRDefault="00682C86" w:rsidP="00682C86">
      <w:pPr>
        <w:rPr>
          <w:lang w:eastAsia="ru-RU"/>
        </w:rPr>
      </w:pPr>
    </w:p>
    <w:p w:rsidR="006F0927" w:rsidRDefault="00B961B9" w:rsidP="00973009">
      <w:pPr>
        <w:pStyle w:val="af3"/>
        <w:spacing w:before="0" w:after="0"/>
        <w:jc w:val="center"/>
      </w:pPr>
      <w:r>
        <w:rPr>
          <w:noProof/>
          <w:sz w:val="28"/>
          <w:szCs w:val="28"/>
        </w:rPr>
        <w:drawing>
          <wp:inline distT="0" distB="0" distL="0" distR="0">
            <wp:extent cx="5629275" cy="1943100"/>
            <wp:effectExtent l="0" t="0" r="0" b="0"/>
            <wp:docPr id="6" name="Диаграмма 2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0927" w:rsidRPr="004C422C" w:rsidRDefault="006F0927" w:rsidP="006F0927">
      <w:pPr>
        <w:autoSpaceDN w:val="0"/>
        <w:spacing w:line="276" w:lineRule="auto"/>
        <w:ind w:firstLine="709"/>
        <w:jc w:val="both"/>
        <w:rPr>
          <w:rFonts w:ascii="Times New Roman" w:hAnsi="Times New Roman"/>
          <w:sz w:val="28"/>
          <w:szCs w:val="28"/>
        </w:rPr>
      </w:pPr>
      <w:r w:rsidRPr="00FE3662">
        <w:rPr>
          <w:rFonts w:ascii="Times New Roman" w:hAnsi="Times New Roman"/>
          <w:sz w:val="28"/>
          <w:szCs w:val="28"/>
        </w:rPr>
        <w:t>По итогам 2018 </w:t>
      </w:r>
      <w:r>
        <w:rPr>
          <w:rFonts w:ascii="Times New Roman" w:hAnsi="Times New Roman"/>
          <w:sz w:val="28"/>
          <w:szCs w:val="28"/>
        </w:rPr>
        <w:t xml:space="preserve">г. 17 из 25 населенных пунктов </w:t>
      </w:r>
      <w:r w:rsidRPr="00FE3662">
        <w:rPr>
          <w:rFonts w:ascii="Times New Roman" w:hAnsi="Times New Roman"/>
          <w:sz w:val="28"/>
          <w:szCs w:val="28"/>
        </w:rPr>
        <w:t xml:space="preserve">не имеют канализаций </w:t>
      </w:r>
      <w:r w:rsidRPr="004C422C">
        <w:rPr>
          <w:rFonts w:ascii="Times New Roman" w:hAnsi="Times New Roman"/>
          <w:sz w:val="28"/>
          <w:szCs w:val="28"/>
        </w:rPr>
        <w:t>(отдельных канализационных сетей).</w:t>
      </w:r>
    </w:p>
    <w:p w:rsidR="00990DD4" w:rsidRPr="004C422C" w:rsidRDefault="006F0927" w:rsidP="006F0927">
      <w:pPr>
        <w:autoSpaceDN w:val="0"/>
        <w:spacing w:line="276" w:lineRule="auto"/>
        <w:ind w:firstLine="709"/>
        <w:jc w:val="both"/>
        <w:rPr>
          <w:rFonts w:ascii="Times New Roman" w:hAnsi="Times New Roman"/>
          <w:sz w:val="28"/>
          <w:szCs w:val="28"/>
        </w:rPr>
      </w:pPr>
      <w:r w:rsidRPr="004C422C">
        <w:rPr>
          <w:rFonts w:ascii="Times New Roman" w:hAnsi="Times New Roman"/>
          <w:sz w:val="28"/>
          <w:szCs w:val="28"/>
        </w:rPr>
        <w:t>В 2019 заменено 1,4 км сетей водоотведения, что составляет 5,3 % от общей протяженности сетей водоотведения.</w:t>
      </w:r>
      <w:r w:rsidR="00242406" w:rsidRPr="004C422C">
        <w:rPr>
          <w:rFonts w:ascii="Times New Roman" w:hAnsi="Times New Roman"/>
          <w:sz w:val="28"/>
          <w:szCs w:val="28"/>
        </w:rPr>
        <w:t xml:space="preserve">  </w:t>
      </w:r>
      <w:r w:rsidRPr="004C422C">
        <w:rPr>
          <w:rFonts w:ascii="Times New Roman" w:hAnsi="Times New Roman"/>
          <w:sz w:val="28"/>
          <w:szCs w:val="28"/>
        </w:rPr>
        <w:t>В 2020 году   заменено 1,5 м сетей в</w:t>
      </w:r>
      <w:r w:rsidR="00242406" w:rsidRPr="004C422C">
        <w:rPr>
          <w:rFonts w:ascii="Times New Roman" w:hAnsi="Times New Roman"/>
          <w:sz w:val="28"/>
          <w:szCs w:val="28"/>
        </w:rPr>
        <w:t xml:space="preserve">одоотведения, что составляет  </w:t>
      </w:r>
      <w:r w:rsidRPr="004C422C">
        <w:rPr>
          <w:rFonts w:ascii="Times New Roman" w:hAnsi="Times New Roman"/>
          <w:sz w:val="28"/>
          <w:szCs w:val="28"/>
        </w:rPr>
        <w:t xml:space="preserve"> 5,3 % от общей протяженности сетей водоотведения. Способы очистки -  пруды-отстойники.  </w:t>
      </w:r>
    </w:p>
    <w:p w:rsidR="006F0927" w:rsidRPr="00A652D7" w:rsidRDefault="006F0927" w:rsidP="006F0927">
      <w:pPr>
        <w:autoSpaceDN w:val="0"/>
        <w:spacing w:line="276" w:lineRule="auto"/>
        <w:ind w:firstLine="709"/>
        <w:jc w:val="both"/>
        <w:rPr>
          <w:rFonts w:ascii="Times New Roman" w:hAnsi="Times New Roman"/>
          <w:sz w:val="28"/>
          <w:szCs w:val="28"/>
        </w:rPr>
      </w:pPr>
      <w:r w:rsidRPr="004C422C">
        <w:rPr>
          <w:rFonts w:ascii="Times New Roman" w:hAnsi="Times New Roman"/>
          <w:sz w:val="28"/>
          <w:szCs w:val="28"/>
        </w:rPr>
        <w:t>Сточные воды в водные объекты на территории муниципального образования Выселковский район не сбрасываются.</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Общая протяженность тепловых сетей по району составляет 42 900 м. Износ тепловых сетей составляет 19,3%. В 2018 году было отремонтировано 500 м. тепловых сетей (6% от сетей, нуждающихся в замене).</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В 2018 г. на территории района эксплуатировалось 20 источников теплоснабжения, в том числе 8 с мощностью более 3 Гкал/ч.</w:t>
      </w:r>
    </w:p>
    <w:p w:rsidR="006F0927" w:rsidRPr="00A652D7" w:rsidRDefault="006F0927" w:rsidP="006F0927">
      <w:pPr>
        <w:autoSpaceDN w:val="0"/>
        <w:ind w:firstLine="709"/>
        <w:jc w:val="right"/>
        <w:rPr>
          <w:rFonts w:ascii="Times New Roman" w:hAnsi="Times New Roman"/>
          <w:sz w:val="28"/>
          <w:szCs w:val="28"/>
        </w:rPr>
      </w:pPr>
      <w:r w:rsidRPr="00A652D7">
        <w:rPr>
          <w:rFonts w:ascii="Times New Roman" w:hAnsi="Times New Roman"/>
          <w:sz w:val="28"/>
          <w:szCs w:val="28"/>
        </w:rPr>
        <w:t xml:space="preserve">Таблица № </w:t>
      </w:r>
      <w:r w:rsidR="00C83D79">
        <w:rPr>
          <w:rFonts w:ascii="Times New Roman" w:hAnsi="Times New Roman"/>
          <w:sz w:val="28"/>
          <w:szCs w:val="28"/>
        </w:rPr>
        <w:t>19</w:t>
      </w:r>
    </w:p>
    <w:p w:rsidR="006F0927" w:rsidRPr="00A652D7" w:rsidRDefault="006F0927" w:rsidP="006F0927">
      <w:pPr>
        <w:pStyle w:val="af3"/>
        <w:spacing w:before="0" w:after="0"/>
        <w:jc w:val="center"/>
        <w:rPr>
          <w:b/>
          <w:bCs/>
          <w:i w:val="0"/>
          <w:iCs/>
          <w:color w:val="auto"/>
        </w:rPr>
      </w:pPr>
      <w:r w:rsidRPr="00A652D7">
        <w:rPr>
          <w:b/>
          <w:bCs/>
          <w:i w:val="0"/>
          <w:iCs/>
          <w:color w:val="auto"/>
        </w:rPr>
        <w:t>Число источников теплоснабжения.</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37"/>
        <w:gridCol w:w="1108"/>
        <w:gridCol w:w="1108"/>
        <w:gridCol w:w="1127"/>
        <w:gridCol w:w="1095"/>
        <w:gridCol w:w="1095"/>
      </w:tblGrid>
      <w:tr w:rsidR="006F0927" w:rsidRPr="00A652D7" w:rsidTr="00C016DD">
        <w:trPr>
          <w:trHeight w:val="300"/>
        </w:trPr>
        <w:tc>
          <w:tcPr>
            <w:tcW w:w="2109" w:type="pct"/>
            <w:tcBorders>
              <w:top w:val="single" w:sz="4" w:space="0" w:color="4F81BD"/>
              <w:left w:val="single" w:sz="4" w:space="0" w:color="4F81BD"/>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Показатель</w:t>
            </w:r>
          </w:p>
        </w:tc>
        <w:tc>
          <w:tcPr>
            <w:tcW w:w="579"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2014</w:t>
            </w:r>
          </w:p>
        </w:tc>
        <w:tc>
          <w:tcPr>
            <w:tcW w:w="579"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2015</w:t>
            </w:r>
          </w:p>
        </w:tc>
        <w:tc>
          <w:tcPr>
            <w:tcW w:w="589"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2016</w:t>
            </w:r>
          </w:p>
        </w:tc>
        <w:tc>
          <w:tcPr>
            <w:tcW w:w="572"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2017</w:t>
            </w:r>
          </w:p>
        </w:tc>
        <w:tc>
          <w:tcPr>
            <w:tcW w:w="572" w:type="pct"/>
            <w:tcBorders>
              <w:top w:val="single" w:sz="4" w:space="0" w:color="4F81BD"/>
              <w:left w:val="single" w:sz="4" w:space="0" w:color="FFFFFF"/>
              <w:bottom w:val="single" w:sz="4" w:space="0" w:color="4F81BD"/>
              <w:right w:val="single" w:sz="4" w:space="0" w:color="4F81BD"/>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2018</w:t>
            </w:r>
          </w:p>
        </w:tc>
      </w:tr>
      <w:tr w:rsidR="006F0927" w:rsidRPr="00A652D7" w:rsidTr="00C016DD">
        <w:trPr>
          <w:trHeight w:val="64"/>
        </w:trPr>
        <w:tc>
          <w:tcPr>
            <w:tcW w:w="2109" w:type="pct"/>
            <w:shd w:val="clear" w:color="auto" w:fill="DBE5F1"/>
          </w:tcPr>
          <w:p w:rsidR="006F0927" w:rsidRPr="00A652D7" w:rsidRDefault="006F0927" w:rsidP="00C016DD">
            <w:pPr>
              <w:spacing w:line="276" w:lineRule="auto"/>
              <w:rPr>
                <w:rFonts w:ascii="Times New Roman" w:hAnsi="Times New Roman" w:cs="Times New Roman"/>
                <w:b/>
                <w:bCs/>
                <w:iCs/>
                <w:color w:val="000000"/>
                <w:sz w:val="24"/>
                <w:szCs w:val="24"/>
                <w:lang w:eastAsia="ru-RU"/>
              </w:rPr>
            </w:pPr>
            <w:r w:rsidRPr="00A652D7">
              <w:rPr>
                <w:rFonts w:ascii="Times New Roman" w:hAnsi="Times New Roman" w:cs="Times New Roman"/>
                <w:bCs/>
                <w:iCs/>
                <w:color w:val="000000"/>
                <w:sz w:val="24"/>
                <w:szCs w:val="24"/>
                <w:lang w:eastAsia="ru-RU"/>
              </w:rPr>
              <w:t>Всего, в т.ч.:</w:t>
            </w:r>
          </w:p>
        </w:tc>
        <w:tc>
          <w:tcPr>
            <w:tcW w:w="579"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c>
          <w:tcPr>
            <w:tcW w:w="579"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9</w:t>
            </w:r>
          </w:p>
        </w:tc>
        <w:tc>
          <w:tcPr>
            <w:tcW w:w="589"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c>
          <w:tcPr>
            <w:tcW w:w="572"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c>
          <w:tcPr>
            <w:tcW w:w="572"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r>
      <w:tr w:rsidR="006F0927" w:rsidRPr="00A652D7" w:rsidTr="00C016DD">
        <w:trPr>
          <w:trHeight w:val="64"/>
        </w:trPr>
        <w:tc>
          <w:tcPr>
            <w:tcW w:w="2109" w:type="pct"/>
          </w:tcPr>
          <w:p w:rsidR="006F0927" w:rsidRPr="00A652D7" w:rsidRDefault="006F0927" w:rsidP="00C016DD">
            <w:pPr>
              <w:spacing w:line="276" w:lineRule="auto"/>
              <w:rPr>
                <w:rFonts w:ascii="Times New Roman" w:hAnsi="Times New Roman" w:cs="Times New Roman"/>
                <w:b/>
                <w:bCs/>
                <w:i/>
                <w:iCs/>
                <w:color w:val="000000"/>
                <w:sz w:val="24"/>
                <w:szCs w:val="24"/>
                <w:lang w:eastAsia="ru-RU"/>
              </w:rPr>
            </w:pPr>
            <w:r w:rsidRPr="00A652D7">
              <w:rPr>
                <w:rFonts w:ascii="Times New Roman" w:hAnsi="Times New Roman" w:cs="Times New Roman"/>
                <w:bCs/>
                <w:i/>
                <w:iCs/>
                <w:color w:val="000000"/>
                <w:sz w:val="24"/>
                <w:szCs w:val="24"/>
                <w:lang w:eastAsia="ru-RU"/>
              </w:rPr>
              <w:t>мощностью до 3 Гкал/ч</w:t>
            </w:r>
          </w:p>
        </w:tc>
        <w:tc>
          <w:tcPr>
            <w:tcW w:w="579"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c>
          <w:tcPr>
            <w:tcW w:w="579"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7</w:t>
            </w:r>
          </w:p>
        </w:tc>
        <w:tc>
          <w:tcPr>
            <w:tcW w:w="589"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c>
          <w:tcPr>
            <w:tcW w:w="572"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c>
          <w:tcPr>
            <w:tcW w:w="572"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r>
    </w:tbl>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lastRenderedPageBreak/>
        <w:t>Если сравнивать 2014 и 2018 годы, то можно прийти к выводу, что протяженность тепловых и паровых сетей муниципального образования Выселковский район осталось неизменной (42900 метров). При этом, за рассматриваемые 5 лет протяженность тепловых и паровых сетей, нуждающихся в замене, сократилась на 2350 метров или на 22,1 %.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Теплоснабжением на территории муниципального образования Выселковский район осуществляется МУП «Выселковские коммунальные системы» , Новомалороссийское МУ МПЖКХ и АО «Березанское ПЖКХ».</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Всего на территории муниципального образования Выселковский район 70 котельных, которые работают на сетевом газу.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cs="Times New Roman"/>
          <w:sz w:val="28"/>
          <w:szCs w:val="28"/>
        </w:rPr>
        <w:t xml:space="preserve">Теплоснабжающие предприятия отапливают </w:t>
      </w:r>
      <w:r w:rsidRPr="00A652D7">
        <w:rPr>
          <w:rFonts w:ascii="Times New Roman" w:hAnsi="Times New Roman" w:cs="Times New Roman"/>
          <w:spacing w:val="-2"/>
          <w:sz w:val="28"/>
          <w:szCs w:val="28"/>
        </w:rPr>
        <w:t xml:space="preserve">объекты </w:t>
      </w:r>
      <w:r w:rsidRPr="00A652D7">
        <w:rPr>
          <w:rFonts w:ascii="Times New Roman" w:hAnsi="Times New Roman" w:cs="Times New Roman"/>
          <w:sz w:val="28"/>
          <w:szCs w:val="28"/>
        </w:rPr>
        <w:t>здравоохранения, детские дошкольные учреждения, школы, объекты социальной защиты, 80 многоквартирных домов.</w:t>
      </w:r>
      <w:r w:rsidRPr="00A652D7">
        <w:rPr>
          <w:rFonts w:ascii="Times New Roman" w:hAnsi="Times New Roman"/>
          <w:sz w:val="28"/>
          <w:szCs w:val="28"/>
        </w:rPr>
        <w:t xml:space="preserve"> </w:t>
      </w:r>
    </w:p>
    <w:p w:rsidR="006F0927" w:rsidRPr="00A652D7" w:rsidRDefault="006F0927" w:rsidP="006F0927">
      <w:pPr>
        <w:autoSpaceDN w:val="0"/>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Все котельные (системы теплоснабжения) по показателям надежности систем теплоснабжения – являются надежными.</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Средний уровень износа эксплуатируемых котельных:</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МУП «Выселковские коммунальные системы» - 45%</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 МПЖКХ Новомалороссийское – 65,4 %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АО «Березанское ПЖКХ» - 65 %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Потери тепловой энергии на котельных составляют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МУП «Выселковские коммунальные системы» - 16,4%</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 МПЖКХ Новомалороссийское – 23,6 %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АО «Березанское ПЖКХ» - 10 %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Средний уровень износа тепловых сетей:</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МУП «Выселковские коммунальные системы» - 52%</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 МПЖКХ Новомалороссийское – 100 %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АО «Березанское ПЖКХ» - 70 % </w:t>
      </w:r>
    </w:p>
    <w:p w:rsidR="006F0927" w:rsidRPr="004C422C"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В связи с высокими показателями износа тепловых сетей и котельных, ежегодно теплоснабжающими предприятиями производится замена более 5% сетей теплоснабжения, так же проводится техническое перевооружение </w:t>
      </w:r>
      <w:r w:rsidRPr="004C422C">
        <w:rPr>
          <w:rFonts w:ascii="Times New Roman" w:hAnsi="Times New Roman"/>
          <w:sz w:val="28"/>
          <w:szCs w:val="28"/>
        </w:rPr>
        <w:t>котельных, для снижения потерь тепловой энергии  производится замена теплоизоляции.</w:t>
      </w:r>
      <w:r w:rsidR="002C1603" w:rsidRPr="004C422C">
        <w:rPr>
          <w:rFonts w:ascii="Times New Roman" w:hAnsi="Times New Roman"/>
          <w:sz w:val="28"/>
          <w:szCs w:val="28"/>
        </w:rPr>
        <w:t xml:space="preserve"> АО</w:t>
      </w:r>
      <w:r w:rsidRPr="004C422C">
        <w:rPr>
          <w:rFonts w:ascii="Times New Roman" w:hAnsi="Times New Roman"/>
          <w:sz w:val="28"/>
          <w:szCs w:val="28"/>
        </w:rPr>
        <w:t xml:space="preserve"> «Березанск</w:t>
      </w:r>
      <w:r w:rsidR="001939F1" w:rsidRPr="004C422C">
        <w:rPr>
          <w:rFonts w:ascii="Times New Roman" w:hAnsi="Times New Roman"/>
          <w:sz w:val="28"/>
          <w:szCs w:val="28"/>
        </w:rPr>
        <w:t>ое</w:t>
      </w:r>
      <w:r w:rsidRPr="004C422C">
        <w:rPr>
          <w:rFonts w:ascii="Times New Roman" w:hAnsi="Times New Roman"/>
          <w:sz w:val="28"/>
          <w:szCs w:val="28"/>
        </w:rPr>
        <w:t xml:space="preserve"> ПЖКХ» произведен  перевод котельных со среднего давления на низкое и установлены 4 новых котла.</w:t>
      </w:r>
    </w:p>
    <w:p w:rsidR="006F0927" w:rsidRPr="00A652D7" w:rsidRDefault="006F0927" w:rsidP="006F0927">
      <w:pPr>
        <w:autoSpaceDN w:val="0"/>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Динамика протяжения тепловых и паровых сетей муниципального образования Выселковский район отражена ниже </w:t>
      </w:r>
      <w:r w:rsidR="001939F1" w:rsidRPr="004C422C">
        <w:rPr>
          <w:rFonts w:ascii="Times New Roman" w:hAnsi="Times New Roman"/>
          <w:sz w:val="28"/>
          <w:szCs w:val="28"/>
        </w:rPr>
        <w:t>на рисунке</w:t>
      </w:r>
      <w:r w:rsidRPr="004C422C">
        <w:rPr>
          <w:rFonts w:ascii="Times New Roman" w:hAnsi="Times New Roman"/>
          <w:sz w:val="28"/>
          <w:szCs w:val="28"/>
        </w:rPr>
        <w:t xml:space="preserve"> № 10.</w:t>
      </w:r>
      <w:r w:rsidRPr="00A652D7">
        <w:rPr>
          <w:rFonts w:ascii="Times New Roman" w:hAnsi="Times New Roman"/>
          <w:sz w:val="28"/>
          <w:szCs w:val="28"/>
        </w:rPr>
        <w:t xml:space="preserve"> </w:t>
      </w:r>
    </w:p>
    <w:p w:rsidR="006F0927" w:rsidRPr="00A652D7" w:rsidRDefault="006F0927" w:rsidP="006F0927">
      <w:pPr>
        <w:autoSpaceDN w:val="0"/>
        <w:ind w:firstLine="709"/>
        <w:jc w:val="right"/>
        <w:rPr>
          <w:rFonts w:ascii="Times New Roman" w:hAnsi="Times New Roman"/>
          <w:sz w:val="28"/>
          <w:szCs w:val="28"/>
        </w:rPr>
      </w:pPr>
      <w:r w:rsidRPr="00A652D7">
        <w:rPr>
          <w:rFonts w:ascii="Times New Roman" w:hAnsi="Times New Roman"/>
          <w:sz w:val="28"/>
          <w:szCs w:val="28"/>
        </w:rPr>
        <w:t xml:space="preserve">Рисунок № </w:t>
      </w:r>
      <w:r w:rsidR="00C83D79">
        <w:rPr>
          <w:rFonts w:ascii="Times New Roman" w:hAnsi="Times New Roman"/>
          <w:sz w:val="28"/>
          <w:szCs w:val="28"/>
        </w:rPr>
        <w:t>7</w:t>
      </w:r>
    </w:p>
    <w:p w:rsidR="006F0927" w:rsidRDefault="006F0927" w:rsidP="006F0927">
      <w:pPr>
        <w:autoSpaceDN w:val="0"/>
        <w:ind w:firstLine="709"/>
        <w:jc w:val="center"/>
        <w:rPr>
          <w:rFonts w:ascii="Times New Roman" w:hAnsi="Times New Roman" w:cs="Times New Roman"/>
          <w:b/>
          <w:bCs/>
          <w:sz w:val="24"/>
          <w:szCs w:val="24"/>
        </w:rPr>
      </w:pPr>
      <w:r w:rsidRPr="00A652D7">
        <w:rPr>
          <w:rFonts w:ascii="Times New Roman" w:hAnsi="Times New Roman" w:cs="Times New Roman"/>
          <w:b/>
          <w:bCs/>
          <w:sz w:val="24"/>
          <w:szCs w:val="24"/>
        </w:rPr>
        <w:t>Динамика протяжения тепловых и паровых сетей, м.</w:t>
      </w:r>
    </w:p>
    <w:p w:rsidR="006F0927" w:rsidRPr="0027322C" w:rsidRDefault="00B961B9" w:rsidP="006F0927">
      <w:pPr>
        <w:keepNext/>
        <w:autoSpaceDN w:val="0"/>
        <w:spacing w:line="276" w:lineRule="auto"/>
        <w:rPr>
          <w:highlight w:val="yellow"/>
        </w:rPr>
      </w:pPr>
      <w:r>
        <w:rPr>
          <w:noProof/>
          <w:lang w:eastAsia="ru-RU"/>
        </w:rPr>
        <w:lastRenderedPageBreak/>
        <w:drawing>
          <wp:inline distT="0" distB="0" distL="0" distR="0">
            <wp:extent cx="5762625" cy="1647825"/>
            <wp:effectExtent l="0" t="0" r="0" b="0"/>
            <wp:docPr id="7" name="Диаграмма 2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0927" w:rsidRPr="0027322C" w:rsidRDefault="006F0927" w:rsidP="006F0927">
      <w:pPr>
        <w:autoSpaceDN w:val="0"/>
        <w:spacing w:line="276" w:lineRule="auto"/>
        <w:ind w:firstLine="709"/>
        <w:jc w:val="both"/>
        <w:rPr>
          <w:rFonts w:ascii="Times New Roman" w:hAnsi="Times New Roman"/>
          <w:sz w:val="28"/>
          <w:szCs w:val="28"/>
          <w:highlight w:val="yellow"/>
        </w:rPr>
      </w:pP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Общая протяженность сетей газоснабжения по району составляет 776 006 м. Газовые сети, нуждающиеся в замене и ремонте, отсутствуют.</w:t>
      </w:r>
    </w:p>
    <w:p w:rsidR="006F0927" w:rsidRPr="00A652D7" w:rsidRDefault="006F0927" w:rsidP="006F0927">
      <w:pPr>
        <w:autoSpaceDN w:val="0"/>
        <w:spacing w:line="276" w:lineRule="auto"/>
        <w:ind w:firstLine="709"/>
        <w:jc w:val="both"/>
        <w:rPr>
          <w:rFonts w:ascii="Times New Roman" w:hAnsi="Times New Roman"/>
          <w:spacing w:val="-2"/>
          <w:sz w:val="28"/>
          <w:szCs w:val="28"/>
        </w:rPr>
      </w:pPr>
      <w:r w:rsidRPr="00A652D7">
        <w:rPr>
          <w:rFonts w:ascii="Times New Roman" w:hAnsi="Times New Roman"/>
          <w:spacing w:val="-2"/>
          <w:sz w:val="28"/>
          <w:szCs w:val="28"/>
        </w:rPr>
        <w:t>Общая динамика уличной газовой сети представлена на рисунке ниже.</w:t>
      </w:r>
    </w:p>
    <w:p w:rsidR="006F0927" w:rsidRPr="00A652D7" w:rsidRDefault="006F0927" w:rsidP="006F0927">
      <w:pPr>
        <w:autoSpaceDN w:val="0"/>
        <w:ind w:firstLine="709"/>
        <w:jc w:val="right"/>
        <w:rPr>
          <w:rFonts w:ascii="Times New Roman" w:hAnsi="Times New Roman"/>
          <w:sz w:val="28"/>
          <w:szCs w:val="28"/>
        </w:rPr>
      </w:pPr>
      <w:r w:rsidRPr="00A652D7">
        <w:rPr>
          <w:rFonts w:ascii="Times New Roman" w:hAnsi="Times New Roman"/>
          <w:sz w:val="28"/>
          <w:szCs w:val="28"/>
        </w:rPr>
        <w:t xml:space="preserve">Рисунок № </w:t>
      </w:r>
      <w:r w:rsidR="00C83D79">
        <w:rPr>
          <w:rFonts w:ascii="Times New Roman" w:hAnsi="Times New Roman"/>
          <w:sz w:val="28"/>
          <w:szCs w:val="28"/>
        </w:rPr>
        <w:t>8</w:t>
      </w:r>
    </w:p>
    <w:p w:rsidR="006F0927" w:rsidRPr="0027322C" w:rsidRDefault="006F0927" w:rsidP="006F0927">
      <w:pPr>
        <w:pStyle w:val="af3"/>
        <w:spacing w:before="0" w:after="0"/>
        <w:jc w:val="center"/>
        <w:rPr>
          <w:highlight w:val="yellow"/>
        </w:rPr>
      </w:pPr>
      <w:r w:rsidRPr="00A652D7">
        <w:rPr>
          <w:b/>
          <w:bCs/>
          <w:i w:val="0"/>
          <w:iCs/>
          <w:color w:val="auto"/>
        </w:rPr>
        <w:t>Динамика протяжения газовых сетей, м.</w:t>
      </w:r>
      <w:r w:rsidR="00B961B9">
        <w:rPr>
          <w:noProof/>
        </w:rPr>
        <w:drawing>
          <wp:inline distT="0" distB="0" distL="0" distR="0">
            <wp:extent cx="5915025" cy="2714625"/>
            <wp:effectExtent l="0" t="0" r="0" b="0"/>
            <wp:docPr id="8"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Протяженность газовых сетей за исследуемый период увеличилась на 5,9% (43 130 м.).</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Характеристика газовых сетей в разрезе сельских поселений представлена ниже.</w:t>
      </w:r>
    </w:p>
    <w:p w:rsidR="006F0927" w:rsidRPr="00A652D7" w:rsidRDefault="006F0927" w:rsidP="006F0927">
      <w:pPr>
        <w:autoSpaceDN w:val="0"/>
        <w:spacing w:line="276" w:lineRule="auto"/>
        <w:ind w:firstLine="709"/>
        <w:jc w:val="right"/>
        <w:rPr>
          <w:rFonts w:ascii="Times New Roman" w:hAnsi="Times New Roman"/>
          <w:sz w:val="28"/>
          <w:szCs w:val="28"/>
        </w:rPr>
      </w:pPr>
      <w:r w:rsidRPr="00A652D7">
        <w:rPr>
          <w:rFonts w:ascii="Times New Roman" w:hAnsi="Times New Roman"/>
          <w:sz w:val="28"/>
          <w:szCs w:val="28"/>
        </w:rPr>
        <w:t xml:space="preserve">Таблица № </w:t>
      </w:r>
      <w:r w:rsidR="00C83D79">
        <w:rPr>
          <w:rFonts w:ascii="Times New Roman" w:hAnsi="Times New Roman"/>
          <w:sz w:val="28"/>
          <w:szCs w:val="28"/>
        </w:rPr>
        <w:t>20</w:t>
      </w:r>
    </w:p>
    <w:p w:rsidR="006F0927" w:rsidRPr="00A652D7" w:rsidRDefault="006F0927" w:rsidP="006F0927">
      <w:pPr>
        <w:pStyle w:val="af3"/>
        <w:spacing w:before="0" w:after="0"/>
        <w:jc w:val="center"/>
        <w:rPr>
          <w:b/>
          <w:bCs/>
          <w:i w:val="0"/>
          <w:iCs/>
          <w:color w:val="auto"/>
        </w:rPr>
      </w:pPr>
      <w:r w:rsidRPr="00A652D7">
        <w:rPr>
          <w:b/>
          <w:bCs/>
          <w:i w:val="0"/>
          <w:iCs/>
          <w:color w:val="auto"/>
        </w:rPr>
        <w:t>Одиночное протяжение уличной газовой сети, м.</w:t>
      </w:r>
    </w:p>
    <w:p w:rsidR="006F0927" w:rsidRPr="00A652D7" w:rsidRDefault="006F0927" w:rsidP="006F0927">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562"/>
        <w:gridCol w:w="1004"/>
        <w:gridCol w:w="1001"/>
        <w:gridCol w:w="1001"/>
        <w:gridCol w:w="1001"/>
        <w:gridCol w:w="1001"/>
      </w:tblGrid>
      <w:tr w:rsidR="006F0927" w:rsidRPr="00A652D7" w:rsidTr="00C016DD">
        <w:trPr>
          <w:trHeight w:val="300"/>
          <w:tblHeader/>
        </w:trPr>
        <w:tc>
          <w:tcPr>
            <w:tcW w:w="2383" w:type="pct"/>
            <w:tcBorders>
              <w:top w:val="single" w:sz="4" w:space="0" w:color="4F81BD"/>
              <w:left w:val="single" w:sz="4" w:space="0" w:color="4F81BD"/>
              <w:bottom w:val="single" w:sz="4" w:space="0" w:color="4F81BD"/>
              <w:right w:val="single" w:sz="4" w:space="0" w:color="FFFFFF"/>
            </w:tcBorders>
            <w:shd w:val="clear" w:color="auto" w:fill="4F81BD"/>
          </w:tcPr>
          <w:p w:rsidR="006F0927" w:rsidRPr="00574913" w:rsidRDefault="006F0927" w:rsidP="00C016DD">
            <w:pPr>
              <w:pStyle w:val="22"/>
              <w:widowControl w:val="0"/>
              <w:spacing w:line="276" w:lineRule="auto"/>
              <w:rPr>
                <w:rFonts w:ascii="Times New Roman" w:hAnsi="Times New Roman"/>
                <w:b/>
                <w:bCs/>
                <w:color w:val="FFFFFF"/>
                <w:sz w:val="23"/>
                <w:szCs w:val="23"/>
                <w:lang w:eastAsia="ru-RU"/>
              </w:rPr>
            </w:pPr>
            <w:r w:rsidRPr="00574913">
              <w:rPr>
                <w:rFonts w:ascii="Times New Roman" w:hAnsi="Times New Roman"/>
                <w:b/>
                <w:bCs/>
                <w:color w:val="FFFFFF"/>
                <w:sz w:val="23"/>
                <w:szCs w:val="23"/>
                <w:lang w:eastAsia="ru-RU"/>
              </w:rPr>
              <w:t>Муниципальное образование</w:t>
            </w:r>
          </w:p>
        </w:tc>
        <w:tc>
          <w:tcPr>
            <w:tcW w:w="524"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2014</w:t>
            </w:r>
          </w:p>
        </w:tc>
        <w:tc>
          <w:tcPr>
            <w:tcW w:w="523"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2015</w:t>
            </w:r>
          </w:p>
        </w:tc>
        <w:tc>
          <w:tcPr>
            <w:tcW w:w="523"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2016</w:t>
            </w:r>
          </w:p>
        </w:tc>
        <w:tc>
          <w:tcPr>
            <w:tcW w:w="523"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2017</w:t>
            </w:r>
          </w:p>
        </w:tc>
        <w:tc>
          <w:tcPr>
            <w:tcW w:w="523" w:type="pct"/>
            <w:tcBorders>
              <w:top w:val="single" w:sz="4" w:space="0" w:color="4F81BD"/>
              <w:left w:val="single" w:sz="4" w:space="0" w:color="FFFFFF"/>
              <w:bottom w:val="single" w:sz="4" w:space="0" w:color="4F81BD"/>
              <w:right w:val="single" w:sz="4" w:space="0" w:color="4F81BD"/>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2018</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Бейсугское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76 970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88 990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93 230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93 230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94 670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Бейсужекское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35 200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35 200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39 100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39 100</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Березанское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Бузиновское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Выселковское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355 000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355 000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361 530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361 530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361 530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Газырское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33 500</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Ирклиевское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42 500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42 500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lastRenderedPageBreak/>
              <w:t>Крупское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Новобейсугское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Новомалороссийское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r>
    </w:tbl>
    <w:p w:rsidR="006F0927" w:rsidRPr="00A652D7" w:rsidRDefault="006F0927" w:rsidP="006F0927">
      <w:pPr>
        <w:autoSpaceDN w:val="0"/>
        <w:spacing w:line="276" w:lineRule="auto"/>
        <w:ind w:firstLine="709"/>
        <w:jc w:val="both"/>
        <w:rPr>
          <w:rFonts w:ascii="Times New Roman" w:hAnsi="Times New Roman"/>
          <w:sz w:val="28"/>
          <w:szCs w:val="28"/>
        </w:rPr>
      </w:pP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За рассматриваемый период протяженность сетей увеличилась в Бейсугском (+17 700 м. или 23%), Бейсужекском (+3 900 м. или 11%), Выселковском (+6 530 м. или 2%) и Газырском (+15 000 м. или 81%) сельских поселениях. В остальных сельских поселениях протяженность не изменилась.</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За 2019 год протяженность газовых сетей увеличилась на 2900 м по Выселковскому сельскому поселению. В остальных сельских поселениях протяженность не изменилась.</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Поставщиком природного газа на территории муниципального образования Выселковский район является ООО «Газпром межрегионгаз Краснодар».</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Обслуживание газораспределительной сети осуществляют филиал № 4 АО «Газпромгазораспределение Краснодар» и ООО «Тихорецкгазсервис».</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Протяженность уличной газовой сети в 2019 году составила  - 1177,03 км., в 2020 году – 1186,88 км., в 2021г. – 1197,43 км.  Согласно данных мы видим ежегодное увеличение протяженности газовых сетей.</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Техническое состояние газового хозяйства удовлетворительное. Постоянно ведется работа по заключению договоров на обслуживание внутридомового газового оборудования.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На территории муниципального образования Выселковский район газифицировано природным газом 23 населенных пункта.</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Процент газификации сетевым природным газом населения составляет 98%, осталось негазифированных 2 населенных пункта.</w:t>
      </w:r>
    </w:p>
    <w:p w:rsidR="006F0927" w:rsidRPr="00A652D7" w:rsidRDefault="006F0927" w:rsidP="006F0927">
      <w:pPr>
        <w:spacing w:line="276" w:lineRule="auto"/>
        <w:jc w:val="both"/>
        <w:rPr>
          <w:rFonts w:ascii="Times New Roman" w:hAnsi="Times New Roman" w:cs="Times New Roman"/>
          <w:sz w:val="28"/>
          <w:szCs w:val="28"/>
        </w:rPr>
      </w:pPr>
      <w:r w:rsidRPr="00A652D7">
        <w:rPr>
          <w:rFonts w:ascii="Times New Roman" w:hAnsi="Times New Roman" w:cs="Times New Roman"/>
          <w:sz w:val="28"/>
          <w:szCs w:val="28"/>
        </w:rPr>
        <w:t xml:space="preserve">          Потребители газа  (население, коммунально-бытовые потребители), питаются от 5 газораспределительных станций, имеется 336 газорегуляторный пункта,  крупными  промышленными потребителями на территории муниципального образования Выселковский район является АО фирма «Агрокомплекс</w:t>
      </w:r>
      <w:r w:rsidR="001A43C8">
        <w:rPr>
          <w:rFonts w:ascii="Times New Roman" w:hAnsi="Times New Roman" w:cs="Times New Roman"/>
          <w:sz w:val="28"/>
          <w:szCs w:val="28"/>
        </w:rPr>
        <w:t>»</w:t>
      </w:r>
      <w:r w:rsidRPr="00A652D7">
        <w:rPr>
          <w:rFonts w:ascii="Times New Roman" w:hAnsi="Times New Roman" w:cs="Times New Roman"/>
          <w:sz w:val="28"/>
          <w:szCs w:val="28"/>
        </w:rPr>
        <w:t xml:space="preserve"> им.Н.И.Ткачева.</w:t>
      </w:r>
    </w:p>
    <w:p w:rsidR="006F0927" w:rsidRPr="004C422C" w:rsidRDefault="006F0927" w:rsidP="006F0927">
      <w:pPr>
        <w:spacing w:line="276" w:lineRule="auto"/>
        <w:jc w:val="both"/>
        <w:rPr>
          <w:rFonts w:ascii="Times New Roman" w:hAnsi="Times New Roman" w:cs="Times New Roman"/>
          <w:color w:val="000000"/>
          <w:sz w:val="28"/>
          <w:szCs w:val="28"/>
        </w:rPr>
      </w:pPr>
      <w:r w:rsidRPr="00A652D7">
        <w:rPr>
          <w:rFonts w:ascii="Times New Roman" w:hAnsi="Times New Roman" w:cs="Times New Roman"/>
          <w:sz w:val="28"/>
          <w:szCs w:val="28"/>
        </w:rPr>
        <w:t xml:space="preserve">         </w:t>
      </w:r>
      <w:r w:rsidRPr="004C422C">
        <w:rPr>
          <w:rFonts w:ascii="Times New Roman" w:hAnsi="Times New Roman" w:cs="Times New Roman"/>
          <w:sz w:val="28"/>
          <w:szCs w:val="28"/>
        </w:rPr>
        <w:t>В 2020 году в  Выселковсковском сельском поселении выполнены работы по строительству объекта: "Распределительные газопроводы высокого и низкого давления по пер. Ледовому, ул. Казачьей, ул. Крупской, установка ШРП - в ст. Выселки Выселковского района Краснодарского края, и в  Новобейсугском сельском поселении   построен «</w:t>
      </w:r>
      <w:r w:rsidRPr="004C422C">
        <w:rPr>
          <w:rFonts w:ascii="Times New Roman" w:hAnsi="Times New Roman" w:cs="Times New Roman"/>
          <w:color w:val="000000"/>
          <w:sz w:val="28"/>
          <w:szCs w:val="28"/>
        </w:rPr>
        <w:t xml:space="preserve">Распределительный </w:t>
      </w:r>
      <w:r w:rsidRPr="004C422C">
        <w:rPr>
          <w:rFonts w:ascii="Times New Roman" w:hAnsi="Times New Roman" w:cs="Times New Roman"/>
          <w:color w:val="000000"/>
          <w:sz w:val="28"/>
          <w:szCs w:val="28"/>
        </w:rPr>
        <w:lastRenderedPageBreak/>
        <w:t>газопровод высокого давления, ШГРП и распределительный газопровод низкого давления от ШГРП до ж.д. № 37 по ул.Калинина и ж.д. № 43 по ул.Пионерской в станице Новобейсугской, Выселковского района.</w:t>
      </w:r>
    </w:p>
    <w:p w:rsidR="007634A3" w:rsidRDefault="007634A3" w:rsidP="000B0973">
      <w:pPr>
        <w:ind w:left="710"/>
        <w:jc w:val="center"/>
        <w:rPr>
          <w:rFonts w:ascii="Times New Roman" w:hAnsi="Times New Roman" w:cs="Times New Roman"/>
          <w:b/>
          <w:sz w:val="28"/>
          <w:szCs w:val="28"/>
        </w:rPr>
      </w:pPr>
    </w:p>
    <w:p w:rsidR="000B0973" w:rsidRPr="000B0973" w:rsidRDefault="000B0973" w:rsidP="000B0973">
      <w:pPr>
        <w:ind w:left="710"/>
        <w:jc w:val="center"/>
        <w:rPr>
          <w:rFonts w:ascii="Times New Roman" w:hAnsi="Times New Roman"/>
          <w:b/>
          <w:color w:val="000000"/>
          <w:sz w:val="28"/>
          <w:szCs w:val="28"/>
        </w:rPr>
      </w:pPr>
      <w:r w:rsidRPr="000B0973">
        <w:rPr>
          <w:rFonts w:ascii="Times New Roman" w:hAnsi="Times New Roman" w:cs="Times New Roman"/>
          <w:b/>
          <w:sz w:val="28"/>
          <w:szCs w:val="28"/>
        </w:rPr>
        <w:t>2.5.</w:t>
      </w:r>
      <w:r w:rsidRPr="000B0973">
        <w:rPr>
          <w:rFonts w:ascii="Times New Roman" w:hAnsi="Times New Roman"/>
          <w:b/>
          <w:color w:val="000000"/>
          <w:sz w:val="28"/>
          <w:szCs w:val="28"/>
        </w:rPr>
        <w:t xml:space="preserve"> Строительство</w:t>
      </w:r>
    </w:p>
    <w:p w:rsidR="000B0973" w:rsidRPr="00FE3662" w:rsidRDefault="000B0973" w:rsidP="000B0973">
      <w:pPr>
        <w:pStyle w:val="22"/>
        <w:widowControl w:val="0"/>
        <w:spacing w:line="276" w:lineRule="auto"/>
        <w:ind w:firstLine="720"/>
        <w:jc w:val="both"/>
        <w:rPr>
          <w:rFonts w:ascii="Times New Roman" w:hAnsi="Times New Roman"/>
          <w:b/>
          <w:bCs/>
          <w:spacing w:val="-2"/>
          <w:sz w:val="28"/>
          <w:szCs w:val="28"/>
        </w:rPr>
      </w:pPr>
      <w:r w:rsidRPr="00FE3662">
        <w:rPr>
          <w:rFonts w:ascii="Times New Roman" w:hAnsi="Times New Roman"/>
          <w:spacing w:val="-2"/>
          <w:sz w:val="28"/>
          <w:szCs w:val="28"/>
        </w:rPr>
        <w:t>Строительная отрасль в районе представлена 2 крупными предприятиями и 12 субъектами малого и среднего предпринимательства, осуществляющими общестроительные и ремонтные работы.</w:t>
      </w:r>
    </w:p>
    <w:p w:rsidR="000B0973" w:rsidRPr="00FE3662" w:rsidRDefault="000B0973" w:rsidP="000B0973">
      <w:pPr>
        <w:pStyle w:val="22"/>
        <w:widowControl w:val="0"/>
        <w:spacing w:line="276" w:lineRule="auto"/>
        <w:ind w:firstLine="720"/>
        <w:jc w:val="both"/>
        <w:rPr>
          <w:rFonts w:ascii="Times New Roman" w:hAnsi="Times New Roman"/>
          <w:b/>
          <w:bCs/>
          <w:spacing w:val="-2"/>
          <w:sz w:val="28"/>
          <w:szCs w:val="28"/>
        </w:rPr>
      </w:pPr>
      <w:r w:rsidRPr="00FE3662">
        <w:rPr>
          <w:rFonts w:ascii="Times New Roman" w:hAnsi="Times New Roman"/>
          <w:spacing w:val="-2"/>
          <w:sz w:val="28"/>
          <w:szCs w:val="28"/>
        </w:rPr>
        <w:t>Объем работ, вып</w:t>
      </w:r>
      <w:r>
        <w:rPr>
          <w:rFonts w:ascii="Times New Roman" w:hAnsi="Times New Roman"/>
          <w:spacing w:val="-2"/>
          <w:sz w:val="28"/>
          <w:szCs w:val="28"/>
        </w:rPr>
        <w:t>олненных по виду деятельности «С</w:t>
      </w:r>
      <w:r w:rsidRPr="00FE3662">
        <w:rPr>
          <w:rFonts w:ascii="Times New Roman" w:hAnsi="Times New Roman"/>
          <w:spacing w:val="-2"/>
          <w:sz w:val="28"/>
          <w:szCs w:val="28"/>
        </w:rPr>
        <w:t>троительство»</w:t>
      </w:r>
      <w:r>
        <w:rPr>
          <w:rFonts w:ascii="Times New Roman" w:hAnsi="Times New Roman"/>
          <w:spacing w:val="-2"/>
          <w:sz w:val="28"/>
          <w:szCs w:val="28"/>
        </w:rPr>
        <w:t>,</w:t>
      </w:r>
      <w:r w:rsidRPr="00FE3662">
        <w:rPr>
          <w:rFonts w:ascii="Times New Roman" w:hAnsi="Times New Roman"/>
          <w:spacing w:val="-2"/>
          <w:sz w:val="28"/>
          <w:szCs w:val="28"/>
        </w:rPr>
        <w:t xml:space="preserve"> за 2018 год составил 993,0 млн. руб. (+13,1% к 2017 г. в сопоставимых ценах), в том числе:</w:t>
      </w:r>
    </w:p>
    <w:p w:rsidR="000B0973" w:rsidRPr="00FE3662" w:rsidRDefault="000B0973" w:rsidP="000B0973">
      <w:pPr>
        <w:pStyle w:val="ab"/>
        <w:widowControl w:val="0"/>
        <w:numPr>
          <w:ilvl w:val="0"/>
          <w:numId w:val="5"/>
        </w:numPr>
        <w:tabs>
          <w:tab w:val="left" w:pos="1134"/>
        </w:tabs>
        <w:spacing w:line="276" w:lineRule="auto"/>
        <w:ind w:left="0" w:firstLine="709"/>
        <w:rPr>
          <w:sz w:val="28"/>
          <w:szCs w:val="28"/>
        </w:rPr>
      </w:pPr>
      <w:r w:rsidRPr="00FE3662">
        <w:rPr>
          <w:bCs/>
          <w:spacing w:val="-2"/>
          <w:sz w:val="28"/>
          <w:szCs w:val="28"/>
        </w:rPr>
        <w:t xml:space="preserve">506,6 </w:t>
      </w:r>
      <w:r w:rsidRPr="00FE3662">
        <w:rPr>
          <w:sz w:val="28"/>
          <w:szCs w:val="28"/>
        </w:rPr>
        <w:t>млн. руб. по крупным и средним предприятиям (ООО «Дельта», АО «Выселкирайгаз» (в 2018 г. реорганизовано путем объединения с Кореновским филиалом, головное предприятие в г. Кореновск), ООО «Агростройкомплекс»);</w:t>
      </w:r>
    </w:p>
    <w:p w:rsidR="000B0973" w:rsidRPr="00FE3662" w:rsidRDefault="000B0973" w:rsidP="000B0973">
      <w:pPr>
        <w:pStyle w:val="ab"/>
        <w:widowControl w:val="0"/>
        <w:numPr>
          <w:ilvl w:val="0"/>
          <w:numId w:val="5"/>
        </w:numPr>
        <w:tabs>
          <w:tab w:val="left" w:pos="1134"/>
        </w:tabs>
        <w:spacing w:line="276" w:lineRule="auto"/>
        <w:ind w:left="0" w:firstLine="709"/>
        <w:rPr>
          <w:sz w:val="28"/>
          <w:szCs w:val="28"/>
        </w:rPr>
      </w:pPr>
      <w:r w:rsidRPr="00FE3662">
        <w:rPr>
          <w:sz w:val="28"/>
          <w:szCs w:val="28"/>
        </w:rPr>
        <w:t>430,2 млн. руб. по малым предприятиям (ООО «Гефест», ООО «Кристал-Агро», ООО «Пожсервис», ООО «Выселкистройсервис», ООО «Выселкигазстроймонтаж», ООО «Росэнергострой», ООО «ДПМК «Выселковская», ООО «Кровля», ООО «Стройинвест», ООО «Кубаньстройсервис», ООО «Юбиком», ООО «Агрострой»);</w:t>
      </w:r>
    </w:p>
    <w:p w:rsidR="000B0973" w:rsidRPr="00FE3662" w:rsidRDefault="000B0973" w:rsidP="000B0973">
      <w:pPr>
        <w:pStyle w:val="ab"/>
        <w:widowControl w:val="0"/>
        <w:numPr>
          <w:ilvl w:val="0"/>
          <w:numId w:val="5"/>
        </w:numPr>
        <w:tabs>
          <w:tab w:val="left" w:pos="1134"/>
        </w:tabs>
        <w:spacing w:line="276" w:lineRule="auto"/>
        <w:ind w:left="0" w:firstLine="709"/>
        <w:rPr>
          <w:bCs/>
          <w:spacing w:val="-2"/>
          <w:sz w:val="28"/>
          <w:szCs w:val="28"/>
        </w:rPr>
      </w:pPr>
      <w:r w:rsidRPr="00FE3662">
        <w:rPr>
          <w:sz w:val="28"/>
          <w:szCs w:val="28"/>
        </w:rPr>
        <w:t>56,2 млн</w:t>
      </w:r>
      <w:r w:rsidRPr="00FE3662">
        <w:rPr>
          <w:bCs/>
          <w:spacing w:val="-2"/>
          <w:sz w:val="28"/>
          <w:szCs w:val="28"/>
        </w:rPr>
        <w:t>. руб. по краевым организациям (ЗАО «Платнировское»).</w:t>
      </w:r>
    </w:p>
    <w:p w:rsidR="000B0973" w:rsidRDefault="000B0973" w:rsidP="000B0973">
      <w:pPr>
        <w:pStyle w:val="-"/>
        <w:numPr>
          <w:ilvl w:val="0"/>
          <w:numId w:val="0"/>
        </w:numPr>
        <w:ind w:firstLine="709"/>
        <w:rPr>
          <w:sz w:val="28"/>
          <w:szCs w:val="28"/>
        </w:rPr>
      </w:pPr>
      <w:r w:rsidRPr="00085600">
        <w:rPr>
          <w:sz w:val="28"/>
          <w:szCs w:val="28"/>
        </w:rPr>
        <w:t xml:space="preserve">Представление об объемах строительной деятельности, </w:t>
      </w:r>
      <w:r>
        <w:rPr>
          <w:sz w:val="28"/>
          <w:szCs w:val="28"/>
        </w:rPr>
        <w:t>в муниципальном образования</w:t>
      </w:r>
      <w:r w:rsidRPr="00085600">
        <w:rPr>
          <w:sz w:val="28"/>
          <w:szCs w:val="28"/>
        </w:rPr>
        <w:t xml:space="preserve"> Выселковск</w:t>
      </w:r>
      <w:r>
        <w:rPr>
          <w:sz w:val="28"/>
          <w:szCs w:val="28"/>
        </w:rPr>
        <w:t>ий</w:t>
      </w:r>
      <w:r w:rsidRPr="00085600">
        <w:rPr>
          <w:sz w:val="28"/>
          <w:szCs w:val="28"/>
        </w:rPr>
        <w:t xml:space="preserve"> район</w:t>
      </w:r>
      <w:r>
        <w:rPr>
          <w:sz w:val="28"/>
          <w:szCs w:val="28"/>
        </w:rPr>
        <w:t xml:space="preserve"> </w:t>
      </w:r>
      <w:r w:rsidRPr="00085600">
        <w:rPr>
          <w:sz w:val="28"/>
          <w:szCs w:val="28"/>
        </w:rPr>
        <w:t xml:space="preserve">дает таблица </w:t>
      </w:r>
      <w:r>
        <w:rPr>
          <w:sz w:val="28"/>
          <w:szCs w:val="28"/>
        </w:rPr>
        <w:t>№ 15</w:t>
      </w:r>
      <w:r w:rsidRPr="00085600">
        <w:rPr>
          <w:sz w:val="28"/>
          <w:szCs w:val="28"/>
        </w:rPr>
        <w:t>.</w:t>
      </w:r>
    </w:p>
    <w:p w:rsidR="000B0973" w:rsidRPr="00085600" w:rsidRDefault="000B0973" w:rsidP="000B0973">
      <w:pPr>
        <w:pStyle w:val="-"/>
        <w:numPr>
          <w:ilvl w:val="0"/>
          <w:numId w:val="0"/>
        </w:numPr>
        <w:ind w:left="709"/>
        <w:jc w:val="right"/>
        <w:rPr>
          <w:sz w:val="28"/>
          <w:szCs w:val="28"/>
        </w:rPr>
      </w:pPr>
      <w:r>
        <w:rPr>
          <w:sz w:val="28"/>
          <w:szCs w:val="28"/>
        </w:rPr>
        <w:t xml:space="preserve">Таблица № </w:t>
      </w:r>
      <w:r w:rsidR="00C83D79">
        <w:rPr>
          <w:sz w:val="28"/>
          <w:szCs w:val="28"/>
        </w:rPr>
        <w:t>21</w:t>
      </w:r>
    </w:p>
    <w:p w:rsidR="000B0973" w:rsidRPr="00C056B3" w:rsidRDefault="000B0973" w:rsidP="000B0973">
      <w:pPr>
        <w:pStyle w:val="-"/>
        <w:numPr>
          <w:ilvl w:val="0"/>
          <w:numId w:val="0"/>
        </w:numPr>
        <w:ind w:left="709"/>
        <w:jc w:val="center"/>
        <w:rPr>
          <w:b/>
          <w:bCs/>
          <w:sz w:val="24"/>
          <w:szCs w:val="24"/>
        </w:rPr>
      </w:pPr>
      <w:r w:rsidRPr="00C056B3">
        <w:rPr>
          <w:b/>
          <w:bCs/>
          <w:sz w:val="24"/>
          <w:szCs w:val="24"/>
        </w:rPr>
        <w:t>Объем работ, выполненных по виду деятельности «строительство» (без субъектов малого предпринимательства и параметров неформальной деятельности; в фактически действовавших ценах), млн. руб.</w:t>
      </w:r>
    </w:p>
    <w:p w:rsidR="000B0973" w:rsidRPr="00085600" w:rsidRDefault="000B0973" w:rsidP="000B0973">
      <w:pPr>
        <w:pStyle w:val="-"/>
        <w:numPr>
          <w:ilvl w:val="0"/>
          <w:numId w:val="0"/>
        </w:numPr>
        <w:ind w:left="709"/>
        <w:jc w:val="center"/>
        <w:rPr>
          <w:b/>
          <w:bCs/>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78"/>
        <w:gridCol w:w="1146"/>
        <w:gridCol w:w="1137"/>
        <w:gridCol w:w="1137"/>
        <w:gridCol w:w="1137"/>
        <w:gridCol w:w="1135"/>
      </w:tblGrid>
      <w:tr w:rsidR="000B0973" w:rsidRPr="007B54A8" w:rsidTr="00C016DD">
        <w:trPr>
          <w:trHeight w:val="340"/>
          <w:tblHeader/>
        </w:trPr>
        <w:tc>
          <w:tcPr>
            <w:tcW w:w="2026"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0B0973" w:rsidRPr="00FB2B8E" w:rsidRDefault="000B0973" w:rsidP="00C016DD">
            <w:pPr>
              <w:pBdr>
                <w:between w:val="single" w:sz="6" w:space="1" w:color="auto"/>
              </w:pBd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Муниципальное образование</w:t>
            </w:r>
          </w:p>
        </w:tc>
        <w:tc>
          <w:tcPr>
            <w:tcW w:w="599"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4</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5</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6</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7</w:t>
            </w:r>
          </w:p>
        </w:tc>
        <w:tc>
          <w:tcPr>
            <w:tcW w:w="593"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8</w:t>
            </w:r>
          </w:p>
        </w:tc>
      </w:tr>
      <w:tr w:rsidR="000B0973" w:rsidRPr="0069708C" w:rsidTr="00C016DD">
        <w:tc>
          <w:tcPr>
            <w:tcW w:w="2026" w:type="pct"/>
            <w:shd w:val="clear" w:color="auto" w:fill="DBE5F1"/>
          </w:tcPr>
          <w:p w:rsidR="000B0973" w:rsidRPr="00FB2B8E" w:rsidRDefault="000B0973"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599"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sz w:val="24"/>
                <w:szCs w:val="24"/>
              </w:rPr>
            </w:pPr>
            <w:r w:rsidRPr="00FB2B8E">
              <w:rPr>
                <w:rFonts w:ascii="Times New Roman" w:hAnsi="Times New Roman" w:cs="Times New Roman"/>
                <w:b/>
                <w:i/>
                <w:sz w:val="24"/>
                <w:szCs w:val="24"/>
              </w:rPr>
              <w:t>474</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sz w:val="24"/>
                <w:szCs w:val="24"/>
              </w:rPr>
            </w:pPr>
            <w:r w:rsidRPr="00FB2B8E">
              <w:rPr>
                <w:rFonts w:ascii="Times New Roman" w:hAnsi="Times New Roman" w:cs="Times New Roman"/>
                <w:b/>
                <w:bCs/>
                <w:i/>
                <w:sz w:val="24"/>
                <w:szCs w:val="24"/>
              </w:rPr>
              <w:t>290</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bCs/>
                <w:i/>
                <w:sz w:val="24"/>
                <w:szCs w:val="24"/>
              </w:rPr>
            </w:pPr>
            <w:r w:rsidRPr="00FB2B8E">
              <w:rPr>
                <w:rFonts w:ascii="Times New Roman" w:hAnsi="Times New Roman" w:cs="Times New Roman"/>
                <w:b/>
                <w:bCs/>
                <w:i/>
                <w:sz w:val="24"/>
                <w:szCs w:val="24"/>
              </w:rPr>
              <w:t>278</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bCs/>
                <w:i/>
                <w:sz w:val="24"/>
                <w:szCs w:val="24"/>
              </w:rPr>
            </w:pPr>
            <w:r w:rsidRPr="00FB2B8E">
              <w:rPr>
                <w:rFonts w:ascii="Times New Roman" w:hAnsi="Times New Roman" w:cs="Times New Roman"/>
                <w:b/>
                <w:i/>
                <w:color w:val="000000"/>
                <w:sz w:val="24"/>
                <w:szCs w:val="24"/>
              </w:rPr>
              <w:t>429</w:t>
            </w:r>
          </w:p>
        </w:tc>
        <w:tc>
          <w:tcPr>
            <w:tcW w:w="593"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371</w:t>
            </w:r>
          </w:p>
        </w:tc>
      </w:tr>
    </w:tbl>
    <w:p w:rsidR="000B0973" w:rsidRDefault="000B0973" w:rsidP="000B0973">
      <w:pPr>
        <w:spacing w:line="276" w:lineRule="auto"/>
        <w:ind w:firstLine="709"/>
        <w:jc w:val="both"/>
        <w:rPr>
          <w:rFonts w:ascii="Times New Roman" w:hAnsi="Times New Roman" w:cs="Times New Roman"/>
          <w:color w:val="000000"/>
          <w:sz w:val="28"/>
          <w:szCs w:val="28"/>
        </w:rPr>
      </w:pPr>
    </w:p>
    <w:p w:rsidR="000B0973" w:rsidRDefault="000B0973" w:rsidP="000B0973">
      <w:pPr>
        <w:pStyle w:val="22"/>
        <w:widowControl w:val="0"/>
        <w:spacing w:line="276" w:lineRule="auto"/>
        <w:ind w:firstLine="720"/>
        <w:jc w:val="both"/>
        <w:rPr>
          <w:rFonts w:ascii="Times New Roman" w:hAnsi="Times New Roman"/>
          <w:sz w:val="28"/>
          <w:szCs w:val="28"/>
        </w:rPr>
      </w:pPr>
      <w:r w:rsidRPr="00FE3662">
        <w:rPr>
          <w:rFonts w:ascii="Times New Roman" w:hAnsi="Times New Roman"/>
          <w:sz w:val="28"/>
          <w:szCs w:val="28"/>
        </w:rPr>
        <w:t xml:space="preserve">По итогам 2018 года введено в эксплуатацию 21,3 тыс. кв. метров жилья, что на 0,8 тыс. кв. метров больше аналогичного показателя </w:t>
      </w:r>
      <w:r>
        <w:rPr>
          <w:rFonts w:ascii="Times New Roman" w:hAnsi="Times New Roman"/>
          <w:sz w:val="28"/>
          <w:szCs w:val="28"/>
        </w:rPr>
        <w:t>2017</w:t>
      </w:r>
      <w:r w:rsidRPr="00FE3662">
        <w:rPr>
          <w:rFonts w:ascii="Times New Roman" w:hAnsi="Times New Roman"/>
          <w:sz w:val="28"/>
          <w:szCs w:val="28"/>
        </w:rPr>
        <w:t xml:space="preserve"> года (3,9%).</w:t>
      </w:r>
    </w:p>
    <w:p w:rsidR="000B0973" w:rsidRDefault="000B0973" w:rsidP="000B0973">
      <w:pPr>
        <w:pStyle w:val="22"/>
        <w:widowControl w:val="0"/>
        <w:ind w:firstLine="720"/>
        <w:jc w:val="right"/>
        <w:rPr>
          <w:rFonts w:ascii="Times New Roman" w:hAnsi="Times New Roman"/>
          <w:sz w:val="28"/>
          <w:szCs w:val="28"/>
        </w:rPr>
      </w:pPr>
      <w:r>
        <w:rPr>
          <w:rFonts w:ascii="Times New Roman" w:hAnsi="Times New Roman"/>
          <w:sz w:val="28"/>
          <w:szCs w:val="28"/>
        </w:rPr>
        <w:t xml:space="preserve">Рисунок № </w:t>
      </w:r>
      <w:r w:rsidR="00C83D79">
        <w:rPr>
          <w:rFonts w:ascii="Times New Roman" w:hAnsi="Times New Roman"/>
          <w:sz w:val="28"/>
          <w:szCs w:val="28"/>
        </w:rPr>
        <w:t>9</w:t>
      </w:r>
    </w:p>
    <w:p w:rsidR="003C2240" w:rsidRPr="003C2240" w:rsidRDefault="000B0973" w:rsidP="003C2240">
      <w:pPr>
        <w:pStyle w:val="af3"/>
        <w:spacing w:before="0" w:after="0"/>
        <w:jc w:val="center"/>
        <w:rPr>
          <w:b/>
          <w:bCs/>
          <w:i w:val="0"/>
          <w:iCs/>
          <w:color w:val="auto"/>
        </w:rPr>
      </w:pPr>
      <w:r w:rsidRPr="009059F0">
        <w:rPr>
          <w:b/>
          <w:bCs/>
          <w:i w:val="0"/>
          <w:iCs/>
          <w:color w:val="auto"/>
        </w:rPr>
        <w:t>Объемы ввода жилья в экс</w:t>
      </w:r>
      <w:r w:rsidR="003C2240">
        <w:rPr>
          <w:b/>
          <w:bCs/>
          <w:i w:val="0"/>
          <w:iCs/>
          <w:color w:val="auto"/>
        </w:rPr>
        <w:t>плуатацию в Выселковском районе</w:t>
      </w:r>
    </w:p>
    <w:p w:rsidR="000B0973" w:rsidRDefault="00B961B9" w:rsidP="000B0973">
      <w:pPr>
        <w:pStyle w:val="22"/>
        <w:keepNext/>
        <w:widowControl w:val="0"/>
        <w:spacing w:line="276" w:lineRule="auto"/>
      </w:pPr>
      <w:r>
        <w:rPr>
          <w:rFonts w:ascii="Times New Roman" w:hAnsi="Times New Roman"/>
          <w:b/>
          <w:noProof/>
          <w:szCs w:val="24"/>
          <w:lang w:eastAsia="ru-RU"/>
        </w:rPr>
        <w:lastRenderedPageBreak/>
        <w:drawing>
          <wp:inline distT="0" distB="0" distL="0" distR="0">
            <wp:extent cx="3819525" cy="1209675"/>
            <wp:effectExtent l="0" t="0" r="0" b="0"/>
            <wp:docPr id="9"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0973" w:rsidRDefault="000B0973" w:rsidP="000B0973">
      <w:pPr>
        <w:pStyle w:val="22"/>
        <w:widowControl w:val="0"/>
        <w:spacing w:line="276" w:lineRule="auto"/>
        <w:ind w:firstLine="720"/>
        <w:jc w:val="both"/>
        <w:rPr>
          <w:rFonts w:ascii="Times New Roman" w:hAnsi="Times New Roman"/>
          <w:b/>
          <w:bCs/>
          <w:sz w:val="28"/>
          <w:szCs w:val="28"/>
        </w:rPr>
      </w:pP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Если анализировать ввод в действие жилых домов в расчете на 1000 человек населения, то можно прийти к выводу, что наблюдается значительное снижение данного показателя с 2014 по 2018 год. Это общая тенденция  и для других районов </w:t>
      </w:r>
      <w:r w:rsidR="00990DD4">
        <w:rPr>
          <w:rFonts w:ascii="Times New Roman" w:hAnsi="Times New Roman"/>
          <w:sz w:val="28"/>
          <w:szCs w:val="28"/>
        </w:rPr>
        <w:t>ЦЭО КК</w:t>
      </w:r>
      <w:r w:rsidR="007634A3">
        <w:rPr>
          <w:rFonts w:ascii="Times New Roman" w:hAnsi="Times New Roman"/>
          <w:sz w:val="28"/>
          <w:szCs w:val="28"/>
        </w:rPr>
        <w:t>.</w:t>
      </w:r>
    </w:p>
    <w:p w:rsidR="000B0973" w:rsidRDefault="000B0973" w:rsidP="000B0973">
      <w:pPr>
        <w:pStyle w:val="22"/>
        <w:widowControl w:val="0"/>
        <w:ind w:firstLine="720"/>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22</w:t>
      </w:r>
    </w:p>
    <w:p w:rsidR="000B0973" w:rsidRDefault="000B0973" w:rsidP="000B0973">
      <w:pPr>
        <w:pStyle w:val="af3"/>
        <w:spacing w:before="0" w:after="0"/>
        <w:jc w:val="center"/>
        <w:rPr>
          <w:b/>
          <w:bCs/>
          <w:i w:val="0"/>
          <w:iCs/>
          <w:color w:val="auto"/>
        </w:rPr>
      </w:pPr>
    </w:p>
    <w:p w:rsidR="000B0973" w:rsidRDefault="000B0973" w:rsidP="000B0973">
      <w:pPr>
        <w:pStyle w:val="af3"/>
        <w:spacing w:before="0" w:after="0"/>
        <w:jc w:val="center"/>
        <w:rPr>
          <w:b/>
          <w:bCs/>
          <w:i w:val="0"/>
          <w:iCs/>
          <w:color w:val="auto"/>
        </w:rPr>
      </w:pPr>
      <w:r w:rsidRPr="00D232AD">
        <w:rPr>
          <w:b/>
          <w:bCs/>
          <w:i w:val="0"/>
          <w:iCs/>
          <w:color w:val="auto"/>
        </w:rPr>
        <w:t>Ввод в действие жилых домов в расчете на 1 000 человек населения (квадратных метров общей площади).</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78"/>
        <w:gridCol w:w="1146"/>
        <w:gridCol w:w="1137"/>
        <w:gridCol w:w="1137"/>
        <w:gridCol w:w="1137"/>
        <w:gridCol w:w="1135"/>
      </w:tblGrid>
      <w:tr w:rsidR="000B0973" w:rsidRPr="0069708C" w:rsidTr="00C016DD">
        <w:trPr>
          <w:trHeight w:val="340"/>
        </w:trPr>
        <w:tc>
          <w:tcPr>
            <w:tcW w:w="2026"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0B0973" w:rsidRPr="00FB2B8E" w:rsidRDefault="000B0973" w:rsidP="00C016DD">
            <w:pPr>
              <w:pBdr>
                <w:between w:val="single" w:sz="6" w:space="1" w:color="auto"/>
              </w:pBd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Муниципальное образование</w:t>
            </w:r>
          </w:p>
        </w:tc>
        <w:tc>
          <w:tcPr>
            <w:tcW w:w="599"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2014</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2015</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2016</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2017</w:t>
            </w:r>
          </w:p>
        </w:tc>
        <w:tc>
          <w:tcPr>
            <w:tcW w:w="593"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0B0973" w:rsidRPr="00007F5D"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8</w:t>
            </w:r>
          </w:p>
        </w:tc>
      </w:tr>
      <w:tr w:rsidR="000B0973" w:rsidRPr="0069708C" w:rsidTr="00C016DD">
        <w:tc>
          <w:tcPr>
            <w:tcW w:w="2026" w:type="pct"/>
            <w:shd w:val="clear" w:color="auto" w:fill="DBE5F1"/>
          </w:tcPr>
          <w:p w:rsidR="000B0973" w:rsidRPr="00FB2B8E" w:rsidRDefault="000B0973"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599"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sidRPr="00FB2B8E">
              <w:rPr>
                <w:rFonts w:ascii="Times New Roman" w:hAnsi="Times New Roman" w:cs="Times New Roman"/>
                <w:b/>
                <w:i/>
                <w:color w:val="000000"/>
                <w:sz w:val="24"/>
                <w:szCs w:val="24"/>
              </w:rPr>
              <w:t>588,4</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sidRPr="00FB2B8E">
              <w:rPr>
                <w:rFonts w:ascii="Times New Roman" w:hAnsi="Times New Roman" w:cs="Times New Roman"/>
                <w:b/>
                <w:i/>
                <w:color w:val="000000"/>
                <w:sz w:val="24"/>
                <w:szCs w:val="24"/>
              </w:rPr>
              <w:t>477,5</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bCs/>
                <w:i/>
                <w:sz w:val="24"/>
                <w:szCs w:val="24"/>
              </w:rPr>
            </w:pPr>
            <w:r w:rsidRPr="00FB2B8E">
              <w:rPr>
                <w:rFonts w:ascii="Times New Roman" w:hAnsi="Times New Roman" w:cs="Times New Roman"/>
                <w:b/>
                <w:bCs/>
                <w:i/>
                <w:sz w:val="24"/>
                <w:szCs w:val="24"/>
              </w:rPr>
              <w:t>429,3</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sidRPr="00FB2B8E">
              <w:rPr>
                <w:rFonts w:ascii="Times New Roman" w:hAnsi="Times New Roman" w:cs="Times New Roman"/>
                <w:b/>
                <w:i/>
                <w:color w:val="000000"/>
                <w:sz w:val="24"/>
                <w:szCs w:val="24"/>
              </w:rPr>
              <w:t>347,4</w:t>
            </w:r>
          </w:p>
        </w:tc>
        <w:tc>
          <w:tcPr>
            <w:tcW w:w="593" w:type="pct"/>
            <w:shd w:val="clear" w:color="auto" w:fill="DBE5F1"/>
            <w:vAlign w:val="center"/>
          </w:tcPr>
          <w:p w:rsidR="000B0973" w:rsidRPr="00007F5D" w:rsidRDefault="000B0973" w:rsidP="00C016DD">
            <w:pPr>
              <w:spacing w:line="276" w:lineRule="auto"/>
              <w:ind w:right="57"/>
              <w:jc w:val="right"/>
              <w:rPr>
                <w:rFonts w:ascii="Times New Roman" w:hAnsi="Times New Roman" w:cs="Times New Roman"/>
                <w:b/>
                <w:i/>
                <w:color w:val="000000"/>
                <w:sz w:val="24"/>
                <w:szCs w:val="24"/>
              </w:rPr>
            </w:pPr>
            <w:r w:rsidRPr="00007F5D">
              <w:rPr>
                <w:rFonts w:ascii="Times New Roman" w:hAnsi="Times New Roman" w:cs="Times New Roman"/>
                <w:b/>
                <w:i/>
                <w:color w:val="000000"/>
                <w:sz w:val="24"/>
                <w:szCs w:val="24"/>
              </w:rPr>
              <w:t>158,0</w:t>
            </w:r>
          </w:p>
        </w:tc>
      </w:tr>
    </w:tbl>
    <w:p w:rsidR="000B0973" w:rsidRDefault="000B0973" w:rsidP="000B0973">
      <w:pPr>
        <w:pStyle w:val="22"/>
        <w:widowControl w:val="0"/>
        <w:spacing w:line="276" w:lineRule="auto"/>
        <w:ind w:firstLine="720"/>
        <w:jc w:val="both"/>
        <w:rPr>
          <w:rFonts w:ascii="Times New Roman" w:hAnsi="Times New Roman"/>
          <w:sz w:val="28"/>
          <w:szCs w:val="28"/>
        </w:rPr>
      </w:pP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Ситуация вызвана ростом цены на строительные материалы, низким спросом на новостройки, избытком вторичного жилья на рынке недвижимости. Также к факторам, влияющим на отрицательную динамику строительной отрасли можно отнести высокую текучесть кадров и недостаток квалифицированных кадров.</w:t>
      </w:r>
    </w:p>
    <w:p w:rsidR="000B0973" w:rsidRDefault="000B0973" w:rsidP="000B0973">
      <w:pPr>
        <w:pStyle w:val="22"/>
        <w:widowControl w:val="0"/>
        <w:spacing w:line="276" w:lineRule="auto"/>
        <w:ind w:firstLine="720"/>
        <w:jc w:val="both"/>
        <w:rPr>
          <w:rFonts w:ascii="Times New Roman" w:hAnsi="Times New Roman"/>
          <w:sz w:val="28"/>
          <w:szCs w:val="28"/>
        </w:rPr>
      </w:pPr>
    </w:p>
    <w:p w:rsidR="000B0973" w:rsidRDefault="000B0973" w:rsidP="000B0973">
      <w:pPr>
        <w:ind w:firstLine="360"/>
        <w:jc w:val="center"/>
        <w:rPr>
          <w:rFonts w:ascii="Times New Roman" w:hAnsi="Times New Roman"/>
          <w:b/>
          <w:sz w:val="28"/>
          <w:szCs w:val="28"/>
        </w:rPr>
      </w:pPr>
      <w:r>
        <w:rPr>
          <w:rFonts w:ascii="Times New Roman" w:hAnsi="Times New Roman"/>
          <w:b/>
          <w:sz w:val="28"/>
          <w:szCs w:val="28"/>
        </w:rPr>
        <w:t xml:space="preserve">2.6. </w:t>
      </w:r>
      <w:r w:rsidRPr="0042097B">
        <w:rPr>
          <w:rFonts w:ascii="Times New Roman" w:hAnsi="Times New Roman"/>
          <w:b/>
          <w:sz w:val="28"/>
          <w:szCs w:val="28"/>
        </w:rPr>
        <w:t>Малый и средний бизнес</w:t>
      </w:r>
      <w:r>
        <w:rPr>
          <w:rFonts w:ascii="Times New Roman" w:hAnsi="Times New Roman"/>
          <w:b/>
          <w:sz w:val="28"/>
          <w:szCs w:val="28"/>
        </w:rPr>
        <w:t xml:space="preserve"> </w:t>
      </w:r>
    </w:p>
    <w:p w:rsidR="000B0973" w:rsidRDefault="000B0973" w:rsidP="000B0973">
      <w:pPr>
        <w:pStyle w:val="22"/>
        <w:widowControl w:val="0"/>
        <w:spacing w:line="276" w:lineRule="auto"/>
        <w:ind w:firstLine="720"/>
        <w:jc w:val="both"/>
        <w:rPr>
          <w:rFonts w:ascii="Times New Roman" w:hAnsi="Times New Roman"/>
          <w:b/>
          <w:bCs/>
          <w:sz w:val="28"/>
          <w:szCs w:val="28"/>
        </w:rPr>
      </w:pPr>
    </w:p>
    <w:p w:rsidR="000B0973" w:rsidRPr="00E734F3" w:rsidRDefault="000B0973" w:rsidP="000B0973">
      <w:pPr>
        <w:spacing w:line="276" w:lineRule="auto"/>
        <w:ind w:firstLine="708"/>
        <w:jc w:val="both"/>
        <w:rPr>
          <w:rFonts w:ascii="Times New Roman" w:hAnsi="Times New Roman"/>
          <w:sz w:val="28"/>
          <w:szCs w:val="28"/>
        </w:rPr>
      </w:pPr>
      <w:r w:rsidRPr="00E734F3">
        <w:rPr>
          <w:rFonts w:ascii="Times New Roman" w:hAnsi="Times New Roman"/>
          <w:sz w:val="28"/>
          <w:szCs w:val="28"/>
        </w:rPr>
        <w:t xml:space="preserve">В настоящее время малый и средний бизнес является неотъемлемой частью экономики района, </w:t>
      </w:r>
      <w:r>
        <w:rPr>
          <w:rFonts w:ascii="Times New Roman" w:hAnsi="Times New Roman"/>
          <w:sz w:val="28"/>
          <w:szCs w:val="28"/>
        </w:rPr>
        <w:t xml:space="preserve">существенно </w:t>
      </w:r>
      <w:r w:rsidRPr="00E734F3">
        <w:rPr>
          <w:rFonts w:ascii="Times New Roman" w:hAnsi="Times New Roman"/>
          <w:sz w:val="28"/>
          <w:szCs w:val="28"/>
        </w:rPr>
        <w:t xml:space="preserve">обеспечивая занятость населения, объем выручки от реализации товаров и услуг предприятий и организаций, </w:t>
      </w:r>
      <w:r>
        <w:rPr>
          <w:rFonts w:ascii="Times New Roman" w:hAnsi="Times New Roman"/>
          <w:sz w:val="28"/>
          <w:szCs w:val="28"/>
        </w:rPr>
        <w:t>значительную часть</w:t>
      </w:r>
      <w:r w:rsidRPr="00E734F3">
        <w:rPr>
          <w:rFonts w:ascii="Times New Roman" w:hAnsi="Times New Roman"/>
          <w:sz w:val="28"/>
          <w:szCs w:val="28"/>
        </w:rPr>
        <w:t xml:space="preserve"> объема налоговых поступлений в муниципальный бюджет.</w:t>
      </w: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В 2018 году количество субъектов малого и среднего предпринимательства в Выселковском районе составляла 1969 единиц, из которых 151 юридическое лицо и 1818 индивидуальных предпринимателей. Численность работников в малом и среднем бизнесе по итогам 2018 года 1777 человек. </w:t>
      </w: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Оборот субъектов малого и среднего предпринимательства в 2018 году достиг уровня 7258,9 млн. руб., в том числе оборот юридических лиц 2912 млн. руб. оборот индивидуальных предпринимателей 4346,8 млн. руб. </w:t>
      </w:r>
    </w:p>
    <w:p w:rsidR="000B0973" w:rsidRDefault="000B0973" w:rsidP="000B0973">
      <w:pPr>
        <w:keepNext/>
        <w:spacing w:line="276" w:lineRule="auto"/>
        <w:ind w:firstLine="709"/>
        <w:jc w:val="both"/>
        <w:rPr>
          <w:rFonts w:ascii="Times New Roman" w:hAnsi="Times New Roman" w:cs="Times New Roman"/>
          <w:sz w:val="28"/>
          <w:szCs w:val="28"/>
        </w:rPr>
      </w:pPr>
      <w:r w:rsidRPr="00E734F3">
        <w:rPr>
          <w:rFonts w:ascii="Times New Roman" w:hAnsi="Times New Roman"/>
          <w:sz w:val="28"/>
          <w:szCs w:val="28"/>
        </w:rPr>
        <w:lastRenderedPageBreak/>
        <w:t>Н</w:t>
      </w:r>
      <w:r w:rsidRPr="00E734F3">
        <w:rPr>
          <w:rFonts w:ascii="Times New Roman" w:hAnsi="Times New Roman" w:cs="Times New Roman"/>
          <w:sz w:val="28"/>
          <w:szCs w:val="28"/>
        </w:rPr>
        <w:t xml:space="preserve">аибольшее количество субъектов </w:t>
      </w:r>
      <w:r>
        <w:rPr>
          <w:rFonts w:ascii="Times New Roman" w:hAnsi="Times New Roman" w:cs="Times New Roman"/>
          <w:sz w:val="28"/>
          <w:szCs w:val="28"/>
        </w:rPr>
        <w:t>МСП</w:t>
      </w:r>
      <w:r w:rsidRPr="00E734F3">
        <w:rPr>
          <w:rFonts w:ascii="Times New Roman" w:hAnsi="Times New Roman" w:cs="Times New Roman"/>
          <w:sz w:val="28"/>
          <w:szCs w:val="28"/>
        </w:rPr>
        <w:t xml:space="preserve"> района осуществляют свою деятельность в таких отраслях, как торговля, транспортировка и хранение.</w:t>
      </w:r>
    </w:p>
    <w:p w:rsidR="000B0973" w:rsidRDefault="002B2D04" w:rsidP="000B0973">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w:t>
      </w:r>
      <w:r w:rsidR="000B0973">
        <w:rPr>
          <w:rFonts w:ascii="Times New Roman" w:hAnsi="Times New Roman" w:cs="Times New Roman"/>
          <w:sz w:val="28"/>
          <w:szCs w:val="28"/>
        </w:rPr>
        <w:t>оказывалась финансовая поддержка</w:t>
      </w:r>
      <w:r w:rsidR="000B0973" w:rsidRPr="00E734F3">
        <w:rPr>
          <w:rFonts w:ascii="Times New Roman" w:hAnsi="Times New Roman" w:cs="Times New Roman"/>
          <w:sz w:val="28"/>
          <w:szCs w:val="28"/>
        </w:rPr>
        <w:t xml:space="preserve"> на развитие бизнеса на условиях софинансирования из</w:t>
      </w:r>
      <w:r w:rsidR="000B0973">
        <w:rPr>
          <w:rFonts w:ascii="Times New Roman" w:hAnsi="Times New Roman" w:cs="Times New Roman"/>
          <w:sz w:val="28"/>
          <w:szCs w:val="28"/>
        </w:rPr>
        <w:t xml:space="preserve"> краевого и федерального бюджетов. </w:t>
      </w:r>
    </w:p>
    <w:p w:rsidR="00CC0F1D" w:rsidRPr="004C422C" w:rsidRDefault="000B0973" w:rsidP="00CC0F1D">
      <w:pPr>
        <w:spacing w:line="276" w:lineRule="auto"/>
        <w:ind w:firstLine="708"/>
        <w:jc w:val="both"/>
        <w:rPr>
          <w:rFonts w:ascii="Times New Roman" w:hAnsi="Times New Roman" w:cs="Times New Roman"/>
          <w:sz w:val="28"/>
          <w:szCs w:val="28"/>
        </w:rPr>
      </w:pPr>
      <w:r w:rsidRPr="004C422C">
        <w:rPr>
          <w:rFonts w:ascii="Times New Roman" w:hAnsi="Times New Roman" w:cs="Times New Roman"/>
          <w:sz w:val="28"/>
          <w:szCs w:val="28"/>
        </w:rPr>
        <w:t>В соответствии со Стратегией развития МСП в Российской Федерации на период до 2030 года</w:t>
      </w:r>
      <w:r w:rsidR="00C71358" w:rsidRPr="004C422C">
        <w:rPr>
          <w:rFonts w:ascii="Times New Roman" w:hAnsi="Times New Roman" w:cs="Times New Roman"/>
          <w:sz w:val="28"/>
          <w:szCs w:val="28"/>
        </w:rPr>
        <w:t>,</w:t>
      </w:r>
      <w:r w:rsidRPr="004C422C">
        <w:rPr>
          <w:rFonts w:ascii="Times New Roman" w:hAnsi="Times New Roman" w:cs="Times New Roman"/>
          <w:sz w:val="28"/>
          <w:szCs w:val="28"/>
        </w:rPr>
        <w:t xml:space="preserve"> приоритетн</w:t>
      </w:r>
      <w:r w:rsidR="00C71358" w:rsidRPr="004C422C">
        <w:rPr>
          <w:rFonts w:ascii="Times New Roman" w:hAnsi="Times New Roman" w:cs="Times New Roman"/>
          <w:sz w:val="28"/>
          <w:szCs w:val="28"/>
        </w:rPr>
        <w:t>ым</w:t>
      </w:r>
      <w:r w:rsidRPr="004C422C">
        <w:rPr>
          <w:rFonts w:ascii="Times New Roman" w:hAnsi="Times New Roman" w:cs="Times New Roman"/>
          <w:sz w:val="28"/>
          <w:szCs w:val="28"/>
        </w:rPr>
        <w:t xml:space="preserve"> направление</w:t>
      </w:r>
      <w:r w:rsidR="00C71358" w:rsidRPr="004C422C">
        <w:rPr>
          <w:rFonts w:ascii="Times New Roman" w:hAnsi="Times New Roman" w:cs="Times New Roman"/>
          <w:sz w:val="28"/>
          <w:szCs w:val="28"/>
        </w:rPr>
        <w:t>м</w:t>
      </w:r>
      <w:r w:rsidRPr="004C422C">
        <w:rPr>
          <w:rFonts w:ascii="Times New Roman" w:hAnsi="Times New Roman" w:cs="Times New Roman"/>
          <w:sz w:val="28"/>
          <w:szCs w:val="28"/>
        </w:rPr>
        <w:t xml:space="preserve"> развития финансовой поддержки малых и средних предприятий стало </w:t>
      </w:r>
      <w:r w:rsidR="00CC0F1D" w:rsidRPr="004C422C">
        <w:rPr>
          <w:rFonts w:ascii="Times New Roman" w:hAnsi="Times New Roman" w:cs="Times New Roman"/>
          <w:sz w:val="28"/>
          <w:szCs w:val="28"/>
        </w:rPr>
        <w:t>развитие рыночных инструментов поддержки, создание и развитие организаций, образующих инфраструктуру поддержки предпринимательства.</w:t>
      </w:r>
    </w:p>
    <w:p w:rsidR="00CC0F1D" w:rsidRDefault="00CC0F1D" w:rsidP="00CC0F1D">
      <w:pPr>
        <w:spacing w:line="276" w:lineRule="auto"/>
        <w:ind w:firstLine="708"/>
        <w:jc w:val="both"/>
        <w:rPr>
          <w:rFonts w:ascii="Times New Roman" w:hAnsi="Times New Roman" w:cs="Times New Roman"/>
          <w:sz w:val="28"/>
          <w:szCs w:val="28"/>
        </w:rPr>
      </w:pPr>
    </w:p>
    <w:p w:rsidR="004709BC" w:rsidRPr="00CC0F1D" w:rsidRDefault="00CC0F1D" w:rsidP="00CC0F1D">
      <w:pPr>
        <w:spacing w:line="276" w:lineRule="auto"/>
        <w:ind w:firstLine="708"/>
        <w:jc w:val="center"/>
        <w:rPr>
          <w:rFonts w:ascii="Times New Roman" w:hAnsi="Times New Roman" w:cs="Times New Roman"/>
          <w:b/>
          <w:sz w:val="28"/>
          <w:szCs w:val="28"/>
          <w:lang w:eastAsia="ru-RU"/>
        </w:rPr>
      </w:pPr>
      <w:r w:rsidRPr="00CC0F1D">
        <w:rPr>
          <w:rFonts w:ascii="Times New Roman" w:hAnsi="Times New Roman" w:cs="Times New Roman"/>
          <w:b/>
          <w:sz w:val="28"/>
          <w:szCs w:val="28"/>
        </w:rPr>
        <w:t>2.7.</w:t>
      </w:r>
      <w:r>
        <w:rPr>
          <w:rFonts w:ascii="Times New Roman" w:hAnsi="Times New Roman" w:cs="Times New Roman"/>
          <w:b/>
          <w:sz w:val="28"/>
          <w:szCs w:val="28"/>
        </w:rPr>
        <w:t xml:space="preserve"> </w:t>
      </w:r>
      <w:r w:rsidR="004709BC" w:rsidRPr="00CC0F1D">
        <w:rPr>
          <w:rFonts w:ascii="Times New Roman" w:hAnsi="Times New Roman" w:cs="Times New Roman"/>
          <w:b/>
          <w:sz w:val="28"/>
          <w:szCs w:val="28"/>
          <w:lang w:eastAsia="ru-RU"/>
        </w:rPr>
        <w:t>Инвестиции и инвестиционное развитие</w:t>
      </w:r>
    </w:p>
    <w:p w:rsidR="004709BC" w:rsidRPr="009C220C" w:rsidRDefault="004709BC" w:rsidP="009C220C">
      <w:pPr>
        <w:jc w:val="center"/>
        <w:rPr>
          <w:rFonts w:ascii="Times New Roman" w:hAnsi="Times New Roman" w:cs="Times New Roman"/>
          <w:b/>
          <w:sz w:val="28"/>
          <w:szCs w:val="28"/>
          <w:lang w:eastAsia="ru-RU"/>
        </w:rPr>
      </w:pPr>
    </w:p>
    <w:p w:rsidR="004709BC" w:rsidRPr="009C220C" w:rsidRDefault="004709BC" w:rsidP="009C220C">
      <w:pPr>
        <w:ind w:firstLine="709"/>
        <w:jc w:val="both"/>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Географическое положение, природный потенциал и рекреационные ресурсы делают Выселковский район привлекательным для инвесторов. </w:t>
      </w:r>
    </w:p>
    <w:p w:rsidR="004709BC" w:rsidRDefault="004709BC" w:rsidP="009C220C">
      <w:pPr>
        <w:ind w:firstLine="709"/>
        <w:jc w:val="both"/>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За последние годы на территории муниципального образования реализовано более 20 проектов, что позволило создать в районе почти 2000 новых рабочих мест. </w:t>
      </w:r>
    </w:p>
    <w:p w:rsidR="004709BC" w:rsidRPr="00DA6191" w:rsidRDefault="004709BC" w:rsidP="00DA6191">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За анализируемый период были </w:t>
      </w:r>
      <w:r w:rsidRPr="00DA6191">
        <w:rPr>
          <w:rFonts w:ascii="Times New Roman" w:hAnsi="Times New Roman" w:cs="Times New Roman"/>
          <w:bCs/>
          <w:sz w:val="28"/>
          <w:szCs w:val="28"/>
          <w:lang w:eastAsia="ru-RU"/>
        </w:rPr>
        <w:t>реализованы следующие крупные инвестиционные проекты:</w:t>
      </w:r>
    </w:p>
    <w:p w:rsidR="004709BC" w:rsidRPr="00DA6191" w:rsidRDefault="004709BC" w:rsidP="00DA6191">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в </w:t>
      </w:r>
      <w:r w:rsidRPr="00DA6191">
        <w:rPr>
          <w:rFonts w:ascii="Times New Roman" w:hAnsi="Times New Roman" w:cs="Times New Roman"/>
          <w:bCs/>
          <w:sz w:val="28"/>
          <w:szCs w:val="28"/>
          <w:lang w:eastAsia="ru-RU"/>
        </w:rPr>
        <w:t>2014 году:</w:t>
      </w:r>
      <w:r>
        <w:rPr>
          <w:rFonts w:ascii="Times New Roman" w:hAnsi="Times New Roman" w:cs="Times New Roman"/>
          <w:bCs/>
          <w:sz w:val="28"/>
          <w:szCs w:val="28"/>
          <w:lang w:eastAsia="ru-RU"/>
        </w:rPr>
        <w:t xml:space="preserve"> </w:t>
      </w:r>
      <w:r w:rsidRPr="00DA6191">
        <w:rPr>
          <w:rFonts w:ascii="Times New Roman" w:hAnsi="Times New Roman" w:cs="Times New Roman"/>
          <w:bCs/>
          <w:sz w:val="28"/>
          <w:szCs w:val="28"/>
          <w:lang w:eastAsia="ru-RU"/>
        </w:rPr>
        <w:t xml:space="preserve"> «Реконструкция и модернизация  в отрасли КРС» - объем инвестиций 1520 млн. рублей</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«Строительство свинокомплекса "Выселковский"» и «Реконструкция молочного завода» стоимостью 1545 и 502 млн. рублей</w:t>
      </w:r>
      <w:r>
        <w:rPr>
          <w:rFonts w:ascii="Times New Roman" w:hAnsi="Times New Roman" w:cs="Times New Roman"/>
          <w:bCs/>
          <w:sz w:val="28"/>
          <w:szCs w:val="28"/>
          <w:lang w:eastAsia="ru-RU"/>
        </w:rPr>
        <w:t>, соответственно</w:t>
      </w:r>
      <w:r w:rsidRPr="00DA6191">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АО фирма "Агрокомплекс имени Н.И.Ткачева"</w:t>
      </w:r>
      <w:r>
        <w:rPr>
          <w:rFonts w:ascii="Times New Roman" w:hAnsi="Times New Roman" w:cs="Times New Roman"/>
          <w:bCs/>
          <w:sz w:val="28"/>
          <w:szCs w:val="28"/>
          <w:lang w:eastAsia="ru-RU"/>
        </w:rPr>
        <w:t>)</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«Орошение дождеванием»</w:t>
      </w:r>
      <w:r>
        <w:rPr>
          <w:rFonts w:ascii="Times New Roman" w:hAnsi="Times New Roman" w:cs="Times New Roman"/>
          <w:bCs/>
          <w:sz w:val="28"/>
          <w:szCs w:val="28"/>
          <w:lang w:eastAsia="ru-RU"/>
        </w:rPr>
        <w:t xml:space="preserve">, </w:t>
      </w:r>
      <w:r w:rsidRPr="00DA6191">
        <w:rPr>
          <w:rFonts w:ascii="Times New Roman" w:hAnsi="Times New Roman" w:cs="Times New Roman"/>
          <w:bCs/>
          <w:sz w:val="28"/>
          <w:szCs w:val="28"/>
          <w:lang w:eastAsia="ru-RU"/>
        </w:rPr>
        <w:t>объем инвестиций составил 112 млн. рублей</w:t>
      </w:r>
      <w:r>
        <w:rPr>
          <w:rFonts w:ascii="Times New Roman" w:hAnsi="Times New Roman" w:cs="Times New Roman"/>
          <w:bCs/>
          <w:sz w:val="28"/>
          <w:szCs w:val="28"/>
          <w:lang w:eastAsia="ru-RU"/>
        </w:rPr>
        <w:t xml:space="preserve"> (инвестор - </w:t>
      </w:r>
      <w:r w:rsidRPr="008177F4">
        <w:rPr>
          <w:rFonts w:ascii="Times New Roman" w:hAnsi="Times New Roman" w:cs="Times New Roman"/>
          <w:bCs/>
          <w:sz w:val="28"/>
          <w:szCs w:val="28"/>
          <w:lang w:eastAsia="ru-RU"/>
        </w:rPr>
        <w:t>ООО «Кристалл-Агро»</w:t>
      </w:r>
      <w:r>
        <w:rPr>
          <w:rFonts w:ascii="Times New Roman" w:hAnsi="Times New Roman" w:cs="Times New Roman"/>
          <w:bCs/>
          <w:sz w:val="28"/>
          <w:szCs w:val="28"/>
          <w:lang w:eastAsia="ru-RU"/>
        </w:rPr>
        <w:t>)</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w:t>
      </w:r>
    </w:p>
    <w:p w:rsidR="004709BC" w:rsidRPr="00DA6191"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xml:space="preserve">- в 2015 году: «Строительство, реконструкция и модернизация в отрасли птицеводства» - объем инвестиций 4158 млн. рублей </w:t>
      </w:r>
      <w:r w:rsidRPr="008177F4">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АО фирма "Агрокомплекс имени Н.И.Ткачева"</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DA6191"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в 2016 году: «Строительство завода по производству сыров, сливочного масла и комплексной переработки сыворотки, 1-я очередь» стоимостью 1000 млн. рублей, «Реконструкция и модернизация комбикормового завода» и «Реконструкция молочного завода и строительство распределительного центра» с объемом инвестиций 450 млн. рублей и 1232 млн. рублей</w:t>
      </w:r>
      <w:r>
        <w:rPr>
          <w:rFonts w:ascii="Times New Roman" w:hAnsi="Times New Roman" w:cs="Times New Roman"/>
          <w:bCs/>
          <w:sz w:val="28"/>
          <w:szCs w:val="28"/>
          <w:lang w:eastAsia="ru-RU"/>
        </w:rPr>
        <w:t>, соответственно</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«Техперевооружение Выселковского мясокомбината» и «Модернизация предприятия "Кристалл"» стоимостью 671 млн. рублей и 123 млн. рублей</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соответственно </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АО фирма "Агрокомплекс имени Н.И.Ткачева"</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DA6191"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xml:space="preserve">- в 2017 году: «Строительство, реконструкция и модернизация отрасли молочного животноводства» и «Модернизация предприятия "Кристалл"» </w:t>
      </w:r>
      <w:r w:rsidRPr="00DA6191">
        <w:rPr>
          <w:rFonts w:ascii="Times New Roman" w:hAnsi="Times New Roman" w:cs="Times New Roman"/>
          <w:bCs/>
          <w:sz w:val="28"/>
          <w:szCs w:val="28"/>
          <w:lang w:eastAsia="ru-RU"/>
        </w:rPr>
        <w:lastRenderedPageBreak/>
        <w:t>стоимостью 541 млн. рублей и 143 млн. рублей</w:t>
      </w:r>
      <w:r>
        <w:rPr>
          <w:rFonts w:ascii="Times New Roman" w:hAnsi="Times New Roman" w:cs="Times New Roman"/>
          <w:bCs/>
          <w:sz w:val="28"/>
          <w:szCs w:val="28"/>
          <w:lang w:eastAsia="ru-RU"/>
        </w:rPr>
        <w:t>, соответственно (инвестор -</w:t>
      </w:r>
      <w:r w:rsidRPr="00DA6191">
        <w:rPr>
          <w:rFonts w:ascii="Times New Roman" w:hAnsi="Times New Roman" w:cs="Times New Roman"/>
          <w:bCs/>
          <w:sz w:val="28"/>
          <w:szCs w:val="28"/>
          <w:lang w:eastAsia="ru-RU"/>
        </w:rPr>
        <w:t xml:space="preserve"> АО фирма "Агрокомплекс имени Н.И.Ткачева"</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9C220C"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xml:space="preserve">- в 2018 году: «Строительство завода по производству сыров, сливочного масла и комплексной переработки сыворотки», 2 и 3-я очереди – объем инвестиций 2500 и 3000 млн. рублей соответственно, </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ООО «Сыры Кубани»</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9C220C" w:rsidRDefault="004709BC" w:rsidP="00A3157B">
      <w:pPr>
        <w:widowControl w:val="0"/>
        <w:spacing w:line="276" w:lineRule="auto"/>
        <w:ind w:firstLine="709"/>
        <w:jc w:val="both"/>
        <w:rPr>
          <w:rFonts w:ascii="Times New Roman" w:hAnsi="Times New Roman" w:cs="Times New Roman"/>
          <w:b/>
          <w:bCs/>
          <w:sz w:val="28"/>
          <w:szCs w:val="28"/>
        </w:rPr>
      </w:pPr>
      <w:r w:rsidRPr="009C220C">
        <w:rPr>
          <w:rFonts w:ascii="Times New Roman" w:hAnsi="Times New Roman" w:cs="Times New Roman"/>
          <w:sz w:val="28"/>
          <w:szCs w:val="28"/>
        </w:rPr>
        <w:t>Анализ инвестиционного портала Выселковского района показал, что на территории муниципалитета преимущественно реализуются инвестиционные проекты внутренних инвесторов в области агропромышленного комплекса.</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2018 году объем инвестиций в основной капитал за счет всех источников финансирования составил 8 948,6 млн. руб., что на 4 460,5 млн. руб. больше показателя 2017 года (+99,4%).</w:t>
      </w:r>
    </w:p>
    <w:p w:rsidR="004709BC" w:rsidRPr="009C220C" w:rsidRDefault="004709BC" w:rsidP="00A3157B">
      <w:pPr>
        <w:jc w:val="right"/>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Рисунок № </w:t>
      </w:r>
      <w:r w:rsidR="00C83D79">
        <w:rPr>
          <w:rFonts w:ascii="Times New Roman" w:hAnsi="Times New Roman" w:cs="Times New Roman"/>
          <w:bCs/>
          <w:sz w:val="28"/>
          <w:szCs w:val="28"/>
          <w:lang w:eastAsia="ru-RU"/>
        </w:rPr>
        <w:t>10</w:t>
      </w:r>
    </w:p>
    <w:p w:rsidR="004709BC" w:rsidRPr="009C220C" w:rsidRDefault="004709BC" w:rsidP="009C220C">
      <w:pPr>
        <w:ind w:firstLine="709"/>
        <w:jc w:val="right"/>
        <w:rPr>
          <w:rFonts w:ascii="Times New Roman" w:hAnsi="Times New Roman" w:cs="Times New Roman"/>
          <w:bCs/>
          <w:sz w:val="28"/>
          <w:szCs w:val="28"/>
          <w:lang w:eastAsia="ru-RU"/>
        </w:rPr>
      </w:pPr>
    </w:p>
    <w:p w:rsidR="004709BC" w:rsidRPr="009C220C" w:rsidRDefault="004709BC" w:rsidP="009C220C">
      <w:pPr>
        <w:jc w:val="center"/>
        <w:rPr>
          <w:rFonts w:ascii="Times New Roman" w:hAnsi="Times New Roman" w:cs="Times New Roman"/>
          <w:b/>
          <w:bCs/>
          <w:iCs/>
          <w:sz w:val="24"/>
          <w:szCs w:val="24"/>
          <w:lang w:eastAsia="ru-RU"/>
        </w:rPr>
      </w:pPr>
      <w:r w:rsidRPr="009C220C">
        <w:rPr>
          <w:rFonts w:ascii="Times New Roman" w:hAnsi="Times New Roman" w:cs="Times New Roman"/>
          <w:b/>
          <w:bCs/>
          <w:iCs/>
          <w:sz w:val="24"/>
          <w:szCs w:val="24"/>
          <w:lang w:eastAsia="ru-RU"/>
        </w:rPr>
        <w:t>Инвестиции в основной капитал (без субъектов малого предпринимательства и параметров неформальной деятельности; в фактически действовавших ценах; миллионов рублей).</w:t>
      </w:r>
    </w:p>
    <w:p w:rsidR="004709BC" w:rsidRPr="009C220C" w:rsidRDefault="004709BC" w:rsidP="009C220C">
      <w:pPr>
        <w:spacing w:line="276" w:lineRule="auto"/>
        <w:ind w:firstLine="709"/>
        <w:jc w:val="right"/>
        <w:rPr>
          <w:rFonts w:ascii="Times New Roman" w:hAnsi="Times New Roman" w:cs="Times New Roman"/>
          <w:bCs/>
          <w:sz w:val="28"/>
          <w:szCs w:val="28"/>
          <w:lang w:eastAsia="ru-RU"/>
        </w:rPr>
      </w:pPr>
    </w:p>
    <w:p w:rsidR="004709BC" w:rsidRPr="009C220C" w:rsidRDefault="00B961B9" w:rsidP="009C220C">
      <w:pPr>
        <w:keepNext/>
        <w:widowControl w:val="0"/>
        <w:spacing w:line="276" w:lineRule="auto"/>
        <w:jc w:val="both"/>
        <w:rPr>
          <w:rFonts w:cs="Times New Roman"/>
          <w:sz w:val="20"/>
          <w:szCs w:val="20"/>
        </w:rPr>
      </w:pPr>
      <w:r>
        <w:rPr>
          <w:rFonts w:ascii="Times New Roman" w:hAnsi="Times New Roman" w:cs="Times New Roman"/>
          <w:b/>
          <w:noProof/>
          <w:sz w:val="20"/>
          <w:szCs w:val="24"/>
          <w:lang w:eastAsia="ru-RU"/>
        </w:rPr>
        <w:drawing>
          <wp:inline distT="0" distB="0" distL="0" distR="0">
            <wp:extent cx="4981575" cy="2105025"/>
            <wp:effectExtent l="0" t="0" r="0" b="0"/>
            <wp:docPr id="10" name="Диаграмма 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709BC" w:rsidRPr="009C220C" w:rsidRDefault="004709BC" w:rsidP="009C220C">
      <w:pPr>
        <w:spacing w:line="276" w:lineRule="auto"/>
        <w:ind w:firstLine="709"/>
        <w:jc w:val="right"/>
        <w:rPr>
          <w:rFonts w:ascii="Times New Roman" w:hAnsi="Times New Roman" w:cs="Times New Roman"/>
          <w:bCs/>
          <w:sz w:val="28"/>
          <w:szCs w:val="28"/>
          <w:lang w:eastAsia="ru-RU"/>
        </w:rPr>
      </w:pP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числе предприятий, имеющих наибольшую долю в общерайонном объеме инвестиций за 2018 год, следует отметить:</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ООО «Сыры Кубани» - 6 546,4 млн. руб.;</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АО фирма «Агрокомплекс» им. Н.И. Ткачева» - 1 684,8 млн. руб.;</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bCs/>
          <w:sz w:val="28"/>
          <w:szCs w:val="28"/>
          <w:lang w:eastAsia="ru-RU"/>
        </w:rPr>
      </w:pPr>
      <w:r w:rsidRPr="009C220C">
        <w:rPr>
          <w:rFonts w:ascii="Times New Roman" w:hAnsi="Times New Roman" w:cs="Times New Roman"/>
          <w:sz w:val="28"/>
          <w:szCs w:val="28"/>
          <w:lang w:eastAsia="ru-RU"/>
        </w:rPr>
        <w:t xml:space="preserve">ООО </w:t>
      </w:r>
      <w:r w:rsidRPr="009C220C">
        <w:rPr>
          <w:rFonts w:ascii="Times New Roman" w:hAnsi="Times New Roman" w:cs="Times New Roman"/>
          <w:bCs/>
          <w:sz w:val="28"/>
          <w:szCs w:val="28"/>
          <w:lang w:eastAsia="ru-RU"/>
        </w:rPr>
        <w:t>«</w:t>
      </w:r>
      <w:r w:rsidRPr="009C220C">
        <w:rPr>
          <w:rFonts w:ascii="Times New Roman" w:hAnsi="Times New Roman" w:cs="Times New Roman"/>
          <w:sz w:val="28"/>
          <w:szCs w:val="28"/>
          <w:lang w:eastAsia="ru-RU"/>
        </w:rPr>
        <w:t>Агрофирма имени Ильича</w:t>
      </w:r>
      <w:r w:rsidRPr="009C220C">
        <w:rPr>
          <w:rFonts w:ascii="Times New Roman" w:hAnsi="Times New Roman" w:cs="Times New Roman"/>
          <w:bCs/>
          <w:sz w:val="28"/>
          <w:szCs w:val="28"/>
          <w:lang w:eastAsia="ru-RU"/>
        </w:rPr>
        <w:t>» - 117,3 млн. руб.</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2018 году объем инвестиций в основной капитал за счет средств муниципального бюджета составил 14,5 млн. руб., что на 0,58 млн. руб. меньше показателя 2017 года (-3,8%).</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 xml:space="preserve">Инвестиции в основной капитал организаций муниципальной форм собственности составили 136,1 млн. руб., что на 80,0 млн. руб. больше </w:t>
      </w:r>
      <w:r w:rsidRPr="009C220C">
        <w:rPr>
          <w:rFonts w:ascii="Times New Roman" w:hAnsi="Times New Roman" w:cs="Times New Roman"/>
          <w:sz w:val="28"/>
          <w:szCs w:val="28"/>
        </w:rPr>
        <w:lastRenderedPageBreak/>
        <w:t>показателя 2017 года (+142,7%).</w:t>
      </w:r>
    </w:p>
    <w:p w:rsidR="004709BC" w:rsidRPr="009C220C" w:rsidRDefault="004709BC" w:rsidP="00A3157B">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По объему инвестиций в основной капитал на душу населения Выселковский район занимает первое место среди всех муниципалитетов </w:t>
      </w:r>
      <w:r w:rsidR="002B2D04">
        <w:rPr>
          <w:rFonts w:ascii="Times New Roman" w:hAnsi="Times New Roman" w:cs="Times New Roman"/>
          <w:sz w:val="28"/>
          <w:szCs w:val="28"/>
        </w:rPr>
        <w:t>ЦЭО КК</w:t>
      </w:r>
      <w:r w:rsidRPr="009C220C">
        <w:rPr>
          <w:rFonts w:ascii="Times New Roman" w:hAnsi="Times New Roman" w:cs="Times New Roman"/>
          <w:sz w:val="28"/>
          <w:szCs w:val="28"/>
        </w:rPr>
        <w:t xml:space="preserve">, значительно опережая их. Кроме того, данный показатель по Выселковскому району выше среднего уровня по Краснодарскому краю. </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разрезе сельских поселений наиболее инвестиционно- привлекательные муниципальные территории в Выселковском районе по итогам 2018 г. расположены в Выселковском сельском поселении.</w:t>
      </w:r>
    </w:p>
    <w:p w:rsidR="004709BC" w:rsidRPr="009C220C" w:rsidRDefault="004709BC" w:rsidP="009C220C">
      <w:pPr>
        <w:widowControl w:val="0"/>
        <w:spacing w:line="276" w:lineRule="auto"/>
        <w:ind w:firstLine="720"/>
        <w:jc w:val="right"/>
        <w:rPr>
          <w:rFonts w:ascii="Times New Roman" w:hAnsi="Times New Roman" w:cs="Times New Roman"/>
          <w:bCs/>
          <w:sz w:val="28"/>
          <w:szCs w:val="28"/>
        </w:rPr>
      </w:pPr>
      <w:r w:rsidRPr="009C220C">
        <w:rPr>
          <w:rFonts w:ascii="Times New Roman" w:hAnsi="Times New Roman" w:cs="Times New Roman"/>
          <w:bCs/>
          <w:sz w:val="28"/>
          <w:szCs w:val="28"/>
        </w:rPr>
        <w:t xml:space="preserve">Рисунок № </w:t>
      </w:r>
      <w:r w:rsidR="00C83D79">
        <w:rPr>
          <w:rFonts w:ascii="Times New Roman" w:hAnsi="Times New Roman" w:cs="Times New Roman"/>
          <w:bCs/>
          <w:sz w:val="28"/>
          <w:szCs w:val="28"/>
        </w:rPr>
        <w:t>11</w:t>
      </w:r>
    </w:p>
    <w:p w:rsidR="004709BC" w:rsidRPr="009C220C" w:rsidRDefault="004709BC" w:rsidP="009C220C">
      <w:pPr>
        <w:spacing w:before="120" w:after="120"/>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в разрезе сельских поселений.</w:t>
      </w:r>
    </w:p>
    <w:p w:rsidR="004709BC" w:rsidRPr="009C220C" w:rsidRDefault="004709BC" w:rsidP="009C220C">
      <w:pPr>
        <w:widowControl w:val="0"/>
        <w:spacing w:line="276" w:lineRule="auto"/>
        <w:jc w:val="both"/>
        <w:rPr>
          <w:rFonts w:ascii="Times New Roman" w:hAnsi="Times New Roman" w:cs="Times New Roman"/>
          <w:bCs/>
          <w:sz w:val="28"/>
          <w:szCs w:val="28"/>
        </w:rPr>
      </w:pPr>
    </w:p>
    <w:p w:rsidR="004709BC" w:rsidRPr="009C220C" w:rsidRDefault="00B961B9" w:rsidP="009C220C">
      <w:pPr>
        <w:keepNext/>
        <w:widowControl w:val="0"/>
        <w:spacing w:line="276" w:lineRule="auto"/>
        <w:jc w:val="both"/>
        <w:rPr>
          <w:rFonts w:cs="Times New Roman"/>
          <w:sz w:val="20"/>
          <w:szCs w:val="20"/>
        </w:rPr>
      </w:pPr>
      <w:r>
        <w:rPr>
          <w:rFonts w:ascii="Times New Roman" w:hAnsi="Times New Roman" w:cs="Times New Roman"/>
          <w:b/>
          <w:noProof/>
          <w:sz w:val="20"/>
          <w:szCs w:val="24"/>
          <w:lang w:eastAsia="ru-RU"/>
        </w:rPr>
        <w:drawing>
          <wp:inline distT="0" distB="0" distL="0" distR="0">
            <wp:extent cx="5486400" cy="2619375"/>
            <wp:effectExtent l="0" t="0" r="0" b="0"/>
            <wp:docPr id="11" name="Диаграмма 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709BC" w:rsidRDefault="004709BC" w:rsidP="009C220C">
      <w:pPr>
        <w:tabs>
          <w:tab w:val="left" w:pos="709"/>
        </w:tabs>
        <w:spacing w:line="276" w:lineRule="auto"/>
        <w:ind w:firstLine="709"/>
        <w:jc w:val="both"/>
        <w:rPr>
          <w:rFonts w:ascii="Times New Roman" w:hAnsi="Times New Roman" w:cs="Times New Roman"/>
          <w:sz w:val="28"/>
          <w:szCs w:val="28"/>
        </w:rPr>
      </w:pPr>
    </w:p>
    <w:p w:rsidR="004709BC" w:rsidRPr="009C220C" w:rsidRDefault="004709BC" w:rsidP="00A3157B">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Муниципалитет готов предоставлять инвесторам свободные земельные участки для реализации инвестиционных проектов в сфере обрабатывающей промышленности.</w:t>
      </w:r>
    </w:p>
    <w:p w:rsidR="004709BC" w:rsidRPr="009C220C" w:rsidRDefault="004709BC" w:rsidP="00AA4318">
      <w:pPr>
        <w:widowControl w:val="0"/>
        <w:tabs>
          <w:tab w:val="left" w:pos="709"/>
        </w:tabs>
        <w:autoSpaceDE w:val="0"/>
        <w:autoSpaceDN w:val="0"/>
        <w:adjustRightInd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Проводится активная политика, направленная на привлечение инвесторов в район, на представление инвестпредложений района и благоприятной конкурентной среды на различных конгрессно - выставочных мероприятиях, крупных выставках и форумах.</w:t>
      </w:r>
    </w:p>
    <w:p w:rsidR="004709B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Однако, следует отметить, что инвестиционное развитие района сдерживают инфраструктурные ограничения: энергетическая система района, как и всей Кубани в целом, характеризуется острым дефицитом генерирующих мощностей и недостаточной развитостью электросетевого комплекса (ограничение обеспечения энергоснабжения).</w:t>
      </w:r>
    </w:p>
    <w:p w:rsidR="004709BC" w:rsidRPr="00A652D7" w:rsidRDefault="004709BC" w:rsidP="00B83D9B">
      <w:pPr>
        <w:spacing w:line="276" w:lineRule="auto"/>
        <w:ind w:firstLine="709"/>
        <w:jc w:val="both"/>
        <w:rPr>
          <w:rFonts w:ascii="Times New Roman" w:hAnsi="Times New Roman" w:cs="Times New Roman"/>
          <w:color w:val="333333"/>
          <w:sz w:val="28"/>
          <w:szCs w:val="28"/>
        </w:rPr>
      </w:pPr>
      <w:r w:rsidRPr="00A652D7">
        <w:rPr>
          <w:rFonts w:ascii="Times New Roman" w:hAnsi="Times New Roman"/>
          <w:sz w:val="28"/>
          <w:szCs w:val="28"/>
        </w:rPr>
        <w:lastRenderedPageBreak/>
        <w:t xml:space="preserve">Одним из актуальных и значимых направлений деятельности является развитие экспортного потенциала территории. </w:t>
      </w:r>
      <w:r w:rsidRPr="00A652D7">
        <w:rPr>
          <w:rFonts w:ascii="Times New Roman" w:hAnsi="Times New Roman" w:cs="Times New Roman"/>
          <w:sz w:val="28"/>
          <w:szCs w:val="28"/>
        </w:rPr>
        <w:t xml:space="preserve">В Выселковском районе поставкой  продукции на экспорт занимается АО фирма «Агрокомплекс» им.Н.И.Ткачева. Предприятием  проводится </w:t>
      </w:r>
      <w:r w:rsidRPr="00A652D7">
        <w:rPr>
          <w:rFonts w:ascii="Times New Roman" w:hAnsi="Times New Roman"/>
          <w:sz w:val="28"/>
          <w:szCs w:val="28"/>
        </w:rPr>
        <w:t xml:space="preserve">активная работа </w:t>
      </w:r>
      <w:r w:rsidRPr="00A652D7">
        <w:rPr>
          <w:rFonts w:ascii="Times New Roman" w:hAnsi="Times New Roman" w:cs="Times New Roman"/>
          <w:sz w:val="28"/>
          <w:szCs w:val="28"/>
        </w:rPr>
        <w:t xml:space="preserve"> по стимулированию экспорта продукции животноводства и растениеводства,</w:t>
      </w:r>
      <w:r w:rsidRPr="00A652D7">
        <w:rPr>
          <w:rFonts w:ascii="Times New Roman" w:hAnsi="Times New Roman"/>
          <w:sz w:val="28"/>
          <w:szCs w:val="28"/>
        </w:rPr>
        <w:t xml:space="preserve"> собственной продукции глубокой переработки.</w:t>
      </w:r>
      <w:r w:rsidRPr="00A652D7">
        <w:rPr>
          <w:rFonts w:ascii="Times New Roman" w:hAnsi="Times New Roman" w:cs="Times New Roman"/>
          <w:sz w:val="28"/>
          <w:szCs w:val="28"/>
        </w:rPr>
        <w:t xml:space="preserve"> </w:t>
      </w:r>
      <w:r w:rsidRPr="00A652D7">
        <w:rPr>
          <w:rFonts w:ascii="Times New Roman" w:hAnsi="Times New Roman" w:cs="Times New Roman"/>
          <w:color w:val="333333"/>
          <w:sz w:val="28"/>
          <w:szCs w:val="28"/>
        </w:rPr>
        <w:t>На сегодняшний день продукция «Агрокомплекса» поставляется в страны Европы и Азии.</w:t>
      </w:r>
    </w:p>
    <w:p w:rsidR="004709BC" w:rsidRPr="00A652D7" w:rsidRDefault="004709BC" w:rsidP="00B83D9B">
      <w:pPr>
        <w:spacing w:line="276" w:lineRule="auto"/>
        <w:ind w:firstLine="708"/>
        <w:jc w:val="both"/>
        <w:rPr>
          <w:rFonts w:ascii="Times New Roman" w:hAnsi="Times New Roman"/>
          <w:color w:val="333333"/>
          <w:sz w:val="28"/>
          <w:szCs w:val="28"/>
        </w:rPr>
      </w:pPr>
      <w:r w:rsidRPr="00A652D7">
        <w:rPr>
          <w:rFonts w:ascii="Times New Roman" w:hAnsi="Times New Roman" w:cs="Times New Roman"/>
          <w:color w:val="333333"/>
          <w:sz w:val="28"/>
          <w:szCs w:val="28"/>
        </w:rPr>
        <w:t xml:space="preserve">Содействие продвижению готовой продукции на внешние рынки совпадает с вектором стратегического развития аграрной отрасли </w:t>
      </w:r>
      <w:r w:rsidRPr="00A652D7">
        <w:rPr>
          <w:rFonts w:ascii="Times New Roman" w:hAnsi="Times New Roman"/>
          <w:color w:val="333333"/>
          <w:sz w:val="28"/>
          <w:szCs w:val="28"/>
        </w:rPr>
        <w:t xml:space="preserve">Краснодарского </w:t>
      </w:r>
      <w:r w:rsidRPr="00A652D7">
        <w:rPr>
          <w:rFonts w:ascii="Times New Roman" w:hAnsi="Times New Roman" w:cs="Times New Roman"/>
          <w:color w:val="333333"/>
          <w:sz w:val="28"/>
          <w:szCs w:val="28"/>
        </w:rPr>
        <w:t>края. Консультационную, аналитическую и дипломатическую поддержку в переговорах с иностранными партнерами оказывают профильные государственные организации</w:t>
      </w:r>
      <w:r w:rsidRPr="00A652D7">
        <w:rPr>
          <w:rFonts w:ascii="Times New Roman" w:hAnsi="Times New Roman"/>
          <w:color w:val="333333"/>
          <w:sz w:val="28"/>
          <w:szCs w:val="28"/>
        </w:rPr>
        <w:t>-</w:t>
      </w:r>
      <w:r w:rsidRPr="00A652D7">
        <w:rPr>
          <w:rFonts w:ascii="Times New Roman" w:hAnsi="Times New Roman" w:cs="Times New Roman"/>
          <w:color w:val="333333"/>
          <w:sz w:val="28"/>
          <w:szCs w:val="28"/>
        </w:rPr>
        <w:br/>
        <w:t>«Российского экспортного центра» и его регионально</w:t>
      </w:r>
      <w:r w:rsidRPr="00A652D7">
        <w:rPr>
          <w:rFonts w:ascii="Times New Roman" w:hAnsi="Times New Roman"/>
          <w:color w:val="333333"/>
          <w:sz w:val="28"/>
          <w:szCs w:val="28"/>
        </w:rPr>
        <w:t>е</w:t>
      </w:r>
      <w:r w:rsidRPr="00A652D7">
        <w:rPr>
          <w:rFonts w:ascii="Times New Roman" w:hAnsi="Times New Roman" w:cs="Times New Roman"/>
          <w:color w:val="333333"/>
          <w:sz w:val="28"/>
          <w:szCs w:val="28"/>
        </w:rPr>
        <w:t xml:space="preserve"> подразделени</w:t>
      </w:r>
      <w:r w:rsidRPr="00A652D7">
        <w:rPr>
          <w:rFonts w:ascii="Times New Roman" w:hAnsi="Times New Roman"/>
          <w:color w:val="333333"/>
          <w:sz w:val="28"/>
          <w:szCs w:val="28"/>
        </w:rPr>
        <w:t>е</w:t>
      </w:r>
      <w:r w:rsidRPr="00A652D7">
        <w:rPr>
          <w:rFonts w:ascii="Times New Roman" w:hAnsi="Times New Roman" w:cs="Times New Roman"/>
          <w:color w:val="333333"/>
          <w:sz w:val="28"/>
          <w:szCs w:val="28"/>
        </w:rPr>
        <w:t>, Федеральн</w:t>
      </w:r>
      <w:r w:rsidRPr="00A652D7">
        <w:rPr>
          <w:rFonts w:ascii="Times New Roman" w:hAnsi="Times New Roman"/>
          <w:color w:val="333333"/>
          <w:sz w:val="28"/>
          <w:szCs w:val="28"/>
        </w:rPr>
        <w:t>ый</w:t>
      </w:r>
      <w:r w:rsidRPr="00A652D7">
        <w:rPr>
          <w:rFonts w:ascii="Times New Roman" w:hAnsi="Times New Roman" w:cs="Times New Roman"/>
          <w:color w:val="333333"/>
          <w:sz w:val="28"/>
          <w:szCs w:val="28"/>
        </w:rPr>
        <w:t xml:space="preserve"> центр «Агроэкспорт»</w:t>
      </w:r>
      <w:r w:rsidRPr="00A652D7">
        <w:rPr>
          <w:rFonts w:ascii="Times New Roman" w:hAnsi="Times New Roman"/>
          <w:color w:val="333333"/>
          <w:sz w:val="28"/>
          <w:szCs w:val="28"/>
        </w:rPr>
        <w:t xml:space="preserve">, которые оказывают содействие в </w:t>
      </w:r>
      <w:r w:rsidRPr="00A652D7">
        <w:rPr>
          <w:rFonts w:ascii="Times New Roman" w:hAnsi="Times New Roman" w:cs="Times New Roman"/>
          <w:color w:val="333333"/>
          <w:sz w:val="28"/>
          <w:szCs w:val="28"/>
        </w:rPr>
        <w:t>поиске новых надёжных партнеров</w:t>
      </w:r>
      <w:r w:rsidRPr="00A652D7">
        <w:rPr>
          <w:rFonts w:ascii="Times New Roman" w:hAnsi="Times New Roman"/>
          <w:color w:val="333333"/>
          <w:sz w:val="28"/>
          <w:szCs w:val="28"/>
        </w:rPr>
        <w:t xml:space="preserve">, </w:t>
      </w:r>
      <w:r w:rsidRPr="00A652D7">
        <w:rPr>
          <w:rFonts w:ascii="Times New Roman" w:hAnsi="Times New Roman" w:cs="Times New Roman"/>
          <w:color w:val="333333"/>
          <w:sz w:val="28"/>
          <w:szCs w:val="28"/>
        </w:rPr>
        <w:t xml:space="preserve"> предостав</w:t>
      </w:r>
      <w:r w:rsidRPr="00A652D7">
        <w:rPr>
          <w:rFonts w:ascii="Times New Roman" w:hAnsi="Times New Roman"/>
          <w:color w:val="333333"/>
          <w:sz w:val="28"/>
          <w:szCs w:val="28"/>
        </w:rPr>
        <w:t>лении</w:t>
      </w:r>
      <w:r w:rsidRPr="00A652D7">
        <w:rPr>
          <w:rFonts w:ascii="Times New Roman" w:hAnsi="Times New Roman" w:cs="Times New Roman"/>
          <w:color w:val="333333"/>
          <w:sz w:val="28"/>
          <w:szCs w:val="28"/>
        </w:rPr>
        <w:t xml:space="preserve"> качественн</w:t>
      </w:r>
      <w:r w:rsidRPr="00A652D7">
        <w:rPr>
          <w:rFonts w:ascii="Times New Roman" w:hAnsi="Times New Roman"/>
          <w:color w:val="333333"/>
          <w:sz w:val="28"/>
          <w:szCs w:val="28"/>
        </w:rPr>
        <w:t>ых</w:t>
      </w:r>
      <w:r w:rsidRPr="00A652D7">
        <w:rPr>
          <w:rFonts w:ascii="Times New Roman" w:hAnsi="Times New Roman" w:cs="Times New Roman"/>
          <w:color w:val="333333"/>
          <w:sz w:val="28"/>
          <w:szCs w:val="28"/>
        </w:rPr>
        <w:t xml:space="preserve"> аналити</w:t>
      </w:r>
      <w:r w:rsidRPr="00A652D7">
        <w:rPr>
          <w:rFonts w:ascii="Times New Roman" w:hAnsi="Times New Roman"/>
          <w:color w:val="333333"/>
          <w:sz w:val="28"/>
          <w:szCs w:val="28"/>
        </w:rPr>
        <w:t xml:space="preserve">ческих материалов </w:t>
      </w:r>
      <w:r w:rsidRPr="00A652D7">
        <w:rPr>
          <w:rFonts w:ascii="Times New Roman" w:hAnsi="Times New Roman" w:cs="Times New Roman"/>
          <w:color w:val="333333"/>
          <w:sz w:val="28"/>
          <w:szCs w:val="28"/>
        </w:rPr>
        <w:t>на старте поставок</w:t>
      </w:r>
      <w:r w:rsidRPr="00A652D7">
        <w:rPr>
          <w:rFonts w:ascii="Times New Roman" w:hAnsi="Times New Roman"/>
          <w:color w:val="333333"/>
          <w:sz w:val="28"/>
          <w:szCs w:val="28"/>
        </w:rPr>
        <w:t xml:space="preserve">, </w:t>
      </w:r>
      <w:r w:rsidRPr="00A652D7">
        <w:rPr>
          <w:rFonts w:ascii="Times New Roman" w:hAnsi="Times New Roman" w:cs="Times New Roman"/>
          <w:color w:val="333333"/>
          <w:sz w:val="28"/>
          <w:szCs w:val="28"/>
        </w:rPr>
        <w:t xml:space="preserve">в выборе новых торговых возможностей и путей их реализации, переговорах с закупщиками и торговыми сетями, проведении дегустаций с участием местного населения. </w:t>
      </w:r>
    </w:p>
    <w:p w:rsidR="004709BC" w:rsidRPr="00A652D7" w:rsidRDefault="004709BC" w:rsidP="009A01AC">
      <w:pPr>
        <w:widowControl w:val="0"/>
        <w:spacing w:line="276" w:lineRule="auto"/>
        <w:ind w:firstLine="708"/>
        <w:jc w:val="both"/>
        <w:rPr>
          <w:rFonts w:ascii="Times New Roman" w:hAnsi="Times New Roman" w:cs="Times New Roman"/>
          <w:color w:val="333333"/>
          <w:sz w:val="28"/>
          <w:szCs w:val="28"/>
        </w:rPr>
      </w:pPr>
      <w:r w:rsidRPr="00A652D7">
        <w:rPr>
          <w:rFonts w:ascii="Times New Roman" w:hAnsi="Times New Roman"/>
          <w:color w:val="333333"/>
          <w:sz w:val="28"/>
          <w:szCs w:val="28"/>
        </w:rPr>
        <w:t>Р</w:t>
      </w:r>
      <w:r w:rsidRPr="00A652D7">
        <w:rPr>
          <w:rFonts w:ascii="Times New Roman" w:hAnsi="Times New Roman" w:cs="Times New Roman"/>
          <w:color w:val="333333"/>
          <w:sz w:val="28"/>
          <w:szCs w:val="28"/>
        </w:rPr>
        <w:t>азвитие экспорта готовой продукции на новых рынках будет способствовать     росту доли экспортных продаж компани</w:t>
      </w:r>
      <w:r w:rsidRPr="00A652D7">
        <w:rPr>
          <w:rFonts w:ascii="Times New Roman" w:hAnsi="Times New Roman"/>
          <w:color w:val="333333"/>
          <w:sz w:val="28"/>
          <w:szCs w:val="28"/>
        </w:rPr>
        <w:t>й, а также  целям достижения     соответствующих показателей по росту числа экспортеров и несырьевого неэнергетического экспорта на региональном уровне</w:t>
      </w:r>
      <w:r w:rsidRPr="00A652D7">
        <w:rPr>
          <w:rFonts w:ascii="Times New Roman" w:hAnsi="Times New Roman" w:cs="Times New Roman"/>
          <w:color w:val="333333"/>
          <w:sz w:val="28"/>
          <w:szCs w:val="28"/>
        </w:rPr>
        <w:t>.</w:t>
      </w:r>
    </w:p>
    <w:p w:rsidR="004709BC" w:rsidRDefault="004709BC" w:rsidP="000E7FBB">
      <w:pPr>
        <w:spacing w:line="276" w:lineRule="auto"/>
        <w:ind w:firstLine="708"/>
        <w:jc w:val="center"/>
        <w:rPr>
          <w:rFonts w:ascii="Times New Roman" w:hAnsi="Times New Roman" w:cs="Times New Roman"/>
          <w:b/>
          <w:color w:val="000000"/>
          <w:sz w:val="28"/>
          <w:szCs w:val="28"/>
          <w:lang w:eastAsia="ru-RU"/>
        </w:rPr>
      </w:pPr>
    </w:p>
    <w:p w:rsidR="004709BC" w:rsidRPr="00F11A7B" w:rsidRDefault="00F11A7B" w:rsidP="00F11A7B">
      <w:pPr>
        <w:jc w:val="center"/>
        <w:rPr>
          <w:rFonts w:ascii="Times New Roman" w:hAnsi="Times New Roman" w:cs="Times New Roman"/>
          <w:b/>
          <w:bCs/>
          <w:color w:val="000000"/>
          <w:sz w:val="28"/>
          <w:szCs w:val="28"/>
        </w:rPr>
      </w:pPr>
      <w:r w:rsidRPr="00F11A7B">
        <w:rPr>
          <w:rFonts w:ascii="Times New Roman" w:hAnsi="Times New Roman" w:cs="Times New Roman"/>
          <w:b/>
          <w:sz w:val="28"/>
          <w:szCs w:val="28"/>
        </w:rPr>
        <w:t>3.</w:t>
      </w:r>
      <w:r w:rsidR="004709BC" w:rsidRPr="00F11A7B">
        <w:rPr>
          <w:rFonts w:ascii="Times New Roman" w:hAnsi="Times New Roman" w:cs="Times New Roman"/>
          <w:b/>
          <w:bCs/>
          <w:color w:val="000000"/>
          <w:sz w:val="28"/>
          <w:szCs w:val="28"/>
        </w:rPr>
        <w:t xml:space="preserve"> Анализ системы управления</w:t>
      </w:r>
    </w:p>
    <w:p w:rsidR="004709BC" w:rsidRDefault="004709BC" w:rsidP="00B523F2">
      <w:pPr>
        <w:ind w:firstLine="708"/>
        <w:jc w:val="both"/>
        <w:rPr>
          <w:rFonts w:ascii="Times New Roman" w:hAnsi="Times New Roman" w:cs="Times New Roman"/>
          <w:sz w:val="28"/>
          <w:szCs w:val="28"/>
        </w:rPr>
      </w:pPr>
    </w:p>
    <w:p w:rsidR="004709BC" w:rsidRPr="00066A97" w:rsidRDefault="004709BC" w:rsidP="00DE6156">
      <w:pPr>
        <w:spacing w:line="276" w:lineRule="auto"/>
        <w:ind w:right="-105" w:firstLine="720"/>
        <w:jc w:val="both"/>
        <w:rPr>
          <w:rFonts w:ascii="Times New Roman" w:hAnsi="Times New Roman"/>
          <w:color w:val="000000"/>
          <w:sz w:val="28"/>
          <w:szCs w:val="28"/>
        </w:rPr>
      </w:pPr>
      <w:r w:rsidRPr="00066A97">
        <w:rPr>
          <w:rFonts w:ascii="Times New Roman" w:hAnsi="Times New Roman"/>
          <w:color w:val="000000"/>
          <w:sz w:val="28"/>
          <w:szCs w:val="28"/>
        </w:rPr>
        <w:t xml:space="preserve">Муниципальное образование </w:t>
      </w:r>
      <w:r>
        <w:rPr>
          <w:rFonts w:ascii="Times New Roman" w:hAnsi="Times New Roman"/>
          <w:color w:val="000000"/>
          <w:sz w:val="28"/>
          <w:szCs w:val="28"/>
        </w:rPr>
        <w:t>Выселковский</w:t>
      </w:r>
      <w:r w:rsidRPr="00066A97">
        <w:rPr>
          <w:rFonts w:ascii="Times New Roman" w:hAnsi="Times New Roman"/>
          <w:color w:val="000000"/>
          <w:sz w:val="28"/>
          <w:szCs w:val="28"/>
        </w:rPr>
        <w:t xml:space="preserve"> район обладает стабильной институциональной системой. Муниципальные институты власти делают упор на устоявшиеся традиционные ценности. Наблюдаются системные недостатки качества стратегического управления и низкий уровень внедрения современных институциональных мер, например, направленных на внедрение проектного управления. То есть, можно сделать вывод, что система муниципального управления в </w:t>
      </w:r>
      <w:r>
        <w:rPr>
          <w:rFonts w:ascii="Times New Roman" w:hAnsi="Times New Roman"/>
          <w:color w:val="000000"/>
          <w:sz w:val="28"/>
          <w:szCs w:val="28"/>
        </w:rPr>
        <w:t>Выселковском</w:t>
      </w:r>
      <w:r w:rsidRPr="00066A97">
        <w:rPr>
          <w:rFonts w:ascii="Times New Roman" w:hAnsi="Times New Roman"/>
          <w:color w:val="000000"/>
          <w:sz w:val="28"/>
          <w:szCs w:val="28"/>
        </w:rPr>
        <w:t xml:space="preserve"> районе имеет консервативный характер. Документы муниципального развития не сфокусированы на новых приоритетах и направлениях, которые могли бы дать максимальный результат и более эффективно использовать сильные стороны, возможности территории. </w:t>
      </w:r>
      <w:r w:rsidRPr="004C422C">
        <w:rPr>
          <w:rFonts w:ascii="Times New Roman" w:hAnsi="Times New Roman"/>
          <w:color w:val="000000"/>
          <w:sz w:val="28"/>
          <w:szCs w:val="28"/>
        </w:rPr>
        <w:t xml:space="preserve">По существу, в большинстве программ предлагается </w:t>
      </w:r>
      <w:r w:rsidR="00D136AC" w:rsidRPr="004C422C">
        <w:rPr>
          <w:rFonts w:ascii="Times New Roman" w:hAnsi="Times New Roman"/>
          <w:color w:val="000000"/>
          <w:sz w:val="28"/>
          <w:szCs w:val="28"/>
        </w:rPr>
        <w:t xml:space="preserve">развитие </w:t>
      </w:r>
      <w:r w:rsidRPr="004C422C">
        <w:rPr>
          <w:rFonts w:ascii="Times New Roman" w:hAnsi="Times New Roman"/>
          <w:color w:val="000000"/>
          <w:sz w:val="28"/>
          <w:szCs w:val="28"/>
        </w:rPr>
        <w:t>существующ</w:t>
      </w:r>
      <w:r w:rsidR="00D136AC" w:rsidRPr="004C422C">
        <w:rPr>
          <w:rFonts w:ascii="Times New Roman" w:hAnsi="Times New Roman"/>
          <w:color w:val="000000"/>
          <w:sz w:val="28"/>
          <w:szCs w:val="28"/>
        </w:rPr>
        <w:t xml:space="preserve">их </w:t>
      </w:r>
      <w:r w:rsidRPr="004C422C">
        <w:rPr>
          <w:rFonts w:ascii="Times New Roman" w:hAnsi="Times New Roman"/>
          <w:color w:val="000000"/>
          <w:sz w:val="28"/>
          <w:szCs w:val="28"/>
        </w:rPr>
        <w:t>экономическ</w:t>
      </w:r>
      <w:r w:rsidR="00D136AC" w:rsidRPr="004C422C">
        <w:rPr>
          <w:rFonts w:ascii="Times New Roman" w:hAnsi="Times New Roman"/>
          <w:color w:val="000000"/>
          <w:sz w:val="28"/>
          <w:szCs w:val="28"/>
        </w:rPr>
        <w:t>их</w:t>
      </w:r>
      <w:r w:rsidRPr="004C422C">
        <w:rPr>
          <w:rFonts w:ascii="Times New Roman" w:hAnsi="Times New Roman"/>
          <w:color w:val="000000"/>
          <w:sz w:val="28"/>
          <w:szCs w:val="28"/>
        </w:rPr>
        <w:t xml:space="preserve"> систем.</w:t>
      </w:r>
      <w:r w:rsidRPr="00066A97">
        <w:rPr>
          <w:rFonts w:ascii="Times New Roman" w:hAnsi="Times New Roman"/>
          <w:color w:val="000000"/>
          <w:sz w:val="28"/>
          <w:szCs w:val="28"/>
        </w:rPr>
        <w:t xml:space="preserve"> </w:t>
      </w:r>
      <w:r w:rsidR="000D3E07">
        <w:rPr>
          <w:rFonts w:ascii="Times New Roman" w:hAnsi="Times New Roman"/>
          <w:color w:val="000000"/>
          <w:sz w:val="28"/>
          <w:szCs w:val="28"/>
        </w:rPr>
        <w:t xml:space="preserve"> </w:t>
      </w:r>
    </w:p>
    <w:p w:rsidR="004709BC" w:rsidRPr="00066A97" w:rsidRDefault="004709BC" w:rsidP="00DE6156">
      <w:pPr>
        <w:spacing w:line="276" w:lineRule="auto"/>
        <w:ind w:right="-105" w:firstLine="720"/>
        <w:jc w:val="both"/>
        <w:rPr>
          <w:rFonts w:ascii="Times New Roman" w:hAnsi="Times New Roman"/>
          <w:color w:val="000000"/>
          <w:sz w:val="28"/>
          <w:szCs w:val="28"/>
        </w:rPr>
      </w:pPr>
      <w:r w:rsidRPr="00066A97">
        <w:rPr>
          <w:rFonts w:ascii="Times New Roman" w:hAnsi="Times New Roman"/>
          <w:color w:val="000000"/>
          <w:sz w:val="28"/>
          <w:szCs w:val="28"/>
        </w:rPr>
        <w:lastRenderedPageBreak/>
        <w:t xml:space="preserve">Необходимо повышать эффективность управления муниципальной собственностью, более активно вводить в хозяйственный оборот земельные участки, повысить эффективность сети муниципальных бюджетных учреждений </w:t>
      </w:r>
      <w:r>
        <w:rPr>
          <w:rFonts w:ascii="Times New Roman" w:hAnsi="Times New Roman"/>
          <w:color w:val="000000"/>
          <w:sz w:val="28"/>
          <w:szCs w:val="28"/>
        </w:rPr>
        <w:t>Выселковского</w:t>
      </w:r>
      <w:r w:rsidRPr="00066A97">
        <w:rPr>
          <w:rFonts w:ascii="Times New Roman" w:hAnsi="Times New Roman"/>
          <w:color w:val="000000"/>
          <w:sz w:val="28"/>
          <w:szCs w:val="28"/>
        </w:rPr>
        <w:t xml:space="preserve"> района, стимулировать развитие механизмов муниципально-частного партнерства. </w:t>
      </w:r>
    </w:p>
    <w:p w:rsidR="004709BC" w:rsidRDefault="004709BC" w:rsidP="00DE6156">
      <w:pPr>
        <w:spacing w:line="276" w:lineRule="auto"/>
        <w:ind w:firstLine="708"/>
        <w:jc w:val="both"/>
        <w:rPr>
          <w:rFonts w:ascii="Times New Roman" w:hAnsi="Times New Roman" w:cs="Times New Roman"/>
          <w:color w:val="000000"/>
          <w:sz w:val="28"/>
          <w:szCs w:val="28"/>
        </w:rPr>
      </w:pPr>
      <w:r w:rsidRPr="002D0E1B">
        <w:rPr>
          <w:rFonts w:ascii="Times New Roman" w:hAnsi="Times New Roman" w:cs="Times New Roman"/>
          <w:color w:val="000000"/>
          <w:sz w:val="28"/>
          <w:szCs w:val="28"/>
        </w:rPr>
        <w:t xml:space="preserve">Администрацией </w:t>
      </w:r>
      <w:r>
        <w:rPr>
          <w:rFonts w:ascii="Times New Roman" w:hAnsi="Times New Roman" w:cs="Times New Roman"/>
          <w:color w:val="000000"/>
          <w:sz w:val="28"/>
          <w:szCs w:val="28"/>
        </w:rPr>
        <w:t>муниципального образования Выселковский район</w:t>
      </w:r>
      <w:r w:rsidRPr="002D0E1B">
        <w:rPr>
          <w:rFonts w:ascii="Times New Roman" w:hAnsi="Times New Roman" w:cs="Times New Roman"/>
          <w:color w:val="000000"/>
          <w:sz w:val="28"/>
          <w:szCs w:val="28"/>
        </w:rPr>
        <w:t xml:space="preserve"> ведется планомерная раб</w:t>
      </w:r>
      <w:r>
        <w:rPr>
          <w:rFonts w:ascii="Times New Roman" w:hAnsi="Times New Roman" w:cs="Times New Roman"/>
          <w:color w:val="000000"/>
          <w:sz w:val="28"/>
          <w:szCs w:val="28"/>
        </w:rPr>
        <w:t>ота по развитию информационных и т</w:t>
      </w:r>
      <w:r w:rsidRPr="002D0E1B">
        <w:rPr>
          <w:rFonts w:ascii="Times New Roman" w:hAnsi="Times New Roman" w:cs="Times New Roman"/>
          <w:color w:val="000000"/>
          <w:sz w:val="28"/>
          <w:szCs w:val="28"/>
        </w:rPr>
        <w:t>елекоммуникационных</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технологий – внедряются информационные системы, разрабатываются</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новые</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сайты</w:t>
      </w:r>
      <w:r>
        <w:rPr>
          <w:rFonts w:ascii="Times New Roman" w:hAnsi="Times New Roman" w:cs="Times New Roman"/>
          <w:color w:val="000000"/>
          <w:sz w:val="28"/>
          <w:szCs w:val="28"/>
        </w:rPr>
        <w:t xml:space="preserve">. </w:t>
      </w:r>
    </w:p>
    <w:p w:rsidR="004709BC" w:rsidRPr="00BF0C81" w:rsidRDefault="004709BC" w:rsidP="00DE6156">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2D0E1B">
        <w:rPr>
          <w:rFonts w:ascii="Times New Roman" w:hAnsi="Times New Roman" w:cs="Times New Roman"/>
          <w:color w:val="000000"/>
          <w:sz w:val="28"/>
          <w:szCs w:val="28"/>
        </w:rPr>
        <w:t>С момента открытия Единого портала государственных и муниципальных</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услуг он превратился в действенный инструмент доступа к муниципальным</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услугам в электронном виде.</w:t>
      </w:r>
      <w:r>
        <w:rPr>
          <w:color w:val="000000"/>
        </w:rPr>
        <w:t xml:space="preserve"> </w:t>
      </w:r>
      <w:r w:rsidRPr="00BF0C81">
        <w:rPr>
          <w:rFonts w:ascii="Times New Roman" w:hAnsi="Times New Roman" w:cs="Arial"/>
          <w:sz w:val="28"/>
          <w:szCs w:val="20"/>
          <w:lang w:eastAsia="ru-RU"/>
        </w:rPr>
        <w:t xml:space="preserve">В </w:t>
      </w:r>
      <w:r>
        <w:rPr>
          <w:rFonts w:ascii="Times New Roman" w:hAnsi="Times New Roman" w:cs="Arial"/>
          <w:sz w:val="28"/>
          <w:szCs w:val="20"/>
          <w:lang w:eastAsia="ru-RU"/>
        </w:rPr>
        <w:t>Выселковском</w:t>
      </w:r>
      <w:r w:rsidRPr="00BF0C81">
        <w:rPr>
          <w:rFonts w:ascii="Times New Roman" w:hAnsi="Times New Roman" w:cs="Arial"/>
          <w:sz w:val="28"/>
          <w:szCs w:val="20"/>
          <w:lang w:eastAsia="ru-RU"/>
        </w:rPr>
        <w:t xml:space="preserve"> районе</w:t>
      </w:r>
      <w:r>
        <w:rPr>
          <w:rFonts w:ascii="Times New Roman" w:hAnsi="Times New Roman" w:cs="Arial"/>
          <w:sz w:val="28"/>
          <w:szCs w:val="20"/>
          <w:lang w:eastAsia="ru-RU"/>
        </w:rPr>
        <w:t>, как и в других муниципалитетах края</w:t>
      </w:r>
      <w:r w:rsidRPr="00BF0C81">
        <w:rPr>
          <w:rFonts w:ascii="Times New Roman" w:hAnsi="Times New Roman" w:cs="Arial"/>
          <w:sz w:val="28"/>
          <w:szCs w:val="20"/>
          <w:lang w:eastAsia="ru-RU"/>
        </w:rPr>
        <w:t xml:space="preserve"> с 2010 года начато внедрение «электронного правительства» – способ предоставления информации о деятельности органов местного самоуправления </w:t>
      </w:r>
      <w:r>
        <w:rPr>
          <w:rFonts w:ascii="Times New Roman" w:hAnsi="Times New Roman" w:cs="Arial"/>
          <w:sz w:val="28"/>
          <w:szCs w:val="20"/>
          <w:lang w:eastAsia="ru-RU"/>
        </w:rPr>
        <w:t>Выселковского</w:t>
      </w:r>
      <w:r w:rsidRPr="00BF0C81">
        <w:rPr>
          <w:rFonts w:ascii="Times New Roman" w:hAnsi="Times New Roman" w:cs="Arial"/>
          <w:sz w:val="28"/>
          <w:szCs w:val="20"/>
          <w:lang w:eastAsia="ru-RU"/>
        </w:rPr>
        <w:t xml:space="preserve"> района, </w:t>
      </w:r>
      <w:r w:rsidRPr="00BF0C81">
        <w:rPr>
          <w:rFonts w:ascii="Times New Roman" w:hAnsi="Times New Roman" w:cs="Times New Roman"/>
          <w:sz w:val="28"/>
          <w:szCs w:val="28"/>
          <w:lang w:eastAsia="ru-RU"/>
        </w:rPr>
        <w:t>оказание муниципальных услуг гражданам, бизнесу</w:t>
      </w:r>
      <w:r w:rsidRPr="00BF0C81">
        <w:rPr>
          <w:rFonts w:ascii="Times New Roman" w:hAnsi="Times New Roman" w:cs="Arial"/>
          <w:sz w:val="28"/>
          <w:szCs w:val="20"/>
          <w:lang w:eastAsia="ru-RU"/>
        </w:rPr>
        <w:t>, другим ветвям государственной власти, при котором личное взаимодействие между органом местного самоуправления и заявителем минимизировано</w:t>
      </w:r>
      <w:r>
        <w:rPr>
          <w:rFonts w:ascii="Times New Roman" w:hAnsi="Times New Roman" w:cs="Arial"/>
          <w:sz w:val="28"/>
          <w:szCs w:val="20"/>
          <w:lang w:eastAsia="ru-RU"/>
        </w:rPr>
        <w:t>,</w:t>
      </w:r>
      <w:r w:rsidRPr="00BF0C81">
        <w:rPr>
          <w:rFonts w:ascii="Times New Roman" w:hAnsi="Times New Roman" w:cs="Arial"/>
          <w:sz w:val="28"/>
          <w:szCs w:val="20"/>
          <w:lang w:eastAsia="ru-RU"/>
        </w:rPr>
        <w:t xml:space="preserve"> </w:t>
      </w:r>
      <w:r w:rsidRPr="00BF0C81">
        <w:rPr>
          <w:rFonts w:ascii="Times New Roman" w:hAnsi="Times New Roman" w:cs="Times New Roman"/>
          <w:sz w:val="28"/>
          <w:szCs w:val="28"/>
          <w:lang w:eastAsia="ru-RU"/>
        </w:rPr>
        <w:t>максимально используются возможности, предоставляемые информационными технологиями, мобильными технологиями и сетью Интернет.</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F0C81">
        <w:rPr>
          <w:rFonts w:ascii="Times New Roman" w:hAnsi="Times New Roman" w:cs="Times New Roman"/>
          <w:sz w:val="28"/>
          <w:szCs w:val="28"/>
          <w:shd w:val="clear" w:color="auto" w:fill="FFFFFF"/>
        </w:rPr>
        <w:t>беспечена возможность получения гражданами и юридическими лицами муниципальных услуг через многофункциональны</w:t>
      </w:r>
      <w:r>
        <w:rPr>
          <w:rFonts w:ascii="Times New Roman" w:hAnsi="Times New Roman" w:cs="Times New Roman"/>
          <w:sz w:val="28"/>
          <w:szCs w:val="28"/>
          <w:shd w:val="clear" w:color="auto" w:fill="FFFFFF"/>
        </w:rPr>
        <w:t>й</w:t>
      </w:r>
      <w:r w:rsidRPr="00BF0C81">
        <w:rPr>
          <w:rFonts w:ascii="Times New Roman" w:hAnsi="Times New Roman" w:cs="Times New Roman"/>
          <w:sz w:val="28"/>
          <w:szCs w:val="28"/>
          <w:shd w:val="clear" w:color="auto" w:fill="FFFFFF"/>
        </w:rPr>
        <w:t xml:space="preserve"> центр предоставления государственных и муниципальных услуг</w:t>
      </w:r>
      <w:r>
        <w:rPr>
          <w:rFonts w:ascii="Times New Roman" w:hAnsi="Times New Roman" w:cs="Times New Roman"/>
          <w:sz w:val="28"/>
          <w:szCs w:val="28"/>
          <w:shd w:val="clear" w:color="auto" w:fill="FFFFFF"/>
        </w:rPr>
        <w:t xml:space="preserve"> (далее – МФЦ)</w:t>
      </w:r>
      <w:r w:rsidRPr="00BF0C81">
        <w:rPr>
          <w:rFonts w:ascii="Times New Roman" w:hAnsi="Times New Roman" w:cs="Times New Roman"/>
          <w:sz w:val="28"/>
          <w:szCs w:val="28"/>
          <w:shd w:val="clear" w:color="auto" w:fill="FFFFFF"/>
        </w:rPr>
        <w:t xml:space="preserve"> посредством заключения соглашений о взаимодействии орган</w:t>
      </w:r>
      <w:r>
        <w:rPr>
          <w:rFonts w:ascii="Times New Roman" w:hAnsi="Times New Roman" w:cs="Times New Roman"/>
          <w:sz w:val="28"/>
          <w:szCs w:val="28"/>
          <w:shd w:val="clear" w:color="auto" w:fill="FFFFFF"/>
        </w:rPr>
        <w:t>ов</w:t>
      </w:r>
      <w:r w:rsidRPr="00BF0C81">
        <w:rPr>
          <w:rFonts w:ascii="Times New Roman" w:hAnsi="Times New Roman" w:cs="Times New Roman"/>
          <w:sz w:val="28"/>
          <w:szCs w:val="28"/>
          <w:shd w:val="clear" w:color="auto" w:fill="FFFFFF"/>
        </w:rPr>
        <w:t xml:space="preserve"> местного самоуправления </w:t>
      </w:r>
      <w:r>
        <w:rPr>
          <w:rFonts w:ascii="Times New Roman" w:hAnsi="Times New Roman" w:cs="Times New Roman"/>
          <w:sz w:val="28"/>
          <w:szCs w:val="28"/>
          <w:shd w:val="clear" w:color="auto" w:fill="FFFFFF"/>
        </w:rPr>
        <w:t>Выселковского</w:t>
      </w:r>
      <w:r w:rsidRPr="00BF0C81">
        <w:rPr>
          <w:rFonts w:ascii="Times New Roman" w:hAnsi="Times New Roman" w:cs="Times New Roman"/>
          <w:sz w:val="28"/>
          <w:szCs w:val="28"/>
          <w:shd w:val="clear" w:color="auto" w:fill="FFFFFF"/>
        </w:rPr>
        <w:t xml:space="preserve"> района с</w:t>
      </w:r>
      <w:r w:rsidRPr="00BF0C81">
        <w:rPr>
          <w:rFonts w:ascii="Times New Roman" w:hAnsi="Times New Roman"/>
          <w:sz w:val="28"/>
        </w:rPr>
        <w:t xml:space="preserve"> </w:t>
      </w:r>
      <w:r>
        <w:rPr>
          <w:rFonts w:ascii="Times New Roman" w:hAnsi="Times New Roman" w:cs="Times New Roman"/>
          <w:sz w:val="28"/>
          <w:szCs w:val="28"/>
          <w:shd w:val="clear" w:color="auto" w:fill="FFFFFF"/>
        </w:rPr>
        <w:t>МФЦ.</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F0C81">
        <w:rPr>
          <w:rFonts w:ascii="Times New Roman" w:hAnsi="Times New Roman" w:cs="Times New Roman"/>
          <w:sz w:val="28"/>
          <w:szCs w:val="28"/>
          <w:shd w:val="clear" w:color="auto" w:fill="FFFFFF"/>
        </w:rPr>
        <w:t>существлен перевод муниципальных услуг в электронный вид</w:t>
      </w:r>
      <w:r w:rsidRPr="00BF0C81">
        <w:rPr>
          <w:rFonts w:ascii="Times New Roman" w:hAnsi="Times New Roman"/>
          <w:sz w:val="28"/>
        </w:rPr>
        <w:t xml:space="preserve"> </w:t>
      </w:r>
      <w:r w:rsidRPr="00BF0C81">
        <w:rPr>
          <w:rFonts w:ascii="Times New Roman" w:hAnsi="Times New Roman" w:cs="Times New Roman"/>
          <w:sz w:val="28"/>
          <w:szCs w:val="28"/>
          <w:shd w:val="clear" w:color="auto" w:fill="FFFFFF"/>
        </w:rPr>
        <w:t>посредством Портала государственных и муниципальных услуг (функций) Краснодарского края</w:t>
      </w:r>
      <w:r>
        <w:rPr>
          <w:rFonts w:ascii="Times New Roman" w:hAnsi="Times New Roman" w:cs="Times New Roman"/>
          <w:sz w:val="28"/>
          <w:szCs w:val="28"/>
          <w:shd w:val="clear" w:color="auto" w:fill="FFFFFF"/>
        </w:rPr>
        <w:t>.</w:t>
      </w:r>
    </w:p>
    <w:p w:rsidR="004709BC" w:rsidRPr="00BF0C81"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Растет</w:t>
      </w:r>
      <w:r w:rsidRPr="00BF0C81">
        <w:rPr>
          <w:rFonts w:ascii="Times New Roman" w:hAnsi="Times New Roman" w:cs="Times New Roman"/>
          <w:sz w:val="28"/>
          <w:szCs w:val="28"/>
          <w:shd w:val="clear" w:color="auto" w:fill="FFFFFF"/>
        </w:rPr>
        <w:t xml:space="preserve"> эффективность управления информационно-коммуникационным</w:t>
      </w:r>
      <w:r>
        <w:rPr>
          <w:rFonts w:ascii="Times New Roman" w:hAnsi="Times New Roman" w:cs="Times New Roman"/>
          <w:sz w:val="28"/>
          <w:szCs w:val="28"/>
          <w:shd w:val="clear" w:color="auto" w:fill="FFFFFF"/>
        </w:rPr>
        <w:t>и</w:t>
      </w:r>
      <w:r w:rsidRPr="00BF0C81">
        <w:rPr>
          <w:rFonts w:ascii="Times New Roman" w:hAnsi="Times New Roman" w:cs="Times New Roman"/>
          <w:sz w:val="28"/>
          <w:szCs w:val="28"/>
          <w:shd w:val="clear" w:color="auto" w:fill="FFFFFF"/>
        </w:rPr>
        <w:t xml:space="preserve"> технологиями в деятельности отраслевых (функциональных) орган</w:t>
      </w:r>
      <w:r>
        <w:rPr>
          <w:rFonts w:ascii="Times New Roman" w:hAnsi="Times New Roman" w:cs="Times New Roman"/>
          <w:sz w:val="28"/>
          <w:szCs w:val="28"/>
          <w:shd w:val="clear" w:color="auto" w:fill="FFFFFF"/>
        </w:rPr>
        <w:t>ов</w:t>
      </w:r>
      <w:r w:rsidRPr="00BF0C8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муниципалитета</w:t>
      </w:r>
      <w:r w:rsidRPr="00BF0C81">
        <w:rPr>
          <w:rFonts w:ascii="Times New Roman" w:hAnsi="Times New Roman" w:cs="Times New Roman"/>
          <w:sz w:val="28"/>
          <w:szCs w:val="28"/>
          <w:shd w:val="clear" w:color="auto" w:fill="FFFFFF"/>
        </w:rPr>
        <w:t xml:space="preserve"> за счет внедрения локальной вычислительной сети, поэтапного </w:t>
      </w:r>
      <w:r>
        <w:rPr>
          <w:rFonts w:ascii="Times New Roman" w:hAnsi="Times New Roman" w:cs="Times New Roman"/>
          <w:sz w:val="28"/>
          <w:szCs w:val="28"/>
          <w:shd w:val="clear" w:color="auto" w:fill="FFFFFF"/>
        </w:rPr>
        <w:t>пере</w:t>
      </w:r>
      <w:r w:rsidRPr="00BF0C81">
        <w:rPr>
          <w:rFonts w:ascii="Times New Roman" w:hAnsi="Times New Roman" w:cs="Times New Roman"/>
          <w:sz w:val="28"/>
          <w:szCs w:val="28"/>
          <w:shd w:val="clear" w:color="auto" w:fill="FFFFFF"/>
        </w:rPr>
        <w:t>оборудования рабочих мест в администрации</w:t>
      </w:r>
      <w:r>
        <w:rPr>
          <w:rFonts w:ascii="Times New Roman" w:hAnsi="Times New Roman" w:cs="Times New Roman"/>
          <w:sz w:val="28"/>
          <w:szCs w:val="28"/>
          <w:shd w:val="clear" w:color="auto" w:fill="FFFFFF"/>
        </w:rPr>
        <w:t>.</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Есть возможность </w:t>
      </w:r>
      <w:r w:rsidRPr="00BF0C81">
        <w:rPr>
          <w:rFonts w:ascii="Times New Roman" w:hAnsi="Times New Roman" w:cs="Times New Roman"/>
          <w:sz w:val="28"/>
          <w:szCs w:val="28"/>
          <w:shd w:val="clear" w:color="auto" w:fill="FFFFFF"/>
        </w:rPr>
        <w:t xml:space="preserve">осуществить доступ к отдельным информационным системам инфраструктуры электронного правительства, в том числе федеральной государственной информационной системы, обеспечивающей процесс досудебного (внесудебного) обжалования решений и действий </w:t>
      </w:r>
      <w:r w:rsidRPr="00BF0C81">
        <w:rPr>
          <w:rFonts w:ascii="Times New Roman" w:hAnsi="Times New Roman" w:cs="Times New Roman"/>
          <w:sz w:val="28"/>
          <w:szCs w:val="28"/>
          <w:shd w:val="clear" w:color="auto" w:fill="FFFFFF"/>
        </w:rPr>
        <w:lastRenderedPageBreak/>
        <w:t>(бездействия), совершенных при предоставлении госуда</w:t>
      </w:r>
      <w:r>
        <w:rPr>
          <w:rFonts w:ascii="Times New Roman" w:hAnsi="Times New Roman" w:cs="Times New Roman"/>
          <w:sz w:val="28"/>
          <w:szCs w:val="28"/>
          <w:shd w:val="clear" w:color="auto" w:fill="FFFFFF"/>
        </w:rPr>
        <w:t>рственных и муниципальных услуг.</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Активно и</w:t>
      </w:r>
      <w:r w:rsidRPr="00506908">
        <w:rPr>
          <w:rFonts w:ascii="Times New Roman" w:hAnsi="Times New Roman" w:cs="Times New Roman"/>
          <w:sz w:val="28"/>
          <w:szCs w:val="28"/>
          <w:shd w:val="clear" w:color="auto" w:fill="FFFFFF"/>
        </w:rPr>
        <w:t>спольз</w:t>
      </w:r>
      <w:r>
        <w:rPr>
          <w:rFonts w:ascii="Times New Roman" w:hAnsi="Times New Roman" w:cs="Times New Roman"/>
          <w:sz w:val="28"/>
          <w:szCs w:val="28"/>
          <w:shd w:val="clear" w:color="auto" w:fill="FFFFFF"/>
        </w:rPr>
        <w:t>уется система</w:t>
      </w:r>
      <w:r w:rsidRPr="00506908">
        <w:rPr>
          <w:rFonts w:ascii="Times New Roman" w:hAnsi="Times New Roman" w:cs="Times New Roman"/>
          <w:sz w:val="28"/>
          <w:szCs w:val="28"/>
          <w:shd w:val="clear" w:color="auto" w:fill="FFFFFF"/>
        </w:rPr>
        <w:t xml:space="preserve"> межведомственного электронного взаимодействия </w:t>
      </w:r>
      <w:r>
        <w:rPr>
          <w:rFonts w:ascii="Times New Roman" w:hAnsi="Times New Roman" w:cs="Times New Roman"/>
          <w:sz w:val="28"/>
          <w:szCs w:val="28"/>
          <w:shd w:val="clear" w:color="auto" w:fill="FFFFFF"/>
        </w:rPr>
        <w:t>при предо</w:t>
      </w:r>
      <w:r w:rsidRPr="00506908">
        <w:rPr>
          <w:rFonts w:ascii="Times New Roman" w:hAnsi="Times New Roman" w:cs="Times New Roman"/>
          <w:sz w:val="28"/>
          <w:szCs w:val="28"/>
          <w:shd w:val="clear" w:color="auto" w:fill="FFFFFF"/>
        </w:rPr>
        <w:t>ставлении муниципальных услуг</w:t>
      </w:r>
      <w:r>
        <w:rPr>
          <w:rFonts w:ascii="Times New Roman" w:hAnsi="Times New Roman" w:cs="Times New Roman"/>
          <w:sz w:val="28"/>
          <w:szCs w:val="28"/>
          <w:shd w:val="clear" w:color="auto" w:fill="FFFFFF"/>
        </w:rPr>
        <w:t xml:space="preserve">, что </w:t>
      </w:r>
      <w:r w:rsidRPr="00FA1FD3">
        <w:rPr>
          <w:rFonts w:ascii="Times New Roman" w:hAnsi="Times New Roman" w:cs="Times New Roman"/>
          <w:sz w:val="28"/>
          <w:szCs w:val="28"/>
          <w:shd w:val="clear" w:color="auto" w:fill="FFFFFF"/>
        </w:rPr>
        <w:t>повы</w:t>
      </w:r>
      <w:r>
        <w:rPr>
          <w:rFonts w:ascii="Times New Roman" w:hAnsi="Times New Roman" w:cs="Times New Roman"/>
          <w:sz w:val="28"/>
          <w:szCs w:val="28"/>
          <w:shd w:val="clear" w:color="auto" w:fill="FFFFFF"/>
        </w:rPr>
        <w:t>сило качество и сократило</w:t>
      </w:r>
      <w:r w:rsidRPr="00FA1FD3">
        <w:rPr>
          <w:rFonts w:ascii="Times New Roman" w:hAnsi="Times New Roman" w:cs="Times New Roman"/>
          <w:sz w:val="28"/>
          <w:szCs w:val="28"/>
          <w:shd w:val="clear" w:color="auto" w:fill="FFFFFF"/>
        </w:rPr>
        <w:t xml:space="preserve"> срок</w:t>
      </w:r>
      <w:r>
        <w:rPr>
          <w:rFonts w:ascii="Times New Roman" w:hAnsi="Times New Roman" w:cs="Times New Roman"/>
          <w:sz w:val="28"/>
          <w:szCs w:val="28"/>
          <w:shd w:val="clear" w:color="auto" w:fill="FFFFFF"/>
        </w:rPr>
        <w:t>и</w:t>
      </w:r>
      <w:r w:rsidRPr="00FA1FD3">
        <w:rPr>
          <w:rFonts w:ascii="Times New Roman" w:hAnsi="Times New Roman" w:cs="Times New Roman"/>
          <w:sz w:val="28"/>
          <w:szCs w:val="28"/>
          <w:shd w:val="clear" w:color="auto" w:fill="FFFFFF"/>
        </w:rPr>
        <w:t xml:space="preserve"> предоставления муниципальных услуг</w:t>
      </w:r>
      <w:r>
        <w:rPr>
          <w:rFonts w:ascii="Times New Roman" w:hAnsi="Times New Roman" w:cs="Times New Roman"/>
          <w:sz w:val="28"/>
          <w:szCs w:val="28"/>
          <w:shd w:val="clear" w:color="auto" w:fill="FFFFFF"/>
        </w:rPr>
        <w:t>.</w:t>
      </w:r>
    </w:p>
    <w:p w:rsidR="004709BC" w:rsidRPr="00D803EE" w:rsidRDefault="004709BC" w:rsidP="00DE6156">
      <w:pPr>
        <w:spacing w:line="276" w:lineRule="auto"/>
        <w:ind w:firstLine="709"/>
        <w:jc w:val="both"/>
        <w:rPr>
          <w:rFonts w:ascii="Times New Roman" w:hAnsi="Times New Roman" w:cs="Times New Roman"/>
          <w:sz w:val="28"/>
          <w:szCs w:val="28"/>
          <w:shd w:val="clear" w:color="auto" w:fill="FFFFFF"/>
        </w:rPr>
      </w:pPr>
      <w:r w:rsidRPr="00D803EE">
        <w:rPr>
          <w:rFonts w:ascii="Times New Roman" w:hAnsi="Times New Roman" w:cs="Times New Roman"/>
          <w:sz w:val="28"/>
          <w:szCs w:val="28"/>
          <w:shd w:val="clear" w:color="auto" w:fill="FFFFFF"/>
        </w:rPr>
        <w:t xml:space="preserve">Начиная с </w:t>
      </w:r>
      <w:r>
        <w:rPr>
          <w:rFonts w:ascii="Times New Roman" w:hAnsi="Times New Roman" w:cs="Times New Roman"/>
          <w:sz w:val="28"/>
          <w:szCs w:val="28"/>
          <w:shd w:val="clear" w:color="auto" w:fill="FFFFFF"/>
        </w:rPr>
        <w:t xml:space="preserve">2016 года в </w:t>
      </w:r>
      <w:r w:rsidRPr="00D803EE">
        <w:rPr>
          <w:rFonts w:ascii="Times New Roman" w:hAnsi="Times New Roman" w:cs="Times New Roman"/>
          <w:sz w:val="28"/>
          <w:szCs w:val="28"/>
          <w:shd w:val="clear" w:color="auto" w:fill="FFFFFF"/>
        </w:rPr>
        <w:t>соответствии с федеральным и региональным законодательством в район</w:t>
      </w:r>
      <w:r>
        <w:rPr>
          <w:rFonts w:ascii="Times New Roman" w:hAnsi="Times New Roman" w:cs="Times New Roman"/>
          <w:sz w:val="28"/>
          <w:szCs w:val="28"/>
          <w:shd w:val="clear" w:color="auto" w:fill="FFFFFF"/>
        </w:rPr>
        <w:t>е</w:t>
      </w:r>
      <w:r w:rsidRPr="00D803EE">
        <w:rPr>
          <w:rFonts w:ascii="Times New Roman" w:hAnsi="Times New Roman" w:cs="Times New Roman"/>
          <w:sz w:val="28"/>
          <w:szCs w:val="28"/>
          <w:shd w:val="clear" w:color="auto" w:fill="FFFFFF"/>
        </w:rPr>
        <w:t xml:space="preserve"> внедрена процедура оценки регулирующего воздействия проектов и экспертиза принятых муниципальных нормативных правовых актов, затрагивающих вопросы предпринимательской и инвестиционной деятельности</w:t>
      </w:r>
      <w:r>
        <w:rPr>
          <w:rFonts w:ascii="Times New Roman" w:hAnsi="Times New Roman" w:cs="Times New Roman"/>
          <w:sz w:val="28"/>
          <w:szCs w:val="28"/>
          <w:shd w:val="clear" w:color="auto" w:fill="FFFFFF"/>
        </w:rPr>
        <w:t xml:space="preserve"> -</w:t>
      </w:r>
      <w:r w:rsidRPr="00D803E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w:t>
      </w:r>
      <w:r w:rsidRPr="00D803EE">
        <w:rPr>
          <w:rFonts w:ascii="Times New Roman" w:hAnsi="Times New Roman" w:cs="Times New Roman"/>
          <w:sz w:val="28"/>
          <w:szCs w:val="28"/>
          <w:shd w:val="clear" w:color="auto" w:fill="FFFFFF"/>
        </w:rPr>
        <w:t xml:space="preserve">то возможность  для субъектов предпринимательской деятельности </w:t>
      </w:r>
      <w:r w:rsidRPr="00D803EE">
        <w:rPr>
          <w:rFonts w:ascii="Times New Roman" w:hAnsi="Times New Roman" w:cs="Times New Roman"/>
          <w:bCs/>
          <w:sz w:val="28"/>
          <w:szCs w:val="28"/>
        </w:rPr>
        <w:t xml:space="preserve">снизить издержки </w:t>
      </w:r>
      <w:r w:rsidRPr="00D803EE">
        <w:rPr>
          <w:rFonts w:ascii="Times New Roman" w:hAnsi="Times New Roman" w:cs="Times New Roman"/>
          <w:sz w:val="28"/>
          <w:szCs w:val="28"/>
        </w:rPr>
        <w:t>по выполнению установленных требований,</w:t>
      </w:r>
      <w:r w:rsidRPr="00D803EE">
        <w:rPr>
          <w:rFonts w:ascii="Times New Roman" w:hAnsi="Times New Roman" w:cs="Times New Roman"/>
          <w:bCs/>
          <w:sz w:val="28"/>
          <w:szCs w:val="28"/>
        </w:rPr>
        <w:t xml:space="preserve"> обеспечить экономию бюджетных средств, а также улучшить деловой климат и повысить инвестиционную привлекательность</w:t>
      </w:r>
      <w:r w:rsidRPr="00D803EE">
        <w:rPr>
          <w:rFonts w:ascii="Times New Roman" w:hAnsi="Times New Roman" w:cs="Times New Roman"/>
          <w:sz w:val="28"/>
          <w:szCs w:val="28"/>
        </w:rPr>
        <w:t xml:space="preserve"> </w:t>
      </w:r>
      <w:r>
        <w:rPr>
          <w:rFonts w:ascii="Times New Roman" w:hAnsi="Times New Roman" w:cs="Times New Roman"/>
          <w:sz w:val="28"/>
          <w:szCs w:val="28"/>
        </w:rPr>
        <w:t>района</w:t>
      </w:r>
      <w:r w:rsidRPr="00D803EE">
        <w:rPr>
          <w:rFonts w:ascii="Times New Roman" w:hAnsi="Times New Roman" w:cs="Times New Roman"/>
          <w:bCs/>
          <w:sz w:val="28"/>
          <w:szCs w:val="28"/>
        </w:rPr>
        <w:t xml:space="preserve">, доверие граждан и бизнеса </w:t>
      </w:r>
      <w:r w:rsidRPr="00D803EE">
        <w:rPr>
          <w:rFonts w:ascii="Times New Roman" w:hAnsi="Times New Roman" w:cs="Times New Roman"/>
          <w:sz w:val="28"/>
          <w:szCs w:val="28"/>
        </w:rPr>
        <w:t>к принимаемым муниципалитетом решениям.</w:t>
      </w:r>
    </w:p>
    <w:p w:rsidR="004709BC" w:rsidRPr="00D803EE"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sidRPr="00D803EE">
        <w:rPr>
          <w:rFonts w:ascii="Times New Roman" w:hAnsi="Times New Roman" w:cs="Times New Roman"/>
          <w:sz w:val="28"/>
          <w:szCs w:val="28"/>
          <w:shd w:val="clear" w:color="auto" w:fill="FFFFFF"/>
        </w:rPr>
        <w:t xml:space="preserve">В районе создан консультативный совет по оценке регулирующего воздействия и экспертизе муниципальных нормативных правовых актов муниципального образования </w:t>
      </w:r>
      <w:r>
        <w:rPr>
          <w:rFonts w:ascii="Times New Roman" w:hAnsi="Times New Roman" w:cs="Times New Roman"/>
          <w:sz w:val="28"/>
          <w:szCs w:val="28"/>
          <w:shd w:val="clear" w:color="auto" w:fill="FFFFFF"/>
        </w:rPr>
        <w:t>Выселковский</w:t>
      </w:r>
      <w:r w:rsidRPr="00D803EE">
        <w:rPr>
          <w:rFonts w:ascii="Times New Roman" w:hAnsi="Times New Roman" w:cs="Times New Roman"/>
          <w:sz w:val="28"/>
          <w:szCs w:val="28"/>
          <w:shd w:val="clear" w:color="auto" w:fill="FFFFFF"/>
        </w:rPr>
        <w:t xml:space="preserve"> район</w:t>
      </w:r>
      <w:r>
        <w:rPr>
          <w:rFonts w:ascii="Times New Roman" w:hAnsi="Times New Roman" w:cs="Times New Roman"/>
          <w:sz w:val="28"/>
          <w:szCs w:val="28"/>
          <w:shd w:val="clear" w:color="auto" w:fill="FFFFFF"/>
        </w:rPr>
        <w:t>, в который входят представители бизнес-сообщества</w:t>
      </w:r>
      <w:r w:rsidRPr="00D803EE">
        <w:rPr>
          <w:rFonts w:ascii="Times New Roman" w:hAnsi="Times New Roman" w:cs="Times New Roman"/>
          <w:sz w:val="28"/>
          <w:szCs w:val="28"/>
          <w:shd w:val="clear" w:color="auto" w:fill="FFFFFF"/>
        </w:rPr>
        <w:t>, утверждено положение о консультативном совете.</w:t>
      </w:r>
    </w:p>
    <w:p w:rsidR="004709BC" w:rsidRPr="000109DA" w:rsidRDefault="004709BC" w:rsidP="00DE6156">
      <w:pPr>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муниципалитете </w:t>
      </w:r>
      <w:r w:rsidRPr="00C3097C">
        <w:rPr>
          <w:rFonts w:ascii="Times New Roman" w:hAnsi="Times New Roman" w:cs="Times New Roman"/>
          <w:color w:val="000000"/>
          <w:sz w:val="28"/>
          <w:szCs w:val="28"/>
        </w:rPr>
        <w:t>ведется работа по формированию кадрового резерва для</w:t>
      </w:r>
      <w:r w:rsidRPr="000109DA">
        <w:rPr>
          <w:rFonts w:ascii="Times New Roman" w:hAnsi="Times New Roman" w:cs="Times New Roman"/>
          <w:color w:val="000000"/>
          <w:sz w:val="28"/>
          <w:szCs w:val="28"/>
        </w:rPr>
        <w:t xml:space="preserve"> своевременного замещения вакантных должностей, </w:t>
      </w:r>
      <w:r w:rsidRPr="000109DA">
        <w:rPr>
          <w:rFonts w:ascii="Times New Roman" w:hAnsi="Times New Roman" w:cs="Times New Roman"/>
          <w:sz w:val="28"/>
          <w:szCs w:val="28"/>
        </w:rPr>
        <w:t>ежегодно проводятся аттестации муниципальных служащих, в целях определения соответствия замещаемой до</w:t>
      </w:r>
      <w:r>
        <w:rPr>
          <w:rFonts w:ascii="Times New Roman" w:hAnsi="Times New Roman" w:cs="Times New Roman"/>
          <w:sz w:val="28"/>
          <w:szCs w:val="28"/>
        </w:rPr>
        <w:t xml:space="preserve">лжности муниципальной </w:t>
      </w:r>
      <w:r w:rsidRPr="000109DA">
        <w:rPr>
          <w:rFonts w:ascii="Times New Roman" w:hAnsi="Times New Roman" w:cs="Times New Roman"/>
          <w:sz w:val="28"/>
          <w:szCs w:val="28"/>
        </w:rPr>
        <w:t>службы на основе оценки профессиональной служебной деятельности и квалификационный экзамен в целях оценки их знаний, навыков и умений (профессионального уровня).</w:t>
      </w:r>
    </w:p>
    <w:p w:rsidR="004709BC" w:rsidRDefault="004709BC" w:rsidP="00DE6156">
      <w:pPr>
        <w:spacing w:line="276" w:lineRule="auto"/>
        <w:ind w:firstLine="709"/>
        <w:jc w:val="both"/>
        <w:rPr>
          <w:rFonts w:ascii="Times New Roman" w:hAnsi="Times New Roman" w:cs="Times New Roman"/>
          <w:sz w:val="28"/>
          <w:szCs w:val="28"/>
        </w:rPr>
      </w:pPr>
      <w:r w:rsidRPr="00264999">
        <w:rPr>
          <w:rFonts w:ascii="Times New Roman" w:hAnsi="Times New Roman" w:cs="Times New Roman"/>
          <w:sz w:val="28"/>
          <w:szCs w:val="28"/>
        </w:rPr>
        <w:t xml:space="preserve">Работа с населением является важным звеном в процессе взаимодействия населения с органами местного самоуправления. </w:t>
      </w:r>
      <w:r w:rsidRPr="00A93908">
        <w:rPr>
          <w:rFonts w:ascii="Times New Roman" w:hAnsi="Times New Roman" w:cs="Times New Roman"/>
          <w:sz w:val="28"/>
          <w:szCs w:val="28"/>
        </w:rPr>
        <w:t xml:space="preserve">Для создания механизмов взаимодействия общества и власти, а также стимулирования роста институтов гражданского общества в районе </w:t>
      </w:r>
      <w:r>
        <w:rPr>
          <w:rFonts w:ascii="Times New Roman" w:hAnsi="Times New Roman" w:cs="Times New Roman"/>
          <w:sz w:val="28"/>
          <w:szCs w:val="28"/>
        </w:rPr>
        <w:t xml:space="preserve">работает </w:t>
      </w:r>
      <w:r w:rsidRPr="00595FD4">
        <w:rPr>
          <w:rFonts w:ascii="Times New Roman" w:hAnsi="Times New Roman" w:cs="Times New Roman"/>
          <w:sz w:val="28"/>
          <w:szCs w:val="28"/>
        </w:rPr>
        <w:t>Общественн</w:t>
      </w:r>
      <w:r>
        <w:rPr>
          <w:rFonts w:ascii="Times New Roman" w:hAnsi="Times New Roman" w:cs="Times New Roman"/>
          <w:sz w:val="28"/>
          <w:szCs w:val="28"/>
        </w:rPr>
        <w:t>ый</w:t>
      </w:r>
      <w:r w:rsidRPr="00595FD4">
        <w:rPr>
          <w:rFonts w:ascii="Times New Roman" w:hAnsi="Times New Roman" w:cs="Times New Roman"/>
          <w:sz w:val="28"/>
          <w:szCs w:val="28"/>
        </w:rPr>
        <w:t xml:space="preserve"> </w:t>
      </w:r>
      <w:r>
        <w:rPr>
          <w:rFonts w:ascii="Times New Roman" w:hAnsi="Times New Roman" w:cs="Times New Roman"/>
          <w:sz w:val="28"/>
          <w:szCs w:val="28"/>
        </w:rPr>
        <w:t xml:space="preserve">совет при главе </w:t>
      </w:r>
      <w:r w:rsidRPr="00595FD4">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Выселковский</w:t>
      </w:r>
      <w:r w:rsidRPr="00595FD4">
        <w:rPr>
          <w:rFonts w:ascii="Times New Roman" w:hAnsi="Times New Roman" w:cs="Times New Roman"/>
          <w:sz w:val="28"/>
          <w:szCs w:val="28"/>
        </w:rPr>
        <w:t xml:space="preserve"> район</w:t>
      </w:r>
      <w:r>
        <w:rPr>
          <w:rFonts w:ascii="Times New Roman" w:hAnsi="Times New Roman" w:cs="Times New Roman"/>
          <w:sz w:val="28"/>
          <w:szCs w:val="28"/>
        </w:rPr>
        <w:t>,</w:t>
      </w:r>
      <w:r w:rsidRPr="00E219EF">
        <w:rPr>
          <w:rFonts w:ascii="Times New Roman" w:hAnsi="Times New Roman" w:cs="Times New Roman"/>
          <w:sz w:val="28"/>
          <w:szCs w:val="28"/>
        </w:rPr>
        <w:t xml:space="preserve"> </w:t>
      </w:r>
      <w:r w:rsidRPr="006A4DC4">
        <w:rPr>
          <w:rFonts w:ascii="Times New Roman" w:hAnsi="Times New Roman" w:cs="Times New Roman"/>
          <w:sz w:val="28"/>
          <w:szCs w:val="28"/>
        </w:rPr>
        <w:t xml:space="preserve">в состав которого входят наиболее активные руководители </w:t>
      </w:r>
      <w:r>
        <w:rPr>
          <w:rFonts w:ascii="Times New Roman" w:hAnsi="Times New Roman" w:cs="Times New Roman"/>
          <w:sz w:val="28"/>
          <w:szCs w:val="28"/>
        </w:rPr>
        <w:t>о</w:t>
      </w:r>
      <w:r w:rsidRPr="006A4DC4">
        <w:rPr>
          <w:rFonts w:ascii="Times New Roman" w:hAnsi="Times New Roman" w:cs="Times New Roman"/>
          <w:sz w:val="28"/>
          <w:szCs w:val="28"/>
        </w:rPr>
        <w:t>бщественных организаций</w:t>
      </w:r>
      <w:r>
        <w:rPr>
          <w:rFonts w:ascii="Times New Roman" w:hAnsi="Times New Roman" w:cs="Times New Roman"/>
          <w:sz w:val="28"/>
          <w:szCs w:val="28"/>
        </w:rPr>
        <w:t>, представители бизнеса, жители с активной жизненной позицией</w:t>
      </w:r>
      <w:r w:rsidRPr="006A4DC4">
        <w:rPr>
          <w:rFonts w:ascii="Times New Roman" w:hAnsi="Times New Roman" w:cs="Times New Roman"/>
          <w:sz w:val="28"/>
          <w:szCs w:val="28"/>
        </w:rPr>
        <w:t>.</w:t>
      </w:r>
      <w:r>
        <w:rPr>
          <w:rFonts w:ascii="Times New Roman" w:hAnsi="Times New Roman" w:cs="Times New Roman"/>
          <w:sz w:val="28"/>
          <w:szCs w:val="28"/>
        </w:rPr>
        <w:t xml:space="preserve"> </w:t>
      </w:r>
      <w:r w:rsidRPr="00264999">
        <w:rPr>
          <w:rFonts w:ascii="Times New Roman" w:hAnsi="Times New Roman" w:cs="Times New Roman"/>
          <w:sz w:val="28"/>
          <w:szCs w:val="28"/>
        </w:rPr>
        <w:t xml:space="preserve">Через </w:t>
      </w:r>
      <w:r w:rsidRPr="00E219EF">
        <w:rPr>
          <w:rFonts w:ascii="Times New Roman" w:hAnsi="Times New Roman" w:cs="Times New Roman"/>
          <w:sz w:val="28"/>
          <w:szCs w:val="28"/>
        </w:rPr>
        <w:t>общественные советы поселений района</w:t>
      </w:r>
      <w:r w:rsidRPr="00264999">
        <w:rPr>
          <w:rFonts w:ascii="Times New Roman" w:hAnsi="Times New Roman" w:cs="Times New Roman"/>
          <w:sz w:val="28"/>
          <w:szCs w:val="28"/>
        </w:rPr>
        <w:t xml:space="preserve"> до населения доводятся решения органов местного самоуправления и, как обратная связь, выявляются проблемы жителей района. </w:t>
      </w:r>
    </w:p>
    <w:p w:rsidR="004709BC" w:rsidRPr="00BF0C81" w:rsidRDefault="004709BC" w:rsidP="003A5064">
      <w:pPr>
        <w:widowControl w:val="0"/>
        <w:ind w:firstLine="709"/>
        <w:jc w:val="both"/>
        <w:rPr>
          <w:rFonts w:ascii="Times New Roman" w:hAnsi="Times New Roman" w:cs="Times New Roman"/>
          <w:sz w:val="28"/>
          <w:szCs w:val="28"/>
          <w:shd w:val="clear" w:color="auto" w:fill="FFFFFF"/>
        </w:rPr>
      </w:pPr>
    </w:p>
    <w:p w:rsidR="002725F3" w:rsidRDefault="002725F3" w:rsidP="00816D2E">
      <w:pPr>
        <w:tabs>
          <w:tab w:val="left" w:pos="720"/>
        </w:tabs>
        <w:ind w:firstLine="709"/>
        <w:jc w:val="center"/>
        <w:rPr>
          <w:rFonts w:ascii="Times New Roman" w:hAnsi="Times New Roman"/>
          <w:b/>
          <w:sz w:val="28"/>
          <w:szCs w:val="28"/>
        </w:rPr>
      </w:pPr>
    </w:p>
    <w:p w:rsidR="004709BC" w:rsidRPr="00543DA4" w:rsidRDefault="00F11A7B" w:rsidP="00816D2E">
      <w:pPr>
        <w:tabs>
          <w:tab w:val="left" w:pos="720"/>
        </w:tabs>
        <w:ind w:firstLine="709"/>
        <w:jc w:val="center"/>
        <w:rPr>
          <w:rFonts w:ascii="Times New Roman" w:hAnsi="Times New Roman"/>
          <w:b/>
          <w:sz w:val="28"/>
          <w:szCs w:val="28"/>
        </w:rPr>
      </w:pPr>
      <w:r>
        <w:rPr>
          <w:rFonts w:ascii="Times New Roman" w:hAnsi="Times New Roman"/>
          <w:b/>
          <w:sz w:val="28"/>
          <w:szCs w:val="28"/>
        </w:rPr>
        <w:lastRenderedPageBreak/>
        <w:t>3</w:t>
      </w:r>
      <w:r w:rsidR="004709BC">
        <w:rPr>
          <w:rFonts w:ascii="Times New Roman" w:hAnsi="Times New Roman"/>
          <w:b/>
          <w:sz w:val="28"/>
          <w:szCs w:val="28"/>
        </w:rPr>
        <w:t xml:space="preserve">.1 </w:t>
      </w:r>
      <w:r w:rsidR="004709BC" w:rsidRPr="00543DA4">
        <w:rPr>
          <w:rFonts w:ascii="Times New Roman" w:hAnsi="Times New Roman"/>
          <w:b/>
          <w:sz w:val="28"/>
          <w:szCs w:val="28"/>
        </w:rPr>
        <w:t>Бюджетная и налоговая политика</w:t>
      </w:r>
    </w:p>
    <w:p w:rsidR="004709BC" w:rsidRDefault="004709BC" w:rsidP="00290F31">
      <w:pPr>
        <w:tabs>
          <w:tab w:val="left" w:pos="720"/>
        </w:tabs>
        <w:spacing w:line="276" w:lineRule="auto"/>
        <w:ind w:firstLine="709"/>
        <w:jc w:val="both"/>
        <w:rPr>
          <w:rFonts w:ascii="Times New Roman" w:hAnsi="Times New Roman"/>
          <w:sz w:val="28"/>
          <w:szCs w:val="28"/>
        </w:rPr>
      </w:pPr>
      <w:r w:rsidRPr="005D5BDE">
        <w:rPr>
          <w:rFonts w:ascii="Times New Roman" w:hAnsi="Times New Roman"/>
          <w:sz w:val="28"/>
          <w:szCs w:val="28"/>
        </w:rPr>
        <w:t xml:space="preserve">Основными приоритетами налоговой политики являются создание условий для дальнейшего </w:t>
      </w:r>
      <w:r w:rsidRPr="00BC2D85">
        <w:rPr>
          <w:rFonts w:ascii="Times New Roman" w:hAnsi="Times New Roman"/>
          <w:sz w:val="28"/>
          <w:szCs w:val="28"/>
        </w:rPr>
        <w:t>расширения потенциала сбалансированного развития Выселковского района, обеспечения роста доходной части бюджета муниципального образования Выселковский район, за счет повышения качества администрирования доходов бюджета</w:t>
      </w:r>
      <w:r>
        <w:rPr>
          <w:rFonts w:ascii="Times New Roman" w:hAnsi="Times New Roman"/>
          <w:sz w:val="28"/>
          <w:szCs w:val="28"/>
        </w:rPr>
        <w:t xml:space="preserve"> </w:t>
      </w:r>
      <w:r w:rsidRPr="005D5BDE">
        <w:rPr>
          <w:rFonts w:ascii="Times New Roman" w:hAnsi="Times New Roman"/>
          <w:sz w:val="28"/>
          <w:szCs w:val="28"/>
        </w:rPr>
        <w:t xml:space="preserve">и собираемости налогов, эффективного использования </w:t>
      </w:r>
      <w:r w:rsidRPr="00D8033A">
        <w:rPr>
          <w:rFonts w:ascii="Times New Roman" w:hAnsi="Times New Roman"/>
          <w:sz w:val="28"/>
          <w:szCs w:val="28"/>
        </w:rPr>
        <w:t>муниципального имущества.</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За 2018 год бюджет муниципального образования Выселковский район </w:t>
      </w:r>
      <w:r>
        <w:rPr>
          <w:rFonts w:ascii="Times New Roman" w:hAnsi="Times New Roman"/>
          <w:sz w:val="28"/>
          <w:szCs w:val="28"/>
        </w:rPr>
        <w:t xml:space="preserve">по доходам </w:t>
      </w:r>
      <w:r w:rsidRPr="00FE3662">
        <w:rPr>
          <w:rFonts w:ascii="Times New Roman" w:hAnsi="Times New Roman"/>
          <w:sz w:val="28"/>
          <w:szCs w:val="28"/>
        </w:rPr>
        <w:t xml:space="preserve">исполнен в сумме 1 млрд. 311 млн. рублей, процент исполнения уточненного годового бюджетного назначения составил 102,7%. </w:t>
      </w:r>
      <w:r>
        <w:rPr>
          <w:rFonts w:ascii="Times New Roman" w:hAnsi="Times New Roman"/>
          <w:sz w:val="28"/>
          <w:szCs w:val="28"/>
        </w:rPr>
        <w:t>Н</w:t>
      </w:r>
      <w:r w:rsidRPr="00FE3662">
        <w:rPr>
          <w:rFonts w:ascii="Times New Roman" w:hAnsi="Times New Roman"/>
          <w:sz w:val="28"/>
          <w:szCs w:val="28"/>
        </w:rPr>
        <w:t>алоговые и неналоговые доходы составили 448,9 млн. рублей, процент исполнения 108,7%.</w:t>
      </w:r>
    </w:p>
    <w:p w:rsidR="004709BC" w:rsidRDefault="004709BC" w:rsidP="00373E65">
      <w:pPr>
        <w:pStyle w:val="22"/>
        <w:widowControl w:val="0"/>
        <w:spacing w:line="276" w:lineRule="auto"/>
        <w:ind w:firstLine="720"/>
        <w:jc w:val="both"/>
        <w:rPr>
          <w:rFonts w:ascii="Times New Roman" w:hAnsi="Times New Roman"/>
          <w:sz w:val="28"/>
          <w:szCs w:val="28"/>
        </w:rPr>
      </w:pPr>
      <w:r w:rsidRPr="00FE3662">
        <w:rPr>
          <w:rFonts w:ascii="Times New Roman" w:hAnsi="Times New Roman"/>
          <w:sz w:val="28"/>
          <w:szCs w:val="28"/>
        </w:rPr>
        <w:t>По расходам районный бюджет исполнен за 2018 год в сумме 1 млрд. 308 млн. рублей, это на 91 млн. рублей (или на 7,5%) больше, чем в 2017 году. В целом бюджет является профицитным (+3 млн. руб.).</w:t>
      </w:r>
    </w:p>
    <w:p w:rsidR="004709BC" w:rsidRDefault="004709BC" w:rsidP="00DE6156">
      <w:pPr>
        <w:pStyle w:val="22"/>
        <w:widowControl w:val="0"/>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23</w:t>
      </w:r>
    </w:p>
    <w:p w:rsidR="004709BC" w:rsidRPr="00FE3662" w:rsidRDefault="004709BC" w:rsidP="003B41F1">
      <w:pPr>
        <w:pStyle w:val="22"/>
        <w:widowControl w:val="0"/>
        <w:ind w:firstLine="720"/>
        <w:jc w:val="right"/>
        <w:rPr>
          <w:rFonts w:ascii="Times New Roman" w:hAnsi="Times New Roman"/>
          <w:b/>
          <w:bCs/>
          <w:sz w:val="28"/>
          <w:szCs w:val="28"/>
        </w:rPr>
      </w:pPr>
    </w:p>
    <w:p w:rsidR="004709BC" w:rsidRDefault="004709BC" w:rsidP="003B41F1">
      <w:pPr>
        <w:pStyle w:val="af3"/>
        <w:spacing w:before="0" w:after="0"/>
        <w:jc w:val="center"/>
        <w:rPr>
          <w:b/>
          <w:bCs/>
          <w:i w:val="0"/>
          <w:iCs/>
          <w:color w:val="auto"/>
        </w:rPr>
      </w:pPr>
      <w:r>
        <w:rPr>
          <w:b/>
          <w:bCs/>
          <w:i w:val="0"/>
          <w:iCs/>
          <w:color w:val="auto"/>
        </w:rPr>
        <w:t>Х</w:t>
      </w:r>
      <w:r w:rsidRPr="003B41F1">
        <w:rPr>
          <w:b/>
          <w:bCs/>
          <w:i w:val="0"/>
          <w:iCs/>
          <w:color w:val="auto"/>
        </w:rPr>
        <w:t>арактеристика бюджет</w:t>
      </w:r>
      <w:r>
        <w:rPr>
          <w:b/>
          <w:bCs/>
          <w:i w:val="0"/>
          <w:iCs/>
          <w:color w:val="auto"/>
        </w:rPr>
        <w:t>а</w:t>
      </w:r>
      <w:r w:rsidRPr="003B41F1">
        <w:rPr>
          <w:b/>
          <w:bCs/>
          <w:i w:val="0"/>
          <w:iCs/>
          <w:color w:val="auto"/>
        </w:rPr>
        <w:t xml:space="preserve"> муниципальн</w:t>
      </w:r>
      <w:r>
        <w:rPr>
          <w:b/>
          <w:bCs/>
          <w:i w:val="0"/>
          <w:iCs/>
          <w:color w:val="auto"/>
        </w:rPr>
        <w:t>ого</w:t>
      </w:r>
      <w:r w:rsidRPr="003B41F1">
        <w:rPr>
          <w:b/>
          <w:bCs/>
          <w:i w:val="0"/>
          <w:iCs/>
          <w:color w:val="auto"/>
        </w:rPr>
        <w:t xml:space="preserve"> образовани</w:t>
      </w:r>
      <w:r>
        <w:rPr>
          <w:b/>
          <w:bCs/>
          <w:i w:val="0"/>
          <w:iCs/>
          <w:color w:val="auto"/>
        </w:rPr>
        <w:t>я</w:t>
      </w:r>
      <w:r w:rsidRPr="003B41F1">
        <w:rPr>
          <w:b/>
          <w:bCs/>
          <w:i w:val="0"/>
          <w:iCs/>
          <w:color w:val="auto"/>
        </w:rPr>
        <w:t xml:space="preserve"> </w:t>
      </w:r>
      <w:r>
        <w:rPr>
          <w:b/>
          <w:bCs/>
          <w:i w:val="0"/>
          <w:iCs/>
          <w:color w:val="auto"/>
        </w:rPr>
        <w:t>Выселковский район</w:t>
      </w:r>
      <w:r w:rsidRPr="003B41F1">
        <w:rPr>
          <w:b/>
          <w:bCs/>
          <w:i w:val="0"/>
          <w:iCs/>
          <w:color w:val="auto"/>
        </w:rPr>
        <w:t xml:space="preserve"> (разница между фактически исполненными доходами и расходами, млн. руб.).</w:t>
      </w:r>
    </w:p>
    <w:p w:rsidR="002725F3" w:rsidRPr="002725F3" w:rsidRDefault="002725F3" w:rsidP="002725F3">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614"/>
        <w:gridCol w:w="1227"/>
        <w:gridCol w:w="1175"/>
        <w:gridCol w:w="1179"/>
        <w:gridCol w:w="1179"/>
        <w:gridCol w:w="1196"/>
      </w:tblGrid>
      <w:tr w:rsidR="004709BC" w:rsidRPr="0057440D" w:rsidTr="00A253D0">
        <w:trPr>
          <w:trHeight w:val="300"/>
        </w:trPr>
        <w:tc>
          <w:tcPr>
            <w:tcW w:w="1888" w:type="pct"/>
            <w:tcBorders>
              <w:top w:val="single" w:sz="4" w:space="0" w:color="4F81BD"/>
              <w:left w:val="single" w:sz="4" w:space="0" w:color="4F81BD"/>
              <w:bottom w:val="single" w:sz="4" w:space="0" w:color="4F81BD"/>
              <w:right w:val="single" w:sz="4" w:space="0" w:color="FFFFFF"/>
            </w:tcBorders>
            <w:shd w:val="clear" w:color="auto" w:fill="4F81BD"/>
            <w:noWrap/>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Муниципальное образование</w:t>
            </w:r>
          </w:p>
        </w:tc>
        <w:tc>
          <w:tcPr>
            <w:tcW w:w="641"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2014 год</w:t>
            </w:r>
          </w:p>
        </w:tc>
        <w:tc>
          <w:tcPr>
            <w:tcW w:w="614"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2015 год</w:t>
            </w:r>
          </w:p>
        </w:tc>
        <w:tc>
          <w:tcPr>
            <w:tcW w:w="616"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2016 год</w:t>
            </w:r>
          </w:p>
        </w:tc>
        <w:tc>
          <w:tcPr>
            <w:tcW w:w="616"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2017 год</w:t>
            </w:r>
          </w:p>
        </w:tc>
        <w:tc>
          <w:tcPr>
            <w:tcW w:w="625" w:type="pct"/>
            <w:tcBorders>
              <w:top w:val="single" w:sz="4" w:space="0" w:color="4F81BD"/>
              <w:left w:val="single" w:sz="4" w:space="0" w:color="FFFFFF"/>
              <w:bottom w:val="single" w:sz="4" w:space="0" w:color="4F81BD"/>
              <w:right w:val="single" w:sz="4" w:space="0" w:color="4F81BD"/>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2018 год</w:t>
            </w:r>
          </w:p>
        </w:tc>
      </w:tr>
      <w:tr w:rsidR="004709BC" w:rsidRPr="0057440D" w:rsidTr="00A253D0">
        <w:trPr>
          <w:trHeight w:val="300"/>
        </w:trPr>
        <w:tc>
          <w:tcPr>
            <w:tcW w:w="1888" w:type="pct"/>
            <w:shd w:val="clear" w:color="auto" w:fill="DBE5F1"/>
          </w:tcPr>
          <w:p w:rsidR="004709BC" w:rsidRPr="00DE6156" w:rsidRDefault="004709BC" w:rsidP="00A253D0">
            <w:pPr>
              <w:spacing w:line="276" w:lineRule="auto"/>
              <w:rPr>
                <w:rFonts w:ascii="Times New Roman" w:hAnsi="Times New Roman" w:cs="Times New Roman"/>
                <w:b/>
                <w:bCs/>
                <w:i/>
                <w:color w:val="000000"/>
                <w:lang w:eastAsia="ru-RU"/>
              </w:rPr>
            </w:pPr>
            <w:r w:rsidRPr="00DE6156">
              <w:rPr>
                <w:rFonts w:ascii="Times New Roman" w:hAnsi="Times New Roman" w:cs="Times New Roman"/>
                <w:b/>
                <w:bCs/>
                <w:i/>
                <w:color w:val="000000"/>
                <w:lang w:eastAsia="ru-RU"/>
              </w:rPr>
              <w:t>Выселковский район</w:t>
            </w:r>
          </w:p>
        </w:tc>
        <w:tc>
          <w:tcPr>
            <w:tcW w:w="641"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FF0000"/>
                <w:lang w:eastAsia="ru-RU"/>
              </w:rPr>
              <w:t xml:space="preserve">-8,00 </w:t>
            </w:r>
          </w:p>
        </w:tc>
        <w:tc>
          <w:tcPr>
            <w:tcW w:w="614"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FF0000"/>
                <w:lang w:eastAsia="ru-RU"/>
              </w:rPr>
              <w:t xml:space="preserve">-19,22 </w:t>
            </w:r>
          </w:p>
        </w:tc>
        <w:tc>
          <w:tcPr>
            <w:tcW w:w="616"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000000"/>
                <w:lang w:eastAsia="ru-RU"/>
              </w:rPr>
              <w:t xml:space="preserve">38,94 </w:t>
            </w:r>
          </w:p>
        </w:tc>
        <w:tc>
          <w:tcPr>
            <w:tcW w:w="616"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000000"/>
                <w:lang w:eastAsia="ru-RU"/>
              </w:rPr>
              <w:t xml:space="preserve">65,70 </w:t>
            </w:r>
          </w:p>
        </w:tc>
        <w:tc>
          <w:tcPr>
            <w:tcW w:w="625"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000000"/>
                <w:lang w:eastAsia="ru-RU"/>
              </w:rPr>
              <w:t xml:space="preserve">3,41 </w:t>
            </w:r>
          </w:p>
        </w:tc>
      </w:tr>
    </w:tbl>
    <w:p w:rsidR="004709BC" w:rsidRDefault="004709BC" w:rsidP="00361176">
      <w:pPr>
        <w:tabs>
          <w:tab w:val="left" w:pos="720"/>
        </w:tabs>
        <w:ind w:firstLine="709"/>
        <w:jc w:val="both"/>
        <w:rPr>
          <w:rFonts w:ascii="Times New Roman" w:hAnsi="Times New Roman"/>
          <w:sz w:val="28"/>
          <w:szCs w:val="28"/>
        </w:rPr>
      </w:pPr>
    </w:p>
    <w:p w:rsidR="004709BC" w:rsidRPr="00FE3662" w:rsidRDefault="004709BC" w:rsidP="003B41F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На социально-культурную сферу было израсходовано 1 млрд. 177 млн. рублей, это на 107,0 миллионов рублей больше, чем в 2017 году.</w:t>
      </w:r>
    </w:p>
    <w:p w:rsidR="004709BC" w:rsidRDefault="004709BC" w:rsidP="003B41F1">
      <w:pPr>
        <w:pStyle w:val="S0"/>
        <w:spacing w:line="240" w:lineRule="auto"/>
        <w:jc w:val="right"/>
        <w:rPr>
          <w:sz w:val="28"/>
          <w:szCs w:val="28"/>
        </w:rPr>
      </w:pPr>
      <w:r>
        <w:rPr>
          <w:sz w:val="28"/>
          <w:szCs w:val="28"/>
        </w:rPr>
        <w:t>Рисунок № 12</w:t>
      </w:r>
    </w:p>
    <w:p w:rsidR="004709BC" w:rsidRPr="003B41F1" w:rsidRDefault="004709BC" w:rsidP="003B41F1">
      <w:pPr>
        <w:pStyle w:val="af3"/>
        <w:spacing w:before="0" w:after="0"/>
        <w:jc w:val="center"/>
        <w:rPr>
          <w:b/>
          <w:bCs/>
          <w:i w:val="0"/>
          <w:iCs/>
          <w:color w:val="auto"/>
        </w:rPr>
      </w:pPr>
      <w:r w:rsidRPr="003B41F1">
        <w:rPr>
          <w:b/>
          <w:bCs/>
          <w:i w:val="0"/>
          <w:iCs/>
          <w:color w:val="auto"/>
        </w:rPr>
        <w:t>Расходы социально-культурной сферы в 2018 г., млн. руб.</w:t>
      </w:r>
    </w:p>
    <w:p w:rsidR="004709BC" w:rsidRDefault="004709BC" w:rsidP="003B41F1">
      <w:pPr>
        <w:pStyle w:val="S0"/>
        <w:spacing w:line="240" w:lineRule="auto"/>
        <w:jc w:val="center"/>
        <w:rPr>
          <w:sz w:val="28"/>
          <w:szCs w:val="28"/>
        </w:rPr>
      </w:pPr>
    </w:p>
    <w:p w:rsidR="004709BC" w:rsidRDefault="00B961B9" w:rsidP="003B41F1">
      <w:pPr>
        <w:pStyle w:val="22"/>
        <w:keepNext/>
        <w:widowControl w:val="0"/>
        <w:spacing w:line="276" w:lineRule="auto"/>
        <w:jc w:val="both"/>
      </w:pPr>
      <w:r>
        <w:rPr>
          <w:rFonts w:ascii="Times New Roman" w:hAnsi="Times New Roman"/>
          <w:b/>
          <w:noProof/>
          <w:szCs w:val="24"/>
          <w:lang w:eastAsia="ru-RU"/>
        </w:rPr>
        <w:drawing>
          <wp:inline distT="0" distB="0" distL="0" distR="0">
            <wp:extent cx="5682343" cy="2394857"/>
            <wp:effectExtent l="0" t="0" r="13970" b="5715"/>
            <wp:docPr id="1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09BC" w:rsidRDefault="004709BC" w:rsidP="003B41F1">
      <w:pPr>
        <w:pStyle w:val="S0"/>
        <w:jc w:val="right"/>
        <w:rPr>
          <w:sz w:val="28"/>
          <w:szCs w:val="28"/>
        </w:rPr>
      </w:pP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lastRenderedPageBreak/>
        <w:t>Расходы на социальную сферу</w:t>
      </w:r>
      <w:r>
        <w:rPr>
          <w:rFonts w:ascii="Times New Roman" w:hAnsi="Times New Roman"/>
          <w:sz w:val="28"/>
          <w:szCs w:val="28"/>
        </w:rPr>
        <w:t xml:space="preserve"> в 2018 году</w:t>
      </w:r>
      <w:r w:rsidRPr="00FE3662">
        <w:rPr>
          <w:rFonts w:ascii="Times New Roman" w:hAnsi="Times New Roman"/>
          <w:sz w:val="28"/>
          <w:szCs w:val="28"/>
        </w:rPr>
        <w:t xml:space="preserve"> составили 90% от общей суммы расходов бюджета.</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Все расходные обязательства по выплате заработной платы работникам бюджетной сферы, льгот специалистам села по жилищно-коммунальным услугам и другим расходам</w:t>
      </w:r>
      <w:r>
        <w:rPr>
          <w:rFonts w:ascii="Times New Roman" w:hAnsi="Times New Roman"/>
          <w:sz w:val="28"/>
          <w:szCs w:val="28"/>
        </w:rPr>
        <w:t xml:space="preserve"> в 2018 году</w:t>
      </w:r>
      <w:r w:rsidRPr="00FE3662">
        <w:rPr>
          <w:rFonts w:ascii="Times New Roman" w:hAnsi="Times New Roman"/>
          <w:sz w:val="28"/>
          <w:szCs w:val="28"/>
        </w:rPr>
        <w:t xml:space="preserve"> исполнены в полном объеме. Кредиторская задолженность отсутствует.</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Согласно программы повышения эффективности бюджетных расходов Выселковского района с 2015 года районный бюджет составляется и исполняется в программном формате, утверждено 13 муниципальных программ.</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Для участия в краевых программах из </w:t>
      </w:r>
      <w:r>
        <w:rPr>
          <w:rFonts w:ascii="Times New Roman" w:hAnsi="Times New Roman"/>
          <w:sz w:val="28"/>
          <w:szCs w:val="28"/>
        </w:rPr>
        <w:t>районного бюджета</w:t>
      </w:r>
      <w:r w:rsidRPr="00FE3662">
        <w:rPr>
          <w:rFonts w:ascii="Times New Roman" w:hAnsi="Times New Roman"/>
          <w:sz w:val="28"/>
          <w:szCs w:val="28"/>
        </w:rPr>
        <w:t xml:space="preserve"> выделено 36,9 млн. рублей. Благодаря этому из федерального и краевого бюджетов привлечено в район 163,7 млн. рублей (что на 3,8 млн. рублей больше, чем в 2017 году).</w:t>
      </w:r>
    </w:p>
    <w:p w:rsidR="004709BC" w:rsidRDefault="004709BC" w:rsidP="00290F31">
      <w:pPr>
        <w:pStyle w:val="S0"/>
        <w:rPr>
          <w:sz w:val="28"/>
          <w:szCs w:val="28"/>
        </w:rPr>
      </w:pPr>
      <w:r w:rsidRPr="00FE3662">
        <w:rPr>
          <w:sz w:val="28"/>
          <w:szCs w:val="28"/>
        </w:rPr>
        <w:t>Общая структура доходов бюджета</w:t>
      </w:r>
      <w:r>
        <w:rPr>
          <w:sz w:val="28"/>
          <w:szCs w:val="28"/>
        </w:rPr>
        <w:t xml:space="preserve"> в 2018 году</w:t>
      </w:r>
      <w:r w:rsidRPr="00FE3662">
        <w:rPr>
          <w:sz w:val="28"/>
          <w:szCs w:val="28"/>
        </w:rPr>
        <w:t xml:space="preserve"> представлена</w:t>
      </w:r>
      <w:r>
        <w:rPr>
          <w:sz w:val="28"/>
          <w:szCs w:val="28"/>
        </w:rPr>
        <w:t xml:space="preserve"> на рисунке № 13.</w:t>
      </w:r>
    </w:p>
    <w:p w:rsidR="004709BC" w:rsidRDefault="004709BC" w:rsidP="0024089E">
      <w:pPr>
        <w:pStyle w:val="S0"/>
        <w:jc w:val="right"/>
        <w:rPr>
          <w:sz w:val="28"/>
          <w:szCs w:val="28"/>
        </w:rPr>
      </w:pPr>
      <w:r>
        <w:rPr>
          <w:sz w:val="28"/>
          <w:szCs w:val="28"/>
        </w:rPr>
        <w:t>Рисунок № 13</w:t>
      </w:r>
    </w:p>
    <w:p w:rsidR="004709BC" w:rsidRPr="0024089E" w:rsidRDefault="004709BC" w:rsidP="0024089E">
      <w:pPr>
        <w:pStyle w:val="af3"/>
        <w:jc w:val="center"/>
        <w:rPr>
          <w:b/>
          <w:bCs/>
          <w:i w:val="0"/>
          <w:iCs/>
          <w:color w:val="auto"/>
        </w:rPr>
      </w:pPr>
      <w:r w:rsidRPr="0024089E">
        <w:rPr>
          <w:b/>
          <w:bCs/>
          <w:i w:val="0"/>
          <w:iCs/>
          <w:color w:val="auto"/>
        </w:rPr>
        <w:t>Структура доходов муниципального бюджета Выселковского района, 2018 г.</w:t>
      </w:r>
    </w:p>
    <w:p w:rsidR="004709BC" w:rsidRDefault="004709BC" w:rsidP="0024089E">
      <w:pPr>
        <w:pStyle w:val="S0"/>
        <w:jc w:val="right"/>
        <w:rPr>
          <w:sz w:val="28"/>
          <w:szCs w:val="28"/>
        </w:rPr>
      </w:pPr>
    </w:p>
    <w:p w:rsidR="004709BC" w:rsidRDefault="00B961B9" w:rsidP="0024089E">
      <w:pPr>
        <w:pStyle w:val="22"/>
        <w:keepNext/>
        <w:widowControl w:val="0"/>
        <w:jc w:val="both"/>
      </w:pPr>
      <w:r>
        <w:rPr>
          <w:rFonts w:ascii="Times New Roman" w:hAnsi="Times New Roman"/>
          <w:b/>
          <w:noProof/>
          <w:szCs w:val="24"/>
          <w:lang w:eastAsia="ru-RU"/>
        </w:rPr>
        <w:drawing>
          <wp:inline distT="0" distB="0" distL="0" distR="0">
            <wp:extent cx="6000750" cy="3886200"/>
            <wp:effectExtent l="0" t="0" r="0" b="0"/>
            <wp:docPr id="13"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709BC" w:rsidRDefault="004709BC" w:rsidP="00101E55">
      <w:pPr>
        <w:pStyle w:val="S0"/>
        <w:rPr>
          <w:sz w:val="28"/>
          <w:szCs w:val="28"/>
        </w:rPr>
      </w:pPr>
    </w:p>
    <w:p w:rsidR="004709BC" w:rsidRDefault="004709BC" w:rsidP="00101E55">
      <w:pPr>
        <w:pStyle w:val="S0"/>
        <w:rPr>
          <w:sz w:val="28"/>
          <w:szCs w:val="28"/>
        </w:rPr>
      </w:pPr>
    </w:p>
    <w:p w:rsidR="004709BC" w:rsidRDefault="004709BC" w:rsidP="00101E55">
      <w:pPr>
        <w:pStyle w:val="S0"/>
        <w:rPr>
          <w:sz w:val="28"/>
          <w:szCs w:val="28"/>
        </w:rPr>
      </w:pPr>
      <w:r>
        <w:rPr>
          <w:sz w:val="28"/>
          <w:szCs w:val="28"/>
        </w:rPr>
        <w:t>Если рассматривать исполнение бюджета муниципального образования Выселковский район по доходам, то можно сделать вывод, что наибольшая доля в структуре доходов бюджета приходится на</w:t>
      </w:r>
      <w:r w:rsidRPr="003E2FA0">
        <w:rPr>
          <w:sz w:val="28"/>
          <w:szCs w:val="28"/>
        </w:rPr>
        <w:t>:</w:t>
      </w:r>
    </w:p>
    <w:p w:rsidR="004709BC" w:rsidRDefault="004709BC" w:rsidP="00101E55">
      <w:pPr>
        <w:pStyle w:val="S0"/>
        <w:rPr>
          <w:sz w:val="28"/>
          <w:szCs w:val="28"/>
        </w:rPr>
      </w:pPr>
      <w:r>
        <w:rPr>
          <w:sz w:val="28"/>
          <w:szCs w:val="28"/>
        </w:rPr>
        <w:t>- налог на доходы физических лиц (26,1 %)</w:t>
      </w:r>
      <w:r w:rsidRPr="00A253D0">
        <w:rPr>
          <w:sz w:val="28"/>
          <w:szCs w:val="28"/>
        </w:rPr>
        <w:t>;</w:t>
      </w:r>
      <w:r>
        <w:rPr>
          <w:sz w:val="28"/>
          <w:szCs w:val="28"/>
        </w:rPr>
        <w:t xml:space="preserve"> </w:t>
      </w:r>
    </w:p>
    <w:p w:rsidR="004709BC" w:rsidRDefault="004709BC" w:rsidP="00101E55">
      <w:pPr>
        <w:pStyle w:val="S0"/>
        <w:rPr>
          <w:sz w:val="28"/>
          <w:szCs w:val="28"/>
        </w:rPr>
      </w:pPr>
      <w:r>
        <w:rPr>
          <w:sz w:val="28"/>
          <w:szCs w:val="28"/>
        </w:rPr>
        <w:t>- доходы, получаемые в виде арендной платы за землю (6%)</w:t>
      </w:r>
      <w:r w:rsidRPr="003E2FA0">
        <w:rPr>
          <w:sz w:val="28"/>
          <w:szCs w:val="28"/>
        </w:rPr>
        <w:t>;</w:t>
      </w:r>
      <w:r>
        <w:rPr>
          <w:sz w:val="28"/>
          <w:szCs w:val="28"/>
        </w:rPr>
        <w:t xml:space="preserve"> </w:t>
      </w:r>
    </w:p>
    <w:p w:rsidR="004709BC" w:rsidRDefault="004709BC" w:rsidP="00101E55">
      <w:pPr>
        <w:pStyle w:val="S0"/>
        <w:rPr>
          <w:sz w:val="28"/>
          <w:szCs w:val="28"/>
        </w:rPr>
      </w:pPr>
      <w:r w:rsidRPr="003E2FA0">
        <w:rPr>
          <w:sz w:val="28"/>
          <w:szCs w:val="28"/>
        </w:rPr>
        <w:t xml:space="preserve">- </w:t>
      </w:r>
      <w:r>
        <w:rPr>
          <w:sz w:val="28"/>
          <w:szCs w:val="28"/>
        </w:rPr>
        <w:t xml:space="preserve">единый налог на вмененный доход (1,5%). </w:t>
      </w:r>
    </w:p>
    <w:p w:rsidR="004709BC" w:rsidRDefault="004709BC" w:rsidP="00AE67EB">
      <w:pPr>
        <w:pStyle w:val="S0"/>
        <w:rPr>
          <w:sz w:val="28"/>
          <w:szCs w:val="28"/>
        </w:rPr>
      </w:pPr>
      <w:r>
        <w:rPr>
          <w:sz w:val="28"/>
          <w:szCs w:val="28"/>
        </w:rPr>
        <w:t>Более детально исполнение районного бюджета представлено ниже в таблице № 25.</w:t>
      </w:r>
    </w:p>
    <w:p w:rsidR="004709BC" w:rsidRDefault="004709BC" w:rsidP="00A253D0">
      <w:pPr>
        <w:pStyle w:val="S0"/>
        <w:spacing w:line="240" w:lineRule="auto"/>
        <w:ind w:firstLine="0"/>
        <w:jc w:val="right"/>
        <w:rPr>
          <w:sz w:val="28"/>
          <w:szCs w:val="28"/>
        </w:rPr>
      </w:pPr>
      <w:r>
        <w:rPr>
          <w:sz w:val="28"/>
          <w:szCs w:val="28"/>
        </w:rPr>
        <w:t xml:space="preserve">Таблица № </w:t>
      </w:r>
      <w:r w:rsidR="00C83D79">
        <w:rPr>
          <w:sz w:val="28"/>
          <w:szCs w:val="28"/>
        </w:rPr>
        <w:t>24</w:t>
      </w:r>
    </w:p>
    <w:p w:rsidR="004709BC" w:rsidRDefault="004709BC" w:rsidP="00A253D0">
      <w:pPr>
        <w:pStyle w:val="S0"/>
        <w:spacing w:line="240" w:lineRule="auto"/>
        <w:ind w:firstLine="0"/>
        <w:jc w:val="right"/>
        <w:rPr>
          <w:sz w:val="28"/>
          <w:szCs w:val="28"/>
        </w:rPr>
      </w:pPr>
    </w:p>
    <w:p w:rsidR="004709BC" w:rsidRDefault="004709BC" w:rsidP="003E2FA0">
      <w:pPr>
        <w:pStyle w:val="af3"/>
        <w:spacing w:before="0" w:after="0"/>
        <w:jc w:val="center"/>
        <w:rPr>
          <w:b/>
          <w:bCs/>
          <w:i w:val="0"/>
          <w:iCs/>
          <w:color w:val="auto"/>
        </w:rPr>
      </w:pPr>
      <w:r w:rsidRPr="00A253D0">
        <w:rPr>
          <w:b/>
          <w:bCs/>
          <w:i w:val="0"/>
          <w:iCs/>
          <w:color w:val="auto"/>
        </w:rPr>
        <w:t xml:space="preserve">Исполнение районного бюджета по доходам </w:t>
      </w:r>
      <w:r>
        <w:rPr>
          <w:b/>
          <w:bCs/>
          <w:i w:val="0"/>
          <w:iCs/>
          <w:color w:val="auto"/>
        </w:rPr>
        <w:t xml:space="preserve"> </w:t>
      </w:r>
      <w:r w:rsidRPr="00A253D0">
        <w:rPr>
          <w:b/>
          <w:bCs/>
          <w:i w:val="0"/>
          <w:iCs/>
          <w:color w:val="auto"/>
        </w:rPr>
        <w:t xml:space="preserve"> тыс. руб.</w:t>
      </w:r>
    </w:p>
    <w:p w:rsidR="004709BC" w:rsidRPr="00A253D0" w:rsidRDefault="004709BC" w:rsidP="003E2FA0">
      <w:pPr>
        <w:rPr>
          <w:lang w:eastAsia="ru-RU"/>
        </w:rPr>
      </w:pPr>
    </w:p>
    <w:tbl>
      <w:tblPr>
        <w:tblW w:w="976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A0" w:firstRow="1" w:lastRow="0" w:firstColumn="1" w:lastColumn="0" w:noHBand="0" w:noVBand="0"/>
      </w:tblPr>
      <w:tblGrid>
        <w:gridCol w:w="2376"/>
        <w:gridCol w:w="1417"/>
        <w:gridCol w:w="1418"/>
        <w:gridCol w:w="1315"/>
        <w:gridCol w:w="1260"/>
        <w:gridCol w:w="949"/>
        <w:gridCol w:w="1031"/>
      </w:tblGrid>
      <w:tr w:rsidR="004709BC" w:rsidRPr="00FB2B8E" w:rsidTr="00F501BC">
        <w:trPr>
          <w:trHeight w:val="20"/>
          <w:tblHeader/>
        </w:trPr>
        <w:tc>
          <w:tcPr>
            <w:tcW w:w="2376" w:type="dxa"/>
            <w:tcBorders>
              <w:top w:val="single" w:sz="4" w:space="0" w:color="4F81BD"/>
              <w:left w:val="single" w:sz="4" w:space="0" w:color="4F81BD"/>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Наименование показателя</w:t>
            </w:r>
          </w:p>
        </w:tc>
        <w:tc>
          <w:tcPr>
            <w:tcW w:w="1417"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Исполнено</w:t>
            </w:r>
            <w:r>
              <w:rPr>
                <w:rFonts w:ascii="Times New Roman" w:hAnsi="Times New Roman" w:cs="Times New Roman"/>
                <w:b/>
                <w:color w:val="FFFFFF"/>
              </w:rPr>
              <w:t xml:space="preserve"> за 2014 год</w:t>
            </w:r>
            <w:r w:rsidRPr="00FB2B8E">
              <w:rPr>
                <w:rFonts w:ascii="Times New Roman" w:hAnsi="Times New Roman" w:cs="Times New Roman"/>
                <w:b/>
                <w:color w:val="FFFFFF"/>
              </w:rPr>
              <w:t xml:space="preserve"> </w:t>
            </w:r>
          </w:p>
        </w:tc>
        <w:tc>
          <w:tcPr>
            <w:tcW w:w="1418"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 xml:space="preserve">Утвержденные бюджетные назначения </w:t>
            </w:r>
            <w:r>
              <w:rPr>
                <w:rFonts w:ascii="Times New Roman" w:hAnsi="Times New Roman" w:cs="Times New Roman"/>
                <w:b/>
                <w:color w:val="FFFFFF"/>
              </w:rPr>
              <w:t>на 2018 год</w:t>
            </w:r>
          </w:p>
        </w:tc>
        <w:tc>
          <w:tcPr>
            <w:tcW w:w="1315"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Исполнено</w:t>
            </w:r>
            <w:r>
              <w:rPr>
                <w:rFonts w:ascii="Times New Roman" w:hAnsi="Times New Roman" w:cs="Times New Roman"/>
                <w:b/>
                <w:color w:val="FFFFFF"/>
              </w:rPr>
              <w:t xml:space="preserve"> за 2018 год</w:t>
            </w:r>
            <w:r w:rsidRPr="00FB2B8E">
              <w:rPr>
                <w:rFonts w:ascii="Times New Roman" w:hAnsi="Times New Roman" w:cs="Times New Roman"/>
                <w:b/>
                <w:color w:val="FFFFFF"/>
              </w:rPr>
              <w:t xml:space="preserve"> </w:t>
            </w:r>
          </w:p>
        </w:tc>
        <w:tc>
          <w:tcPr>
            <w:tcW w:w="1260"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 исполнения</w:t>
            </w:r>
            <w:r>
              <w:rPr>
                <w:rFonts w:ascii="Times New Roman" w:hAnsi="Times New Roman" w:cs="Times New Roman"/>
                <w:b/>
                <w:color w:val="FFFFFF"/>
              </w:rPr>
              <w:t xml:space="preserve"> </w:t>
            </w:r>
          </w:p>
        </w:tc>
        <w:tc>
          <w:tcPr>
            <w:tcW w:w="949"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Удельный вес в общем объеме,%</w:t>
            </w:r>
          </w:p>
        </w:tc>
        <w:tc>
          <w:tcPr>
            <w:tcW w:w="1031" w:type="dxa"/>
            <w:tcBorders>
              <w:top w:val="single" w:sz="4" w:space="0" w:color="4F81BD"/>
              <w:left w:val="single" w:sz="4" w:space="0" w:color="FFFFFF"/>
              <w:bottom w:val="single" w:sz="4" w:space="0" w:color="4F81BD"/>
              <w:right w:val="single" w:sz="4" w:space="0" w:color="4F81BD"/>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Динамика</w:t>
            </w:r>
            <w:r>
              <w:rPr>
                <w:rFonts w:ascii="Times New Roman" w:hAnsi="Times New Roman" w:cs="Times New Roman"/>
                <w:b/>
                <w:color w:val="FFFFFF"/>
              </w:rPr>
              <w:t xml:space="preserve"> 2018 года</w:t>
            </w:r>
            <w:r w:rsidRPr="00FB2B8E">
              <w:rPr>
                <w:rFonts w:ascii="Times New Roman" w:hAnsi="Times New Roman" w:cs="Times New Roman"/>
                <w:b/>
                <w:color w:val="FFFFFF"/>
              </w:rPr>
              <w:t xml:space="preserve"> к 201</w:t>
            </w:r>
            <w:r>
              <w:rPr>
                <w:rFonts w:ascii="Times New Roman" w:hAnsi="Times New Roman" w:cs="Times New Roman"/>
                <w:b/>
                <w:color w:val="FFFFFF"/>
              </w:rPr>
              <w:t>4</w:t>
            </w:r>
            <w:r w:rsidRPr="00FB2B8E">
              <w:rPr>
                <w:rFonts w:ascii="Times New Roman" w:hAnsi="Times New Roman" w:cs="Times New Roman"/>
                <w:b/>
                <w:color w:val="FFFFFF"/>
              </w:rPr>
              <w:t xml:space="preserve"> году %</w:t>
            </w:r>
          </w:p>
        </w:tc>
      </w:tr>
      <w:tr w:rsidR="004709BC" w:rsidRPr="00FB2B8E" w:rsidTr="00F501BC">
        <w:trPr>
          <w:trHeight w:val="20"/>
        </w:trPr>
        <w:tc>
          <w:tcPr>
            <w:tcW w:w="2376" w:type="dxa"/>
            <w:shd w:val="clear" w:color="auto" w:fill="DBE5F1"/>
          </w:tcPr>
          <w:p w:rsidR="004709BC" w:rsidRPr="00FB2B8E" w:rsidRDefault="004709BC" w:rsidP="00F501BC">
            <w:pPr>
              <w:spacing w:line="276" w:lineRule="auto"/>
              <w:jc w:val="both"/>
              <w:rPr>
                <w:rFonts w:ascii="Times New Roman" w:hAnsi="Times New Roman" w:cs="Times New Roman"/>
                <w:b/>
                <w:bCs/>
                <w:color w:val="008000"/>
              </w:rPr>
            </w:pPr>
            <w:r w:rsidRPr="00FB2B8E">
              <w:rPr>
                <w:rFonts w:ascii="Times New Roman" w:hAnsi="Times New Roman" w:cs="Times New Roman"/>
                <w:b/>
                <w:color w:val="008000"/>
              </w:rPr>
              <w:t>Доходы всего</w:t>
            </w:r>
          </w:p>
        </w:tc>
        <w:tc>
          <w:tcPr>
            <w:tcW w:w="1417" w:type="dxa"/>
            <w:shd w:val="clear" w:color="auto" w:fill="DBE5F1"/>
          </w:tcPr>
          <w:p w:rsidR="004709BC" w:rsidRPr="00FB2B8E" w:rsidRDefault="004709BC" w:rsidP="00F501BC">
            <w:pPr>
              <w:spacing w:line="276" w:lineRule="auto"/>
              <w:rPr>
                <w:rFonts w:ascii="Times New Roman" w:hAnsi="Times New Roman" w:cs="Times New Roman"/>
                <w:b/>
                <w:bCs/>
                <w:color w:val="008000"/>
              </w:rPr>
            </w:pPr>
            <w:r>
              <w:rPr>
                <w:rFonts w:ascii="Times New Roman" w:hAnsi="Times New Roman" w:cs="Times New Roman"/>
                <w:b/>
                <w:bCs/>
                <w:color w:val="008000"/>
              </w:rPr>
              <w:t>1291998,2</w:t>
            </w:r>
          </w:p>
        </w:tc>
        <w:tc>
          <w:tcPr>
            <w:tcW w:w="1418"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1277038,3</w:t>
            </w:r>
          </w:p>
        </w:tc>
        <w:tc>
          <w:tcPr>
            <w:tcW w:w="1315"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1311516,4</w:t>
            </w:r>
          </w:p>
        </w:tc>
        <w:tc>
          <w:tcPr>
            <w:tcW w:w="1260"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103,0</w:t>
            </w:r>
          </w:p>
        </w:tc>
        <w:tc>
          <w:tcPr>
            <w:tcW w:w="949"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100</w:t>
            </w:r>
          </w:p>
        </w:tc>
        <w:tc>
          <w:tcPr>
            <w:tcW w:w="1031"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101,5</w:t>
            </w:r>
          </w:p>
        </w:tc>
      </w:tr>
      <w:tr w:rsidR="004709BC" w:rsidRPr="00056F70" w:rsidTr="00F501BC">
        <w:trPr>
          <w:trHeight w:val="20"/>
        </w:trPr>
        <w:tc>
          <w:tcPr>
            <w:tcW w:w="2376" w:type="dxa"/>
          </w:tcPr>
          <w:p w:rsidR="004709BC" w:rsidRPr="00FB2B8E" w:rsidRDefault="004709BC" w:rsidP="00F501BC">
            <w:pPr>
              <w:spacing w:line="276" w:lineRule="auto"/>
              <w:jc w:val="both"/>
              <w:rPr>
                <w:rFonts w:ascii="Times New Roman" w:hAnsi="Times New Roman" w:cs="Times New Roman"/>
                <w:b/>
                <w:bCs/>
                <w:color w:val="0070C0"/>
              </w:rPr>
            </w:pPr>
            <w:r w:rsidRPr="00FB2B8E">
              <w:rPr>
                <w:rFonts w:ascii="Times New Roman" w:hAnsi="Times New Roman" w:cs="Times New Roman"/>
                <w:color w:val="0070C0"/>
              </w:rPr>
              <w:t>Налоговые и неналоговые доходы</w:t>
            </w:r>
          </w:p>
        </w:tc>
        <w:tc>
          <w:tcPr>
            <w:tcW w:w="1417"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327796,9</w:t>
            </w:r>
          </w:p>
        </w:tc>
        <w:tc>
          <w:tcPr>
            <w:tcW w:w="1418"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412991,1</w:t>
            </w:r>
          </w:p>
        </w:tc>
        <w:tc>
          <w:tcPr>
            <w:tcW w:w="1315"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448938,6</w:t>
            </w:r>
          </w:p>
        </w:tc>
        <w:tc>
          <w:tcPr>
            <w:tcW w:w="1260"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108,7</w:t>
            </w:r>
          </w:p>
        </w:tc>
        <w:tc>
          <w:tcPr>
            <w:tcW w:w="949" w:type="dxa"/>
          </w:tcPr>
          <w:p w:rsidR="004709BC" w:rsidRPr="00056F70" w:rsidRDefault="004709BC" w:rsidP="00F501BC">
            <w:pPr>
              <w:spacing w:line="276" w:lineRule="auto"/>
              <w:jc w:val="center"/>
              <w:rPr>
                <w:rFonts w:ascii="Times New Roman" w:hAnsi="Times New Roman" w:cs="Times New Roman"/>
                <w:bCs/>
                <w:color w:val="4F81BD"/>
              </w:rPr>
            </w:pPr>
            <w:r>
              <w:rPr>
                <w:rFonts w:ascii="Times New Roman" w:hAnsi="Times New Roman" w:cs="Times New Roman"/>
                <w:bCs/>
                <w:color w:val="4F81BD"/>
              </w:rPr>
              <w:t>34,2</w:t>
            </w:r>
          </w:p>
        </w:tc>
        <w:tc>
          <w:tcPr>
            <w:tcW w:w="1031" w:type="dxa"/>
          </w:tcPr>
          <w:p w:rsidR="004709BC" w:rsidRPr="00056F70" w:rsidRDefault="004709BC" w:rsidP="00F501BC">
            <w:pPr>
              <w:spacing w:line="276" w:lineRule="auto"/>
              <w:jc w:val="center"/>
              <w:rPr>
                <w:rFonts w:ascii="Times New Roman" w:hAnsi="Times New Roman" w:cs="Times New Roman"/>
                <w:bCs/>
                <w:color w:val="4F81BD"/>
              </w:rPr>
            </w:pPr>
            <w:r>
              <w:rPr>
                <w:rFonts w:ascii="Times New Roman" w:hAnsi="Times New Roman" w:cs="Times New Roman"/>
                <w:bCs/>
                <w:color w:val="4F81BD"/>
              </w:rPr>
              <w:t>137,0</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Налог на прибыль организаций</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3332,6</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1360,0</w:t>
            </w:r>
          </w:p>
        </w:tc>
        <w:tc>
          <w:tcPr>
            <w:tcW w:w="1315" w:type="dxa"/>
            <w:shd w:val="clear" w:color="auto" w:fill="DBE5F1"/>
            <w:noWrap/>
          </w:tcPr>
          <w:p w:rsidR="004709BC" w:rsidRPr="00FB2B8E" w:rsidRDefault="004709BC" w:rsidP="00F501BC">
            <w:pPr>
              <w:spacing w:line="276" w:lineRule="auto"/>
              <w:rPr>
                <w:rFonts w:ascii="Times New Roman" w:hAnsi="Times New Roman" w:cs="Times New Roman"/>
              </w:rPr>
            </w:pPr>
            <w:r>
              <w:rPr>
                <w:rFonts w:ascii="Times New Roman" w:hAnsi="Times New Roman" w:cs="Times New Roman"/>
              </w:rPr>
              <w:t>1459,3</w:t>
            </w:r>
          </w:p>
        </w:tc>
        <w:tc>
          <w:tcPr>
            <w:tcW w:w="1260"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107,3</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0,1</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43,8</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Налог на доходы физических лиц</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249804,4</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261503,1</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282483,3</w:t>
            </w:r>
          </w:p>
        </w:tc>
        <w:tc>
          <w:tcPr>
            <w:tcW w:w="1260" w:type="dxa"/>
            <w:noWrap/>
          </w:tcPr>
          <w:p w:rsidR="004709BC" w:rsidRPr="00AE6073" w:rsidRDefault="004709BC" w:rsidP="00F501BC">
            <w:pPr>
              <w:spacing w:line="276" w:lineRule="auto"/>
              <w:jc w:val="center"/>
              <w:rPr>
                <w:rFonts w:ascii="Times New Roman" w:hAnsi="Times New Roman" w:cs="Times New Roman"/>
              </w:rPr>
            </w:pPr>
            <w:r>
              <w:rPr>
                <w:rFonts w:ascii="Times New Roman" w:hAnsi="Times New Roman" w:cs="Times New Roman"/>
              </w:rPr>
              <w:t>108,0</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21,6</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113,1</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Налог, взимаемый с применением упрощенной системы налогообложения</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15450,0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16353,0</w:t>
            </w:r>
          </w:p>
        </w:tc>
        <w:tc>
          <w:tcPr>
            <w:tcW w:w="1260" w:type="dxa"/>
            <w:shd w:val="clear" w:color="auto" w:fill="DBE5F1"/>
            <w:noWrap/>
          </w:tcPr>
          <w:p w:rsidR="004709BC" w:rsidRPr="00AE6073" w:rsidRDefault="004709BC" w:rsidP="00F501BC">
            <w:pPr>
              <w:spacing w:line="276" w:lineRule="auto"/>
              <w:jc w:val="center"/>
              <w:rPr>
                <w:rFonts w:ascii="Times New Roman" w:hAnsi="Times New Roman" w:cs="Times New Roman"/>
              </w:rPr>
            </w:pPr>
            <w:r>
              <w:rPr>
                <w:rFonts w:ascii="Times New Roman" w:hAnsi="Times New Roman" w:cs="Times New Roman"/>
              </w:rPr>
              <w:t>105,8</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1,2</w:t>
            </w:r>
          </w:p>
        </w:tc>
        <w:tc>
          <w:tcPr>
            <w:tcW w:w="1031" w:type="dxa"/>
            <w:shd w:val="clear" w:color="auto" w:fill="DBE5F1"/>
          </w:tcPr>
          <w:p w:rsidR="004709BC" w:rsidRPr="00056F70" w:rsidRDefault="004709BC" w:rsidP="00F501BC">
            <w:pPr>
              <w:spacing w:line="276" w:lineRule="auto"/>
              <w:rPr>
                <w:rFonts w:ascii="Times New Roman" w:hAnsi="Times New Roman" w:cs="Times New Roman"/>
              </w:rPr>
            </w:pP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 xml:space="preserve">Единый налог на вмененный доход </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21679,6</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18700,0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19670,6</w:t>
            </w:r>
          </w:p>
        </w:tc>
        <w:tc>
          <w:tcPr>
            <w:tcW w:w="1260" w:type="dxa"/>
            <w:noWrap/>
          </w:tcPr>
          <w:p w:rsidR="004709BC" w:rsidRPr="00AE6073" w:rsidRDefault="004709BC" w:rsidP="00F501BC">
            <w:pPr>
              <w:spacing w:line="276" w:lineRule="auto"/>
              <w:jc w:val="center"/>
              <w:rPr>
                <w:rFonts w:ascii="Times New Roman" w:hAnsi="Times New Roman" w:cs="Times New Roman"/>
              </w:rPr>
            </w:pPr>
            <w:r>
              <w:rPr>
                <w:rFonts w:ascii="Times New Roman" w:hAnsi="Times New Roman" w:cs="Times New Roman"/>
              </w:rPr>
              <w:t>105,2</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1,5</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90,7</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Единый сельскохозяйственный налог</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9186,5</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16600,0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16741,9</w:t>
            </w:r>
          </w:p>
        </w:tc>
        <w:tc>
          <w:tcPr>
            <w:tcW w:w="1260" w:type="dxa"/>
            <w:shd w:val="clear" w:color="auto" w:fill="DBE5F1"/>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100,9</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1,3</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182,2</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Государственная пошлина</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5273,1</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6710,0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7222,3</w:t>
            </w:r>
          </w:p>
        </w:tc>
        <w:tc>
          <w:tcPr>
            <w:tcW w:w="1260" w:type="dxa"/>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107,6</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0,6</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137,0</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Доходы, получаемые в виде арендной платы за землю</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18648,9</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70010,0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79264,6</w:t>
            </w:r>
          </w:p>
        </w:tc>
        <w:tc>
          <w:tcPr>
            <w:tcW w:w="1260" w:type="dxa"/>
            <w:shd w:val="clear" w:color="auto" w:fill="DBE5F1"/>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113,2</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6,0</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425,0</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Плата за негативное воздействие на окружающую среду</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4480,7</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1680,0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1761,2</w:t>
            </w:r>
          </w:p>
        </w:tc>
        <w:tc>
          <w:tcPr>
            <w:tcW w:w="1260" w:type="dxa"/>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104,8</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0,1</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39,3</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Доходы от продажи земельных    участков</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2438,4</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10000,0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11475,5</w:t>
            </w:r>
          </w:p>
        </w:tc>
        <w:tc>
          <w:tcPr>
            <w:tcW w:w="1260"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114,8</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0,9</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470,6</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lastRenderedPageBreak/>
              <w:t>Штрафы, санкции, возмещение ущерба</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3338,3</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3380,0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4267,4</w:t>
            </w:r>
          </w:p>
        </w:tc>
        <w:tc>
          <w:tcPr>
            <w:tcW w:w="1260" w:type="dxa"/>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126,2</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0,3</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127,8</w:t>
            </w:r>
          </w:p>
        </w:tc>
      </w:tr>
      <w:tr w:rsidR="004709BC" w:rsidRPr="00056F70" w:rsidTr="00F501BC">
        <w:trPr>
          <w:trHeight w:val="20"/>
        </w:trPr>
        <w:tc>
          <w:tcPr>
            <w:tcW w:w="2376" w:type="dxa"/>
            <w:shd w:val="clear" w:color="auto" w:fill="DBE5F1"/>
            <w:noWrap/>
          </w:tcPr>
          <w:p w:rsidR="004709BC" w:rsidRPr="003E2FA0" w:rsidRDefault="004709BC" w:rsidP="00F501BC">
            <w:pPr>
              <w:spacing w:line="276" w:lineRule="auto"/>
              <w:jc w:val="both"/>
              <w:rPr>
                <w:rFonts w:ascii="Times New Roman" w:hAnsi="Times New Roman" w:cs="Times New Roman"/>
                <w:bCs/>
              </w:rPr>
            </w:pPr>
            <w:r w:rsidRPr="00FB2B8E">
              <w:rPr>
                <w:rFonts w:ascii="Times New Roman" w:hAnsi="Times New Roman" w:cs="Times New Roman"/>
                <w:bCs/>
              </w:rPr>
              <w:t xml:space="preserve">Прочие </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9614,4</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7598,0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8239,50</w:t>
            </w:r>
          </w:p>
        </w:tc>
        <w:tc>
          <w:tcPr>
            <w:tcW w:w="1260" w:type="dxa"/>
            <w:shd w:val="clear" w:color="auto" w:fill="DBE5F1"/>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108,4</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0,6</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85,7</w:t>
            </w:r>
          </w:p>
        </w:tc>
      </w:tr>
      <w:tr w:rsidR="004709BC" w:rsidRPr="003E2FA0" w:rsidTr="00F501BC">
        <w:trPr>
          <w:trHeight w:val="20"/>
        </w:trPr>
        <w:tc>
          <w:tcPr>
            <w:tcW w:w="2376" w:type="dxa"/>
            <w:noWrap/>
          </w:tcPr>
          <w:p w:rsidR="004709BC" w:rsidRPr="003E2FA0" w:rsidRDefault="004709BC" w:rsidP="00F501BC">
            <w:pPr>
              <w:spacing w:line="276" w:lineRule="auto"/>
              <w:jc w:val="both"/>
              <w:rPr>
                <w:rFonts w:ascii="Times New Roman" w:hAnsi="Times New Roman" w:cs="Times New Roman"/>
                <w:bCs/>
              </w:rPr>
            </w:pPr>
            <w:r w:rsidRPr="003E2FA0">
              <w:rPr>
                <w:rFonts w:ascii="Times New Roman" w:hAnsi="Times New Roman" w:cs="Times New Roman"/>
                <w:bCs/>
              </w:rPr>
              <w:t>Безвозмездные поступления</w:t>
            </w:r>
          </w:p>
        </w:tc>
        <w:tc>
          <w:tcPr>
            <w:tcW w:w="1417" w:type="dxa"/>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964201,3</w:t>
            </w:r>
          </w:p>
        </w:tc>
        <w:tc>
          <w:tcPr>
            <w:tcW w:w="1418"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864047,2</w:t>
            </w:r>
          </w:p>
        </w:tc>
        <w:tc>
          <w:tcPr>
            <w:tcW w:w="1315"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862577,8</w:t>
            </w:r>
          </w:p>
        </w:tc>
        <w:tc>
          <w:tcPr>
            <w:tcW w:w="1260"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99,8</w:t>
            </w:r>
          </w:p>
        </w:tc>
        <w:tc>
          <w:tcPr>
            <w:tcW w:w="949"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65,8</w:t>
            </w:r>
          </w:p>
        </w:tc>
        <w:tc>
          <w:tcPr>
            <w:tcW w:w="1031" w:type="dxa"/>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89,5</w:t>
            </w:r>
          </w:p>
        </w:tc>
      </w:tr>
    </w:tbl>
    <w:p w:rsidR="004709BC" w:rsidRDefault="004709BC" w:rsidP="00101E55">
      <w:pPr>
        <w:pStyle w:val="S0"/>
        <w:rPr>
          <w:sz w:val="28"/>
          <w:szCs w:val="28"/>
        </w:rPr>
      </w:pPr>
    </w:p>
    <w:p w:rsidR="004709BC" w:rsidRDefault="004709BC" w:rsidP="003E2FA0">
      <w:pPr>
        <w:pStyle w:val="S0"/>
        <w:rPr>
          <w:color w:val="000000"/>
          <w:sz w:val="28"/>
          <w:szCs w:val="28"/>
        </w:rPr>
      </w:pPr>
      <w:r w:rsidRPr="00122145">
        <w:rPr>
          <w:color w:val="000000"/>
          <w:sz w:val="28"/>
          <w:szCs w:val="28"/>
        </w:rPr>
        <w:t xml:space="preserve">Если сравнивать по поступлениям налогов и сборов в бюджет муниципального образования Выселковский район </w:t>
      </w:r>
      <w:r>
        <w:rPr>
          <w:color w:val="000000"/>
          <w:sz w:val="28"/>
          <w:szCs w:val="28"/>
        </w:rPr>
        <w:t xml:space="preserve"> </w:t>
      </w:r>
      <w:r w:rsidRPr="00122145">
        <w:rPr>
          <w:color w:val="000000"/>
          <w:sz w:val="28"/>
          <w:szCs w:val="28"/>
        </w:rPr>
        <w:t>2014 год с 201</w:t>
      </w:r>
      <w:r>
        <w:rPr>
          <w:color w:val="000000"/>
          <w:sz w:val="28"/>
          <w:szCs w:val="28"/>
        </w:rPr>
        <w:t>8</w:t>
      </w:r>
      <w:r w:rsidRPr="00122145">
        <w:rPr>
          <w:color w:val="000000"/>
          <w:sz w:val="28"/>
          <w:szCs w:val="28"/>
        </w:rPr>
        <w:t xml:space="preserve"> годом, то можно </w:t>
      </w:r>
      <w:r>
        <w:rPr>
          <w:color w:val="000000"/>
          <w:sz w:val="28"/>
          <w:szCs w:val="28"/>
        </w:rPr>
        <w:t xml:space="preserve"> </w:t>
      </w:r>
      <w:r w:rsidRPr="00122145">
        <w:rPr>
          <w:color w:val="000000"/>
          <w:sz w:val="28"/>
          <w:szCs w:val="28"/>
        </w:rPr>
        <w:t>констатировать</w:t>
      </w:r>
      <w:r>
        <w:rPr>
          <w:color w:val="000000"/>
          <w:sz w:val="28"/>
          <w:szCs w:val="28"/>
        </w:rPr>
        <w:t xml:space="preserve"> </w:t>
      </w:r>
      <w:r w:rsidRPr="00122145">
        <w:rPr>
          <w:color w:val="000000"/>
          <w:sz w:val="28"/>
          <w:szCs w:val="28"/>
        </w:rPr>
        <w:t xml:space="preserve"> факт </w:t>
      </w:r>
      <w:r>
        <w:rPr>
          <w:color w:val="000000"/>
          <w:sz w:val="28"/>
          <w:szCs w:val="28"/>
        </w:rPr>
        <w:t xml:space="preserve"> </w:t>
      </w:r>
      <w:r w:rsidRPr="00122145">
        <w:rPr>
          <w:color w:val="000000"/>
          <w:sz w:val="28"/>
          <w:szCs w:val="28"/>
        </w:rPr>
        <w:t xml:space="preserve">роста данного показателя на </w:t>
      </w:r>
      <w:r>
        <w:rPr>
          <w:color w:val="000000"/>
          <w:sz w:val="28"/>
          <w:szCs w:val="28"/>
        </w:rPr>
        <w:t>121141,7</w:t>
      </w:r>
      <w:r w:rsidRPr="00122145">
        <w:rPr>
          <w:color w:val="000000"/>
          <w:sz w:val="28"/>
          <w:szCs w:val="28"/>
        </w:rPr>
        <w:t xml:space="preserve"> тыс. руб. В 2014 году данный показатель составлял 327797 тыс. руб., а </w:t>
      </w:r>
      <w:r>
        <w:rPr>
          <w:color w:val="000000"/>
          <w:sz w:val="28"/>
          <w:szCs w:val="28"/>
        </w:rPr>
        <w:t xml:space="preserve"> </w:t>
      </w:r>
      <w:r w:rsidRPr="00122145">
        <w:rPr>
          <w:color w:val="000000"/>
          <w:sz w:val="28"/>
          <w:szCs w:val="28"/>
        </w:rPr>
        <w:t>в</w:t>
      </w:r>
      <w:r>
        <w:rPr>
          <w:color w:val="000000"/>
          <w:sz w:val="28"/>
          <w:szCs w:val="28"/>
        </w:rPr>
        <w:t xml:space="preserve"> </w:t>
      </w:r>
      <w:r w:rsidRPr="00122145">
        <w:rPr>
          <w:color w:val="000000"/>
          <w:sz w:val="28"/>
          <w:szCs w:val="28"/>
        </w:rPr>
        <w:t xml:space="preserve"> 201</w:t>
      </w:r>
      <w:r>
        <w:rPr>
          <w:color w:val="000000"/>
          <w:sz w:val="28"/>
          <w:szCs w:val="28"/>
        </w:rPr>
        <w:t>8</w:t>
      </w:r>
      <w:r w:rsidRPr="00122145">
        <w:rPr>
          <w:color w:val="000000"/>
          <w:sz w:val="28"/>
          <w:szCs w:val="28"/>
        </w:rPr>
        <w:t xml:space="preserve"> </w:t>
      </w:r>
      <w:r>
        <w:rPr>
          <w:color w:val="000000"/>
          <w:sz w:val="28"/>
          <w:szCs w:val="28"/>
        </w:rPr>
        <w:t xml:space="preserve"> </w:t>
      </w:r>
      <w:r w:rsidRPr="00122145">
        <w:rPr>
          <w:color w:val="000000"/>
          <w:sz w:val="28"/>
          <w:szCs w:val="28"/>
        </w:rPr>
        <w:t>году</w:t>
      </w:r>
      <w:r>
        <w:rPr>
          <w:color w:val="000000"/>
          <w:sz w:val="28"/>
          <w:szCs w:val="28"/>
        </w:rPr>
        <w:t xml:space="preserve"> </w:t>
      </w:r>
      <w:r w:rsidRPr="00122145">
        <w:rPr>
          <w:color w:val="000000"/>
          <w:sz w:val="28"/>
          <w:szCs w:val="28"/>
        </w:rPr>
        <w:t xml:space="preserve"> </w:t>
      </w:r>
      <w:r w:rsidRPr="004E2164">
        <w:rPr>
          <w:color w:val="000000"/>
          <w:sz w:val="28"/>
          <w:szCs w:val="28"/>
        </w:rPr>
        <w:t>448938,6</w:t>
      </w:r>
      <w:r>
        <w:rPr>
          <w:color w:val="000000"/>
          <w:sz w:val="28"/>
          <w:szCs w:val="28"/>
        </w:rPr>
        <w:t xml:space="preserve"> </w:t>
      </w:r>
      <w:r w:rsidRPr="00122145">
        <w:rPr>
          <w:color w:val="000000"/>
          <w:sz w:val="28"/>
          <w:szCs w:val="28"/>
        </w:rPr>
        <w:t xml:space="preserve">тыс. руб. </w:t>
      </w:r>
    </w:p>
    <w:p w:rsidR="004709BC" w:rsidRPr="00556864" w:rsidRDefault="004709BC" w:rsidP="003E2FA0">
      <w:pPr>
        <w:pStyle w:val="S0"/>
        <w:rPr>
          <w:color w:val="000000"/>
          <w:sz w:val="28"/>
          <w:szCs w:val="28"/>
        </w:rPr>
      </w:pPr>
      <w:r w:rsidRPr="00122145">
        <w:rPr>
          <w:color w:val="000000"/>
          <w:sz w:val="28"/>
          <w:szCs w:val="28"/>
        </w:rPr>
        <w:t>По</w:t>
      </w:r>
      <w:r w:rsidRPr="00556864">
        <w:rPr>
          <w:color w:val="000000"/>
          <w:sz w:val="28"/>
          <w:szCs w:val="28"/>
        </w:rPr>
        <w:t xml:space="preserve"> </w:t>
      </w:r>
      <w:r w:rsidRPr="00122145">
        <w:rPr>
          <w:color w:val="000000"/>
          <w:sz w:val="28"/>
          <w:szCs w:val="28"/>
        </w:rPr>
        <w:t>итогам</w:t>
      </w:r>
      <w:r w:rsidRPr="00556864">
        <w:rPr>
          <w:color w:val="000000"/>
          <w:sz w:val="28"/>
          <w:szCs w:val="28"/>
        </w:rPr>
        <w:t xml:space="preserve"> </w:t>
      </w:r>
      <w:r w:rsidRPr="00122145">
        <w:rPr>
          <w:color w:val="000000"/>
          <w:sz w:val="28"/>
          <w:szCs w:val="28"/>
        </w:rPr>
        <w:t xml:space="preserve"> 201</w:t>
      </w:r>
      <w:r>
        <w:rPr>
          <w:color w:val="000000"/>
          <w:sz w:val="28"/>
          <w:szCs w:val="28"/>
        </w:rPr>
        <w:t>8</w:t>
      </w:r>
      <w:r w:rsidRPr="00122145">
        <w:rPr>
          <w:color w:val="000000"/>
          <w:sz w:val="28"/>
          <w:szCs w:val="28"/>
        </w:rPr>
        <w:t xml:space="preserve"> </w:t>
      </w:r>
      <w:r w:rsidRPr="00556864">
        <w:rPr>
          <w:color w:val="000000"/>
          <w:sz w:val="28"/>
          <w:szCs w:val="28"/>
        </w:rPr>
        <w:t xml:space="preserve"> </w:t>
      </w:r>
      <w:r w:rsidRPr="00122145">
        <w:rPr>
          <w:color w:val="000000"/>
          <w:sz w:val="28"/>
          <w:szCs w:val="28"/>
        </w:rPr>
        <w:t>года</w:t>
      </w:r>
      <w:r w:rsidRPr="00556864">
        <w:rPr>
          <w:color w:val="000000"/>
          <w:sz w:val="28"/>
          <w:szCs w:val="28"/>
        </w:rPr>
        <w:t xml:space="preserve"> </w:t>
      </w:r>
      <w:r w:rsidRPr="00122145">
        <w:rPr>
          <w:color w:val="000000"/>
          <w:sz w:val="28"/>
          <w:szCs w:val="28"/>
        </w:rPr>
        <w:t xml:space="preserve"> на </w:t>
      </w:r>
      <w:r w:rsidRPr="00556864">
        <w:rPr>
          <w:color w:val="000000"/>
          <w:sz w:val="28"/>
          <w:szCs w:val="28"/>
        </w:rPr>
        <w:t xml:space="preserve"> </w:t>
      </w:r>
      <w:r w:rsidRPr="00122145">
        <w:rPr>
          <w:color w:val="000000"/>
          <w:sz w:val="28"/>
          <w:szCs w:val="28"/>
        </w:rPr>
        <w:t xml:space="preserve">безвозмездные </w:t>
      </w:r>
      <w:r w:rsidRPr="00556864">
        <w:rPr>
          <w:color w:val="000000"/>
          <w:sz w:val="28"/>
          <w:szCs w:val="28"/>
        </w:rPr>
        <w:t xml:space="preserve"> </w:t>
      </w:r>
      <w:r w:rsidRPr="00122145">
        <w:rPr>
          <w:color w:val="000000"/>
          <w:sz w:val="28"/>
          <w:szCs w:val="28"/>
        </w:rPr>
        <w:t xml:space="preserve">поступления приходилось </w:t>
      </w:r>
      <w:r w:rsidRPr="004E2164">
        <w:rPr>
          <w:color w:val="000000"/>
          <w:sz w:val="28"/>
          <w:szCs w:val="28"/>
        </w:rPr>
        <w:t>862577,8</w:t>
      </w:r>
      <w:r>
        <w:rPr>
          <w:color w:val="000000"/>
          <w:sz w:val="28"/>
          <w:szCs w:val="28"/>
        </w:rPr>
        <w:t xml:space="preserve"> тыс.</w:t>
      </w:r>
      <w:r w:rsidRPr="00122145">
        <w:rPr>
          <w:color w:val="000000"/>
          <w:sz w:val="28"/>
          <w:szCs w:val="28"/>
        </w:rPr>
        <w:t xml:space="preserve"> рублей, на налоги и сборы </w:t>
      </w:r>
      <w:r w:rsidRPr="004E2164">
        <w:rPr>
          <w:color w:val="000000"/>
          <w:sz w:val="28"/>
          <w:szCs w:val="28"/>
        </w:rPr>
        <w:t xml:space="preserve">448938,6 </w:t>
      </w:r>
      <w:r>
        <w:rPr>
          <w:color w:val="000000"/>
          <w:sz w:val="28"/>
          <w:szCs w:val="28"/>
        </w:rPr>
        <w:t>тыс.</w:t>
      </w:r>
      <w:r w:rsidRPr="00122145">
        <w:rPr>
          <w:color w:val="000000"/>
          <w:sz w:val="28"/>
          <w:szCs w:val="28"/>
        </w:rPr>
        <w:t xml:space="preserve"> рублей. </w:t>
      </w:r>
    </w:p>
    <w:p w:rsidR="004709BC" w:rsidRDefault="004709BC" w:rsidP="003E2FA0">
      <w:pPr>
        <w:pStyle w:val="S0"/>
        <w:spacing w:line="240" w:lineRule="auto"/>
        <w:jc w:val="right"/>
        <w:rPr>
          <w:sz w:val="28"/>
          <w:szCs w:val="28"/>
        </w:rPr>
      </w:pPr>
    </w:p>
    <w:p w:rsidR="004709BC" w:rsidRDefault="004709BC" w:rsidP="003E2FA0">
      <w:pPr>
        <w:pStyle w:val="S0"/>
        <w:spacing w:line="240" w:lineRule="auto"/>
        <w:jc w:val="right"/>
        <w:rPr>
          <w:sz w:val="28"/>
          <w:szCs w:val="28"/>
        </w:rPr>
      </w:pPr>
      <w:r>
        <w:rPr>
          <w:sz w:val="28"/>
          <w:szCs w:val="28"/>
        </w:rPr>
        <w:t>Рисунок № 14</w:t>
      </w:r>
    </w:p>
    <w:p w:rsidR="004709BC" w:rsidRDefault="004709BC" w:rsidP="003E2FA0">
      <w:pPr>
        <w:pStyle w:val="S0"/>
        <w:spacing w:line="240" w:lineRule="auto"/>
        <w:jc w:val="right"/>
        <w:rPr>
          <w:sz w:val="28"/>
          <w:szCs w:val="28"/>
        </w:rPr>
      </w:pPr>
    </w:p>
    <w:p w:rsidR="004709BC" w:rsidRDefault="004709BC" w:rsidP="003E2FA0">
      <w:pPr>
        <w:pStyle w:val="af3"/>
        <w:spacing w:before="0" w:after="0"/>
        <w:jc w:val="center"/>
        <w:rPr>
          <w:b/>
          <w:bCs/>
          <w:i w:val="0"/>
          <w:iCs/>
          <w:color w:val="auto"/>
        </w:rPr>
      </w:pPr>
      <w:r w:rsidRPr="00AB63DF">
        <w:rPr>
          <w:b/>
          <w:bCs/>
          <w:i w:val="0"/>
          <w:iCs/>
          <w:color w:val="auto"/>
        </w:rPr>
        <w:t>Динамика структуры муниципального бюджета Выселковского района</w:t>
      </w:r>
    </w:p>
    <w:p w:rsidR="004709BC" w:rsidRPr="00AB63DF" w:rsidRDefault="004709BC" w:rsidP="003E2FA0">
      <w:pPr>
        <w:pStyle w:val="af3"/>
        <w:spacing w:before="0" w:after="0"/>
        <w:jc w:val="center"/>
        <w:rPr>
          <w:b/>
          <w:bCs/>
          <w:i w:val="0"/>
          <w:iCs/>
          <w:color w:val="auto"/>
        </w:rPr>
      </w:pPr>
      <w:r w:rsidRPr="00AB63DF">
        <w:rPr>
          <w:b/>
          <w:bCs/>
          <w:i w:val="0"/>
          <w:iCs/>
          <w:color w:val="auto"/>
        </w:rPr>
        <w:t>по доходам, %.</w:t>
      </w:r>
    </w:p>
    <w:p w:rsidR="004709BC" w:rsidRDefault="00B961B9" w:rsidP="001B2708">
      <w:pPr>
        <w:pStyle w:val="22"/>
        <w:keepNext/>
        <w:widowControl w:val="0"/>
        <w:spacing w:line="276" w:lineRule="auto"/>
      </w:pPr>
      <w:r>
        <w:rPr>
          <w:rFonts w:ascii="Times New Roman" w:hAnsi="Times New Roman"/>
          <w:b/>
          <w:noProof/>
          <w:szCs w:val="24"/>
          <w:lang w:eastAsia="ru-RU"/>
        </w:rPr>
        <w:drawing>
          <wp:inline distT="0" distB="0" distL="0" distR="0">
            <wp:extent cx="5429250" cy="2714625"/>
            <wp:effectExtent l="0" t="0" r="0" b="0"/>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709BC" w:rsidRDefault="004709BC" w:rsidP="003E2FA0">
      <w:pPr>
        <w:pStyle w:val="S0"/>
        <w:jc w:val="right"/>
        <w:rPr>
          <w:sz w:val="28"/>
          <w:szCs w:val="28"/>
        </w:rPr>
      </w:pPr>
    </w:p>
    <w:p w:rsidR="004709BC" w:rsidRDefault="004709BC" w:rsidP="003E2FA0">
      <w:pPr>
        <w:pStyle w:val="S0"/>
        <w:rPr>
          <w:sz w:val="28"/>
          <w:szCs w:val="28"/>
        </w:rPr>
      </w:pPr>
      <w:r>
        <w:rPr>
          <w:sz w:val="28"/>
          <w:szCs w:val="28"/>
        </w:rPr>
        <w:t xml:space="preserve">Доля налогов и сборов в структуре муниципального бюджета Выселковского района по доходам с 2014 года по 2018 год выросла и составила треть доходной части. </w:t>
      </w:r>
    </w:p>
    <w:p w:rsidR="004709BC" w:rsidRDefault="004709BC" w:rsidP="003E2FA0">
      <w:pPr>
        <w:pStyle w:val="S0"/>
        <w:rPr>
          <w:sz w:val="28"/>
          <w:szCs w:val="28"/>
        </w:rPr>
      </w:pPr>
      <w:r>
        <w:rPr>
          <w:sz w:val="28"/>
          <w:szCs w:val="28"/>
        </w:rPr>
        <w:lastRenderedPageBreak/>
        <w:t>Бюджет</w:t>
      </w:r>
      <w:r w:rsidRPr="00247D8F">
        <w:rPr>
          <w:sz w:val="28"/>
          <w:szCs w:val="28"/>
        </w:rPr>
        <w:t xml:space="preserve"> район</w:t>
      </w:r>
      <w:r>
        <w:rPr>
          <w:sz w:val="28"/>
          <w:szCs w:val="28"/>
        </w:rPr>
        <w:t>а имеет социально ориентированную направленность. Большая часть финансового обеспечения приходится на такие социальные сферы, как образование, культура, здравоохранение, социальная политика, физическая культура и спорт.</w:t>
      </w:r>
    </w:p>
    <w:p w:rsidR="004709BC" w:rsidRDefault="004709BC" w:rsidP="00F11A7B">
      <w:pPr>
        <w:pStyle w:val="S0"/>
        <w:ind w:left="450" w:firstLine="0"/>
        <w:rPr>
          <w:sz w:val="28"/>
          <w:szCs w:val="28"/>
        </w:rPr>
      </w:pPr>
    </w:p>
    <w:p w:rsidR="004709BC" w:rsidRPr="00136D5F" w:rsidRDefault="00F11A7B" w:rsidP="00F11A7B">
      <w:pPr>
        <w:pStyle w:val="af6"/>
        <w:ind w:left="450"/>
        <w:jc w:val="center"/>
        <w:rPr>
          <w:rFonts w:ascii="Times New Roman" w:hAnsi="Times New Roman"/>
          <w:b/>
          <w:sz w:val="28"/>
          <w:szCs w:val="27"/>
        </w:rPr>
      </w:pPr>
      <w:r>
        <w:rPr>
          <w:rFonts w:ascii="Times New Roman" w:hAnsi="Times New Roman"/>
          <w:b/>
          <w:sz w:val="28"/>
          <w:szCs w:val="27"/>
        </w:rPr>
        <w:t xml:space="preserve">4. </w:t>
      </w:r>
      <w:r w:rsidR="004709BC" w:rsidRPr="00136D5F">
        <w:rPr>
          <w:rFonts w:ascii="Times New Roman" w:hAnsi="Times New Roman"/>
          <w:b/>
          <w:sz w:val="28"/>
          <w:szCs w:val="27"/>
        </w:rPr>
        <w:t>Анализ сильных и слабых сторон, возможностей и угроз развития муниципального образования Выселковский район</w:t>
      </w:r>
    </w:p>
    <w:p w:rsidR="004709BC" w:rsidRPr="00341EC3" w:rsidRDefault="004709BC" w:rsidP="00341EC3">
      <w:pPr>
        <w:pStyle w:val="af6"/>
        <w:ind w:left="1069"/>
        <w:jc w:val="center"/>
        <w:rPr>
          <w:rFonts w:ascii="Times New Roman" w:hAnsi="Times New Roman"/>
          <w:b/>
          <w:sz w:val="28"/>
          <w:szCs w:val="27"/>
        </w:rPr>
      </w:pPr>
      <w:r w:rsidRPr="00341EC3">
        <w:rPr>
          <w:rFonts w:ascii="Times New Roman" w:hAnsi="Times New Roman"/>
          <w:b/>
          <w:sz w:val="28"/>
          <w:szCs w:val="27"/>
        </w:rPr>
        <w:t>(SWOT-анализ)</w:t>
      </w:r>
    </w:p>
    <w:p w:rsidR="004709BC" w:rsidRDefault="004709BC" w:rsidP="00101E55">
      <w:pPr>
        <w:pStyle w:val="S0"/>
        <w:rPr>
          <w:sz w:val="28"/>
          <w:szCs w:val="28"/>
        </w:rPr>
      </w:pPr>
    </w:p>
    <w:p w:rsidR="004709BC" w:rsidRDefault="004709BC" w:rsidP="00290F31">
      <w:pPr>
        <w:autoSpaceDE w:val="0"/>
        <w:autoSpaceDN w:val="0"/>
        <w:adjustRightInd w:val="0"/>
        <w:spacing w:line="276" w:lineRule="auto"/>
        <w:ind w:firstLine="708"/>
        <w:jc w:val="both"/>
        <w:rPr>
          <w:rFonts w:ascii="Times New Roman" w:hAnsi="Times New Roman" w:cs="Times New Roman"/>
          <w:color w:val="000000"/>
          <w:sz w:val="28"/>
          <w:szCs w:val="28"/>
        </w:rPr>
      </w:pPr>
      <w:r w:rsidRPr="009D4CB0">
        <w:rPr>
          <w:rFonts w:ascii="Times New Roman" w:hAnsi="Times New Roman" w:cs="Times New Roman"/>
          <w:color w:val="000000"/>
          <w:sz w:val="28"/>
          <w:szCs w:val="28"/>
        </w:rPr>
        <w:t xml:space="preserve">Анализ исходной социально-экономической ситуации </w:t>
      </w:r>
      <w:r w:rsidRPr="00B2507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Выселковский</w:t>
      </w:r>
      <w:r w:rsidRPr="00B25078">
        <w:rPr>
          <w:rFonts w:ascii="Times New Roman" w:hAnsi="Times New Roman" w:cs="Times New Roman"/>
          <w:sz w:val="28"/>
          <w:szCs w:val="28"/>
        </w:rPr>
        <w:t xml:space="preserve"> район</w:t>
      </w:r>
      <w:r w:rsidRPr="009D4CB0">
        <w:rPr>
          <w:rFonts w:ascii="Times New Roman" w:hAnsi="Times New Roman" w:cs="Times New Roman"/>
          <w:color w:val="000000"/>
          <w:sz w:val="28"/>
          <w:szCs w:val="28"/>
        </w:rPr>
        <w:t xml:space="preserve">, оценка внешних и внутренних факторов развития территории позволили выделить слабые и сильные стороны, состояние которых в совокупности определяют преимущества </w:t>
      </w:r>
      <w:r>
        <w:rPr>
          <w:rFonts w:ascii="Times New Roman" w:hAnsi="Times New Roman" w:cs="Times New Roman"/>
          <w:color w:val="000000"/>
          <w:sz w:val="28"/>
          <w:szCs w:val="28"/>
        </w:rPr>
        <w:t>района</w:t>
      </w:r>
      <w:r w:rsidRPr="009D4CB0">
        <w:rPr>
          <w:rFonts w:ascii="Times New Roman" w:hAnsi="Times New Roman" w:cs="Times New Roman"/>
          <w:color w:val="000000"/>
          <w:sz w:val="28"/>
          <w:szCs w:val="28"/>
        </w:rPr>
        <w:t xml:space="preserve"> (возможности) и проблемные, негативные моменты и тенденции (угрозы), тормозящие прогрессивное движение.</w:t>
      </w:r>
    </w:p>
    <w:p w:rsidR="004709BC" w:rsidRDefault="004709BC" w:rsidP="00290F31">
      <w:pPr>
        <w:autoSpaceDE w:val="0"/>
        <w:autoSpaceDN w:val="0"/>
        <w:adjustRightInd w:val="0"/>
        <w:spacing w:line="276" w:lineRule="auto"/>
        <w:ind w:firstLine="708"/>
        <w:jc w:val="both"/>
        <w:rPr>
          <w:rFonts w:ascii="Times New Roman" w:hAnsi="Times New Roman" w:cs="Times New Roman"/>
          <w:color w:val="000000"/>
          <w:sz w:val="28"/>
          <w:szCs w:val="28"/>
        </w:rPr>
      </w:pPr>
      <w:r w:rsidRPr="009D4CB0">
        <w:rPr>
          <w:rFonts w:ascii="Times New Roman" w:hAnsi="Times New Roman" w:cs="Times New Roman"/>
          <w:color w:val="000000"/>
          <w:sz w:val="28"/>
          <w:szCs w:val="28"/>
        </w:rPr>
        <w:t xml:space="preserve">Сильной стороной </w:t>
      </w:r>
      <w:r w:rsidRPr="009D4CB0">
        <w:rPr>
          <w:rFonts w:ascii="Times New Roman" w:hAnsi="Times New Roman" w:cs="Times New Roman"/>
          <w:sz w:val="28"/>
          <w:szCs w:val="27"/>
        </w:rPr>
        <w:t>район</w:t>
      </w:r>
      <w:r>
        <w:rPr>
          <w:rFonts w:ascii="Times New Roman" w:hAnsi="Times New Roman" w:cs="Times New Roman"/>
          <w:sz w:val="28"/>
          <w:szCs w:val="27"/>
        </w:rPr>
        <w:t>а</w:t>
      </w:r>
      <w:r w:rsidRPr="00800894">
        <w:rPr>
          <w:rFonts w:ascii="Times New Roman" w:hAnsi="Times New Roman" w:cs="Times New Roman"/>
          <w:b/>
          <w:sz w:val="28"/>
          <w:szCs w:val="27"/>
        </w:rPr>
        <w:t xml:space="preserve"> </w:t>
      </w:r>
      <w:r w:rsidRPr="009D4CB0">
        <w:rPr>
          <w:rFonts w:ascii="Times New Roman" w:hAnsi="Times New Roman" w:cs="Times New Roman"/>
          <w:color w:val="000000"/>
          <w:sz w:val="28"/>
          <w:szCs w:val="28"/>
        </w:rPr>
        <w:t xml:space="preserve">является </w:t>
      </w:r>
      <w:r>
        <w:rPr>
          <w:rFonts w:ascii="Times New Roman" w:hAnsi="Times New Roman" w:cs="Times New Roman"/>
          <w:color w:val="000000"/>
          <w:sz w:val="28"/>
          <w:szCs w:val="28"/>
        </w:rPr>
        <w:t xml:space="preserve">аграрный </w:t>
      </w:r>
      <w:r w:rsidRPr="009D4CB0">
        <w:rPr>
          <w:rFonts w:ascii="Times New Roman" w:hAnsi="Times New Roman" w:cs="Times New Roman"/>
          <w:color w:val="000000"/>
          <w:sz w:val="28"/>
          <w:szCs w:val="28"/>
        </w:rPr>
        <w:t>сектор, обеспечивающей конкурентоспособност</w:t>
      </w:r>
      <w:r>
        <w:rPr>
          <w:rFonts w:ascii="Times New Roman" w:hAnsi="Times New Roman" w:cs="Times New Roman"/>
          <w:color w:val="000000"/>
          <w:sz w:val="28"/>
          <w:szCs w:val="28"/>
        </w:rPr>
        <w:t>ь</w:t>
      </w:r>
      <w:r w:rsidRPr="009D4CB0">
        <w:rPr>
          <w:rFonts w:ascii="Times New Roman" w:hAnsi="Times New Roman" w:cs="Times New Roman"/>
          <w:color w:val="000000"/>
          <w:sz w:val="28"/>
          <w:szCs w:val="28"/>
        </w:rPr>
        <w:t xml:space="preserve"> экономики. Также к благоприятным факторам можно отнести выгодное </w:t>
      </w:r>
      <w:r>
        <w:rPr>
          <w:rFonts w:ascii="Times New Roman" w:hAnsi="Times New Roman" w:cs="Times New Roman"/>
          <w:color w:val="000000"/>
          <w:sz w:val="28"/>
          <w:szCs w:val="28"/>
        </w:rPr>
        <w:t>географическое</w:t>
      </w:r>
      <w:r w:rsidRPr="009D4CB0">
        <w:rPr>
          <w:rFonts w:ascii="Times New Roman" w:hAnsi="Times New Roman" w:cs="Times New Roman"/>
          <w:color w:val="000000"/>
          <w:sz w:val="28"/>
          <w:szCs w:val="28"/>
        </w:rPr>
        <w:t xml:space="preserve"> положение,</w:t>
      </w:r>
      <w:r>
        <w:rPr>
          <w:rFonts w:ascii="Times New Roman" w:hAnsi="Times New Roman" w:cs="Times New Roman"/>
          <w:color w:val="000000"/>
          <w:sz w:val="28"/>
          <w:szCs w:val="28"/>
        </w:rPr>
        <w:t xml:space="preserve"> климатические условия,</w:t>
      </w:r>
      <w:r w:rsidRPr="009D4CB0">
        <w:rPr>
          <w:rFonts w:ascii="Times New Roman" w:hAnsi="Times New Roman" w:cs="Times New Roman"/>
          <w:color w:val="000000"/>
          <w:sz w:val="28"/>
          <w:szCs w:val="28"/>
        </w:rPr>
        <w:t xml:space="preserve"> разви</w:t>
      </w:r>
      <w:r>
        <w:rPr>
          <w:rFonts w:ascii="Times New Roman" w:hAnsi="Times New Roman" w:cs="Times New Roman"/>
          <w:color w:val="000000"/>
          <w:sz w:val="28"/>
          <w:szCs w:val="28"/>
        </w:rPr>
        <w:t>вающаяся потребительская</w:t>
      </w:r>
      <w:r w:rsidRPr="009D4C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сфера</w:t>
      </w:r>
      <w:r w:rsidRPr="009D4CB0">
        <w:rPr>
          <w:rFonts w:ascii="Times New Roman" w:hAnsi="Times New Roman" w:cs="Times New Roman"/>
          <w:color w:val="000000"/>
          <w:sz w:val="28"/>
          <w:szCs w:val="28"/>
        </w:rPr>
        <w:t xml:space="preserve">, высокий образовательный и культурный уровень значительной части населения </w:t>
      </w:r>
      <w:r>
        <w:rPr>
          <w:rFonts w:ascii="Times New Roman" w:hAnsi="Times New Roman" w:cs="Times New Roman"/>
          <w:color w:val="000000"/>
          <w:sz w:val="28"/>
          <w:szCs w:val="28"/>
        </w:rPr>
        <w:t>района</w:t>
      </w:r>
      <w:r w:rsidRPr="009D4CB0">
        <w:rPr>
          <w:rFonts w:ascii="Times New Roman" w:hAnsi="Times New Roman" w:cs="Times New Roman"/>
          <w:color w:val="000000"/>
          <w:sz w:val="28"/>
          <w:szCs w:val="28"/>
        </w:rPr>
        <w:t xml:space="preserve">. </w:t>
      </w:r>
    </w:p>
    <w:p w:rsidR="004709BC" w:rsidRDefault="004709BC" w:rsidP="00290F31">
      <w:pPr>
        <w:autoSpaceDE w:val="0"/>
        <w:autoSpaceDN w:val="0"/>
        <w:adjustRightInd w:val="0"/>
        <w:spacing w:line="276" w:lineRule="auto"/>
        <w:ind w:firstLine="708"/>
        <w:jc w:val="both"/>
        <w:rPr>
          <w:rFonts w:ascii="Times New Roman" w:hAnsi="Times New Roman" w:cs="Times New Roman"/>
          <w:color w:val="000000"/>
          <w:sz w:val="28"/>
          <w:szCs w:val="28"/>
        </w:rPr>
      </w:pPr>
      <w:r w:rsidRPr="009D4CB0">
        <w:rPr>
          <w:rFonts w:ascii="Times New Roman" w:hAnsi="Times New Roman" w:cs="Times New Roman"/>
          <w:color w:val="000000"/>
          <w:sz w:val="28"/>
          <w:szCs w:val="28"/>
        </w:rPr>
        <w:t xml:space="preserve">Проблемой является недостаточное благоустройство </w:t>
      </w:r>
      <w:r>
        <w:rPr>
          <w:rFonts w:ascii="Times New Roman" w:hAnsi="Times New Roman" w:cs="Times New Roman"/>
          <w:color w:val="000000"/>
          <w:sz w:val="28"/>
          <w:szCs w:val="28"/>
        </w:rPr>
        <w:t xml:space="preserve"> отдельных </w:t>
      </w:r>
      <w:r w:rsidRPr="009D4CB0">
        <w:rPr>
          <w:rFonts w:ascii="Times New Roman" w:hAnsi="Times New Roman" w:cs="Times New Roman"/>
          <w:color w:val="000000"/>
          <w:sz w:val="28"/>
          <w:szCs w:val="28"/>
        </w:rPr>
        <w:t>сельских</w:t>
      </w:r>
      <w:r>
        <w:rPr>
          <w:rFonts w:ascii="Times New Roman" w:hAnsi="Times New Roman" w:cs="Times New Roman"/>
          <w:color w:val="000000"/>
          <w:sz w:val="28"/>
          <w:szCs w:val="28"/>
        </w:rPr>
        <w:t xml:space="preserve"> поселений района и</w:t>
      </w:r>
      <w:r w:rsidRPr="00A91C09">
        <w:rPr>
          <w:color w:val="000000"/>
        </w:rPr>
        <w:t xml:space="preserve"> </w:t>
      </w:r>
      <w:r w:rsidRPr="00A354F5">
        <w:rPr>
          <w:rFonts w:ascii="Times New Roman" w:hAnsi="Times New Roman" w:cs="Times New Roman"/>
          <w:color w:val="000000"/>
          <w:sz w:val="28"/>
          <w:szCs w:val="28"/>
        </w:rPr>
        <w:t>количество озелененных пространств, зон отдыха</w:t>
      </w:r>
      <w:r>
        <w:rPr>
          <w:rFonts w:ascii="Times New Roman" w:hAnsi="Times New Roman" w:cs="Times New Roman"/>
          <w:color w:val="000000"/>
          <w:sz w:val="28"/>
          <w:szCs w:val="28"/>
        </w:rPr>
        <w:t>,</w:t>
      </w:r>
      <w:r w:rsidRPr="00A91C09">
        <w:rPr>
          <w:rFonts w:ascii="Times New Roman" w:hAnsi="Times New Roman" w:cs="Times New Roman"/>
          <w:color w:val="000000"/>
          <w:sz w:val="28"/>
          <w:szCs w:val="28"/>
        </w:rPr>
        <w:t xml:space="preserve"> отсутствие пешеходных </w:t>
      </w:r>
      <w:r w:rsidRPr="00A354F5">
        <w:rPr>
          <w:rFonts w:ascii="Times New Roman" w:hAnsi="Times New Roman" w:cs="Times New Roman"/>
          <w:color w:val="000000"/>
          <w:sz w:val="28"/>
          <w:szCs w:val="28"/>
        </w:rPr>
        <w:t>прогулочных зон</w:t>
      </w:r>
      <w:r>
        <w:rPr>
          <w:rFonts w:ascii="Times New Roman" w:hAnsi="Times New Roman" w:cs="Times New Roman"/>
          <w:color w:val="000000"/>
          <w:sz w:val="28"/>
          <w:szCs w:val="28"/>
        </w:rPr>
        <w:t>, слабый</w:t>
      </w:r>
      <w:r w:rsidRPr="00A354F5">
        <w:rPr>
          <w:rFonts w:ascii="Times New Roman" w:hAnsi="Times New Roman" w:cs="Times New Roman"/>
          <w:color w:val="000000"/>
          <w:sz w:val="28"/>
          <w:szCs w:val="28"/>
        </w:rPr>
        <w:t xml:space="preserve"> уровень доступности среды жизнедеятельности для инвалидов. </w:t>
      </w:r>
    </w:p>
    <w:p w:rsidR="004709BC" w:rsidRPr="000D3E07" w:rsidRDefault="004709BC" w:rsidP="001A39AC">
      <w:pPr>
        <w:autoSpaceDE w:val="0"/>
        <w:autoSpaceDN w:val="0"/>
        <w:adjustRightInd w:val="0"/>
        <w:spacing w:line="276" w:lineRule="auto"/>
        <w:ind w:firstLine="708"/>
        <w:jc w:val="both"/>
        <w:rPr>
          <w:rFonts w:ascii="Times New Roman" w:hAnsi="Times New Roman" w:cs="Times New Roman"/>
          <w:strike/>
          <w:color w:val="000000"/>
          <w:sz w:val="28"/>
          <w:szCs w:val="28"/>
        </w:rPr>
      </w:pPr>
      <w:r w:rsidRPr="00A354F5">
        <w:rPr>
          <w:rFonts w:ascii="Times New Roman" w:hAnsi="Times New Roman" w:cs="Times New Roman"/>
          <w:color w:val="000000"/>
          <w:sz w:val="28"/>
          <w:szCs w:val="28"/>
        </w:rPr>
        <w:t>Наиболее остро стоят вопросы в следующих сферах: жилищно</w:t>
      </w:r>
      <w:r>
        <w:rPr>
          <w:rFonts w:ascii="Times New Roman" w:hAnsi="Times New Roman" w:cs="Times New Roman"/>
          <w:color w:val="000000"/>
          <w:sz w:val="28"/>
          <w:szCs w:val="28"/>
        </w:rPr>
        <w:t>-</w:t>
      </w:r>
      <w:r w:rsidRPr="00A354F5">
        <w:rPr>
          <w:rFonts w:ascii="Times New Roman" w:hAnsi="Times New Roman" w:cs="Times New Roman"/>
          <w:color w:val="000000"/>
          <w:sz w:val="28"/>
          <w:szCs w:val="28"/>
        </w:rPr>
        <w:t>коммунальное хозяйство, благоустройство, здравоохранение.</w:t>
      </w:r>
      <w:r w:rsidRPr="00D438D3">
        <w:rPr>
          <w:rFonts w:ascii="Times New Roman" w:hAnsi="Times New Roman" w:cs="Times New Roman"/>
          <w:sz w:val="28"/>
          <w:szCs w:val="28"/>
        </w:rPr>
        <w:t xml:space="preserve"> </w:t>
      </w:r>
    </w:p>
    <w:p w:rsidR="004709BC" w:rsidRDefault="004709BC" w:rsidP="003F12EB">
      <w:pPr>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                                                                                                  Т</w:t>
      </w:r>
      <w:r w:rsidRPr="00A354F5">
        <w:rPr>
          <w:rFonts w:ascii="Times New Roman" w:hAnsi="Times New Roman" w:cs="Times New Roman"/>
          <w:color w:val="000000"/>
          <w:sz w:val="28"/>
          <w:szCs w:val="28"/>
        </w:rPr>
        <w:t>аблиц</w:t>
      </w:r>
      <w:r w:rsidR="00C83D79">
        <w:rPr>
          <w:rFonts w:ascii="Times New Roman" w:hAnsi="Times New Roman" w:cs="Times New Roman"/>
          <w:color w:val="000000"/>
          <w:sz w:val="28"/>
          <w:szCs w:val="28"/>
        </w:rPr>
        <w:t>а № 25</w:t>
      </w:r>
    </w:p>
    <w:p w:rsidR="004709BC" w:rsidRDefault="004709BC" w:rsidP="003F12EB">
      <w:pPr>
        <w:ind w:firstLine="709"/>
        <w:jc w:val="both"/>
        <w:rPr>
          <w:rFonts w:ascii="Times New Roman" w:hAnsi="Times New Roman" w:cs="Times New Roman"/>
          <w:bCs/>
          <w:sz w:val="28"/>
          <w:szCs w:val="28"/>
        </w:rPr>
      </w:pPr>
    </w:p>
    <w:p w:rsidR="004709BC" w:rsidRPr="00AA09DC" w:rsidRDefault="004709BC" w:rsidP="003F12EB">
      <w:pPr>
        <w:ind w:firstLine="709"/>
        <w:jc w:val="center"/>
        <w:rPr>
          <w:rFonts w:ascii="Times New Roman" w:hAnsi="Times New Roman" w:cs="Times New Roman"/>
          <w:b/>
          <w:bCs/>
          <w:sz w:val="24"/>
          <w:szCs w:val="24"/>
        </w:rPr>
      </w:pPr>
      <w:r w:rsidRPr="00AA09DC">
        <w:rPr>
          <w:rFonts w:ascii="Times New Roman" w:hAnsi="Times New Roman" w:cs="Times New Roman"/>
          <w:b/>
          <w:color w:val="000000"/>
          <w:sz w:val="24"/>
          <w:szCs w:val="24"/>
        </w:rPr>
        <w:t xml:space="preserve">Результаты SWOT-анализа </w:t>
      </w:r>
      <w:r w:rsidRPr="00AA09DC">
        <w:rPr>
          <w:rFonts w:ascii="Times New Roman" w:hAnsi="Times New Roman" w:cs="Times New Roman"/>
          <w:b/>
          <w:bCs/>
          <w:sz w:val="24"/>
          <w:szCs w:val="24"/>
        </w:rPr>
        <w:t xml:space="preserve">муниципального образования </w:t>
      </w:r>
    </w:p>
    <w:p w:rsidR="004709BC" w:rsidRDefault="004709BC" w:rsidP="003F12EB">
      <w:pPr>
        <w:ind w:firstLine="709"/>
        <w:jc w:val="center"/>
        <w:rPr>
          <w:rFonts w:ascii="Times New Roman" w:hAnsi="Times New Roman" w:cs="Times New Roman"/>
          <w:b/>
          <w:bCs/>
          <w:sz w:val="24"/>
          <w:szCs w:val="24"/>
        </w:rPr>
      </w:pPr>
      <w:r>
        <w:rPr>
          <w:rFonts w:ascii="Times New Roman" w:hAnsi="Times New Roman" w:cs="Times New Roman"/>
          <w:b/>
          <w:bCs/>
          <w:sz w:val="24"/>
          <w:szCs w:val="24"/>
        </w:rPr>
        <w:t>Выселковский</w:t>
      </w:r>
      <w:r w:rsidRPr="00AA09DC">
        <w:rPr>
          <w:rFonts w:ascii="Times New Roman" w:hAnsi="Times New Roman" w:cs="Times New Roman"/>
          <w:b/>
          <w:bCs/>
          <w:sz w:val="24"/>
          <w:szCs w:val="24"/>
        </w:rPr>
        <w:t xml:space="preserve"> район</w:t>
      </w:r>
    </w:p>
    <w:p w:rsidR="004709BC" w:rsidRPr="00BE5328" w:rsidRDefault="004709BC" w:rsidP="003F12EB">
      <w:pPr>
        <w:pStyle w:val="af3"/>
        <w:spacing w:before="0" w:after="0"/>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703"/>
        <w:gridCol w:w="4320"/>
        <w:gridCol w:w="4321"/>
      </w:tblGrid>
      <w:tr w:rsidR="004709BC" w:rsidRPr="00E733B9" w:rsidTr="003F12EB">
        <w:tc>
          <w:tcPr>
            <w:tcW w:w="703" w:type="dxa"/>
            <w:vMerge w:val="restart"/>
            <w:tcBorders>
              <w:top w:val="single" w:sz="4" w:space="0" w:color="4F81BD"/>
              <w:left w:val="single" w:sz="4" w:space="0" w:color="4F81BD"/>
              <w:bottom w:val="single" w:sz="4" w:space="0" w:color="4F81BD"/>
              <w:right w:val="nil"/>
            </w:tcBorders>
            <w:shd w:val="clear" w:color="auto" w:fill="4F81BD"/>
            <w:textDirection w:val="btLr"/>
          </w:tcPr>
          <w:p w:rsidR="004709BC" w:rsidRPr="00FB2B8E" w:rsidRDefault="004709BC" w:rsidP="003F12EB">
            <w:pPr>
              <w:widowControl w:val="0"/>
              <w:ind w:left="113" w:right="113"/>
              <w:jc w:val="center"/>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Внутренняя среда</w:t>
            </w:r>
          </w:p>
        </w:tc>
        <w:tc>
          <w:tcPr>
            <w:tcW w:w="4320" w:type="dxa"/>
            <w:tcBorders>
              <w:top w:val="single" w:sz="4" w:space="0" w:color="4F81BD"/>
              <w:left w:val="nil"/>
              <w:bottom w:val="single" w:sz="4" w:space="0" w:color="4F81BD"/>
              <w:right w:val="single" w:sz="4" w:space="0" w:color="FFFFFF"/>
            </w:tcBorders>
            <w:shd w:val="clear" w:color="auto" w:fill="4F81BD"/>
          </w:tcPr>
          <w:p w:rsidR="004709BC" w:rsidRPr="00FB2B8E" w:rsidRDefault="004709BC" w:rsidP="003F12EB">
            <w:pPr>
              <w:widowControl w:val="0"/>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Положительное влияние</w:t>
            </w:r>
          </w:p>
        </w:tc>
        <w:tc>
          <w:tcPr>
            <w:tcW w:w="4321" w:type="dxa"/>
            <w:tcBorders>
              <w:top w:val="single" w:sz="4" w:space="0" w:color="4F81BD"/>
              <w:left w:val="single" w:sz="4" w:space="0" w:color="FFFFFF"/>
              <w:bottom w:val="single" w:sz="4" w:space="0" w:color="4F81BD"/>
              <w:right w:val="single" w:sz="4" w:space="0" w:color="4F81BD"/>
            </w:tcBorders>
            <w:shd w:val="clear" w:color="auto" w:fill="4F81BD"/>
          </w:tcPr>
          <w:p w:rsidR="004709BC" w:rsidRPr="00FB2B8E" w:rsidRDefault="004709BC" w:rsidP="003F12EB">
            <w:pPr>
              <w:widowControl w:val="0"/>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Отрицательное влияние</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610EA5" w:rsidRDefault="004709BC" w:rsidP="003F12EB">
            <w:pPr>
              <w:widowControl w:val="0"/>
              <w:jc w:val="center"/>
              <w:rPr>
                <w:rFonts w:ascii="Times New Roman" w:hAnsi="Times New Roman" w:cs="Times New Roman"/>
                <w:b/>
                <w:i/>
                <w:sz w:val="24"/>
                <w:szCs w:val="24"/>
                <w:lang w:val="en-US"/>
              </w:rPr>
            </w:pPr>
            <w:r w:rsidRPr="00FB2B8E">
              <w:rPr>
                <w:rFonts w:ascii="Times New Roman" w:hAnsi="Times New Roman" w:cs="Times New Roman"/>
                <w:b/>
                <w:i/>
                <w:sz w:val="24"/>
                <w:szCs w:val="24"/>
              </w:rPr>
              <w:t>Сильные стороны</w:t>
            </w:r>
            <w:r>
              <w:rPr>
                <w:rFonts w:ascii="Times New Roman" w:hAnsi="Times New Roman" w:cs="Times New Roman"/>
                <w:b/>
                <w:i/>
                <w:sz w:val="24"/>
                <w:szCs w:val="24"/>
              </w:rPr>
              <w:t xml:space="preserve"> (</w:t>
            </w:r>
            <w:r>
              <w:rPr>
                <w:rFonts w:ascii="Times New Roman" w:hAnsi="Times New Roman" w:cs="Times New Roman"/>
                <w:b/>
                <w:i/>
                <w:sz w:val="24"/>
                <w:szCs w:val="24"/>
                <w:lang w:val="en-US"/>
              </w:rPr>
              <w:t>S)</w:t>
            </w:r>
          </w:p>
        </w:tc>
        <w:tc>
          <w:tcPr>
            <w:tcW w:w="4321" w:type="dxa"/>
            <w:shd w:val="clear" w:color="auto" w:fill="DBE5F1"/>
          </w:tcPr>
          <w:p w:rsidR="004709BC" w:rsidRPr="00610EA5" w:rsidRDefault="004709BC" w:rsidP="003F12EB">
            <w:pPr>
              <w:widowControl w:val="0"/>
              <w:jc w:val="center"/>
              <w:rPr>
                <w:rFonts w:ascii="Times New Roman" w:hAnsi="Times New Roman" w:cs="Times New Roman"/>
                <w:b/>
                <w:i/>
                <w:sz w:val="24"/>
                <w:szCs w:val="24"/>
              </w:rPr>
            </w:pPr>
            <w:r w:rsidRPr="00FB2B8E">
              <w:rPr>
                <w:rFonts w:ascii="Times New Roman" w:hAnsi="Times New Roman" w:cs="Times New Roman"/>
                <w:b/>
                <w:i/>
                <w:sz w:val="24"/>
                <w:szCs w:val="24"/>
              </w:rPr>
              <w:t>Слабые стороны</w:t>
            </w:r>
            <w:r>
              <w:rPr>
                <w:rFonts w:ascii="Times New Roman" w:hAnsi="Times New Roman" w:cs="Times New Roman"/>
                <w:b/>
                <w:i/>
                <w:sz w:val="24"/>
                <w:szCs w:val="24"/>
                <w:lang w:val="en-US"/>
              </w:rPr>
              <w:t xml:space="preserve"> (W)</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Экономико-географическое положение и природный потенциал</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Благоприятные климатические условия.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Богатый природный потенциал.</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Плодородные черноземные почвы.</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Высокое качество земельных угодий.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Удобное «центральное» положение и близость крупных региональных и национальных транспортных коридоров</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Недостаточное количество</w:t>
            </w:r>
            <w:r w:rsidRPr="00F64BBB">
              <w:rPr>
                <w:rFonts w:ascii="Times New Roman" w:hAnsi="Times New Roman" w:cs="Times New Roman"/>
                <w:sz w:val="20"/>
                <w:szCs w:val="20"/>
              </w:rPr>
              <w:t xml:space="preserve"> свободных земель </w:t>
            </w:r>
            <w:r>
              <w:rPr>
                <w:rFonts w:ascii="Times New Roman" w:hAnsi="Times New Roman" w:cs="Times New Roman"/>
                <w:sz w:val="20"/>
                <w:szCs w:val="20"/>
              </w:rPr>
              <w:t>промышленности</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Относительная отдаленность от регионального центра и морских портов.</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Местная экономика и предпринимательский потенциал</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Наличие бюджетообразующих </w:t>
            </w:r>
            <w:r w:rsidRPr="00F64BBB">
              <w:rPr>
                <w:rFonts w:ascii="Times New Roman" w:hAnsi="Times New Roman" w:cs="Times New Roman"/>
                <w:sz w:val="20"/>
                <w:szCs w:val="20"/>
              </w:rPr>
              <w:lastRenderedPageBreak/>
              <w:t>агропромышленных предприятий.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Выселковский район один из крупных производителей и поставщиков сельскохозяйственной продукции в крае и в стране.</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Современн</w:t>
            </w:r>
            <w:r>
              <w:rPr>
                <w:rFonts w:ascii="Times New Roman" w:hAnsi="Times New Roman" w:cs="Times New Roman"/>
                <w:sz w:val="20"/>
                <w:szCs w:val="20"/>
              </w:rPr>
              <w:t>ое инновационное оборудование</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Ориентация экономики на переработку продукции АПК.</w:t>
            </w:r>
          </w:p>
          <w:p w:rsidR="004709BC" w:rsidRPr="00F64BBB" w:rsidRDefault="004709BC" w:rsidP="00C1071D">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Высокий потенциал </w:t>
            </w:r>
          </w:p>
          <w:p w:rsidR="004709BC" w:rsidRPr="00F64BBB" w:rsidRDefault="004709BC" w:rsidP="00C1071D">
            <w:pPr>
              <w:widowControl w:val="0"/>
              <w:jc w:val="both"/>
              <w:rPr>
                <w:rFonts w:ascii="Times New Roman" w:hAnsi="Times New Roman" w:cs="Times New Roman"/>
                <w:sz w:val="20"/>
                <w:szCs w:val="20"/>
              </w:rPr>
            </w:pPr>
            <w:r w:rsidRPr="00F64BBB">
              <w:rPr>
                <w:rFonts w:ascii="Times New Roman" w:hAnsi="Times New Roman" w:cs="Times New Roman"/>
                <w:sz w:val="20"/>
                <w:szCs w:val="20"/>
              </w:rPr>
              <w:t>инвестиционного развития.</w:t>
            </w:r>
          </w:p>
          <w:p w:rsidR="004709BC" w:rsidRPr="00F64BBB" w:rsidRDefault="004709BC" w:rsidP="00C1071D">
            <w:pPr>
              <w:widowControl w:val="0"/>
              <w:jc w:val="both"/>
              <w:rPr>
                <w:rFonts w:ascii="Times New Roman" w:hAnsi="Times New Roman" w:cs="Times New Roman"/>
                <w:sz w:val="20"/>
                <w:szCs w:val="20"/>
              </w:rPr>
            </w:pPr>
          </w:p>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Развитая м</w:t>
            </w:r>
            <w:r w:rsidRPr="00F64BBB">
              <w:rPr>
                <w:rFonts w:ascii="Times New Roman" w:hAnsi="Times New Roman" w:cs="Times New Roman"/>
                <w:sz w:val="20"/>
                <w:szCs w:val="20"/>
              </w:rPr>
              <w:t xml:space="preserve">атериально-техническая база </w:t>
            </w:r>
            <w:r>
              <w:rPr>
                <w:rFonts w:ascii="Times New Roman" w:hAnsi="Times New Roman" w:cs="Times New Roman"/>
                <w:sz w:val="20"/>
                <w:szCs w:val="20"/>
              </w:rPr>
              <w:t xml:space="preserve">муниципального </w:t>
            </w:r>
            <w:r w:rsidRPr="00F64BBB">
              <w:rPr>
                <w:rFonts w:ascii="Times New Roman" w:hAnsi="Times New Roman" w:cs="Times New Roman"/>
                <w:sz w:val="20"/>
                <w:szCs w:val="20"/>
              </w:rPr>
              <w:t xml:space="preserve"> АПК.</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Потенциал развития малого предпринимательства.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Высокий уровень взаимодействия органов местного самоуправления с предпринимательским сообществом.</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Социально ответственный бизнес.</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Район занимает высокие позиции среди МО Краснодарского края по ряду показателей социально-экономического развития и </w:t>
            </w:r>
            <w:r>
              <w:rPr>
                <w:rFonts w:ascii="Times New Roman" w:hAnsi="Times New Roman" w:cs="Times New Roman"/>
                <w:sz w:val="20"/>
                <w:szCs w:val="20"/>
              </w:rPr>
              <w:t>относится к муниципальным образованиям с высоким уровнем развития.</w:t>
            </w:r>
          </w:p>
          <w:p w:rsidR="004709BC" w:rsidRPr="00F64BBB" w:rsidRDefault="004709BC" w:rsidP="003F12EB">
            <w:pPr>
              <w:widowControl w:val="0"/>
              <w:jc w:val="both"/>
              <w:rPr>
                <w:rFonts w:ascii="Times New Roman" w:hAnsi="Times New Roman" w:cs="Times New Roman"/>
                <w:sz w:val="20"/>
                <w:szCs w:val="20"/>
              </w:rPr>
            </w:pPr>
          </w:p>
        </w:tc>
        <w:tc>
          <w:tcPr>
            <w:tcW w:w="4321" w:type="dxa"/>
            <w:shd w:val="clear" w:color="auto" w:fill="DBE5F1"/>
          </w:tcPr>
          <w:p w:rsidR="004709BC" w:rsidRPr="00F64BBB" w:rsidRDefault="009A31D0" w:rsidP="003F12EB">
            <w:pPr>
              <w:widowControl w:val="0"/>
              <w:jc w:val="both"/>
              <w:rPr>
                <w:rFonts w:ascii="Times New Roman" w:hAnsi="Times New Roman" w:cs="Times New Roman"/>
                <w:sz w:val="20"/>
                <w:szCs w:val="20"/>
              </w:rPr>
            </w:pPr>
            <w:r>
              <w:rPr>
                <w:rFonts w:ascii="Times New Roman" w:hAnsi="Times New Roman" w:cs="Times New Roman"/>
                <w:sz w:val="20"/>
                <w:szCs w:val="20"/>
              </w:rPr>
              <w:lastRenderedPageBreak/>
              <w:t>В</w:t>
            </w:r>
            <w:r w:rsidR="004709BC" w:rsidRPr="00F64BBB">
              <w:rPr>
                <w:rFonts w:ascii="Times New Roman" w:hAnsi="Times New Roman" w:cs="Times New Roman"/>
                <w:sz w:val="20"/>
                <w:szCs w:val="20"/>
              </w:rPr>
              <w:t xml:space="preserve">ысокая потребность в технологиях </w:t>
            </w:r>
            <w:r w:rsidR="004709BC" w:rsidRPr="00F64BBB">
              <w:rPr>
                <w:rFonts w:ascii="Times New Roman" w:hAnsi="Times New Roman" w:cs="Times New Roman"/>
                <w:sz w:val="20"/>
                <w:szCs w:val="20"/>
              </w:rPr>
              <w:lastRenderedPageBreak/>
              <w:t>повышения производительности труда.</w:t>
            </w:r>
          </w:p>
          <w:p w:rsidR="004709BC" w:rsidRPr="00F64BBB" w:rsidRDefault="009A31D0" w:rsidP="003F12EB">
            <w:pPr>
              <w:widowControl w:val="0"/>
              <w:jc w:val="both"/>
              <w:rPr>
                <w:rFonts w:ascii="Times New Roman" w:hAnsi="Times New Roman" w:cs="Times New Roman"/>
                <w:sz w:val="20"/>
                <w:szCs w:val="20"/>
              </w:rPr>
            </w:pPr>
            <w:r>
              <w:rPr>
                <w:rFonts w:ascii="Times New Roman" w:hAnsi="Times New Roman" w:cs="Times New Roman"/>
                <w:sz w:val="20"/>
                <w:szCs w:val="20"/>
              </w:rPr>
              <w:t>Недостаточный</w:t>
            </w:r>
            <w:r w:rsidR="004709BC" w:rsidRPr="00F64BBB">
              <w:rPr>
                <w:rFonts w:ascii="Times New Roman" w:hAnsi="Times New Roman" w:cs="Times New Roman"/>
                <w:sz w:val="20"/>
                <w:szCs w:val="20"/>
              </w:rPr>
              <w:t xml:space="preserve"> уровень технического оснащения небольших хозяйств</w:t>
            </w:r>
          </w:p>
          <w:p w:rsidR="004709BC" w:rsidRPr="00F64BBB" w:rsidRDefault="004709BC" w:rsidP="009A31D0">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Инфраструктурные ограничения для </w:t>
            </w:r>
            <w:r w:rsidRPr="009A31D0">
              <w:rPr>
                <w:rFonts w:ascii="Times New Roman" w:hAnsi="Times New Roman" w:cs="Times New Roman"/>
                <w:sz w:val="20"/>
                <w:szCs w:val="20"/>
              </w:rPr>
              <w:t>подключения</w:t>
            </w:r>
            <w:r w:rsidR="000D3E07">
              <w:rPr>
                <w:rFonts w:ascii="Times New Roman" w:hAnsi="Times New Roman" w:cs="Times New Roman"/>
                <w:sz w:val="20"/>
                <w:szCs w:val="20"/>
              </w:rPr>
              <w:t xml:space="preserve"> </w:t>
            </w:r>
            <w:r w:rsidR="009A31D0">
              <w:rPr>
                <w:rFonts w:ascii="Times New Roman" w:hAnsi="Times New Roman" w:cs="Times New Roman"/>
                <w:sz w:val="20"/>
                <w:szCs w:val="20"/>
              </w:rPr>
              <w:t xml:space="preserve">к энергетическим сетям </w:t>
            </w:r>
            <w:r w:rsidRPr="00F64BBB">
              <w:rPr>
                <w:rFonts w:ascii="Times New Roman" w:hAnsi="Times New Roman" w:cs="Times New Roman"/>
                <w:sz w:val="20"/>
                <w:szCs w:val="20"/>
              </w:rPr>
              <w:t xml:space="preserve">и развития предприятий </w:t>
            </w:r>
            <w:r>
              <w:rPr>
                <w:rFonts w:ascii="Times New Roman" w:hAnsi="Times New Roman" w:cs="Times New Roman"/>
                <w:sz w:val="20"/>
                <w:szCs w:val="20"/>
              </w:rPr>
              <w:t>различных отраслей</w:t>
            </w:r>
            <w:r w:rsidRPr="00F64BBB">
              <w:rPr>
                <w:rFonts w:ascii="Times New Roman" w:hAnsi="Times New Roman" w:cs="Times New Roman"/>
                <w:sz w:val="20"/>
                <w:szCs w:val="20"/>
              </w:rPr>
              <w:t>.</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Человеческий капитал и рынок труда</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Низкий уровень официальной безработицы.</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Имеется резерв трудовых ресурсов.</w:t>
            </w:r>
          </w:p>
          <w:p w:rsidR="004709BC" w:rsidRPr="00916140" w:rsidRDefault="004709BC" w:rsidP="003F12EB">
            <w:pPr>
              <w:widowControl w:val="0"/>
              <w:jc w:val="both"/>
              <w:rPr>
                <w:rFonts w:ascii="Times New Roman" w:hAnsi="Times New Roman" w:cs="Times New Roman"/>
                <w:sz w:val="20"/>
                <w:szCs w:val="20"/>
              </w:rPr>
            </w:pPr>
            <w:r w:rsidRPr="00916140">
              <w:rPr>
                <w:rFonts w:ascii="Times New Roman" w:hAnsi="Times New Roman" w:cs="Times New Roman"/>
                <w:sz w:val="20"/>
                <w:szCs w:val="20"/>
              </w:rPr>
              <w:t>Развитие самозанятости</w:t>
            </w:r>
            <w:r w:rsidR="00916140" w:rsidRPr="00916140">
              <w:rPr>
                <w:rFonts w:ascii="Times New Roman" w:hAnsi="Times New Roman" w:cs="Times New Roman"/>
                <w:sz w:val="20"/>
                <w:szCs w:val="20"/>
              </w:rPr>
              <w:t xml:space="preserve"> граждан</w:t>
            </w:r>
            <w:r w:rsidRPr="00916140">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lang w:eastAsia="ru-RU"/>
              </w:rPr>
              <w:t>Низкий уровень социальной конфликтности.</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Ч</w:t>
            </w:r>
            <w:r w:rsidRPr="00F64BBB">
              <w:rPr>
                <w:rFonts w:ascii="Times New Roman" w:hAnsi="Times New Roman" w:cs="Times New Roman"/>
                <w:sz w:val="20"/>
                <w:szCs w:val="20"/>
              </w:rPr>
              <w:t>исленность населения</w:t>
            </w:r>
            <w:r>
              <w:rPr>
                <w:rFonts w:ascii="Times New Roman" w:hAnsi="Times New Roman" w:cs="Times New Roman"/>
                <w:sz w:val="20"/>
                <w:szCs w:val="20"/>
              </w:rPr>
              <w:t xml:space="preserve"> имеет тенденцию к уменьшению</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Старение населения, отток молодежи.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 изменяющаяся структура локального рынка труда, отсутствие новых и перспективных сфер занятости для местного населения.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Дефицит кадров узких специалистов.</w:t>
            </w:r>
          </w:p>
          <w:p w:rsidR="004709BC" w:rsidRPr="00F64BBB" w:rsidRDefault="004709BC" w:rsidP="00EB46A5">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Низкий уровень заработной платы в </w:t>
            </w:r>
            <w:r>
              <w:rPr>
                <w:rFonts w:ascii="Times New Roman" w:hAnsi="Times New Roman" w:cs="Times New Roman"/>
                <w:sz w:val="20"/>
                <w:szCs w:val="20"/>
              </w:rPr>
              <w:t>отдельных хозяйствующих субъектах</w:t>
            </w:r>
            <w:r w:rsidRPr="00F64BBB">
              <w:rPr>
                <w:rFonts w:ascii="Times New Roman" w:hAnsi="Times New Roman" w:cs="Times New Roman"/>
                <w:sz w:val="20"/>
                <w:szCs w:val="20"/>
              </w:rPr>
              <w:t>.</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Пространственное развитие и транспортная система</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 районе имеются развитая сеть. автомобильных и железных дорог.</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Население района имеет транспортную доступность к городам и районными центрами Кубани.</w:t>
            </w:r>
          </w:p>
          <w:p w:rsidR="004709BC" w:rsidRPr="00F64BBB" w:rsidRDefault="004709BC" w:rsidP="004F60A0">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Относительно благоприятная экологическая обстановка.</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Низкий пассажирооборот</w:t>
            </w:r>
            <w:r w:rsidRPr="00F64BBB">
              <w:rPr>
                <w:rFonts w:ascii="Times New Roman" w:hAnsi="Times New Roman" w:cs="Times New Roman"/>
                <w:sz w:val="20"/>
                <w:szCs w:val="20"/>
              </w:rPr>
              <w:t xml:space="preserve"> общественного транспорта.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Конструкция дорог и система объездных путей вокруг населенных пунктов не рассчитана на современный большегрузный автотранспорт и нуждаются в реконструкции и развитии.</w:t>
            </w:r>
          </w:p>
          <w:p w:rsidR="004709BC" w:rsidRPr="00F64BBB" w:rsidRDefault="004709BC" w:rsidP="00BB70DA">
            <w:pPr>
              <w:widowControl w:val="0"/>
              <w:jc w:val="both"/>
              <w:rPr>
                <w:rFonts w:ascii="Times New Roman" w:hAnsi="Times New Roman" w:cs="Times New Roman"/>
                <w:sz w:val="20"/>
                <w:szCs w:val="20"/>
              </w:rPr>
            </w:pP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Социальная сфера и социальная политика</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Высокое качество услуг социальной сферы.</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Значительное обновление учебно-материальной базы образовательных учреждений района.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Создание необходимых условий для ведения образовательной деятельности.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Сохранение развитой лечебной сети, обеспечивающей необходимую этапность оказания медицинской помощи.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Обеспечение сельского населения доступной медицинской помощью в виде общеврачебной практики.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Сохранена сеть учреждений культуры района для организации досуга населения.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Высокий уровень участия жителей района в </w:t>
            </w:r>
            <w:r w:rsidRPr="00F64BBB">
              <w:rPr>
                <w:rFonts w:ascii="Times New Roman" w:hAnsi="Times New Roman" w:cs="Times New Roman"/>
                <w:sz w:val="20"/>
                <w:szCs w:val="20"/>
              </w:rPr>
              <w:lastRenderedPageBreak/>
              <w:t>культурно-досуговых мероприятиях.</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современной спортивной инфраструктуры и хорошо оснащенной материально – технической базы физкультурно-спортивных сооружений.</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lastRenderedPageBreak/>
              <w:t xml:space="preserve">Уровень жизни населения не высок по сравнению с уровнем жизни жителей расположенных по соседству крупных городов (Краснодар)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Недостаточно высокая степень благоустройства жилья</w:t>
            </w:r>
            <w:r>
              <w:rPr>
                <w:rFonts w:ascii="Times New Roman" w:hAnsi="Times New Roman" w:cs="Times New Roman"/>
                <w:sz w:val="20"/>
                <w:szCs w:val="20"/>
              </w:rPr>
              <w:t xml:space="preserve"> в отдельных населенных пу</w:t>
            </w:r>
            <w:r w:rsidR="006315BC">
              <w:rPr>
                <w:rFonts w:ascii="Times New Roman" w:hAnsi="Times New Roman" w:cs="Times New Roman"/>
                <w:sz w:val="20"/>
                <w:szCs w:val="20"/>
              </w:rPr>
              <w:t>н</w:t>
            </w:r>
            <w:r>
              <w:rPr>
                <w:rFonts w:ascii="Times New Roman" w:hAnsi="Times New Roman" w:cs="Times New Roman"/>
                <w:sz w:val="20"/>
                <w:szCs w:val="20"/>
              </w:rPr>
              <w:t>ктах</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Отсутствие в ряде населенных пунктов возможности предоставления услуги социального характера.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Недостаточное развитие реабилитационной сети, недоступность специализированной медицинской помощи для населения.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Старение кадрового состава, кадровый дефицит врачей, отсутствие возможности </w:t>
            </w:r>
            <w:r w:rsidRPr="00F64BBB">
              <w:rPr>
                <w:rFonts w:ascii="Times New Roman" w:hAnsi="Times New Roman" w:cs="Times New Roman"/>
                <w:sz w:val="20"/>
                <w:szCs w:val="20"/>
              </w:rPr>
              <w:lastRenderedPageBreak/>
              <w:t>разукрупнения терапевтических участков и переподготовки специалистов по общей врачебной практике.</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Несоответствие методической базы учреждений культуры современным требованиям.</w:t>
            </w:r>
          </w:p>
          <w:p w:rsidR="004709BC" w:rsidRPr="00F64BBB" w:rsidRDefault="004709BC" w:rsidP="00DC5463">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Недостаточно активное привлечение инвесторов и меценатов для поддержки отраслей социальной сферы.</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Муниципальн</w:t>
            </w:r>
            <w:r>
              <w:rPr>
                <w:rFonts w:ascii="Times New Roman" w:hAnsi="Times New Roman" w:cs="Times New Roman"/>
                <w:i/>
                <w:sz w:val="24"/>
                <w:szCs w:val="24"/>
              </w:rPr>
              <w:t>ое управление</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Мотивированность муниципальных служащих.</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Начато внедрение проектного управления.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механизмов взаимодействия с институтами гражданского общества и бизнес-сообществом.</w:t>
            </w:r>
          </w:p>
        </w:tc>
        <w:tc>
          <w:tcPr>
            <w:tcW w:w="4321" w:type="dxa"/>
            <w:shd w:val="clear" w:color="auto" w:fill="DBE5F1"/>
          </w:tcPr>
          <w:p w:rsidR="004709BC" w:rsidRPr="00F64BBB" w:rsidRDefault="00992E59" w:rsidP="003F12EB">
            <w:pPr>
              <w:widowControl w:val="0"/>
              <w:jc w:val="both"/>
              <w:rPr>
                <w:rFonts w:ascii="Times New Roman" w:hAnsi="Times New Roman" w:cs="Times New Roman"/>
                <w:sz w:val="20"/>
                <w:szCs w:val="20"/>
              </w:rPr>
            </w:pPr>
            <w:r w:rsidRPr="005A70C6">
              <w:rPr>
                <w:rFonts w:ascii="Times New Roman" w:hAnsi="Times New Roman" w:cs="Times New Roman"/>
                <w:sz w:val="20"/>
                <w:szCs w:val="20"/>
              </w:rPr>
              <w:t xml:space="preserve">Чрезмерная  </w:t>
            </w:r>
            <w:r w:rsidR="00FB31B2" w:rsidRPr="005A70C6">
              <w:rPr>
                <w:rFonts w:ascii="Times New Roman" w:hAnsi="Times New Roman" w:cs="Times New Roman"/>
                <w:sz w:val="20"/>
                <w:szCs w:val="20"/>
              </w:rPr>
              <w:t>рабочая н</w:t>
            </w:r>
            <w:r w:rsidRPr="005A70C6">
              <w:rPr>
                <w:rFonts w:ascii="Times New Roman" w:hAnsi="Times New Roman" w:cs="Times New Roman"/>
                <w:sz w:val="20"/>
                <w:szCs w:val="20"/>
              </w:rPr>
              <w:t xml:space="preserve">агрузка на </w:t>
            </w:r>
            <w:r w:rsidR="004709BC" w:rsidRPr="005A70C6">
              <w:rPr>
                <w:rFonts w:ascii="Times New Roman" w:hAnsi="Times New Roman" w:cs="Times New Roman"/>
                <w:sz w:val="20"/>
                <w:szCs w:val="20"/>
              </w:rPr>
              <w:t>муниципальных служащих.</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Зависимость бюджета от региональной финансовой помощи.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Отсутствие автоматизированной платформы проектного управления.</w:t>
            </w:r>
          </w:p>
          <w:p w:rsidR="004709BC" w:rsidRPr="00F64BBB" w:rsidRDefault="004709BC" w:rsidP="003F12EB">
            <w:pPr>
              <w:widowControl w:val="0"/>
              <w:jc w:val="both"/>
              <w:rPr>
                <w:rFonts w:ascii="Times New Roman" w:hAnsi="Times New Roman" w:cs="Times New Roman"/>
                <w:sz w:val="20"/>
                <w:szCs w:val="20"/>
              </w:rPr>
            </w:pPr>
          </w:p>
        </w:tc>
      </w:tr>
    </w:tbl>
    <w:p w:rsidR="004709BC" w:rsidRPr="00175AB7" w:rsidRDefault="004709BC" w:rsidP="003F12EB">
      <w:pPr>
        <w:widowControl w:val="0"/>
        <w:ind w:firstLine="709"/>
        <w:jc w:val="both"/>
        <w:rPr>
          <w:rFonts w:ascii="Times New Roman CYR" w:hAnsi="Times New Roman CYR" w:cs="Times New Roman CYR"/>
          <w:sz w:val="2"/>
          <w:szCs w:val="2"/>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704"/>
        <w:gridCol w:w="4319"/>
        <w:gridCol w:w="4321"/>
      </w:tblGrid>
      <w:tr w:rsidR="004709BC" w:rsidRPr="00E733B9" w:rsidTr="003F12EB">
        <w:trPr>
          <w:trHeight w:val="494"/>
        </w:trPr>
        <w:tc>
          <w:tcPr>
            <w:tcW w:w="704" w:type="dxa"/>
            <w:vMerge w:val="restart"/>
            <w:tcBorders>
              <w:top w:val="single" w:sz="4" w:space="0" w:color="4F81BD"/>
              <w:left w:val="single" w:sz="4" w:space="0" w:color="4F81BD"/>
              <w:bottom w:val="single" w:sz="4" w:space="0" w:color="4F81BD"/>
              <w:right w:val="nil"/>
            </w:tcBorders>
            <w:shd w:val="clear" w:color="auto" w:fill="4F81BD"/>
            <w:textDirection w:val="btLr"/>
          </w:tcPr>
          <w:p w:rsidR="004709BC" w:rsidRPr="00FB2B8E" w:rsidRDefault="004709BC" w:rsidP="003F12EB">
            <w:pPr>
              <w:widowControl w:val="0"/>
              <w:ind w:left="113" w:right="113"/>
              <w:jc w:val="both"/>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Внешняя среда</w:t>
            </w:r>
          </w:p>
        </w:tc>
        <w:tc>
          <w:tcPr>
            <w:tcW w:w="4319" w:type="dxa"/>
            <w:tcBorders>
              <w:top w:val="single" w:sz="4" w:space="0" w:color="4F81BD"/>
              <w:left w:val="nil"/>
              <w:bottom w:val="single" w:sz="4" w:space="0" w:color="4F81BD"/>
              <w:right w:val="single" w:sz="4" w:space="0" w:color="FFFFFF"/>
            </w:tcBorders>
            <w:shd w:val="clear" w:color="auto" w:fill="4F81BD"/>
          </w:tcPr>
          <w:p w:rsidR="004709BC" w:rsidRPr="00FB2B8E" w:rsidRDefault="004709BC" w:rsidP="003F12EB">
            <w:pPr>
              <w:widowControl w:val="0"/>
              <w:jc w:val="center"/>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Положительное влияние</w:t>
            </w:r>
          </w:p>
        </w:tc>
        <w:tc>
          <w:tcPr>
            <w:tcW w:w="4321" w:type="dxa"/>
            <w:tcBorders>
              <w:top w:val="single" w:sz="4" w:space="0" w:color="4F81BD"/>
              <w:left w:val="single" w:sz="4" w:space="0" w:color="FFFFFF"/>
              <w:bottom w:val="single" w:sz="4" w:space="0" w:color="4F81BD"/>
              <w:right w:val="single" w:sz="4" w:space="0" w:color="4F81BD"/>
            </w:tcBorders>
            <w:shd w:val="clear" w:color="auto" w:fill="4F81BD"/>
          </w:tcPr>
          <w:p w:rsidR="004709BC" w:rsidRPr="00FB2B8E" w:rsidRDefault="004709BC" w:rsidP="003F12EB">
            <w:pPr>
              <w:widowControl w:val="0"/>
              <w:jc w:val="center"/>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Отрицательное влияние</w:t>
            </w:r>
          </w:p>
        </w:tc>
      </w:tr>
      <w:tr w:rsidR="004709BC" w:rsidRPr="00E733B9" w:rsidTr="003F12EB">
        <w:tc>
          <w:tcPr>
            <w:tcW w:w="704"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19" w:type="dxa"/>
            <w:shd w:val="clear" w:color="auto" w:fill="DBE5F1"/>
          </w:tcPr>
          <w:p w:rsidR="004709BC" w:rsidRPr="00756D15" w:rsidRDefault="004709BC" w:rsidP="003F12EB">
            <w:pPr>
              <w:widowControl w:val="0"/>
              <w:jc w:val="center"/>
              <w:rPr>
                <w:rFonts w:ascii="Times New Roman" w:hAnsi="Times New Roman" w:cs="Times New Roman"/>
                <w:b/>
                <w:i/>
                <w:sz w:val="24"/>
                <w:szCs w:val="24"/>
                <w:lang w:val="en-US"/>
              </w:rPr>
            </w:pPr>
            <w:r w:rsidRPr="00756D15">
              <w:rPr>
                <w:rFonts w:ascii="Times New Roman" w:hAnsi="Times New Roman" w:cs="Times New Roman"/>
                <w:b/>
                <w:i/>
                <w:sz w:val="24"/>
                <w:szCs w:val="24"/>
              </w:rPr>
              <w:t>Возможности (</w:t>
            </w:r>
            <w:r w:rsidRPr="00756D15">
              <w:rPr>
                <w:rFonts w:ascii="Times New Roman" w:hAnsi="Times New Roman" w:cs="Times New Roman"/>
                <w:b/>
                <w:i/>
                <w:sz w:val="24"/>
                <w:szCs w:val="24"/>
                <w:lang w:val="en-US"/>
              </w:rPr>
              <w:t>O)</w:t>
            </w:r>
          </w:p>
        </w:tc>
        <w:tc>
          <w:tcPr>
            <w:tcW w:w="4321" w:type="dxa"/>
            <w:shd w:val="clear" w:color="auto" w:fill="DBE5F1"/>
          </w:tcPr>
          <w:p w:rsidR="004709BC" w:rsidRPr="00756D15" w:rsidRDefault="004709BC" w:rsidP="003F12EB">
            <w:pPr>
              <w:widowControl w:val="0"/>
              <w:jc w:val="center"/>
              <w:rPr>
                <w:rFonts w:ascii="Times New Roman" w:hAnsi="Times New Roman" w:cs="Times New Roman"/>
                <w:b/>
                <w:i/>
                <w:sz w:val="24"/>
                <w:szCs w:val="24"/>
              </w:rPr>
            </w:pPr>
            <w:r w:rsidRPr="00756D15">
              <w:rPr>
                <w:rFonts w:ascii="Times New Roman" w:hAnsi="Times New Roman" w:cs="Times New Roman"/>
                <w:b/>
                <w:i/>
                <w:sz w:val="24"/>
                <w:szCs w:val="24"/>
              </w:rPr>
              <w:t>Угрозы</w:t>
            </w:r>
            <w:r w:rsidRPr="00756D15">
              <w:rPr>
                <w:rFonts w:ascii="Times New Roman" w:hAnsi="Times New Roman" w:cs="Times New Roman"/>
                <w:b/>
                <w:i/>
                <w:sz w:val="24"/>
                <w:szCs w:val="24"/>
                <w:lang w:val="en-US"/>
              </w:rPr>
              <w:t xml:space="preserve"> (T)</w:t>
            </w:r>
          </w:p>
        </w:tc>
      </w:tr>
      <w:tr w:rsidR="004709BC" w:rsidRPr="00E733B9" w:rsidTr="003F12EB">
        <w:tc>
          <w:tcPr>
            <w:tcW w:w="704"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4319" w:type="dxa"/>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Транспортная доступность крупных городов (Краснодар, Ростов-на-Дону, Ставрополь).</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крупных транспортных путей федерального масштаба.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рекреационных ресурсов для развития сельского туризма, сравнительное разнообразие и сохранность природных ландшафтов.</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Расширение рынков сбыта (за пределами региона).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Расширение сотрудничества с экономическими центрами Кубани.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Развитие благоприятных кредитно-финансовых механизмов для сельхозтоваропроизводителей.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Активная поддержка на федеральном и краевом уровне импортозамещения.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федеральной и краевой поддержки развития сельских территорий.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Поддержка развития транспортной инфраструктуры на федеральном уровне.</w:t>
            </w:r>
          </w:p>
          <w:p w:rsidR="004709BC" w:rsidRPr="00F64BBB" w:rsidRDefault="004709BC" w:rsidP="003F12EB">
            <w:pPr>
              <w:widowControl w:val="0"/>
              <w:jc w:val="both"/>
              <w:rPr>
                <w:rFonts w:ascii="Times New Roman" w:hAnsi="Times New Roman" w:cs="Times New Roman"/>
                <w:sz w:val="20"/>
                <w:szCs w:val="20"/>
              </w:rPr>
            </w:pPr>
            <w:r w:rsidRPr="005A70C6">
              <w:rPr>
                <w:rFonts w:ascii="Times New Roman" w:hAnsi="Times New Roman" w:cs="Times New Roman"/>
                <w:sz w:val="20"/>
                <w:szCs w:val="20"/>
              </w:rPr>
              <w:t xml:space="preserve">Цифровизация </w:t>
            </w:r>
            <w:r w:rsidR="005A70C6" w:rsidRPr="005A70C6">
              <w:rPr>
                <w:rFonts w:ascii="Times New Roman" w:hAnsi="Times New Roman" w:cs="Times New Roman"/>
                <w:sz w:val="20"/>
                <w:szCs w:val="20"/>
              </w:rPr>
              <w:t>г</w:t>
            </w:r>
            <w:r w:rsidR="005A70C6">
              <w:rPr>
                <w:rFonts w:ascii="Times New Roman" w:hAnsi="Times New Roman" w:cs="Times New Roman"/>
                <w:sz w:val="20"/>
                <w:szCs w:val="20"/>
              </w:rPr>
              <w:t>осударственного и муниицпального управления.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Упрощение налогового режима для легализации самозанятых.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Появление новых технологий АПК.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Государственная поддержка на реализацию программ развития и реконструкции систем водоснабжения и водоотведения.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Появление инновационных, энергосберегающих технологий.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Развитие сетевых форм взаимодействия между образовательными учреждениями района и выход на образовательные системы других муниципальных районов и регионов.</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Усиление процессов глобализации мировой экономики может способствовать развитию международного сотрудничества предприятий района, знаниями, технологиями, инновациями.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Активная позиция краевых властей по </w:t>
            </w:r>
            <w:r w:rsidRPr="00F64BBB">
              <w:rPr>
                <w:rFonts w:ascii="Times New Roman" w:hAnsi="Times New Roman" w:cs="Times New Roman"/>
                <w:sz w:val="20"/>
                <w:szCs w:val="20"/>
              </w:rPr>
              <w:lastRenderedPageBreak/>
              <w:t>содействию развитию сельских территорий края.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Привлечение на территорию района крупных компаний, которые вместе с инвестициями обеспечат приток новых технологий, способов организации производства, высококлассных специалистов и менеджеров.</w:t>
            </w:r>
          </w:p>
        </w:tc>
        <w:tc>
          <w:tcPr>
            <w:tcW w:w="4321" w:type="dxa"/>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lastRenderedPageBreak/>
              <w:t>Санкционная политика в отношении Российской Федерации со стороны ведущих западных государств.</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Рост цен на импортные комплектующие, семена, минеральные удобрения, иностранное оборудование и технику.</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Неустойчивость мировой экономической конъюнктуры.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Снижение цен на сельхозпродукцию.</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Рост цен на сельскохозяйственную технику и оборудование, на минеральные удобрения, средства защиты растений.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Нестабильное финансирование федеральных и краевых программ, </w:t>
            </w:r>
            <w:r w:rsidRPr="007F2D62">
              <w:rPr>
                <w:rFonts w:ascii="Times New Roman" w:hAnsi="Times New Roman" w:cs="Times New Roman"/>
                <w:sz w:val="20"/>
                <w:szCs w:val="20"/>
              </w:rPr>
              <w:t>сложн</w:t>
            </w:r>
            <w:r w:rsidR="00992E59" w:rsidRPr="007F2D62">
              <w:rPr>
                <w:rFonts w:ascii="Times New Roman" w:hAnsi="Times New Roman" w:cs="Times New Roman"/>
                <w:sz w:val="20"/>
                <w:szCs w:val="20"/>
              </w:rPr>
              <w:t>ая</w:t>
            </w:r>
            <w:r w:rsidRPr="007F2D62">
              <w:rPr>
                <w:rFonts w:ascii="Times New Roman" w:hAnsi="Times New Roman" w:cs="Times New Roman"/>
                <w:sz w:val="20"/>
                <w:szCs w:val="20"/>
              </w:rPr>
              <w:t xml:space="preserve"> </w:t>
            </w:r>
            <w:r w:rsidR="005A70C6" w:rsidRPr="007F2D62">
              <w:rPr>
                <w:rFonts w:ascii="Times New Roman" w:hAnsi="Times New Roman" w:cs="Times New Roman"/>
                <w:sz w:val="20"/>
                <w:szCs w:val="20"/>
              </w:rPr>
              <w:t xml:space="preserve">по заполнению </w:t>
            </w:r>
            <w:r w:rsidR="00992E59" w:rsidRPr="007F2D62">
              <w:rPr>
                <w:rFonts w:ascii="Times New Roman" w:hAnsi="Times New Roman" w:cs="Times New Roman"/>
                <w:sz w:val="20"/>
                <w:szCs w:val="20"/>
              </w:rPr>
              <w:t xml:space="preserve">и объемная </w:t>
            </w:r>
            <w:r w:rsidRPr="007F2D62">
              <w:rPr>
                <w:rFonts w:ascii="Times New Roman" w:hAnsi="Times New Roman" w:cs="Times New Roman"/>
                <w:sz w:val="20"/>
                <w:szCs w:val="20"/>
              </w:rPr>
              <w:t xml:space="preserve"> документац</w:t>
            </w:r>
            <w:r w:rsidR="00992E59" w:rsidRPr="007F2D62">
              <w:rPr>
                <w:rFonts w:ascii="Times New Roman" w:hAnsi="Times New Roman" w:cs="Times New Roman"/>
                <w:sz w:val="20"/>
                <w:szCs w:val="20"/>
              </w:rPr>
              <w:t>ия для включения в финансирование мероприятий программ</w:t>
            </w:r>
            <w:r w:rsidRPr="007F2D62">
              <w:rPr>
                <w:rFonts w:ascii="Times New Roman" w:hAnsi="Times New Roman" w:cs="Times New Roman"/>
                <w:sz w:val="20"/>
                <w:szCs w:val="20"/>
              </w:rPr>
              <w:t>.</w:t>
            </w:r>
            <w:r w:rsidRPr="00F64BBB">
              <w:rPr>
                <w:rFonts w:ascii="Times New Roman" w:hAnsi="Times New Roman" w:cs="Times New Roman"/>
                <w:sz w:val="20"/>
                <w:szCs w:val="20"/>
              </w:rPr>
              <w:t xml:space="preserve">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Ограничение доступа к заемному финансированию в РФ и за рубежом.</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Рост тарифов на услуги естественных монополий и на доступ к ним.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Введение новых требований к развитию социальных сфер, отсутствие финансовых ресурсов на осуществление проектов развития.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Опережающий рост тарифов по отношению к росту доходов населения, возрастание неплатёжеспособности потребителей жилищно-коммунальных услуг.</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Резкие изменения в государственной социально-экономической политике (РФ, Краснодарского края).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Ухудшение экологической ситуации.</w:t>
            </w:r>
          </w:p>
          <w:p w:rsidR="004709BC" w:rsidRPr="00F64BBB" w:rsidRDefault="004709BC" w:rsidP="00756D15">
            <w:pPr>
              <w:rPr>
                <w:rFonts w:ascii="Times New Roman" w:hAnsi="Times New Roman" w:cs="Times New Roman"/>
                <w:sz w:val="20"/>
                <w:szCs w:val="20"/>
                <w:lang w:eastAsia="ru-RU"/>
              </w:rPr>
            </w:pPr>
            <w:r w:rsidRPr="00F64BBB">
              <w:rPr>
                <w:rFonts w:ascii="Times New Roman" w:hAnsi="Times New Roman" w:cs="Times New Roman"/>
                <w:sz w:val="20"/>
                <w:szCs w:val="20"/>
                <w:lang w:eastAsia="ru-RU"/>
              </w:rPr>
              <w:t>Расположение "центров притяжения" инноваций в других субъектах Российской Федерации (центр Сколково, подмосковные наукограды, в г. Обнинске).</w:t>
            </w:r>
          </w:p>
          <w:p w:rsidR="004709BC" w:rsidRPr="00F64BBB" w:rsidRDefault="004709BC" w:rsidP="00756D15">
            <w:pPr>
              <w:jc w:val="both"/>
              <w:rPr>
                <w:rFonts w:ascii="Times New Roman" w:hAnsi="Times New Roman" w:cs="Times New Roman"/>
                <w:sz w:val="20"/>
                <w:szCs w:val="20"/>
                <w:lang w:eastAsia="ru-RU"/>
              </w:rPr>
            </w:pPr>
            <w:r w:rsidRPr="00F64BBB">
              <w:rPr>
                <w:rFonts w:ascii="Times New Roman" w:hAnsi="Times New Roman" w:cs="Times New Roman"/>
                <w:sz w:val="20"/>
                <w:szCs w:val="20"/>
                <w:lang w:eastAsia="ru-RU"/>
              </w:rPr>
              <w:t>Усиление конкуренции со стороны других районов.</w:t>
            </w:r>
          </w:p>
          <w:p w:rsidR="004709BC" w:rsidRPr="00F64BBB" w:rsidRDefault="004709BC" w:rsidP="00756D15">
            <w:pPr>
              <w:jc w:val="both"/>
              <w:rPr>
                <w:rFonts w:ascii="Times New Roman" w:hAnsi="Times New Roman" w:cs="Times New Roman"/>
                <w:sz w:val="20"/>
                <w:szCs w:val="20"/>
                <w:lang w:eastAsia="ru-RU"/>
              </w:rPr>
            </w:pPr>
            <w:r w:rsidRPr="00F64BBB">
              <w:rPr>
                <w:rFonts w:ascii="Times New Roman" w:hAnsi="Times New Roman" w:cs="Times New Roman"/>
                <w:sz w:val="20"/>
                <w:szCs w:val="20"/>
                <w:lang w:eastAsia="ru-RU"/>
              </w:rPr>
              <w:t>Несоответствие «среды проживания» потребностям населения.</w:t>
            </w:r>
          </w:p>
          <w:p w:rsidR="004709BC" w:rsidRPr="00F64BBB" w:rsidRDefault="004709BC" w:rsidP="00756D15">
            <w:pPr>
              <w:jc w:val="both"/>
              <w:rPr>
                <w:rFonts w:ascii="Times New Roman" w:hAnsi="Times New Roman" w:cs="Times New Roman"/>
                <w:sz w:val="20"/>
                <w:szCs w:val="20"/>
                <w:lang w:eastAsia="ru-RU"/>
              </w:rPr>
            </w:pPr>
            <w:r w:rsidRPr="00F64BBB">
              <w:rPr>
                <w:rFonts w:ascii="Times New Roman" w:hAnsi="Times New Roman" w:cs="Times New Roman"/>
                <w:sz w:val="20"/>
                <w:szCs w:val="20"/>
              </w:rPr>
              <w:lastRenderedPageBreak/>
              <w:t>Недополучение налоговых поступлений в бюджет по налогу на доходы физических лиц, уплачиваемому по месту нахождения предприятий, ввиду высокого уровня маятниковой миграции.</w:t>
            </w:r>
          </w:p>
          <w:p w:rsidR="004709BC" w:rsidRPr="00F64BBB" w:rsidRDefault="004709BC" w:rsidP="003F12EB">
            <w:pPr>
              <w:widowControl w:val="0"/>
              <w:jc w:val="both"/>
              <w:rPr>
                <w:rFonts w:ascii="Times New Roman" w:hAnsi="Times New Roman" w:cs="Times New Roman"/>
                <w:sz w:val="20"/>
                <w:szCs w:val="20"/>
              </w:rPr>
            </w:pPr>
          </w:p>
        </w:tc>
      </w:tr>
    </w:tbl>
    <w:p w:rsidR="004709BC" w:rsidRPr="00FE3662" w:rsidRDefault="004709BC" w:rsidP="00CA0453">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lastRenderedPageBreak/>
        <w:t>Таким образом, можно выделить ключевые проблемы социально-экономического развития Выселковского района:</w:t>
      </w:r>
    </w:p>
    <w:p w:rsidR="004709BC" w:rsidRPr="00FE3662" w:rsidRDefault="004709BC" w:rsidP="00B8431B">
      <w:pPr>
        <w:pStyle w:val="ab"/>
        <w:widowControl w:val="0"/>
        <w:numPr>
          <w:ilvl w:val="0"/>
          <w:numId w:val="5"/>
        </w:numPr>
        <w:tabs>
          <w:tab w:val="left" w:pos="1134"/>
        </w:tabs>
        <w:spacing w:line="276" w:lineRule="auto"/>
        <w:ind w:left="0" w:firstLine="709"/>
        <w:rPr>
          <w:sz w:val="28"/>
          <w:szCs w:val="28"/>
        </w:rPr>
      </w:pPr>
      <w:r w:rsidRPr="00FE3662">
        <w:rPr>
          <w:sz w:val="28"/>
          <w:szCs w:val="28"/>
        </w:rPr>
        <w:t xml:space="preserve">в районе сложилась </w:t>
      </w:r>
      <w:r>
        <w:rPr>
          <w:sz w:val="28"/>
          <w:szCs w:val="28"/>
        </w:rPr>
        <w:t xml:space="preserve">развитая </w:t>
      </w:r>
      <w:r w:rsidRPr="00FE3662">
        <w:rPr>
          <w:sz w:val="28"/>
          <w:szCs w:val="28"/>
        </w:rPr>
        <w:t xml:space="preserve"> экономика с преобладанием сельского хозяйства, кластерный эффект, играющий на пользу развития АПК, снижает привлекательность района для других видов бизнеса;</w:t>
      </w:r>
    </w:p>
    <w:p w:rsidR="004709BC" w:rsidRPr="008A41FE" w:rsidRDefault="004709BC" w:rsidP="008A41FE">
      <w:pPr>
        <w:pStyle w:val="ab"/>
        <w:widowControl w:val="0"/>
        <w:numPr>
          <w:ilvl w:val="0"/>
          <w:numId w:val="5"/>
        </w:numPr>
        <w:tabs>
          <w:tab w:val="left" w:pos="1134"/>
        </w:tabs>
        <w:spacing w:line="276" w:lineRule="auto"/>
        <w:ind w:left="0" w:firstLine="709"/>
        <w:rPr>
          <w:sz w:val="28"/>
          <w:szCs w:val="28"/>
        </w:rPr>
      </w:pPr>
      <w:r>
        <w:rPr>
          <w:sz w:val="28"/>
          <w:szCs w:val="28"/>
        </w:rPr>
        <w:t>зависимость по ключевым производственным направлениям от импортного оборудования, техники и технологий</w:t>
      </w:r>
      <w:r w:rsidRPr="005439D1">
        <w:rPr>
          <w:sz w:val="28"/>
          <w:szCs w:val="28"/>
        </w:rPr>
        <w:t>;</w:t>
      </w:r>
    </w:p>
    <w:p w:rsidR="004709BC" w:rsidRPr="00FE3662" w:rsidRDefault="004709BC" w:rsidP="00B8431B">
      <w:pPr>
        <w:pStyle w:val="ab"/>
        <w:widowControl w:val="0"/>
        <w:numPr>
          <w:ilvl w:val="0"/>
          <w:numId w:val="5"/>
        </w:numPr>
        <w:tabs>
          <w:tab w:val="left" w:pos="1134"/>
        </w:tabs>
        <w:spacing w:line="276" w:lineRule="auto"/>
        <w:ind w:left="0" w:firstLine="709"/>
        <w:rPr>
          <w:sz w:val="28"/>
          <w:szCs w:val="28"/>
        </w:rPr>
      </w:pPr>
      <w:r w:rsidRPr="00FE3662">
        <w:rPr>
          <w:sz w:val="28"/>
          <w:szCs w:val="28"/>
        </w:rPr>
        <w:t>происходит постепенный отток молодежи из Выселковского района (это соответствует общероссийским тенденциям для сельских районов), что приводит к старению местного населения и сокращению человеческого капитала;</w:t>
      </w:r>
    </w:p>
    <w:p w:rsidR="004709BC" w:rsidRPr="00FE3662" w:rsidRDefault="004709BC" w:rsidP="00B8431B">
      <w:pPr>
        <w:pStyle w:val="ab"/>
        <w:widowControl w:val="0"/>
        <w:numPr>
          <w:ilvl w:val="0"/>
          <w:numId w:val="5"/>
        </w:numPr>
        <w:tabs>
          <w:tab w:val="left" w:pos="1134"/>
        </w:tabs>
        <w:spacing w:line="276" w:lineRule="auto"/>
        <w:ind w:left="0" w:firstLine="709"/>
        <w:rPr>
          <w:sz w:val="28"/>
          <w:szCs w:val="28"/>
        </w:rPr>
      </w:pPr>
      <w:r w:rsidRPr="00FE3662">
        <w:rPr>
          <w:sz w:val="28"/>
          <w:szCs w:val="28"/>
        </w:rPr>
        <w:t>уровень социально-экономического развития и благоустройства территории (коммунального, социального) населенных пунктов Выселковского рай</w:t>
      </w:r>
      <w:r>
        <w:rPr>
          <w:sz w:val="28"/>
          <w:szCs w:val="28"/>
        </w:rPr>
        <w:t>она значительно дифференцирован</w:t>
      </w:r>
      <w:r w:rsidRPr="00FE3662">
        <w:rPr>
          <w:sz w:val="28"/>
          <w:szCs w:val="28"/>
        </w:rPr>
        <w:t xml:space="preserve">. </w:t>
      </w:r>
    </w:p>
    <w:p w:rsidR="004709BC" w:rsidRPr="00FC60C2" w:rsidRDefault="004709BC" w:rsidP="00761DE0">
      <w:pPr>
        <w:pStyle w:val="22"/>
        <w:widowControl w:val="0"/>
        <w:spacing w:line="276" w:lineRule="auto"/>
        <w:ind w:firstLine="720"/>
        <w:jc w:val="both"/>
        <w:rPr>
          <w:rFonts w:ascii="Times New Roman" w:hAnsi="Times New Roman"/>
          <w:sz w:val="28"/>
          <w:szCs w:val="28"/>
        </w:rPr>
      </w:pPr>
      <w:r w:rsidRPr="00FE3662">
        <w:rPr>
          <w:rFonts w:ascii="Times New Roman" w:hAnsi="Times New Roman"/>
          <w:sz w:val="28"/>
          <w:szCs w:val="28"/>
        </w:rPr>
        <w:t xml:space="preserve">Все выявленные проблемы имеют системный характер. </w:t>
      </w:r>
      <w:r>
        <w:rPr>
          <w:rFonts w:ascii="Times New Roman" w:hAnsi="Times New Roman"/>
          <w:sz w:val="28"/>
          <w:szCs w:val="28"/>
        </w:rPr>
        <w:t>Проблема</w:t>
      </w:r>
      <w:r w:rsidRPr="00FE3662">
        <w:rPr>
          <w:rFonts w:ascii="Times New Roman" w:hAnsi="Times New Roman"/>
          <w:sz w:val="28"/>
          <w:szCs w:val="28"/>
        </w:rPr>
        <w:t xml:space="preserve"> заключается в том, что со временем они будут усугубля</w:t>
      </w:r>
      <w:r>
        <w:rPr>
          <w:rFonts w:ascii="Times New Roman" w:hAnsi="Times New Roman"/>
          <w:sz w:val="28"/>
          <w:szCs w:val="28"/>
        </w:rPr>
        <w:t>ться и могут привести к серьезным</w:t>
      </w:r>
      <w:r w:rsidRPr="00FE3662">
        <w:rPr>
          <w:rFonts w:ascii="Times New Roman" w:hAnsi="Times New Roman"/>
          <w:sz w:val="28"/>
          <w:szCs w:val="28"/>
        </w:rPr>
        <w:t xml:space="preserve"> социально-экономическ</w:t>
      </w:r>
      <w:r>
        <w:rPr>
          <w:rFonts w:ascii="Times New Roman" w:hAnsi="Times New Roman"/>
          <w:sz w:val="28"/>
          <w:szCs w:val="28"/>
        </w:rPr>
        <w:t>им</w:t>
      </w:r>
      <w:r w:rsidRPr="00FE3662">
        <w:rPr>
          <w:rFonts w:ascii="Times New Roman" w:hAnsi="Times New Roman"/>
          <w:sz w:val="28"/>
          <w:szCs w:val="28"/>
        </w:rPr>
        <w:t xml:space="preserve"> </w:t>
      </w:r>
      <w:r>
        <w:rPr>
          <w:rFonts w:ascii="Times New Roman" w:hAnsi="Times New Roman"/>
          <w:sz w:val="28"/>
          <w:szCs w:val="28"/>
        </w:rPr>
        <w:t>последствиям</w:t>
      </w:r>
      <w:r w:rsidRPr="00FE3662">
        <w:rPr>
          <w:rFonts w:ascii="Times New Roman" w:hAnsi="Times New Roman"/>
          <w:sz w:val="28"/>
          <w:szCs w:val="28"/>
        </w:rPr>
        <w:t xml:space="preserve">. Для преодоления сложившейся ситуации необходима реструктуризация </w:t>
      </w:r>
      <w:r>
        <w:rPr>
          <w:rFonts w:ascii="Times New Roman" w:hAnsi="Times New Roman"/>
          <w:sz w:val="28"/>
          <w:szCs w:val="28"/>
        </w:rPr>
        <w:t>муниципальной</w:t>
      </w:r>
      <w:r w:rsidRPr="00FE3662">
        <w:rPr>
          <w:rFonts w:ascii="Times New Roman" w:hAnsi="Times New Roman"/>
          <w:sz w:val="28"/>
          <w:szCs w:val="28"/>
        </w:rPr>
        <w:t xml:space="preserve"> экономики, формирование новых точек роста, развитие человеческого капитала и повышение производительности труда,</w:t>
      </w:r>
      <w:r>
        <w:rPr>
          <w:rFonts w:ascii="Times New Roman" w:hAnsi="Times New Roman"/>
          <w:sz w:val="28"/>
          <w:szCs w:val="28"/>
        </w:rPr>
        <w:t xml:space="preserve"> п</w:t>
      </w:r>
      <w:r w:rsidRPr="00FC60C2">
        <w:rPr>
          <w:rFonts w:ascii="Times New Roman" w:hAnsi="Times New Roman"/>
          <w:sz w:val="28"/>
          <w:szCs w:val="28"/>
        </w:rPr>
        <w:t>овышение качества жизни населения.</w:t>
      </w:r>
    </w:p>
    <w:p w:rsidR="004709BC" w:rsidRDefault="004709BC" w:rsidP="00761DE0">
      <w:pPr>
        <w:autoSpaceDE w:val="0"/>
        <w:autoSpaceDN w:val="0"/>
        <w:adjustRightInd w:val="0"/>
        <w:spacing w:line="276" w:lineRule="auto"/>
        <w:ind w:firstLine="720"/>
        <w:jc w:val="both"/>
        <w:rPr>
          <w:rFonts w:ascii="Times New Roman" w:hAnsi="Times New Roman" w:cs="Times New Roman"/>
          <w:color w:val="000000"/>
          <w:sz w:val="28"/>
          <w:szCs w:val="28"/>
        </w:rPr>
      </w:pPr>
      <w:r w:rsidRPr="00382C2C">
        <w:rPr>
          <w:rFonts w:ascii="Times New Roman" w:hAnsi="Times New Roman" w:cs="Times New Roman"/>
          <w:color w:val="000000"/>
          <w:sz w:val="28"/>
          <w:szCs w:val="28"/>
        </w:rPr>
        <w:t xml:space="preserve">Конкурентные преимущества Выселковского района сформировались благодаря </w:t>
      </w:r>
      <w:r w:rsidR="00365FC7" w:rsidRPr="00382C2C">
        <w:rPr>
          <w:rFonts w:ascii="Times New Roman" w:hAnsi="Times New Roman" w:cs="Times New Roman"/>
          <w:color w:val="000000"/>
          <w:sz w:val="28"/>
          <w:szCs w:val="28"/>
        </w:rPr>
        <w:t xml:space="preserve">развитым отраслям </w:t>
      </w:r>
      <w:r w:rsidRPr="00382C2C">
        <w:rPr>
          <w:rFonts w:ascii="Times New Roman" w:hAnsi="Times New Roman" w:cs="Times New Roman"/>
          <w:color w:val="000000"/>
          <w:sz w:val="28"/>
          <w:szCs w:val="28"/>
        </w:rPr>
        <w:t>пищевой промышленности и сельскохозяйственной отрасли.</w:t>
      </w:r>
      <w:r w:rsidRPr="00330D32">
        <w:rPr>
          <w:rFonts w:ascii="Times New Roman" w:hAnsi="Times New Roman" w:cs="Times New Roman"/>
          <w:color w:val="000000"/>
          <w:sz w:val="28"/>
          <w:szCs w:val="28"/>
        </w:rPr>
        <w:t xml:space="preserve"> </w:t>
      </w:r>
    </w:p>
    <w:p w:rsidR="004709BC" w:rsidRPr="00330D32" w:rsidRDefault="004709BC" w:rsidP="00761DE0">
      <w:pPr>
        <w:spacing w:line="276" w:lineRule="auto"/>
        <w:ind w:firstLine="720"/>
        <w:jc w:val="both"/>
        <w:rPr>
          <w:sz w:val="28"/>
          <w:szCs w:val="28"/>
        </w:rPr>
      </w:pPr>
      <w:r w:rsidRPr="00330D32">
        <w:rPr>
          <w:rFonts w:ascii="Times New Roman" w:hAnsi="Times New Roman" w:cs="Times New Roman"/>
          <w:color w:val="000000"/>
          <w:sz w:val="28"/>
          <w:szCs w:val="28"/>
        </w:rPr>
        <w:t xml:space="preserve">Наличие </w:t>
      </w:r>
      <w:r w:rsidR="00604FC3">
        <w:rPr>
          <w:rFonts w:ascii="Times New Roman" w:hAnsi="Times New Roman" w:cs="Times New Roman"/>
          <w:color w:val="000000"/>
          <w:sz w:val="28"/>
          <w:szCs w:val="28"/>
        </w:rPr>
        <w:t xml:space="preserve">развитого технического, профессионального </w:t>
      </w:r>
      <w:r w:rsidRPr="006805B7">
        <w:rPr>
          <w:rFonts w:ascii="Times New Roman" w:hAnsi="Times New Roman" w:cs="Times New Roman"/>
          <w:color w:val="000000"/>
          <w:sz w:val="28"/>
          <w:szCs w:val="28"/>
        </w:rPr>
        <w:t>потенциала</w:t>
      </w:r>
      <w:r w:rsidR="005C5732">
        <w:rPr>
          <w:rFonts w:ascii="Times New Roman" w:hAnsi="Times New Roman" w:cs="Times New Roman"/>
          <w:color w:val="000000"/>
          <w:sz w:val="28"/>
          <w:szCs w:val="28"/>
        </w:rPr>
        <w:t xml:space="preserve"> </w:t>
      </w:r>
      <w:r w:rsidRPr="00330D32">
        <w:rPr>
          <w:rFonts w:ascii="Times New Roman" w:hAnsi="Times New Roman" w:cs="Times New Roman"/>
          <w:color w:val="000000"/>
          <w:sz w:val="28"/>
          <w:szCs w:val="28"/>
        </w:rPr>
        <w:t>в таких сферах, как образование</w:t>
      </w:r>
      <w:r>
        <w:rPr>
          <w:rFonts w:ascii="Times New Roman" w:hAnsi="Times New Roman" w:cs="Times New Roman"/>
          <w:color w:val="000000"/>
          <w:sz w:val="28"/>
          <w:szCs w:val="28"/>
        </w:rPr>
        <w:t>, здравоохранение, физическая культура и спорт является</w:t>
      </w:r>
      <w:r w:rsidRPr="00330D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благоприятным фактором для </w:t>
      </w:r>
      <w:r w:rsidR="006805B7">
        <w:rPr>
          <w:rFonts w:ascii="Times New Roman" w:hAnsi="Times New Roman" w:cs="Times New Roman"/>
          <w:color w:val="000000"/>
          <w:sz w:val="28"/>
          <w:szCs w:val="28"/>
        </w:rPr>
        <w:t>дальнейшего роста</w:t>
      </w:r>
      <w:r>
        <w:rPr>
          <w:rFonts w:ascii="Times New Roman" w:hAnsi="Times New Roman" w:cs="Times New Roman"/>
          <w:color w:val="000000"/>
          <w:sz w:val="28"/>
          <w:szCs w:val="28"/>
        </w:rPr>
        <w:t xml:space="preserve"> конкуренции в социальной сфере и, как следствие, повышения качества услуг </w:t>
      </w:r>
      <w:r w:rsidR="006805B7">
        <w:rPr>
          <w:rFonts w:ascii="Times New Roman" w:hAnsi="Times New Roman" w:cs="Times New Roman"/>
          <w:color w:val="000000"/>
          <w:sz w:val="28"/>
          <w:szCs w:val="28"/>
        </w:rPr>
        <w:t>и уровня жизни жителей района в целом</w:t>
      </w:r>
      <w:r w:rsidRPr="00330D32">
        <w:rPr>
          <w:rFonts w:ascii="Times New Roman" w:hAnsi="Times New Roman" w:cs="Times New Roman"/>
          <w:color w:val="000000"/>
          <w:sz w:val="28"/>
          <w:szCs w:val="28"/>
        </w:rPr>
        <w:t>.</w:t>
      </w:r>
    </w:p>
    <w:p w:rsidR="004709BC" w:rsidRDefault="004709BC" w:rsidP="00761DE0">
      <w:pPr>
        <w:autoSpaceDE w:val="0"/>
        <w:autoSpaceDN w:val="0"/>
        <w:adjustRightInd w:val="0"/>
        <w:spacing w:line="276" w:lineRule="auto"/>
        <w:ind w:firstLine="720"/>
        <w:jc w:val="both"/>
        <w:rPr>
          <w:rFonts w:ascii="Times New Roman" w:hAnsi="Times New Roman" w:cs="Times New Roman"/>
          <w:color w:val="000000"/>
          <w:sz w:val="28"/>
          <w:szCs w:val="28"/>
        </w:rPr>
      </w:pPr>
      <w:r w:rsidRPr="00E64D92">
        <w:rPr>
          <w:rFonts w:ascii="Times New Roman" w:hAnsi="Times New Roman" w:cs="Times New Roman"/>
          <w:color w:val="000000"/>
          <w:sz w:val="28"/>
          <w:szCs w:val="28"/>
        </w:rPr>
        <w:t xml:space="preserve">Экономика района в значительной мере зависит от внешних факторов конъюнктуры рынков и цен на сельхозсырье и продукты питания, степени насыщения основных рынков сбыта продукции сельского хозяйства и продовольственных товаров, размеров транспортных тарифов, цен и тарифов </w:t>
      </w:r>
      <w:r w:rsidRPr="00E64D92">
        <w:rPr>
          <w:rFonts w:ascii="Times New Roman" w:hAnsi="Times New Roman" w:cs="Times New Roman"/>
          <w:color w:val="000000"/>
          <w:sz w:val="28"/>
          <w:szCs w:val="28"/>
        </w:rPr>
        <w:lastRenderedPageBreak/>
        <w:t xml:space="preserve">на топливно-энергетические ресурсы, интереса инвесторов и доступности заемного финансирования. </w:t>
      </w:r>
    </w:p>
    <w:p w:rsidR="004709BC" w:rsidRDefault="004709BC" w:rsidP="00761DE0">
      <w:pPr>
        <w:autoSpaceDE w:val="0"/>
        <w:autoSpaceDN w:val="0"/>
        <w:adjustRightInd w:val="0"/>
        <w:spacing w:line="276" w:lineRule="auto"/>
        <w:ind w:firstLine="720"/>
        <w:jc w:val="both"/>
        <w:rPr>
          <w:rFonts w:ascii="Times New Roman" w:hAnsi="Times New Roman" w:cs="Times New Roman"/>
          <w:color w:val="000000"/>
          <w:sz w:val="28"/>
          <w:szCs w:val="28"/>
        </w:rPr>
      </w:pPr>
      <w:r w:rsidRPr="00E64D92">
        <w:rPr>
          <w:rFonts w:ascii="Times New Roman" w:hAnsi="Times New Roman" w:cs="Times New Roman"/>
          <w:color w:val="000000"/>
          <w:sz w:val="28"/>
          <w:szCs w:val="28"/>
        </w:rPr>
        <w:t xml:space="preserve">В этих условиях приоритетным становится интенсивное развитие конкурентоспособного сельскохозяйственного производства, ускоренное внедрение энергосберегающих технологий, развитие информационных и инновационных технологий во всех областях деятельности </w:t>
      </w:r>
      <w:r>
        <w:rPr>
          <w:rFonts w:ascii="Times New Roman" w:hAnsi="Times New Roman" w:cs="Times New Roman"/>
          <w:color w:val="000000"/>
          <w:sz w:val="28"/>
          <w:szCs w:val="28"/>
        </w:rPr>
        <w:t>района</w:t>
      </w:r>
      <w:r w:rsidRPr="00E64D92">
        <w:rPr>
          <w:rFonts w:ascii="Times New Roman" w:hAnsi="Times New Roman" w:cs="Times New Roman"/>
          <w:color w:val="000000"/>
          <w:sz w:val="28"/>
          <w:szCs w:val="28"/>
        </w:rPr>
        <w:t xml:space="preserve">. </w:t>
      </w:r>
    </w:p>
    <w:p w:rsidR="004709BC" w:rsidRDefault="004709BC" w:rsidP="00761DE0">
      <w:pPr>
        <w:spacing w:line="276" w:lineRule="auto"/>
        <w:ind w:firstLine="708"/>
        <w:jc w:val="both"/>
        <w:rPr>
          <w:rFonts w:ascii="Times New Roman" w:hAnsi="Times New Roman" w:cs="Times New Roman"/>
          <w:color w:val="000000"/>
          <w:sz w:val="28"/>
          <w:szCs w:val="28"/>
        </w:rPr>
      </w:pPr>
      <w:r w:rsidRPr="00C41E42">
        <w:rPr>
          <w:rFonts w:ascii="Times New Roman" w:hAnsi="Times New Roman" w:cs="Times New Roman"/>
          <w:color w:val="000000"/>
          <w:sz w:val="28"/>
          <w:szCs w:val="28"/>
        </w:rPr>
        <w:t xml:space="preserve">В условиях повышенной конкуренции муниципальных районов </w:t>
      </w:r>
      <w:r>
        <w:rPr>
          <w:rFonts w:ascii="Times New Roman" w:hAnsi="Times New Roman" w:cs="Times New Roman"/>
          <w:color w:val="000000"/>
          <w:sz w:val="28"/>
          <w:szCs w:val="28"/>
        </w:rPr>
        <w:t>Краснодарского края</w:t>
      </w:r>
      <w:r w:rsidRPr="00C41E42">
        <w:rPr>
          <w:rFonts w:ascii="Times New Roman" w:hAnsi="Times New Roman" w:cs="Times New Roman"/>
          <w:color w:val="000000"/>
          <w:sz w:val="28"/>
          <w:szCs w:val="28"/>
        </w:rPr>
        <w:t xml:space="preserve"> за привлечение инвесторов (в особенности со стороны районов </w:t>
      </w:r>
      <w:r w:rsidR="00DC5463">
        <w:rPr>
          <w:rFonts w:ascii="Times New Roman" w:hAnsi="Times New Roman" w:cs="Times New Roman"/>
          <w:color w:val="000000"/>
          <w:sz w:val="28"/>
          <w:szCs w:val="28"/>
        </w:rPr>
        <w:t>ЦЭО</w:t>
      </w:r>
      <w:r>
        <w:rPr>
          <w:rFonts w:ascii="Times New Roman" w:hAnsi="Times New Roman" w:cs="Times New Roman"/>
          <w:color w:val="000000"/>
          <w:sz w:val="28"/>
          <w:szCs w:val="28"/>
        </w:rPr>
        <w:t xml:space="preserve"> КК</w:t>
      </w:r>
      <w:r w:rsidRPr="00C41E42">
        <w:rPr>
          <w:rFonts w:ascii="Times New Roman" w:hAnsi="Times New Roman" w:cs="Times New Roman"/>
          <w:color w:val="000000"/>
          <w:sz w:val="28"/>
          <w:szCs w:val="28"/>
        </w:rPr>
        <w:t>) сотрудничество с соседними районами и создание единого «инвестиционного пространства» положительно скажется на инвестиционной активности.</w:t>
      </w:r>
      <w:r>
        <w:rPr>
          <w:rFonts w:ascii="Times New Roman" w:hAnsi="Times New Roman" w:cs="Times New Roman"/>
          <w:color w:val="000000"/>
          <w:sz w:val="28"/>
          <w:szCs w:val="28"/>
        </w:rPr>
        <w:t xml:space="preserve"> </w:t>
      </w:r>
    </w:p>
    <w:p w:rsidR="004709BC" w:rsidRDefault="004709BC" w:rsidP="00761DE0">
      <w:pPr>
        <w:spacing w:line="276" w:lineRule="auto"/>
        <w:ind w:firstLine="708"/>
        <w:jc w:val="both"/>
        <w:rPr>
          <w:rFonts w:ascii="Times New Roman" w:hAnsi="Times New Roman" w:cs="Times New Roman"/>
          <w:color w:val="000000"/>
          <w:sz w:val="28"/>
          <w:szCs w:val="28"/>
        </w:rPr>
      </w:pPr>
      <w:r w:rsidRPr="00C41E42">
        <w:rPr>
          <w:rFonts w:ascii="Times New Roman" w:hAnsi="Times New Roman" w:cs="Times New Roman"/>
          <w:color w:val="000000"/>
          <w:sz w:val="28"/>
          <w:szCs w:val="28"/>
        </w:rPr>
        <w:t xml:space="preserve">В целях повышения конкурентоспособности и инвестиционной привлекательности </w:t>
      </w:r>
      <w:r>
        <w:rPr>
          <w:rFonts w:ascii="Times New Roman" w:hAnsi="Times New Roman" w:cs="Times New Roman"/>
          <w:color w:val="000000"/>
          <w:sz w:val="28"/>
          <w:szCs w:val="28"/>
        </w:rPr>
        <w:t>Выселковского</w:t>
      </w:r>
      <w:r w:rsidRPr="00C41E42">
        <w:rPr>
          <w:rFonts w:ascii="Times New Roman" w:hAnsi="Times New Roman" w:cs="Times New Roman"/>
          <w:color w:val="000000"/>
          <w:sz w:val="28"/>
          <w:szCs w:val="28"/>
        </w:rPr>
        <w:t xml:space="preserve"> района для местных, региональных и иностранных инвесторов необходим непрерывный мониторинг социально-экономических показателей соседних муниципал</w:t>
      </w:r>
      <w:r w:rsidR="00DC5463">
        <w:rPr>
          <w:rFonts w:ascii="Times New Roman" w:hAnsi="Times New Roman" w:cs="Times New Roman"/>
          <w:color w:val="000000"/>
          <w:sz w:val="28"/>
          <w:szCs w:val="28"/>
        </w:rPr>
        <w:t>итетов ЦЭО</w:t>
      </w:r>
      <w:r>
        <w:rPr>
          <w:rFonts w:ascii="Times New Roman" w:hAnsi="Times New Roman" w:cs="Times New Roman"/>
          <w:color w:val="000000"/>
          <w:sz w:val="28"/>
          <w:szCs w:val="28"/>
        </w:rPr>
        <w:t xml:space="preserve"> КК</w:t>
      </w:r>
      <w:r w:rsidRPr="00C41E42">
        <w:rPr>
          <w:rFonts w:ascii="Times New Roman" w:hAnsi="Times New Roman" w:cs="Times New Roman"/>
          <w:color w:val="000000"/>
          <w:sz w:val="28"/>
          <w:szCs w:val="28"/>
        </w:rPr>
        <w:t>, а также оперативное принятие административных решений, направленных на развитие инвестиционной инфраструктуры и эффективных форм поддержки бизнеса (режим наибольшего благоприятствования – для крупных инвесторов, субсидирование и консультационная поддержка – для малого бизнеса).</w:t>
      </w:r>
    </w:p>
    <w:p w:rsidR="0075697E" w:rsidRDefault="0075697E" w:rsidP="00CA0453">
      <w:pPr>
        <w:autoSpaceDE w:val="0"/>
        <w:autoSpaceDN w:val="0"/>
        <w:adjustRightInd w:val="0"/>
        <w:ind w:firstLine="720"/>
        <w:jc w:val="both"/>
        <w:rPr>
          <w:rFonts w:ascii="Times New Roman" w:hAnsi="Times New Roman" w:cs="Times New Roman"/>
          <w:color w:val="000000"/>
          <w:sz w:val="28"/>
          <w:szCs w:val="28"/>
        </w:rPr>
      </w:pPr>
    </w:p>
    <w:p w:rsidR="004709BC" w:rsidRPr="00AE50AD" w:rsidRDefault="004709BC" w:rsidP="00AE50AD">
      <w:pPr>
        <w:pStyle w:val="1"/>
        <w:shd w:val="clear" w:color="auto" w:fill="EC7CCC"/>
        <w:spacing w:before="0" w:after="0"/>
        <w:jc w:val="center"/>
        <w:rPr>
          <w:b/>
        </w:rPr>
      </w:pPr>
      <w:r w:rsidRPr="00A34A4F">
        <w:rPr>
          <w:b/>
        </w:rPr>
        <w:t xml:space="preserve">РАЗДЕЛ </w:t>
      </w:r>
      <w:r w:rsidRPr="00A34A4F">
        <w:rPr>
          <w:b/>
          <w:lang w:val="en-US"/>
        </w:rPr>
        <w:t>I</w:t>
      </w:r>
      <w:r>
        <w:rPr>
          <w:b/>
          <w:lang w:val="en-US"/>
        </w:rPr>
        <w:t>I</w:t>
      </w:r>
    </w:p>
    <w:p w:rsidR="004709BC" w:rsidRPr="00216200" w:rsidRDefault="004709BC" w:rsidP="00AE50AD">
      <w:pPr>
        <w:pStyle w:val="1"/>
        <w:shd w:val="clear" w:color="auto" w:fill="EC7CCC"/>
        <w:tabs>
          <w:tab w:val="left" w:pos="709"/>
        </w:tabs>
        <w:spacing w:before="0" w:after="0"/>
        <w:jc w:val="center"/>
        <w:rPr>
          <w:b/>
        </w:rPr>
      </w:pPr>
      <w:r>
        <w:rPr>
          <w:b/>
        </w:rPr>
        <w:t>Целевое видение, стратегические направления развития муниципального образования Выселковский район, индикаторы достижения целей</w:t>
      </w:r>
    </w:p>
    <w:p w:rsidR="004709BC" w:rsidRDefault="004709BC" w:rsidP="00AE50AD">
      <w:pPr>
        <w:pStyle w:val="S0"/>
        <w:jc w:val="center"/>
        <w:rPr>
          <w:sz w:val="28"/>
          <w:szCs w:val="28"/>
        </w:rPr>
      </w:pPr>
    </w:p>
    <w:p w:rsidR="004709BC" w:rsidRDefault="004709BC" w:rsidP="00F168A9">
      <w:pPr>
        <w:ind w:firstLine="709"/>
        <w:jc w:val="center"/>
        <w:rPr>
          <w:rFonts w:ascii="Times New Roman" w:hAnsi="Times New Roman" w:cs="Times New Roman"/>
          <w:b/>
          <w:sz w:val="28"/>
          <w:szCs w:val="28"/>
        </w:rPr>
      </w:pPr>
      <w:r>
        <w:rPr>
          <w:rFonts w:ascii="Times New Roman" w:hAnsi="Times New Roman" w:cs="Times New Roman"/>
          <w:b/>
          <w:sz w:val="28"/>
          <w:szCs w:val="28"/>
        </w:rPr>
        <w:t>2.</w:t>
      </w:r>
      <w:r w:rsidR="00FF575B">
        <w:rPr>
          <w:rFonts w:ascii="Times New Roman" w:hAnsi="Times New Roman" w:cs="Times New Roman"/>
          <w:b/>
          <w:sz w:val="28"/>
          <w:szCs w:val="28"/>
        </w:rPr>
        <w:t>1</w:t>
      </w:r>
      <w:r>
        <w:rPr>
          <w:rFonts w:ascii="Times New Roman" w:hAnsi="Times New Roman" w:cs="Times New Roman"/>
          <w:b/>
          <w:sz w:val="28"/>
          <w:szCs w:val="28"/>
        </w:rPr>
        <w:t xml:space="preserve">. </w:t>
      </w:r>
      <w:r w:rsidRPr="00FD7F80">
        <w:rPr>
          <w:rFonts w:ascii="Times New Roman" w:hAnsi="Times New Roman" w:cs="Times New Roman"/>
          <w:b/>
          <w:sz w:val="28"/>
          <w:szCs w:val="28"/>
        </w:rPr>
        <w:t>Целевое видение, стратегические напра</w:t>
      </w:r>
      <w:r>
        <w:rPr>
          <w:rFonts w:ascii="Times New Roman" w:hAnsi="Times New Roman" w:cs="Times New Roman"/>
          <w:b/>
          <w:sz w:val="28"/>
          <w:szCs w:val="28"/>
        </w:rPr>
        <w:t xml:space="preserve">вления развития </w:t>
      </w:r>
    </w:p>
    <w:p w:rsidR="004709BC" w:rsidRDefault="004709BC" w:rsidP="00F168A9">
      <w:pPr>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Pr="00FD7F80">
        <w:rPr>
          <w:rFonts w:ascii="Times New Roman" w:hAnsi="Times New Roman" w:cs="Times New Roman"/>
          <w:b/>
          <w:sz w:val="28"/>
          <w:szCs w:val="28"/>
        </w:rPr>
        <w:t xml:space="preserve"> образования </w:t>
      </w:r>
      <w:r>
        <w:rPr>
          <w:rFonts w:ascii="Times New Roman" w:hAnsi="Times New Roman" w:cs="Times New Roman"/>
          <w:b/>
          <w:sz w:val="28"/>
          <w:szCs w:val="28"/>
        </w:rPr>
        <w:t>Выселковский</w:t>
      </w:r>
      <w:r w:rsidRPr="00FD7F80">
        <w:rPr>
          <w:rFonts w:ascii="Times New Roman" w:hAnsi="Times New Roman" w:cs="Times New Roman"/>
          <w:b/>
          <w:sz w:val="28"/>
          <w:szCs w:val="28"/>
        </w:rPr>
        <w:t xml:space="preserve"> район</w:t>
      </w:r>
    </w:p>
    <w:p w:rsidR="004709BC" w:rsidRPr="009614E0" w:rsidRDefault="004709BC" w:rsidP="00FC0FB5">
      <w:pPr>
        <w:pStyle w:val="Default"/>
        <w:jc w:val="both"/>
        <w:rPr>
          <w:sz w:val="28"/>
          <w:szCs w:val="28"/>
        </w:rPr>
      </w:pPr>
    </w:p>
    <w:p w:rsidR="004709BC" w:rsidRDefault="004709BC" w:rsidP="00950388">
      <w:pPr>
        <w:pStyle w:val="S0"/>
        <w:rPr>
          <w:sz w:val="28"/>
          <w:szCs w:val="28"/>
        </w:rPr>
      </w:pPr>
      <w:r w:rsidRPr="00F168A9">
        <w:rPr>
          <w:b/>
          <w:bCs/>
          <w:sz w:val="28"/>
          <w:szCs w:val="28"/>
        </w:rPr>
        <w:t>Миссия Выселко</w:t>
      </w:r>
      <w:r>
        <w:rPr>
          <w:b/>
          <w:bCs/>
          <w:sz w:val="28"/>
          <w:szCs w:val="28"/>
        </w:rPr>
        <w:t>в</w:t>
      </w:r>
      <w:r w:rsidRPr="00F168A9">
        <w:rPr>
          <w:b/>
          <w:bCs/>
          <w:sz w:val="28"/>
          <w:szCs w:val="28"/>
        </w:rPr>
        <w:t>ского района:</w:t>
      </w:r>
      <w:r>
        <w:rPr>
          <w:b/>
          <w:bCs/>
          <w:sz w:val="28"/>
          <w:szCs w:val="28"/>
        </w:rPr>
        <w:t xml:space="preserve"> </w:t>
      </w:r>
      <w:r>
        <w:rPr>
          <w:sz w:val="28"/>
          <w:szCs w:val="28"/>
        </w:rPr>
        <w:t xml:space="preserve">создание условий для комфортного проживания людей во всех сельских поселениях района, посредством обеспечения высокой транспортной доступности, повышения доступности качественного жилья, создания рабочих мест различной профессиональной направленности для обеспечения возможности самореализации каждого человека в независимости от места его проживания на территории муниципалитета.  </w:t>
      </w:r>
    </w:p>
    <w:p w:rsidR="004709BC" w:rsidRDefault="004709BC" w:rsidP="00950388">
      <w:pPr>
        <w:spacing w:line="276" w:lineRule="auto"/>
        <w:ind w:firstLine="709"/>
        <w:jc w:val="both"/>
        <w:rPr>
          <w:rFonts w:ascii="Times New Roman" w:hAnsi="Times New Roman" w:cs="Times New Roman"/>
          <w:b/>
          <w:bCs/>
          <w:sz w:val="28"/>
          <w:szCs w:val="28"/>
        </w:rPr>
      </w:pPr>
      <w:r>
        <w:rPr>
          <w:rFonts w:ascii="Times New Roman" w:hAnsi="Times New Roman" w:cs="Times New Roman"/>
          <w:b/>
          <w:sz w:val="28"/>
          <w:szCs w:val="28"/>
        </w:rPr>
        <w:t>ГЛАВНАЯ СТРАТЕГИЧЕСКАЯ ЦЕЛЬ</w:t>
      </w:r>
      <w:r w:rsidRPr="0041104B">
        <w:rPr>
          <w:rFonts w:ascii="Times New Roman" w:hAnsi="Times New Roman" w:cs="Times New Roman"/>
          <w:b/>
          <w:sz w:val="28"/>
          <w:szCs w:val="28"/>
        </w:rPr>
        <w:t xml:space="preserve"> социально-экономического развития муниципального образования </w:t>
      </w:r>
      <w:r>
        <w:rPr>
          <w:rFonts w:ascii="Times New Roman" w:hAnsi="Times New Roman" w:cs="Times New Roman"/>
          <w:b/>
          <w:sz w:val="28"/>
          <w:szCs w:val="28"/>
        </w:rPr>
        <w:t>Выселковский</w:t>
      </w:r>
      <w:r w:rsidRPr="0041104B">
        <w:rPr>
          <w:rFonts w:ascii="Times New Roman" w:hAnsi="Times New Roman" w:cs="Times New Roman"/>
          <w:b/>
          <w:sz w:val="28"/>
          <w:szCs w:val="28"/>
        </w:rPr>
        <w:t xml:space="preserve"> район</w:t>
      </w:r>
      <w:r w:rsidRPr="0041104B">
        <w:rPr>
          <w:rFonts w:ascii="Times New Roman" w:hAnsi="Times New Roman" w:cs="Times New Roman"/>
          <w:sz w:val="28"/>
          <w:szCs w:val="28"/>
        </w:rPr>
        <w:t xml:space="preserve"> </w:t>
      </w:r>
      <w:r w:rsidRPr="001D1573">
        <w:rPr>
          <w:rFonts w:ascii="Times New Roman" w:hAnsi="Times New Roman" w:cs="Times New Roman"/>
          <w:b/>
          <w:sz w:val="28"/>
          <w:szCs w:val="28"/>
        </w:rPr>
        <w:t xml:space="preserve">на </w:t>
      </w:r>
      <w:r w:rsidRPr="001D1573">
        <w:rPr>
          <w:rFonts w:ascii="Times New Roman" w:hAnsi="Times New Roman" w:cs="Times New Roman"/>
          <w:b/>
          <w:sz w:val="28"/>
          <w:szCs w:val="28"/>
        </w:rPr>
        <w:lastRenderedPageBreak/>
        <w:t>долгосрочную перспективу</w:t>
      </w:r>
      <w:r w:rsidRPr="0041104B">
        <w:rPr>
          <w:rFonts w:ascii="Times New Roman" w:hAnsi="Times New Roman" w:cs="Times New Roman"/>
          <w:sz w:val="28"/>
          <w:szCs w:val="28"/>
        </w:rPr>
        <w:t xml:space="preserve"> – </w:t>
      </w:r>
      <w:r w:rsidRPr="00E52482">
        <w:rPr>
          <w:rFonts w:ascii="Times New Roman" w:hAnsi="Times New Roman" w:cs="Times New Roman"/>
          <w:b/>
          <w:bCs/>
          <w:sz w:val="28"/>
          <w:szCs w:val="28"/>
        </w:rPr>
        <w:t>конкурентоспособный агропромышленный район с устойчивой экономикой и отлаженным функционированием управленческой системы, обеспечивающей высокий уров</w:t>
      </w:r>
      <w:r>
        <w:rPr>
          <w:rFonts w:ascii="Times New Roman" w:hAnsi="Times New Roman" w:cs="Times New Roman"/>
          <w:b/>
          <w:bCs/>
          <w:sz w:val="28"/>
          <w:szCs w:val="28"/>
        </w:rPr>
        <w:t>е</w:t>
      </w:r>
      <w:r w:rsidRPr="00E52482">
        <w:rPr>
          <w:rFonts w:ascii="Times New Roman" w:hAnsi="Times New Roman" w:cs="Times New Roman"/>
          <w:b/>
          <w:bCs/>
          <w:sz w:val="28"/>
          <w:szCs w:val="28"/>
        </w:rPr>
        <w:t>н</w:t>
      </w:r>
      <w:r>
        <w:rPr>
          <w:rFonts w:ascii="Times New Roman" w:hAnsi="Times New Roman" w:cs="Times New Roman"/>
          <w:b/>
          <w:bCs/>
          <w:sz w:val="28"/>
          <w:szCs w:val="28"/>
        </w:rPr>
        <w:t>ь</w:t>
      </w:r>
      <w:r w:rsidRPr="00E52482">
        <w:rPr>
          <w:rFonts w:ascii="Times New Roman" w:hAnsi="Times New Roman" w:cs="Times New Roman"/>
          <w:b/>
          <w:bCs/>
          <w:sz w:val="28"/>
          <w:szCs w:val="28"/>
        </w:rPr>
        <w:t xml:space="preserve"> жизни, благоприятную среду для развития предпринимательства и реализации человеческого потенциала на всей территории муниципального образования. </w:t>
      </w:r>
    </w:p>
    <w:p w:rsidR="004709BC" w:rsidRPr="005531BE"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Основная стратегическая составляющая - </w:t>
      </w:r>
      <w:r w:rsidRPr="005531BE">
        <w:rPr>
          <w:rFonts w:ascii="Times New Roman" w:hAnsi="Times New Roman" w:cs="Times New Roman"/>
          <w:sz w:val="28"/>
          <w:szCs w:val="28"/>
        </w:rPr>
        <w:t>дальнейшее развитие, модернизация, техническое перевооружение, наращивание производственного потенциала  имеющихся мощностей агропромышленного комплекса, развитие</w:t>
      </w:r>
      <w:r>
        <w:rPr>
          <w:rFonts w:ascii="Times New Roman" w:hAnsi="Times New Roman" w:cs="Times New Roman"/>
          <w:sz w:val="28"/>
          <w:szCs w:val="28"/>
        </w:rPr>
        <w:t xml:space="preserve"> и</w:t>
      </w:r>
      <w:r w:rsidRPr="005531BE">
        <w:rPr>
          <w:rFonts w:ascii="Times New Roman" w:hAnsi="Times New Roman" w:cs="Times New Roman"/>
          <w:sz w:val="28"/>
          <w:szCs w:val="28"/>
        </w:rPr>
        <w:t xml:space="preserve"> расширение  сопутствующих отраслей и сфер экономики представителями малого и среднего предпринимательства.</w:t>
      </w:r>
    </w:p>
    <w:p w:rsidR="004709BC" w:rsidRPr="003C73C0" w:rsidRDefault="004709BC" w:rsidP="00950388">
      <w:pPr>
        <w:spacing w:line="276" w:lineRule="auto"/>
        <w:ind w:firstLine="709"/>
        <w:jc w:val="both"/>
        <w:rPr>
          <w:rFonts w:ascii="Times New Roman" w:hAnsi="Times New Roman" w:cs="Times New Roman"/>
          <w:sz w:val="28"/>
          <w:szCs w:val="28"/>
        </w:rPr>
      </w:pPr>
      <w:r w:rsidRPr="00045574">
        <w:rPr>
          <w:rFonts w:ascii="Times New Roman" w:hAnsi="Times New Roman"/>
          <w:sz w:val="28"/>
          <w:szCs w:val="28"/>
        </w:rPr>
        <w:t>Человек – высшая ценность Стратегии.</w:t>
      </w:r>
      <w:r>
        <w:rPr>
          <w:rFonts w:ascii="Times New Roman" w:hAnsi="Times New Roman" w:cs="Times New Roman"/>
          <w:sz w:val="28"/>
          <w:szCs w:val="28"/>
        </w:rPr>
        <w:t xml:space="preserve"> </w:t>
      </w:r>
      <w:r w:rsidRPr="003C73C0">
        <w:rPr>
          <w:rFonts w:ascii="Times New Roman" w:hAnsi="Times New Roman" w:cs="Times New Roman"/>
          <w:sz w:val="28"/>
          <w:szCs w:val="28"/>
        </w:rPr>
        <w:t>Достижение главной цели Стратегии предполагает реализацию следующих приоритетных направлений</w:t>
      </w:r>
      <w:r>
        <w:rPr>
          <w:rFonts w:ascii="Times New Roman" w:hAnsi="Times New Roman" w:cs="Times New Roman"/>
          <w:sz w:val="28"/>
          <w:szCs w:val="28"/>
        </w:rPr>
        <w:t xml:space="preserve">, для создания </w:t>
      </w:r>
      <w:r w:rsidRPr="00066A97">
        <w:rPr>
          <w:rFonts w:ascii="Times New Roman" w:hAnsi="Times New Roman" w:cs="Times New Roman"/>
          <w:sz w:val="28"/>
          <w:szCs w:val="28"/>
        </w:rPr>
        <w:t>новой человекоцентричной среды</w:t>
      </w:r>
      <w:r w:rsidRPr="003C73C0">
        <w:rPr>
          <w:rFonts w:ascii="Times New Roman" w:hAnsi="Times New Roman" w:cs="Times New Roman"/>
          <w:sz w:val="28"/>
          <w:szCs w:val="28"/>
        </w:rPr>
        <w:t>:</w:t>
      </w:r>
    </w:p>
    <w:p w:rsidR="004709BC" w:rsidRPr="003C73C0"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C73C0">
        <w:rPr>
          <w:rFonts w:ascii="Times New Roman" w:hAnsi="Times New Roman" w:cs="Times New Roman"/>
          <w:sz w:val="28"/>
          <w:szCs w:val="28"/>
        </w:rPr>
        <w:t>Развитие человеческого капитала и социальной сферы.</w:t>
      </w:r>
    </w:p>
    <w:p w:rsidR="004709BC" w:rsidRPr="003C73C0"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F7DE5">
        <w:rPr>
          <w:rFonts w:ascii="Times New Roman" w:hAnsi="Times New Roman" w:cs="Times New Roman"/>
          <w:sz w:val="28"/>
          <w:szCs w:val="28"/>
        </w:rPr>
        <w:t xml:space="preserve">Обеспечение устойчивого </w:t>
      </w:r>
      <w:r w:rsidRPr="003C73C0">
        <w:rPr>
          <w:rFonts w:ascii="Times New Roman" w:hAnsi="Times New Roman" w:cs="Times New Roman"/>
          <w:sz w:val="28"/>
          <w:szCs w:val="28"/>
        </w:rPr>
        <w:t>экономического развития.</w:t>
      </w:r>
    </w:p>
    <w:p w:rsidR="004709BC" w:rsidRPr="003C73C0" w:rsidRDefault="004709BC" w:rsidP="00950388">
      <w:pPr>
        <w:spacing w:line="276" w:lineRule="auto"/>
        <w:ind w:firstLine="709"/>
        <w:jc w:val="both"/>
        <w:rPr>
          <w:rFonts w:ascii="Times New Roman" w:hAnsi="Times New Roman" w:cs="Times New Roman"/>
          <w:sz w:val="28"/>
          <w:szCs w:val="28"/>
        </w:rPr>
      </w:pPr>
      <w:r w:rsidRPr="003C73C0">
        <w:rPr>
          <w:rFonts w:ascii="Times New Roman" w:hAnsi="Times New Roman" w:cs="Times New Roman"/>
          <w:sz w:val="28"/>
          <w:szCs w:val="28"/>
        </w:rPr>
        <w:t>3. Повышение эффективности</w:t>
      </w:r>
      <w:r>
        <w:rPr>
          <w:rFonts w:ascii="Times New Roman" w:hAnsi="Times New Roman" w:cs="Times New Roman"/>
          <w:sz w:val="28"/>
          <w:szCs w:val="28"/>
        </w:rPr>
        <w:t xml:space="preserve"> и гибкости</w:t>
      </w:r>
      <w:r w:rsidRPr="003C73C0">
        <w:rPr>
          <w:rFonts w:ascii="Times New Roman" w:hAnsi="Times New Roman" w:cs="Times New Roman"/>
          <w:sz w:val="28"/>
          <w:szCs w:val="28"/>
        </w:rPr>
        <w:t xml:space="preserve"> управлен</w:t>
      </w:r>
      <w:r>
        <w:rPr>
          <w:rFonts w:ascii="Times New Roman" w:hAnsi="Times New Roman" w:cs="Times New Roman"/>
          <w:sz w:val="28"/>
          <w:szCs w:val="28"/>
        </w:rPr>
        <w:t>ческой системы</w:t>
      </w:r>
      <w:r w:rsidRPr="003C73C0">
        <w:rPr>
          <w:rFonts w:ascii="Times New Roman" w:hAnsi="Times New Roman" w:cs="Times New Roman"/>
          <w:sz w:val="28"/>
          <w:szCs w:val="28"/>
        </w:rPr>
        <w:t xml:space="preserve"> </w:t>
      </w:r>
      <w:r>
        <w:rPr>
          <w:rFonts w:ascii="Times New Roman" w:hAnsi="Times New Roman" w:cs="Times New Roman"/>
          <w:sz w:val="28"/>
          <w:szCs w:val="28"/>
        </w:rPr>
        <w:t xml:space="preserve">района, готовой к реагированию на запросы людей в части позитивных изменений в социально-экономической сфере. </w:t>
      </w:r>
    </w:p>
    <w:p w:rsidR="004709BC" w:rsidRDefault="004709BC" w:rsidP="00950388">
      <w:pPr>
        <w:spacing w:line="276" w:lineRule="auto"/>
        <w:ind w:firstLine="709"/>
        <w:jc w:val="both"/>
        <w:rPr>
          <w:rFonts w:ascii="Times New Roman" w:hAnsi="Times New Roman" w:cs="Times New Roman"/>
          <w:sz w:val="28"/>
          <w:szCs w:val="28"/>
        </w:rPr>
      </w:pPr>
      <w:r w:rsidRPr="003C73C0">
        <w:rPr>
          <w:rFonts w:ascii="Times New Roman" w:hAnsi="Times New Roman" w:cs="Times New Roman"/>
          <w:sz w:val="28"/>
          <w:szCs w:val="28"/>
        </w:rPr>
        <w:t>4. Безопасность жизнедеятельности и экологическ</w:t>
      </w:r>
      <w:r>
        <w:rPr>
          <w:rFonts w:ascii="Times New Roman" w:hAnsi="Times New Roman" w:cs="Times New Roman"/>
          <w:sz w:val="28"/>
          <w:szCs w:val="28"/>
        </w:rPr>
        <w:t>ое благополучие</w:t>
      </w:r>
      <w:r w:rsidRPr="003C73C0">
        <w:rPr>
          <w:rFonts w:ascii="Times New Roman" w:hAnsi="Times New Roman" w:cs="Times New Roman"/>
          <w:sz w:val="28"/>
          <w:szCs w:val="28"/>
        </w:rPr>
        <w:t xml:space="preserve">. </w:t>
      </w:r>
    </w:p>
    <w:p w:rsidR="004709BC"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приоритетного направления «Развитие человеческого капитала и социальной сферы» по базовому сценарию планируется, что к 2030 году среднегодовая численность населения составит 58000 человек, уровень регистрируемой безработицы на конец года снизится до 0,6 %, а среднемесячная заработная плата буде</w:t>
      </w:r>
      <w:r w:rsidR="00320B33">
        <w:rPr>
          <w:rFonts w:ascii="Times New Roman" w:hAnsi="Times New Roman" w:cs="Times New Roman"/>
          <w:sz w:val="28"/>
          <w:szCs w:val="28"/>
        </w:rPr>
        <w:t>т</w:t>
      </w:r>
      <w:r>
        <w:rPr>
          <w:rFonts w:ascii="Times New Roman" w:hAnsi="Times New Roman" w:cs="Times New Roman"/>
          <w:sz w:val="28"/>
          <w:szCs w:val="28"/>
        </w:rPr>
        <w:t xml:space="preserve"> выше шестидесяти тысяч рубле</w:t>
      </w:r>
      <w:r w:rsidR="00320B33">
        <w:rPr>
          <w:rFonts w:ascii="Times New Roman" w:hAnsi="Times New Roman" w:cs="Times New Roman"/>
          <w:sz w:val="28"/>
          <w:szCs w:val="28"/>
        </w:rPr>
        <w:t>й</w:t>
      </w:r>
      <w:r>
        <w:rPr>
          <w:rFonts w:ascii="Times New Roman" w:hAnsi="Times New Roman" w:cs="Times New Roman"/>
          <w:sz w:val="28"/>
          <w:szCs w:val="28"/>
        </w:rPr>
        <w:t xml:space="preserve"> – 60700 руб. </w:t>
      </w:r>
    </w:p>
    <w:p w:rsidR="004709BC"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Интенсификация социально-экономического развития должна позволить к 2030 году по базовому сценарию развития увеличить объем производства промышленной продукции, сельскохозяйственной продукции, оборот розничной торговли. Объем накопленных инвестиций в основной капитал за счет всех источников финансирования должен будет достигнуть отметки 180 млрд. руб. В целом, все это должно позволить достигнуть уровня индекса производительности труда, равного 103,0 %.</w:t>
      </w:r>
    </w:p>
    <w:p w:rsidR="004709BC" w:rsidRDefault="004709BC" w:rsidP="00950388">
      <w:pPr>
        <w:spacing w:line="276" w:lineRule="auto"/>
        <w:ind w:firstLine="709"/>
        <w:jc w:val="both"/>
        <w:rPr>
          <w:rFonts w:ascii="Times New Roman" w:hAnsi="Times New Roman" w:cs="Times New Roman"/>
          <w:sz w:val="28"/>
          <w:szCs w:val="28"/>
        </w:rPr>
      </w:pPr>
      <w:r w:rsidRPr="003C73C0">
        <w:rPr>
          <w:rFonts w:ascii="Times New Roman" w:hAnsi="Times New Roman" w:cs="Times New Roman"/>
          <w:sz w:val="28"/>
          <w:szCs w:val="28"/>
        </w:rPr>
        <w:t>Повышение эффективности</w:t>
      </w:r>
      <w:r>
        <w:rPr>
          <w:rFonts w:ascii="Times New Roman" w:hAnsi="Times New Roman" w:cs="Times New Roman"/>
          <w:sz w:val="28"/>
          <w:szCs w:val="28"/>
        </w:rPr>
        <w:t xml:space="preserve"> и гибкости</w:t>
      </w:r>
      <w:r w:rsidRPr="003C73C0">
        <w:rPr>
          <w:rFonts w:ascii="Times New Roman" w:hAnsi="Times New Roman" w:cs="Times New Roman"/>
          <w:sz w:val="28"/>
          <w:szCs w:val="28"/>
        </w:rPr>
        <w:t xml:space="preserve"> управлен</w:t>
      </w:r>
      <w:r>
        <w:rPr>
          <w:rFonts w:ascii="Times New Roman" w:hAnsi="Times New Roman" w:cs="Times New Roman"/>
          <w:sz w:val="28"/>
          <w:szCs w:val="28"/>
        </w:rPr>
        <w:t>ческой системы</w:t>
      </w:r>
      <w:r w:rsidRPr="003C73C0">
        <w:rPr>
          <w:rFonts w:ascii="Times New Roman" w:hAnsi="Times New Roman" w:cs="Times New Roman"/>
          <w:sz w:val="28"/>
          <w:szCs w:val="28"/>
        </w:rPr>
        <w:t xml:space="preserve"> </w:t>
      </w:r>
      <w:r>
        <w:rPr>
          <w:rFonts w:ascii="Times New Roman" w:hAnsi="Times New Roman" w:cs="Times New Roman"/>
          <w:sz w:val="28"/>
          <w:szCs w:val="28"/>
        </w:rPr>
        <w:t xml:space="preserve">района, готовой к реагированию на запросы людей в части позитивных изменений в социально-экономической сфере, должно обеспечить развитие межмуниципального сотрудничества Выселковского района с другими </w:t>
      </w:r>
      <w:r>
        <w:rPr>
          <w:rFonts w:ascii="Times New Roman" w:hAnsi="Times New Roman" w:cs="Times New Roman"/>
          <w:sz w:val="28"/>
          <w:szCs w:val="28"/>
        </w:rPr>
        <w:lastRenderedPageBreak/>
        <w:t>муниципальными образованиями – число заключенных соглашений о межмуниципальном сотрудничестве в отдельных сферах социально-экономического развития в 2030 году должно составить 15 единиц, а количество мероприятий  в рамках межмуниципального сотрудничества должно будет составить 150 единиц. Также это позволит больше привлекать к мероприятиям, направленным на развитие муниципалитета, представителей бизнеса и общественных объединений социально-ориентированных некоммерческих организаций. Объем налоговых и неналоговых доходов в 2030 году по базовому сценарию развития должен составить 563 млн. руб.</w:t>
      </w:r>
    </w:p>
    <w:p w:rsidR="004709BC" w:rsidRPr="00D25ABB"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приоритетного направления «</w:t>
      </w:r>
      <w:r w:rsidRPr="003C73C0">
        <w:rPr>
          <w:rFonts w:ascii="Times New Roman" w:hAnsi="Times New Roman" w:cs="Times New Roman"/>
          <w:sz w:val="28"/>
          <w:szCs w:val="28"/>
        </w:rPr>
        <w:t>Безопасность жизнедеятельности и экологическ</w:t>
      </w:r>
      <w:r>
        <w:rPr>
          <w:rFonts w:ascii="Times New Roman" w:hAnsi="Times New Roman" w:cs="Times New Roman"/>
          <w:sz w:val="28"/>
          <w:szCs w:val="28"/>
        </w:rPr>
        <w:t>ое благополучие» по базовому сценарию планируется, что к 2030 году доля населения, обеспеченного системой оповещения в чрезвычайных ситуациях составит 100%</w:t>
      </w:r>
      <w:r w:rsidRPr="00D25ABB">
        <w:rPr>
          <w:rFonts w:ascii="Times New Roman" w:hAnsi="Times New Roman" w:cs="Times New Roman"/>
          <w:sz w:val="28"/>
          <w:szCs w:val="28"/>
        </w:rPr>
        <w:t xml:space="preserve">; </w:t>
      </w:r>
      <w:r>
        <w:rPr>
          <w:rFonts w:ascii="Times New Roman" w:hAnsi="Times New Roman" w:cs="Times New Roman"/>
          <w:sz w:val="28"/>
          <w:szCs w:val="28"/>
        </w:rPr>
        <w:t xml:space="preserve">количество проведенных экологических мероприятий составит 300 единиц. Также должны снизиться выбросы загрязняющих веществ в атмосферу (на 1 жителя) до 40 кг.  </w:t>
      </w:r>
    </w:p>
    <w:p w:rsidR="004709BC" w:rsidRDefault="004709BC" w:rsidP="008A6981">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стратегическому направлению соответствует комплекс стратегических целей, сформулированных с учетом развития и совершенствования экономики, социальной сферы, муниципального управления и общественных отношений. Задачи носят предметный характер и конкретизируют цели. Механизмом достижения целей и задач является исполнение комплекса мероприятий муниципальных программ, реализация национальных, региональных, инвестиционных и флагманских проектов.</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Проводя параллель со Стратегией развития Краснодарского края до 2030 года, следует обозначить то, что ключевым механизмом реализации региональной Стратегии являются 7 флагманских проектов, среди которых и флагманский проект «Кластер экологизированного АПК с глубокой умной переработкой». </w:t>
      </w:r>
    </w:p>
    <w:p w:rsidR="004709BC" w:rsidRPr="00066A97" w:rsidRDefault="004709BC" w:rsidP="008A6981">
      <w:pPr>
        <w:pStyle w:val="Default"/>
        <w:spacing w:line="276" w:lineRule="auto"/>
        <w:ind w:firstLine="720"/>
        <w:jc w:val="both"/>
        <w:rPr>
          <w:sz w:val="28"/>
          <w:szCs w:val="28"/>
        </w:rPr>
      </w:pPr>
      <w:r>
        <w:rPr>
          <w:sz w:val="28"/>
          <w:szCs w:val="28"/>
        </w:rPr>
        <w:t>Выселковский</w:t>
      </w:r>
      <w:r w:rsidRPr="00066A97">
        <w:rPr>
          <w:sz w:val="28"/>
          <w:szCs w:val="28"/>
        </w:rPr>
        <w:t xml:space="preserve"> район имеет серьезный потенциал для того, чтобы сыграть важную роль в реализации данного флагманского проекта. </w:t>
      </w:r>
      <w:r>
        <w:rPr>
          <w:sz w:val="28"/>
          <w:szCs w:val="28"/>
        </w:rPr>
        <w:t>Так</w:t>
      </w:r>
      <w:r w:rsidRPr="00066A97">
        <w:rPr>
          <w:sz w:val="28"/>
          <w:szCs w:val="28"/>
        </w:rPr>
        <w:t>, имеется сырьевая база для развития переработки как в муниципалитете, в частности, так и в других районах Центрально</w:t>
      </w:r>
      <w:r w:rsidR="00EF7DE5">
        <w:rPr>
          <w:sz w:val="28"/>
          <w:szCs w:val="28"/>
        </w:rPr>
        <w:t>го</w:t>
      </w:r>
      <w:r w:rsidRPr="00066A97">
        <w:rPr>
          <w:sz w:val="28"/>
          <w:szCs w:val="28"/>
        </w:rPr>
        <w:t xml:space="preserve"> экономическо</w:t>
      </w:r>
      <w:r w:rsidR="00EF7DE5">
        <w:rPr>
          <w:sz w:val="28"/>
          <w:szCs w:val="28"/>
        </w:rPr>
        <w:t>го округа</w:t>
      </w:r>
      <w:r w:rsidRPr="00066A97">
        <w:rPr>
          <w:sz w:val="28"/>
          <w:szCs w:val="28"/>
        </w:rPr>
        <w:t xml:space="preserve">, в общем. </w:t>
      </w:r>
    </w:p>
    <w:p w:rsidR="004709BC" w:rsidRPr="00066A97" w:rsidRDefault="004709BC" w:rsidP="008A6981">
      <w:pPr>
        <w:pStyle w:val="Default"/>
        <w:spacing w:line="276" w:lineRule="auto"/>
        <w:ind w:firstLine="720"/>
        <w:jc w:val="both"/>
        <w:rPr>
          <w:sz w:val="28"/>
          <w:szCs w:val="28"/>
        </w:rPr>
      </w:pPr>
      <w:r>
        <w:rPr>
          <w:sz w:val="28"/>
          <w:szCs w:val="28"/>
        </w:rPr>
        <w:t xml:space="preserve">Приоритет первого порядка для развития АПК - </w:t>
      </w:r>
      <w:r w:rsidRPr="00066A97">
        <w:rPr>
          <w:sz w:val="28"/>
          <w:szCs w:val="28"/>
        </w:rPr>
        <w:t>Флагманский проект «Кластер экологизированного АПК</w:t>
      </w:r>
      <w:r>
        <w:rPr>
          <w:sz w:val="28"/>
          <w:szCs w:val="28"/>
        </w:rPr>
        <w:t xml:space="preserve"> с глубокой умной переработкой», </w:t>
      </w:r>
      <w:r w:rsidRPr="00066A97">
        <w:rPr>
          <w:sz w:val="28"/>
          <w:szCs w:val="28"/>
        </w:rPr>
        <w:t xml:space="preserve">направлен на развитие кооперации и интеграции между сельскохозяйственными товаропроизводителями и переработчиками, а также </w:t>
      </w:r>
      <w:r w:rsidRPr="00066A97">
        <w:rPr>
          <w:sz w:val="28"/>
          <w:szCs w:val="28"/>
        </w:rPr>
        <w:lastRenderedPageBreak/>
        <w:t xml:space="preserve">на обеспечение реализации приоритетных инвестиционных проектов в целях создания в Краснодарском крае конкурентоспособного диверсифицированного сельскохозяйственного производства, расширения не сырьевой составляющей экспорта и повышения доли продукции с высоким уровнем передела. </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В рамках флагманского проекта предполагается реализация приоритетных инвестиционных проектов, а также активное развитие основных приоритетных научно-технических направлений в области АПК, позволяющих в среднесрочной перспективе увеличить объемы и повысить эффективность производства сельскохозяйственной продукции, обеспечить устойчивое развитие комплекса, а в долгосрочной – обеспечить его инновационное развитие. </w:t>
      </w:r>
    </w:p>
    <w:p w:rsidR="004709BC" w:rsidRPr="002641A8" w:rsidRDefault="004709BC" w:rsidP="008A6981">
      <w:pPr>
        <w:pStyle w:val="Default"/>
        <w:spacing w:line="276" w:lineRule="auto"/>
        <w:ind w:firstLine="720"/>
        <w:jc w:val="both"/>
        <w:rPr>
          <w:sz w:val="28"/>
          <w:szCs w:val="28"/>
        </w:rPr>
      </w:pPr>
      <w:r w:rsidRPr="00066A97">
        <w:rPr>
          <w:sz w:val="28"/>
          <w:szCs w:val="28"/>
        </w:rPr>
        <w:t xml:space="preserve">В составе Кластера экологизированного АПК с глубокой умной переработкой предполагается выделение субкластеров, среди которых для </w:t>
      </w:r>
      <w:r w:rsidRPr="002641A8">
        <w:rPr>
          <w:sz w:val="28"/>
          <w:szCs w:val="28"/>
        </w:rPr>
        <w:t>Выселковского района наиболее актуальными являются:</w:t>
      </w:r>
    </w:p>
    <w:p w:rsidR="004709BC" w:rsidRPr="002641A8" w:rsidRDefault="004709BC" w:rsidP="008A6981">
      <w:pPr>
        <w:pStyle w:val="Default"/>
        <w:spacing w:line="276" w:lineRule="auto"/>
        <w:ind w:firstLine="720"/>
        <w:jc w:val="both"/>
        <w:rPr>
          <w:sz w:val="28"/>
          <w:szCs w:val="28"/>
        </w:rPr>
      </w:pPr>
      <w:r w:rsidRPr="002641A8">
        <w:rPr>
          <w:sz w:val="28"/>
          <w:szCs w:val="28"/>
        </w:rPr>
        <w:t>- Субкластер «Экологизированное» сельское хозяйство» (интенсивное растениеводство, применение высоких технологий, хранение и заготовка, диверсификация посевных земель, безотходное интенсивное животноводство, селекция, семеноводство, племенное дело, собственные сорта и гибриды, чистые линии  высокопродуктивных пород животных)*;</w:t>
      </w:r>
    </w:p>
    <w:p w:rsidR="004709BC" w:rsidRPr="00066A97" w:rsidRDefault="004709BC" w:rsidP="008A6981">
      <w:pPr>
        <w:pStyle w:val="Default"/>
        <w:spacing w:line="276" w:lineRule="auto"/>
        <w:ind w:firstLine="720"/>
        <w:jc w:val="both"/>
        <w:rPr>
          <w:sz w:val="28"/>
          <w:szCs w:val="28"/>
        </w:rPr>
      </w:pPr>
      <w:r w:rsidRPr="002641A8">
        <w:rPr>
          <w:sz w:val="28"/>
          <w:szCs w:val="28"/>
        </w:rPr>
        <w:t>- Агропищевой субкластер – «Умная переработка» (производство современных продуктов питания)*.</w:t>
      </w:r>
    </w:p>
    <w:p w:rsidR="004709BC" w:rsidRDefault="004709BC" w:rsidP="008A6981">
      <w:pPr>
        <w:pStyle w:val="Default"/>
        <w:spacing w:line="276" w:lineRule="auto"/>
        <w:ind w:firstLine="720"/>
        <w:jc w:val="both"/>
        <w:rPr>
          <w:sz w:val="22"/>
          <w:szCs w:val="22"/>
        </w:rPr>
      </w:pPr>
      <w:r w:rsidRPr="00066A97">
        <w:rPr>
          <w:sz w:val="22"/>
          <w:szCs w:val="22"/>
        </w:rPr>
        <w:t xml:space="preserve">*- Источник: Результаты стратегических сессий проекта «Кубань-2030», </w:t>
      </w:r>
      <w:r w:rsidRPr="00066A97">
        <w:rPr>
          <w:sz w:val="22"/>
          <w:szCs w:val="22"/>
          <w:lang w:val="en-US"/>
        </w:rPr>
        <w:t>LC</w:t>
      </w:r>
      <w:r w:rsidRPr="00066A97">
        <w:rPr>
          <w:sz w:val="22"/>
          <w:szCs w:val="22"/>
        </w:rPr>
        <w:t>-</w:t>
      </w:r>
      <w:r w:rsidRPr="00066A97">
        <w:rPr>
          <w:sz w:val="22"/>
          <w:szCs w:val="22"/>
          <w:lang w:val="en-US"/>
        </w:rPr>
        <w:t>AV</w:t>
      </w:r>
      <w:r w:rsidRPr="00066A97">
        <w:rPr>
          <w:sz w:val="22"/>
          <w:szCs w:val="22"/>
        </w:rPr>
        <w:t>.</w:t>
      </w:r>
    </w:p>
    <w:p w:rsidR="00FB68BC" w:rsidRDefault="00FB68BC" w:rsidP="00FB68BC">
      <w:pPr>
        <w:pStyle w:val="Default"/>
        <w:spacing w:line="276" w:lineRule="auto"/>
        <w:ind w:firstLine="720"/>
        <w:jc w:val="both"/>
        <w:rPr>
          <w:sz w:val="28"/>
          <w:szCs w:val="28"/>
        </w:rPr>
      </w:pPr>
      <w:r w:rsidRPr="00FB68BC">
        <w:rPr>
          <w:sz w:val="28"/>
          <w:szCs w:val="28"/>
        </w:rPr>
        <w:t>Для муниципального образования Выселковский район имеет актуальность субкластер сельского (аграрного туризма) туристско-</w:t>
      </w:r>
      <w:r>
        <w:rPr>
          <w:sz w:val="28"/>
          <w:szCs w:val="28"/>
        </w:rPr>
        <w:t>рекреационного кластера.</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В рамках субкластера социальных и креативных индустрий важную роль в развитии </w:t>
      </w:r>
      <w:r>
        <w:rPr>
          <w:sz w:val="28"/>
          <w:szCs w:val="28"/>
        </w:rPr>
        <w:t>Выселковского</w:t>
      </w:r>
      <w:r w:rsidRPr="00066A97">
        <w:rPr>
          <w:sz w:val="28"/>
          <w:szCs w:val="28"/>
        </w:rPr>
        <w:t xml:space="preserve"> района должны сыграть:</w:t>
      </w:r>
    </w:p>
    <w:p w:rsidR="004709BC" w:rsidRPr="00066A97" w:rsidRDefault="004709BC" w:rsidP="008A6981">
      <w:pPr>
        <w:pStyle w:val="Default"/>
        <w:spacing w:line="276" w:lineRule="auto"/>
        <w:ind w:firstLine="720"/>
        <w:jc w:val="both"/>
        <w:rPr>
          <w:sz w:val="28"/>
          <w:szCs w:val="28"/>
        </w:rPr>
      </w:pPr>
      <w:r w:rsidRPr="00066A97">
        <w:rPr>
          <w:sz w:val="28"/>
          <w:szCs w:val="28"/>
        </w:rPr>
        <w:t>- Приоритетная программа «Обучение через всю жизнь»: создание доступной и качественной системы образования, предоставляющей возможность каждому человеку на протяжении всей жизни самостоятельно выбирать и приобретать нужные ему компетенции, создавать индивидуальную траекторию обучения, развивать и реализовывать свой потенциал, формирующей поколение молодых талантов и предпринимателей. То есть, районная система образован</w:t>
      </w:r>
      <w:r>
        <w:rPr>
          <w:sz w:val="28"/>
          <w:szCs w:val="28"/>
        </w:rPr>
        <w:t>ия</w:t>
      </w:r>
      <w:r w:rsidRPr="00066A97">
        <w:rPr>
          <w:sz w:val="28"/>
          <w:szCs w:val="28"/>
        </w:rPr>
        <w:t xml:space="preserve"> должна быть встроена в региональную систему образования будущего, которая будет меняться в соответствии с современными тенденциями и потребностями человека в самореализации;</w:t>
      </w:r>
    </w:p>
    <w:p w:rsidR="004709BC" w:rsidRPr="00066A97" w:rsidRDefault="004709BC" w:rsidP="008A6981">
      <w:pPr>
        <w:pStyle w:val="Default"/>
        <w:spacing w:line="276" w:lineRule="auto"/>
        <w:ind w:firstLine="720"/>
        <w:jc w:val="both"/>
        <w:rPr>
          <w:sz w:val="28"/>
          <w:szCs w:val="28"/>
        </w:rPr>
      </w:pPr>
      <w:r w:rsidRPr="00066A97">
        <w:rPr>
          <w:sz w:val="28"/>
          <w:szCs w:val="28"/>
        </w:rPr>
        <w:lastRenderedPageBreak/>
        <w:t>- Приоритетная программа «Здоровье и долголетие»: создание эффективной пациентоцентричной системы здравоохранения, обеспечивающей высокое качество профилактики, диагностики, лечения и реабилитации жителей и гостей края, защищающей здоровье матери и ребенка, поддерживающей активное долголетие и ценности здорового образа жизни. Аналогично предыдущему пункту – система здравоохранения района должна функционировать и развиваться  в такт с региональной медицинской системой;</w:t>
      </w:r>
    </w:p>
    <w:p w:rsidR="004709BC" w:rsidRPr="00066A97" w:rsidRDefault="004709BC" w:rsidP="008A6981">
      <w:pPr>
        <w:pStyle w:val="Default"/>
        <w:spacing w:line="276" w:lineRule="auto"/>
        <w:ind w:firstLine="720"/>
        <w:jc w:val="both"/>
        <w:rPr>
          <w:sz w:val="28"/>
          <w:szCs w:val="28"/>
        </w:rPr>
      </w:pPr>
      <w:r w:rsidRPr="00066A97">
        <w:rPr>
          <w:sz w:val="28"/>
          <w:szCs w:val="28"/>
        </w:rPr>
        <w:t>- Приоритетная программа «Культура Кубани – развитие творческих индустрий»: развитие сферы культуры, характеризующейся разнообразием, доступностью и служащей основой для свободы самовыражения и самореализации креативных людей;</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 - Приоритетная программа «Кадровое обеспечение отраслей экономики» (реализуется в рамках всех кластеров): создание в крае условий для обеспечения приоритетных направлений социально-экономического развития квалифицированными и мотивированными кадрами на основе интеграции бизнеса, государства и системы образования. </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В рамках реализации флагманского проекта «Умная Кубань – Лидеры будущего» наиболее актуальным видится участие муниципального образования </w:t>
      </w:r>
      <w:r>
        <w:rPr>
          <w:sz w:val="28"/>
          <w:szCs w:val="28"/>
        </w:rPr>
        <w:t>Выселковский</w:t>
      </w:r>
      <w:r w:rsidRPr="00066A97">
        <w:rPr>
          <w:sz w:val="28"/>
          <w:szCs w:val="28"/>
        </w:rPr>
        <w:t xml:space="preserve"> район в  таких программах, как:</w:t>
      </w:r>
    </w:p>
    <w:p w:rsidR="004709BC" w:rsidRPr="00066A97" w:rsidRDefault="004709BC" w:rsidP="008A6981">
      <w:pPr>
        <w:pStyle w:val="Default"/>
        <w:spacing w:line="276" w:lineRule="auto"/>
        <w:ind w:firstLine="720"/>
        <w:jc w:val="both"/>
        <w:rPr>
          <w:sz w:val="28"/>
          <w:szCs w:val="28"/>
        </w:rPr>
      </w:pPr>
      <w:r w:rsidRPr="00066A97">
        <w:rPr>
          <w:sz w:val="28"/>
          <w:szCs w:val="28"/>
        </w:rPr>
        <w:t>-  Приоритетная программа «Госуправление третьего поколения» («Госуправление 3.0»): создание эффективной системы муниципального управления, ориентированного на человека и обеспечивающего устойчивый рост качества жизни населения;</w:t>
      </w:r>
    </w:p>
    <w:p w:rsidR="004709BC" w:rsidRDefault="004709BC" w:rsidP="008A6981">
      <w:pPr>
        <w:pStyle w:val="Default"/>
        <w:spacing w:line="276" w:lineRule="auto"/>
        <w:ind w:firstLine="720"/>
        <w:jc w:val="both"/>
        <w:rPr>
          <w:sz w:val="28"/>
          <w:szCs w:val="28"/>
        </w:rPr>
      </w:pPr>
      <w:r w:rsidRPr="00066A97">
        <w:rPr>
          <w:sz w:val="28"/>
          <w:szCs w:val="28"/>
        </w:rPr>
        <w:t xml:space="preserve">- Приоритетная программа «Развитие предпринимательства»: создание условий для появления и становления сильных предпринимателей. </w:t>
      </w:r>
    </w:p>
    <w:p w:rsidR="004709BC" w:rsidRDefault="004709BC" w:rsidP="008A6981">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F13B7">
        <w:rPr>
          <w:rFonts w:ascii="Times New Roman" w:hAnsi="Times New Roman" w:cs="Times New Roman"/>
          <w:sz w:val="28"/>
          <w:szCs w:val="28"/>
        </w:rPr>
        <w:t xml:space="preserve">олитика территориального развития должна быть направлена на стимулирование развития каждого </w:t>
      </w:r>
      <w:r>
        <w:rPr>
          <w:rFonts w:ascii="Times New Roman" w:hAnsi="Times New Roman" w:cs="Times New Roman"/>
          <w:sz w:val="28"/>
          <w:szCs w:val="28"/>
        </w:rPr>
        <w:t>поселения района без исключения. Для этого, о</w:t>
      </w:r>
      <w:r w:rsidRPr="008F13B7">
        <w:rPr>
          <w:rFonts w:ascii="Times New Roman" w:hAnsi="Times New Roman" w:cs="Times New Roman"/>
          <w:sz w:val="28"/>
          <w:szCs w:val="28"/>
        </w:rPr>
        <w:t>рганы местного самоуправления</w:t>
      </w:r>
      <w:r>
        <w:rPr>
          <w:rFonts w:ascii="Times New Roman" w:hAnsi="Times New Roman" w:cs="Times New Roman"/>
          <w:sz w:val="28"/>
          <w:szCs w:val="28"/>
        </w:rPr>
        <w:t xml:space="preserve"> Выселковского района должны тесно взаимодействовать между собой для </w:t>
      </w:r>
      <w:r w:rsidRPr="008F13B7">
        <w:rPr>
          <w:rFonts w:ascii="Times New Roman" w:hAnsi="Times New Roman" w:cs="Times New Roman"/>
          <w:sz w:val="28"/>
          <w:szCs w:val="28"/>
        </w:rPr>
        <w:t>обеспеч</w:t>
      </w:r>
      <w:r>
        <w:rPr>
          <w:rFonts w:ascii="Times New Roman" w:hAnsi="Times New Roman" w:cs="Times New Roman"/>
          <w:sz w:val="28"/>
          <w:szCs w:val="28"/>
        </w:rPr>
        <w:t>ения</w:t>
      </w:r>
      <w:r w:rsidRPr="008F13B7">
        <w:rPr>
          <w:rFonts w:ascii="Times New Roman" w:hAnsi="Times New Roman" w:cs="Times New Roman"/>
          <w:sz w:val="28"/>
          <w:szCs w:val="28"/>
        </w:rPr>
        <w:t xml:space="preserve"> </w:t>
      </w:r>
      <w:r>
        <w:rPr>
          <w:rFonts w:ascii="Times New Roman" w:hAnsi="Times New Roman" w:cs="Times New Roman"/>
          <w:sz w:val="28"/>
          <w:szCs w:val="28"/>
        </w:rPr>
        <w:t>на территории поселений</w:t>
      </w:r>
      <w:r w:rsidRPr="008F13B7">
        <w:rPr>
          <w:rFonts w:ascii="Times New Roman" w:hAnsi="Times New Roman" w:cs="Times New Roman"/>
          <w:sz w:val="28"/>
          <w:szCs w:val="28"/>
        </w:rPr>
        <w:t xml:space="preserve"> инвестиционного и </w:t>
      </w:r>
      <w:r>
        <w:rPr>
          <w:rFonts w:ascii="Times New Roman" w:hAnsi="Times New Roman" w:cs="Times New Roman"/>
          <w:sz w:val="28"/>
          <w:szCs w:val="28"/>
        </w:rPr>
        <w:t>социально-</w:t>
      </w:r>
      <w:r w:rsidRPr="008F13B7">
        <w:rPr>
          <w:rFonts w:ascii="Times New Roman" w:hAnsi="Times New Roman" w:cs="Times New Roman"/>
          <w:sz w:val="28"/>
          <w:szCs w:val="28"/>
        </w:rPr>
        <w:t>экономического развития, созда</w:t>
      </w:r>
      <w:r>
        <w:rPr>
          <w:rFonts w:ascii="Times New Roman" w:hAnsi="Times New Roman" w:cs="Times New Roman"/>
          <w:sz w:val="28"/>
          <w:szCs w:val="28"/>
        </w:rPr>
        <w:t>ния</w:t>
      </w:r>
      <w:r w:rsidRPr="008F13B7">
        <w:rPr>
          <w:rFonts w:ascii="Times New Roman" w:hAnsi="Times New Roman" w:cs="Times New Roman"/>
          <w:sz w:val="28"/>
          <w:szCs w:val="28"/>
        </w:rPr>
        <w:t xml:space="preserve"> </w:t>
      </w:r>
      <w:r>
        <w:rPr>
          <w:rFonts w:ascii="Times New Roman" w:hAnsi="Times New Roman" w:cs="Times New Roman"/>
          <w:sz w:val="28"/>
          <w:szCs w:val="28"/>
        </w:rPr>
        <w:t>комфортных</w:t>
      </w:r>
      <w:r w:rsidRPr="008F13B7">
        <w:rPr>
          <w:rFonts w:ascii="Times New Roman" w:hAnsi="Times New Roman" w:cs="Times New Roman"/>
          <w:sz w:val="28"/>
          <w:szCs w:val="28"/>
        </w:rPr>
        <w:t xml:space="preserve"> услови</w:t>
      </w:r>
      <w:r>
        <w:rPr>
          <w:rFonts w:ascii="Times New Roman" w:hAnsi="Times New Roman" w:cs="Times New Roman"/>
          <w:sz w:val="28"/>
          <w:szCs w:val="28"/>
        </w:rPr>
        <w:t>й</w:t>
      </w:r>
      <w:r w:rsidRPr="008F13B7">
        <w:rPr>
          <w:rFonts w:ascii="Times New Roman" w:hAnsi="Times New Roman" w:cs="Times New Roman"/>
          <w:sz w:val="28"/>
          <w:szCs w:val="28"/>
        </w:rPr>
        <w:t xml:space="preserve"> </w:t>
      </w:r>
      <w:r>
        <w:rPr>
          <w:rFonts w:ascii="Times New Roman" w:hAnsi="Times New Roman" w:cs="Times New Roman"/>
          <w:sz w:val="28"/>
          <w:szCs w:val="28"/>
        </w:rPr>
        <w:t xml:space="preserve">проживания </w:t>
      </w:r>
      <w:r w:rsidRPr="008F13B7">
        <w:rPr>
          <w:rFonts w:ascii="Times New Roman" w:hAnsi="Times New Roman" w:cs="Times New Roman"/>
          <w:sz w:val="28"/>
          <w:szCs w:val="28"/>
        </w:rPr>
        <w:t xml:space="preserve"> </w:t>
      </w:r>
      <w:r>
        <w:rPr>
          <w:rFonts w:ascii="Times New Roman" w:hAnsi="Times New Roman" w:cs="Times New Roman"/>
          <w:sz w:val="28"/>
          <w:szCs w:val="28"/>
        </w:rPr>
        <w:t>своим жителям, для</w:t>
      </w:r>
      <w:r w:rsidRPr="008F13B7">
        <w:rPr>
          <w:rFonts w:ascii="Times New Roman" w:hAnsi="Times New Roman" w:cs="Times New Roman"/>
          <w:sz w:val="28"/>
          <w:szCs w:val="28"/>
        </w:rPr>
        <w:t xml:space="preserve"> привлечения инвестиций</w:t>
      </w:r>
      <w:r>
        <w:rPr>
          <w:rFonts w:ascii="Times New Roman" w:hAnsi="Times New Roman" w:cs="Times New Roman"/>
          <w:sz w:val="28"/>
          <w:szCs w:val="28"/>
        </w:rPr>
        <w:t xml:space="preserve">, </w:t>
      </w:r>
      <w:r w:rsidRPr="008F13B7">
        <w:rPr>
          <w:rFonts w:ascii="Times New Roman" w:hAnsi="Times New Roman" w:cs="Times New Roman"/>
          <w:sz w:val="28"/>
          <w:szCs w:val="28"/>
        </w:rPr>
        <w:t xml:space="preserve">а также </w:t>
      </w:r>
      <w:r>
        <w:rPr>
          <w:rFonts w:ascii="Times New Roman" w:hAnsi="Times New Roman" w:cs="Times New Roman"/>
          <w:sz w:val="28"/>
          <w:szCs w:val="28"/>
        </w:rPr>
        <w:t xml:space="preserve">для </w:t>
      </w:r>
      <w:r w:rsidRPr="008F13B7">
        <w:rPr>
          <w:rFonts w:ascii="Times New Roman" w:hAnsi="Times New Roman" w:cs="Times New Roman"/>
          <w:sz w:val="28"/>
          <w:szCs w:val="28"/>
        </w:rPr>
        <w:t>иницииро</w:t>
      </w:r>
      <w:r>
        <w:rPr>
          <w:rFonts w:ascii="Times New Roman" w:hAnsi="Times New Roman" w:cs="Times New Roman"/>
          <w:sz w:val="28"/>
          <w:szCs w:val="28"/>
        </w:rPr>
        <w:t>вания</w:t>
      </w:r>
      <w:r w:rsidRPr="008F13B7">
        <w:rPr>
          <w:rFonts w:ascii="Times New Roman" w:hAnsi="Times New Roman" w:cs="Times New Roman"/>
          <w:sz w:val="28"/>
          <w:szCs w:val="28"/>
        </w:rPr>
        <w:t xml:space="preserve"> инвестиционны</w:t>
      </w:r>
      <w:r>
        <w:rPr>
          <w:rFonts w:ascii="Times New Roman" w:hAnsi="Times New Roman" w:cs="Times New Roman"/>
          <w:sz w:val="28"/>
          <w:szCs w:val="28"/>
        </w:rPr>
        <w:t>х</w:t>
      </w:r>
      <w:r w:rsidRPr="008F13B7">
        <w:rPr>
          <w:rFonts w:ascii="Times New Roman" w:hAnsi="Times New Roman" w:cs="Times New Roman"/>
          <w:sz w:val="28"/>
          <w:szCs w:val="28"/>
        </w:rPr>
        <w:t xml:space="preserve"> предложени</w:t>
      </w:r>
      <w:r>
        <w:rPr>
          <w:rFonts w:ascii="Times New Roman" w:hAnsi="Times New Roman" w:cs="Times New Roman"/>
          <w:sz w:val="28"/>
          <w:szCs w:val="28"/>
        </w:rPr>
        <w:t>й</w:t>
      </w:r>
      <w:r w:rsidRPr="008F13B7">
        <w:rPr>
          <w:rFonts w:ascii="Times New Roman" w:hAnsi="Times New Roman" w:cs="Times New Roman"/>
          <w:sz w:val="28"/>
          <w:szCs w:val="28"/>
        </w:rPr>
        <w:t>, отвечающи</w:t>
      </w:r>
      <w:r>
        <w:rPr>
          <w:rFonts w:ascii="Times New Roman" w:hAnsi="Times New Roman" w:cs="Times New Roman"/>
          <w:sz w:val="28"/>
          <w:szCs w:val="28"/>
        </w:rPr>
        <w:t>х</w:t>
      </w:r>
      <w:r w:rsidRPr="008F13B7">
        <w:rPr>
          <w:rFonts w:ascii="Times New Roman" w:hAnsi="Times New Roman" w:cs="Times New Roman"/>
          <w:sz w:val="28"/>
          <w:szCs w:val="28"/>
        </w:rPr>
        <w:t xml:space="preserve"> стратегическим интересам развития района в целом. </w:t>
      </w:r>
    </w:p>
    <w:p w:rsidR="004709BC" w:rsidRPr="0070336C" w:rsidRDefault="004709BC" w:rsidP="001A7B8E">
      <w:pPr>
        <w:pStyle w:val="S0"/>
        <w:rPr>
          <w:sz w:val="28"/>
          <w:szCs w:val="28"/>
        </w:rPr>
      </w:pPr>
      <w:r w:rsidRPr="0070336C">
        <w:rPr>
          <w:sz w:val="28"/>
          <w:szCs w:val="28"/>
        </w:rPr>
        <w:t xml:space="preserve">Для определения ключевых задач социально-экономического развития Выселковского района были использованы целевые индикаторы развития </w:t>
      </w:r>
      <w:r w:rsidRPr="0070336C">
        <w:rPr>
          <w:sz w:val="28"/>
          <w:szCs w:val="28"/>
        </w:rPr>
        <w:lastRenderedPageBreak/>
        <w:t>Выселковского района,</w:t>
      </w:r>
      <w:r>
        <w:rPr>
          <w:sz w:val="28"/>
          <w:szCs w:val="28"/>
        </w:rPr>
        <w:t xml:space="preserve"> </w:t>
      </w:r>
      <w:r w:rsidRPr="00367B45">
        <w:rPr>
          <w:sz w:val="28"/>
          <w:szCs w:val="28"/>
        </w:rPr>
        <w:t>рекомендован</w:t>
      </w:r>
      <w:r>
        <w:rPr>
          <w:sz w:val="28"/>
          <w:szCs w:val="28"/>
        </w:rPr>
        <w:t>н</w:t>
      </w:r>
      <w:r w:rsidRPr="00367B45">
        <w:rPr>
          <w:sz w:val="28"/>
          <w:szCs w:val="28"/>
        </w:rPr>
        <w:t>ы</w:t>
      </w:r>
      <w:r>
        <w:rPr>
          <w:sz w:val="28"/>
          <w:szCs w:val="28"/>
        </w:rPr>
        <w:t>е</w:t>
      </w:r>
      <w:r w:rsidRPr="00367B45">
        <w:rPr>
          <w:sz w:val="28"/>
          <w:szCs w:val="28"/>
        </w:rPr>
        <w:t xml:space="preserve"> паспортами муниципальных образований Краснодарского края</w:t>
      </w:r>
      <w:r>
        <w:rPr>
          <w:sz w:val="28"/>
          <w:szCs w:val="28"/>
        </w:rPr>
        <w:t>.</w:t>
      </w:r>
    </w:p>
    <w:p w:rsidR="004709BC" w:rsidRPr="001A7B8E" w:rsidRDefault="004709BC" w:rsidP="001A7B8E">
      <w:pPr>
        <w:pStyle w:val="af3"/>
        <w:spacing w:before="0" w:after="0"/>
        <w:jc w:val="right"/>
        <w:rPr>
          <w:i w:val="0"/>
          <w:iCs/>
          <w:color w:val="auto"/>
          <w:sz w:val="28"/>
          <w:szCs w:val="28"/>
        </w:rPr>
      </w:pPr>
      <w:r w:rsidRPr="001A7B8E">
        <w:rPr>
          <w:i w:val="0"/>
          <w:iCs/>
          <w:color w:val="auto"/>
          <w:sz w:val="28"/>
          <w:szCs w:val="28"/>
        </w:rPr>
        <w:t xml:space="preserve">Рисунок № </w:t>
      </w:r>
      <w:r>
        <w:rPr>
          <w:i w:val="0"/>
          <w:iCs/>
          <w:color w:val="auto"/>
          <w:sz w:val="28"/>
          <w:szCs w:val="28"/>
        </w:rPr>
        <w:t>15</w:t>
      </w:r>
    </w:p>
    <w:p w:rsidR="004709BC" w:rsidRDefault="004709BC" w:rsidP="001A7B8E">
      <w:pPr>
        <w:pStyle w:val="af3"/>
        <w:spacing w:before="0" w:after="0"/>
      </w:pPr>
    </w:p>
    <w:p w:rsidR="004709BC" w:rsidRDefault="004709BC" w:rsidP="001A7B8E">
      <w:pPr>
        <w:pStyle w:val="af3"/>
        <w:spacing w:before="0" w:after="0"/>
        <w:jc w:val="center"/>
        <w:rPr>
          <w:b/>
          <w:bCs/>
          <w:i w:val="0"/>
          <w:iCs/>
          <w:color w:val="auto"/>
        </w:rPr>
      </w:pPr>
      <w:r>
        <w:rPr>
          <w:b/>
          <w:bCs/>
          <w:i w:val="0"/>
          <w:iCs/>
          <w:color w:val="auto"/>
        </w:rPr>
        <w:t>Вклад Выселковского района и других муниципальных образований</w:t>
      </w:r>
      <w:r w:rsidRPr="001A7B8E">
        <w:rPr>
          <w:b/>
          <w:bCs/>
          <w:i w:val="0"/>
          <w:iCs/>
          <w:color w:val="auto"/>
        </w:rPr>
        <w:t xml:space="preserve"> </w:t>
      </w:r>
      <w:r w:rsidRPr="00C72459">
        <w:rPr>
          <w:b/>
          <w:bCs/>
          <w:i w:val="0"/>
          <w:iCs/>
          <w:color w:val="auto"/>
        </w:rPr>
        <w:t xml:space="preserve">Центральной экономической зоны </w:t>
      </w:r>
      <w:r>
        <w:rPr>
          <w:b/>
          <w:bCs/>
          <w:i w:val="0"/>
          <w:iCs/>
          <w:color w:val="auto"/>
        </w:rPr>
        <w:t xml:space="preserve">в реализацию </w:t>
      </w:r>
      <w:r w:rsidRPr="001A7B8E">
        <w:rPr>
          <w:b/>
          <w:bCs/>
          <w:i w:val="0"/>
          <w:iCs/>
          <w:color w:val="auto"/>
        </w:rPr>
        <w:t>Стратеги</w:t>
      </w:r>
      <w:r>
        <w:rPr>
          <w:b/>
          <w:bCs/>
          <w:i w:val="0"/>
          <w:iCs/>
          <w:color w:val="auto"/>
        </w:rPr>
        <w:t>ии</w:t>
      </w:r>
      <w:r w:rsidRPr="001A7B8E">
        <w:rPr>
          <w:b/>
          <w:bCs/>
          <w:i w:val="0"/>
          <w:iCs/>
          <w:color w:val="auto"/>
        </w:rPr>
        <w:t xml:space="preserve"> Социально-экономического </w:t>
      </w:r>
    </w:p>
    <w:p w:rsidR="004709BC" w:rsidRPr="001A7B8E" w:rsidRDefault="004709BC" w:rsidP="001A7B8E">
      <w:pPr>
        <w:pStyle w:val="af3"/>
        <w:spacing w:before="0" w:after="0"/>
        <w:jc w:val="center"/>
        <w:rPr>
          <w:b/>
          <w:bCs/>
          <w:i w:val="0"/>
          <w:iCs/>
          <w:color w:val="auto"/>
        </w:rPr>
      </w:pPr>
      <w:r w:rsidRPr="001A7B8E">
        <w:rPr>
          <w:b/>
          <w:bCs/>
          <w:i w:val="0"/>
          <w:iCs/>
          <w:color w:val="auto"/>
        </w:rPr>
        <w:t>развития Краснодарского края до 2030 года.</w:t>
      </w:r>
    </w:p>
    <w:p w:rsidR="004709BC" w:rsidRPr="0070336C" w:rsidRDefault="004709BC" w:rsidP="001A7B8E">
      <w:pPr>
        <w:pStyle w:val="S0"/>
        <w:spacing w:line="240" w:lineRule="auto"/>
        <w:rPr>
          <w:sz w:val="28"/>
          <w:szCs w:val="28"/>
        </w:rPr>
      </w:pPr>
    </w:p>
    <w:p w:rsidR="004709BC" w:rsidRDefault="00B961B9" w:rsidP="001A7B8E">
      <w:pPr>
        <w:keepNext/>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419100</wp:posOffset>
                </wp:positionH>
                <wp:positionV relativeFrom="paragraph">
                  <wp:posOffset>1142365</wp:posOffset>
                </wp:positionV>
                <wp:extent cx="5188585" cy="201930"/>
                <wp:effectExtent l="0" t="0" r="12065" b="26670"/>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8585" cy="20193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ECB6CF" id="Прямоугольник 245" o:spid="_x0000_s1026" style="position:absolute;margin-left:33pt;margin-top:89.95pt;width:408.55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" filled="f" strokecolor="red" strokeweight="1pt">
                <v:path arrowok="t"/>
              </v:rect>
            </w:pict>
          </mc:Fallback>
        </mc:AlternateContent>
      </w:r>
      <w:r>
        <w:rPr>
          <w:rFonts w:ascii="Times New Roman" w:hAnsi="Times New Roman" w:cs="Times New Roman"/>
          <w:noProof/>
          <w:lang w:eastAsia="ru-RU"/>
        </w:rPr>
        <w:drawing>
          <wp:inline distT="0" distB="0" distL="0" distR="0">
            <wp:extent cx="5915025" cy="3181350"/>
            <wp:effectExtent l="0" t="0" r="9525" b="0"/>
            <wp:docPr id="15"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3">
                      <a:extLst>
                        <a:ext uri="{28A0092B-C50C-407E-A947-70E740481C1C}">
                          <a14:useLocalDpi xmlns:a14="http://schemas.microsoft.com/office/drawing/2010/main" val="0"/>
                        </a:ext>
                      </a:extLst>
                    </a:blip>
                    <a:srcRect t="5659"/>
                    <a:stretch>
                      <a:fillRect/>
                    </a:stretch>
                  </pic:blipFill>
                  <pic:spPr bwMode="auto">
                    <a:xfrm>
                      <a:off x="0" y="0"/>
                      <a:ext cx="5915025" cy="3181350"/>
                    </a:xfrm>
                    <a:prstGeom prst="rect">
                      <a:avLst/>
                    </a:prstGeom>
                    <a:noFill/>
                    <a:ln>
                      <a:noFill/>
                    </a:ln>
                  </pic:spPr>
                </pic:pic>
              </a:graphicData>
            </a:graphic>
          </wp:inline>
        </w:drawing>
      </w:r>
    </w:p>
    <w:p w:rsidR="004709BC" w:rsidRDefault="004709BC" w:rsidP="00950388">
      <w:pPr>
        <w:shd w:val="clear" w:color="auto" w:fill="FFFFFF"/>
        <w:spacing w:line="276" w:lineRule="auto"/>
        <w:ind w:firstLine="709"/>
        <w:jc w:val="both"/>
        <w:rPr>
          <w:rFonts w:ascii="Times New Roman" w:hAnsi="Times New Roman" w:cs="Times New Roman"/>
          <w:sz w:val="28"/>
          <w:szCs w:val="28"/>
          <w:highlight w:val="cyan"/>
        </w:rPr>
      </w:pPr>
      <w:r>
        <w:rPr>
          <w:rFonts w:ascii="Times New Roman" w:hAnsi="Times New Roman" w:cs="Times New Roman"/>
          <w:sz w:val="28"/>
          <w:szCs w:val="28"/>
        </w:rPr>
        <w:t>Приоритетные задачи развития муниципального образования Выселковский район представлены ниже.</w:t>
      </w:r>
    </w:p>
    <w:p w:rsidR="004709BC" w:rsidRDefault="004709BC" w:rsidP="001A7B8E">
      <w:pPr>
        <w:spacing w:line="276" w:lineRule="auto"/>
        <w:jc w:val="both"/>
        <w:rPr>
          <w:rFonts w:ascii="Times New Roman" w:hAnsi="Times New Roman" w:cs="Times New Roman"/>
          <w:sz w:val="28"/>
          <w:szCs w:val="28"/>
        </w:rPr>
      </w:pPr>
    </w:p>
    <w:p w:rsidR="004709BC" w:rsidRDefault="00222D4A" w:rsidP="00950388">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2.1</w:t>
      </w:r>
      <w:r w:rsidR="004709BC" w:rsidRPr="00593036">
        <w:rPr>
          <w:rFonts w:ascii="Times New Roman" w:hAnsi="Times New Roman" w:cs="Times New Roman"/>
          <w:b/>
          <w:sz w:val="28"/>
          <w:szCs w:val="28"/>
        </w:rPr>
        <w:t>.1. Приоритетное направление «Развитие человеческого капитала и социальной сферы»</w:t>
      </w:r>
    </w:p>
    <w:p w:rsidR="004709BC" w:rsidRPr="0041104B" w:rsidRDefault="004709BC" w:rsidP="00950388">
      <w:pPr>
        <w:spacing w:line="276" w:lineRule="auto"/>
        <w:ind w:firstLine="709"/>
        <w:jc w:val="both"/>
        <w:rPr>
          <w:rFonts w:ascii="Times New Roman" w:hAnsi="Times New Roman" w:cs="Times New Roman"/>
          <w:sz w:val="28"/>
          <w:szCs w:val="28"/>
        </w:rPr>
      </w:pPr>
    </w:p>
    <w:p w:rsidR="004709BC"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Стратегической </w:t>
      </w:r>
      <w:r w:rsidRPr="00D117F4">
        <w:rPr>
          <w:rFonts w:ascii="Times New Roman" w:hAnsi="Times New Roman" w:cs="Times New Roman"/>
          <w:sz w:val="28"/>
          <w:szCs w:val="28"/>
        </w:rPr>
        <w:t xml:space="preserve">целью приоритетного направления «Развитие человеческого </w:t>
      </w:r>
      <w:r w:rsidRPr="00042180">
        <w:rPr>
          <w:rFonts w:ascii="Times New Roman" w:hAnsi="Times New Roman" w:cs="Times New Roman"/>
          <w:sz w:val="28"/>
          <w:szCs w:val="28"/>
        </w:rPr>
        <w:t xml:space="preserve">капитала и социальной сферы» является создание комфортных условий проживания для жителей </w:t>
      </w:r>
      <w:r>
        <w:rPr>
          <w:rFonts w:ascii="Times New Roman" w:hAnsi="Times New Roman" w:cs="Times New Roman"/>
          <w:sz w:val="28"/>
          <w:szCs w:val="28"/>
        </w:rPr>
        <w:t>Выселковского</w:t>
      </w:r>
      <w:r w:rsidRPr="00042180">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042180">
        <w:rPr>
          <w:rFonts w:ascii="Times New Roman" w:hAnsi="Times New Roman" w:cs="Times New Roman"/>
          <w:sz w:val="28"/>
          <w:szCs w:val="28"/>
        </w:rPr>
        <w:t xml:space="preserve"> инициативных, </w:t>
      </w:r>
      <w:r>
        <w:rPr>
          <w:rFonts w:ascii="Times New Roman" w:hAnsi="Times New Roman" w:cs="Times New Roman"/>
          <w:sz w:val="28"/>
          <w:szCs w:val="28"/>
        </w:rPr>
        <w:t>позитивных</w:t>
      </w:r>
      <w:r w:rsidRPr="00042180">
        <w:rPr>
          <w:rFonts w:ascii="Times New Roman" w:hAnsi="Times New Roman" w:cs="Times New Roman"/>
          <w:sz w:val="28"/>
          <w:szCs w:val="28"/>
        </w:rPr>
        <w:t xml:space="preserve"> в общении, ценящих семью, здоровый образ жизни и долголетие. Для достижения этой цели необходимо решение следующих задач:</w:t>
      </w:r>
    </w:p>
    <w:p w:rsidR="00842845" w:rsidRDefault="00842845" w:rsidP="00842845">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r w:rsidRPr="00D23487">
        <w:rPr>
          <w:rFonts w:ascii="Times New Roman" w:hAnsi="Times New Roman" w:cs="Times New Roman"/>
          <w:b/>
          <w:sz w:val="28"/>
          <w:szCs w:val="28"/>
        </w:rPr>
        <w:t>. Развитие образования.</w:t>
      </w:r>
    </w:p>
    <w:p w:rsidR="00842845" w:rsidRDefault="00842845" w:rsidP="0084284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w:t>
      </w:r>
      <w:r w:rsidRPr="00080273">
        <w:rPr>
          <w:rFonts w:ascii="Times New Roman" w:hAnsi="Times New Roman" w:cs="Times New Roman"/>
          <w:sz w:val="28"/>
          <w:szCs w:val="28"/>
        </w:rPr>
        <w:t xml:space="preserve"> </w:t>
      </w:r>
      <w:r>
        <w:rPr>
          <w:rFonts w:ascii="Times New Roman" w:hAnsi="Times New Roman" w:cs="Times New Roman"/>
          <w:sz w:val="28"/>
          <w:szCs w:val="28"/>
        </w:rPr>
        <w:t xml:space="preserve">территория </w:t>
      </w:r>
      <w:r w:rsidRPr="0074715B">
        <w:rPr>
          <w:rFonts w:ascii="Times New Roman" w:hAnsi="Times New Roman"/>
          <w:bCs/>
          <w:sz w:val="28"/>
          <w:szCs w:val="28"/>
        </w:rPr>
        <w:t>обладающая сильной системой образования, отвечающей современным тенденциям, способной сформировать поколение молодых талантов и предпринимателей, которая способна развиваться по инновационному пути</w:t>
      </w:r>
      <w:r>
        <w:rPr>
          <w:rFonts w:ascii="Times New Roman" w:hAnsi="Times New Roman"/>
          <w:bCs/>
          <w:sz w:val="28"/>
          <w:szCs w:val="28"/>
        </w:rPr>
        <w:t>.</w:t>
      </w:r>
    </w:p>
    <w:p w:rsidR="00842845"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lastRenderedPageBreak/>
        <w:t>Проблему ликвидации очередности</w:t>
      </w:r>
      <w:r>
        <w:rPr>
          <w:rFonts w:ascii="Times New Roman" w:hAnsi="Times New Roman" w:cs="Times New Roman"/>
          <w:sz w:val="28"/>
          <w:szCs w:val="28"/>
        </w:rPr>
        <w:t xml:space="preserve"> (особенно в возрасте детей от 1,5 до 3 лет)</w:t>
      </w:r>
      <w:r w:rsidRPr="00D23487">
        <w:rPr>
          <w:rFonts w:ascii="Times New Roman" w:hAnsi="Times New Roman" w:cs="Times New Roman"/>
          <w:sz w:val="28"/>
          <w:szCs w:val="28"/>
        </w:rPr>
        <w:t xml:space="preserve"> в дошкольные образовательные учреждения планируется решать</w:t>
      </w:r>
      <w:r>
        <w:rPr>
          <w:rFonts w:ascii="Times New Roman" w:hAnsi="Times New Roman" w:cs="Times New Roman"/>
          <w:sz w:val="28"/>
          <w:szCs w:val="28"/>
        </w:rPr>
        <w:t xml:space="preserve"> </w:t>
      </w:r>
      <w:r w:rsidRPr="00D23487">
        <w:rPr>
          <w:rFonts w:ascii="Times New Roman" w:hAnsi="Times New Roman" w:cs="Times New Roman"/>
          <w:sz w:val="28"/>
          <w:szCs w:val="28"/>
        </w:rPr>
        <w:t>с учетом прогнозируемо</w:t>
      </w:r>
      <w:r>
        <w:rPr>
          <w:rFonts w:ascii="Times New Roman" w:hAnsi="Times New Roman" w:cs="Times New Roman"/>
          <w:sz w:val="28"/>
          <w:szCs w:val="28"/>
        </w:rPr>
        <w:t xml:space="preserve">й </w:t>
      </w:r>
      <w:r w:rsidRPr="00D23487">
        <w:rPr>
          <w:rFonts w:ascii="Times New Roman" w:hAnsi="Times New Roman" w:cs="Times New Roman"/>
          <w:sz w:val="28"/>
          <w:szCs w:val="28"/>
        </w:rPr>
        <w:t xml:space="preserve">численности населения </w:t>
      </w:r>
      <w:r>
        <w:rPr>
          <w:rFonts w:ascii="Times New Roman" w:hAnsi="Times New Roman" w:cs="Times New Roman"/>
          <w:sz w:val="28"/>
          <w:szCs w:val="28"/>
        </w:rPr>
        <w:t>района,</w:t>
      </w:r>
      <w:r w:rsidRPr="00D23487">
        <w:rPr>
          <w:rFonts w:ascii="Times New Roman" w:hAnsi="Times New Roman" w:cs="Times New Roman"/>
          <w:sz w:val="28"/>
          <w:szCs w:val="28"/>
        </w:rPr>
        <w:t xml:space="preserve"> </w:t>
      </w:r>
      <w:r>
        <w:rPr>
          <w:rFonts w:ascii="Times New Roman" w:hAnsi="Times New Roman" w:cs="Times New Roman"/>
          <w:sz w:val="28"/>
          <w:szCs w:val="28"/>
        </w:rPr>
        <w:t>путем</w:t>
      </w:r>
      <w:r w:rsidRPr="00D23487">
        <w:rPr>
          <w:rFonts w:ascii="Times New Roman" w:hAnsi="Times New Roman" w:cs="Times New Roman"/>
          <w:sz w:val="28"/>
          <w:szCs w:val="28"/>
        </w:rPr>
        <w:t xml:space="preserve"> строит</w:t>
      </w:r>
      <w:r>
        <w:rPr>
          <w:rFonts w:ascii="Times New Roman" w:hAnsi="Times New Roman" w:cs="Times New Roman"/>
          <w:sz w:val="28"/>
          <w:szCs w:val="28"/>
        </w:rPr>
        <w:t>ельства</w:t>
      </w:r>
      <w:r w:rsidRPr="00D23487">
        <w:rPr>
          <w:rFonts w:ascii="Times New Roman" w:hAnsi="Times New Roman" w:cs="Times New Roman"/>
          <w:sz w:val="28"/>
          <w:szCs w:val="28"/>
        </w:rPr>
        <w:t xml:space="preserve"> новы</w:t>
      </w:r>
      <w:r>
        <w:rPr>
          <w:rFonts w:ascii="Times New Roman" w:hAnsi="Times New Roman" w:cs="Times New Roman"/>
          <w:sz w:val="28"/>
          <w:szCs w:val="28"/>
        </w:rPr>
        <w:t>х</w:t>
      </w:r>
      <w:r w:rsidRPr="00D23487">
        <w:rPr>
          <w:rFonts w:ascii="Times New Roman" w:hAnsi="Times New Roman" w:cs="Times New Roman"/>
          <w:sz w:val="28"/>
          <w:szCs w:val="28"/>
        </w:rPr>
        <w:t xml:space="preserve"> детски</w:t>
      </w:r>
      <w:r>
        <w:rPr>
          <w:rFonts w:ascii="Times New Roman" w:hAnsi="Times New Roman" w:cs="Times New Roman"/>
          <w:sz w:val="28"/>
          <w:szCs w:val="28"/>
        </w:rPr>
        <w:t>х</w:t>
      </w:r>
      <w:r w:rsidRPr="00D23487">
        <w:rPr>
          <w:rFonts w:ascii="Times New Roman" w:hAnsi="Times New Roman" w:cs="Times New Roman"/>
          <w:sz w:val="28"/>
          <w:szCs w:val="28"/>
        </w:rPr>
        <w:t xml:space="preserve"> сад</w:t>
      </w:r>
      <w:r>
        <w:rPr>
          <w:rFonts w:ascii="Times New Roman" w:hAnsi="Times New Roman" w:cs="Times New Roman"/>
          <w:sz w:val="28"/>
          <w:szCs w:val="28"/>
        </w:rPr>
        <w:t>ов, в том числе с использованием механизмов</w:t>
      </w:r>
      <w:r w:rsidRPr="00057932">
        <w:rPr>
          <w:rFonts w:ascii="Times New Roman" w:hAnsi="Times New Roman" w:cs="Times New Roman"/>
          <w:sz w:val="28"/>
          <w:szCs w:val="28"/>
        </w:rPr>
        <w:t xml:space="preserve"> </w:t>
      </w:r>
      <w:r>
        <w:rPr>
          <w:rFonts w:ascii="Times New Roman" w:hAnsi="Times New Roman" w:cs="Times New Roman"/>
          <w:sz w:val="28"/>
          <w:szCs w:val="28"/>
        </w:rPr>
        <w:t>МЧП и концессионных соглашений</w:t>
      </w:r>
      <w:r w:rsidRPr="00D23487">
        <w:rPr>
          <w:rFonts w:ascii="Times New Roman" w:hAnsi="Times New Roman" w:cs="Times New Roman"/>
          <w:sz w:val="28"/>
          <w:szCs w:val="28"/>
        </w:rPr>
        <w:t>.</w:t>
      </w:r>
      <w:r>
        <w:rPr>
          <w:rFonts w:ascii="Times New Roman" w:hAnsi="Times New Roman" w:cs="Times New Roman"/>
          <w:sz w:val="28"/>
          <w:szCs w:val="28"/>
        </w:rPr>
        <w:t xml:space="preserve"> Также решение данной проблемы будет обеспечено за счет негосударственных образовательных учреждений, для чего необходимо проработать меры поддержки таким субъектам бизнеса.</w:t>
      </w:r>
    </w:p>
    <w:p w:rsidR="00842845" w:rsidRPr="00D23487"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t>Содержательная работа дошкольных образовательных организаций будет направлена на раннее выявление одаренных детей и последующее их развитие, обеспечение преемственности дошкольного и начального общего образования.</w:t>
      </w:r>
    </w:p>
    <w:p w:rsidR="00842845" w:rsidRPr="00D23487"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t>Предполагается внедрение вариативных программ дополнительного образования на базе различных дошкольных образовательных организаций</w:t>
      </w:r>
      <w:r>
        <w:rPr>
          <w:rFonts w:ascii="Times New Roman" w:hAnsi="Times New Roman" w:cs="Times New Roman"/>
          <w:sz w:val="28"/>
          <w:szCs w:val="28"/>
        </w:rPr>
        <w:t>.</w:t>
      </w:r>
    </w:p>
    <w:p w:rsidR="00842845"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t xml:space="preserve">В целях повышения роли семейного воспитания семьям, не отдающим детей в детские сады, будет оказываться методическая помощь в части воспитания и подготовки к школе. Также предполагается, что инновационное развитие </w:t>
      </w:r>
      <w:r>
        <w:rPr>
          <w:rFonts w:ascii="Times New Roman" w:hAnsi="Times New Roman" w:cs="Times New Roman"/>
          <w:sz w:val="28"/>
          <w:szCs w:val="28"/>
        </w:rPr>
        <w:t>района</w:t>
      </w:r>
      <w:r w:rsidRPr="00D23487">
        <w:rPr>
          <w:rFonts w:ascii="Times New Roman" w:hAnsi="Times New Roman" w:cs="Times New Roman"/>
          <w:sz w:val="28"/>
          <w:szCs w:val="28"/>
        </w:rPr>
        <w:t xml:space="preserve"> приведет к появлению рабочих мест для креативного класса, основанных на проектной деятельности и предполагающих свободный трудовой распорядок, что позволит обоим родителям рационально распределять время между выполнением работы и воспитанием детей.</w:t>
      </w:r>
    </w:p>
    <w:p w:rsidR="00DD4CB9" w:rsidRDefault="00DD4CB9" w:rsidP="00DD4CB9">
      <w:pPr>
        <w:spacing w:line="276" w:lineRule="auto"/>
        <w:ind w:firstLine="720"/>
        <w:jc w:val="center"/>
        <w:rPr>
          <w:rFonts w:ascii="Times New Roman" w:hAnsi="Times New Roman" w:cs="Times New Roman"/>
          <w:sz w:val="28"/>
          <w:szCs w:val="28"/>
        </w:rPr>
      </w:pPr>
    </w:p>
    <w:p w:rsidR="00842845" w:rsidRDefault="00842845" w:rsidP="00DD4CB9">
      <w:pPr>
        <w:spacing w:line="276" w:lineRule="auto"/>
        <w:ind w:firstLine="720"/>
        <w:jc w:val="center"/>
        <w:rPr>
          <w:rFonts w:ascii="Times New Roman" w:hAnsi="Times New Roman" w:cs="Times New Roman"/>
          <w:sz w:val="28"/>
          <w:szCs w:val="28"/>
        </w:rPr>
      </w:pPr>
      <w:r w:rsidRPr="00DC2266">
        <w:rPr>
          <w:rFonts w:ascii="Times New Roman" w:hAnsi="Times New Roman" w:cs="Times New Roman"/>
          <w:sz w:val="28"/>
          <w:szCs w:val="28"/>
        </w:rPr>
        <w:t>Общее образование</w:t>
      </w:r>
      <w:r>
        <w:rPr>
          <w:rFonts w:ascii="Times New Roman" w:hAnsi="Times New Roman" w:cs="Times New Roman"/>
          <w:sz w:val="28"/>
          <w:szCs w:val="28"/>
        </w:rPr>
        <w:t>.</w:t>
      </w:r>
    </w:p>
    <w:p w:rsidR="00842845" w:rsidRPr="002C1819" w:rsidRDefault="00842845" w:rsidP="00842845">
      <w:pPr>
        <w:pStyle w:val="Default"/>
        <w:spacing w:line="276" w:lineRule="auto"/>
        <w:ind w:firstLine="708"/>
        <w:jc w:val="both"/>
        <w:rPr>
          <w:sz w:val="28"/>
          <w:szCs w:val="28"/>
        </w:rPr>
      </w:pPr>
      <w:r w:rsidRPr="00D23487">
        <w:rPr>
          <w:sz w:val="28"/>
          <w:szCs w:val="28"/>
        </w:rPr>
        <w:t xml:space="preserve">Развитие системы общего образования будет направлено на совершенствование </w:t>
      </w:r>
      <w:r>
        <w:rPr>
          <w:sz w:val="28"/>
          <w:szCs w:val="28"/>
        </w:rPr>
        <w:t>следующих</w:t>
      </w:r>
      <w:r w:rsidRPr="00D23487">
        <w:rPr>
          <w:sz w:val="28"/>
          <w:szCs w:val="28"/>
        </w:rPr>
        <w:t xml:space="preserve"> его аспектов</w:t>
      </w:r>
      <w:r w:rsidRPr="002C1819">
        <w:rPr>
          <w:sz w:val="28"/>
          <w:szCs w:val="28"/>
        </w:rPr>
        <w:t>:</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развити</w:t>
      </w:r>
      <w:r>
        <w:rPr>
          <w:sz w:val="28"/>
          <w:szCs w:val="28"/>
        </w:rPr>
        <w:t>е</w:t>
      </w:r>
      <w:r w:rsidRPr="00651265">
        <w:rPr>
          <w:sz w:val="28"/>
          <w:szCs w:val="28"/>
        </w:rPr>
        <w:t xml:space="preserve"> сети специализированных классов (школ), предоставляющих одаренным детям образование, выходящее за рамки стандартов, на основе использования интеллектуальных ресурсов и инфраструктуры университетов и высокотехнологичных предприятий с целью повышения уровня подготовки выпускников и «выращивания» будущих ученых;</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необходимых условий для инклюзивного образования детей с ограниченными возможностями здоровья;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условий для организации дистанционного обучения детей с ограниченными возможностями здоровья;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 xml:space="preserve">для детей, получающих семейное образование или занимающихся самообразованием, будет создана сеть центров консультирования </w:t>
      </w:r>
      <w:r w:rsidRPr="00651265">
        <w:rPr>
          <w:sz w:val="28"/>
          <w:szCs w:val="28"/>
        </w:rPr>
        <w:lastRenderedPageBreak/>
        <w:t>сопровождения, в которых детям помогут сформировать индивидуальную образовательную траекторию с учетом доступных образовательных ресурсов;</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необходимых условий для реализации дополнительных общеобразовательных программ для детей технической и естественнонаучной направленности, соответствующих интересам обучаемых и перспективным потребностям социально-экономического и технологического развития Краснодарского края;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привлечения представителей профессиональных сообществ (в т.ч. бизнеса) к профессиональной ориентации школьников, предоставления детям возможности «профессиональных проб»;</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условий для экспорта образовательны</w:t>
      </w:r>
      <w:r>
        <w:rPr>
          <w:sz w:val="28"/>
          <w:szCs w:val="28"/>
        </w:rPr>
        <w:t>х</w:t>
      </w:r>
      <w:r w:rsidRPr="00651265">
        <w:rPr>
          <w:sz w:val="28"/>
          <w:szCs w:val="28"/>
        </w:rPr>
        <w:t xml:space="preserve"> услуг в соседние районы;</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развитие кооперационных связей с ведущими вузами Краснодара и Ростова-на-Дону для развития дополнительного образования;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широкое развитие практики целевой подготовки кадров, позволяющее осуществлять координацию деятельности системы профессионального образования в соответствии с перспективными кадровыми потребностями работодателей;</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поддержка научно-исследовательской деятельности молодежи.</w:t>
      </w:r>
    </w:p>
    <w:p w:rsidR="00DD4CB9" w:rsidRDefault="00DD4CB9" w:rsidP="00DD4CB9">
      <w:pPr>
        <w:tabs>
          <w:tab w:val="left" w:pos="709"/>
        </w:tabs>
        <w:autoSpaceDE w:val="0"/>
        <w:autoSpaceDN w:val="0"/>
        <w:adjustRightInd w:val="0"/>
        <w:spacing w:line="276" w:lineRule="auto"/>
        <w:ind w:firstLine="709"/>
        <w:jc w:val="center"/>
        <w:rPr>
          <w:rFonts w:ascii="Times New Roman" w:hAnsi="Times New Roman" w:cs="Times New Roman"/>
          <w:sz w:val="28"/>
          <w:szCs w:val="28"/>
        </w:rPr>
      </w:pPr>
    </w:p>
    <w:p w:rsidR="00842845" w:rsidRDefault="00842845" w:rsidP="00DD4CB9">
      <w:pPr>
        <w:tabs>
          <w:tab w:val="left" w:pos="709"/>
        </w:tabs>
        <w:autoSpaceDE w:val="0"/>
        <w:autoSpaceDN w:val="0"/>
        <w:adjustRightInd w:val="0"/>
        <w:spacing w:line="276" w:lineRule="auto"/>
        <w:ind w:firstLine="709"/>
        <w:jc w:val="center"/>
        <w:rPr>
          <w:rFonts w:ascii="Times New Roman" w:hAnsi="Times New Roman" w:cs="Times New Roman"/>
          <w:sz w:val="28"/>
          <w:szCs w:val="28"/>
        </w:rPr>
      </w:pPr>
      <w:r w:rsidRPr="00DC2266">
        <w:rPr>
          <w:rFonts w:ascii="Times New Roman" w:hAnsi="Times New Roman" w:cs="Times New Roman"/>
          <w:sz w:val="28"/>
          <w:szCs w:val="28"/>
        </w:rPr>
        <w:t>Дополнительное образование</w:t>
      </w:r>
      <w:r>
        <w:rPr>
          <w:rFonts w:ascii="Times New Roman" w:hAnsi="Times New Roman" w:cs="Times New Roman"/>
          <w:sz w:val="28"/>
          <w:szCs w:val="28"/>
        </w:rPr>
        <w:t>.</w:t>
      </w:r>
    </w:p>
    <w:p w:rsidR="00842845" w:rsidRDefault="00842845" w:rsidP="00842845">
      <w:pPr>
        <w:pStyle w:val="Default"/>
        <w:spacing w:line="276" w:lineRule="auto"/>
        <w:ind w:firstLine="708"/>
        <w:jc w:val="both"/>
        <w:rPr>
          <w:sz w:val="28"/>
          <w:szCs w:val="28"/>
        </w:rPr>
      </w:pPr>
      <w:r w:rsidRPr="00D23487">
        <w:rPr>
          <w:sz w:val="28"/>
          <w:szCs w:val="28"/>
        </w:rPr>
        <w:t>Система дополнительного образования будет обладать большей открытостью и гибкостью</w:t>
      </w:r>
      <w:r>
        <w:rPr>
          <w:sz w:val="28"/>
          <w:szCs w:val="28"/>
        </w:rPr>
        <w:t xml:space="preserve"> за счет реализации следующих аспектов</w:t>
      </w:r>
      <w:r w:rsidRPr="002C1819">
        <w:rPr>
          <w:sz w:val="28"/>
          <w:szCs w:val="28"/>
        </w:rPr>
        <w:t>:</w:t>
      </w:r>
    </w:p>
    <w:p w:rsidR="00842845" w:rsidRPr="00066A97" w:rsidRDefault="00842845" w:rsidP="00842845">
      <w:pPr>
        <w:pStyle w:val="Default"/>
        <w:spacing w:line="276" w:lineRule="auto"/>
        <w:ind w:firstLine="720"/>
        <w:jc w:val="both"/>
        <w:rPr>
          <w:sz w:val="28"/>
          <w:szCs w:val="28"/>
        </w:rPr>
      </w:pPr>
      <w:r w:rsidRPr="00113D41">
        <w:rPr>
          <w:sz w:val="28"/>
          <w:szCs w:val="28"/>
        </w:rPr>
        <w:t xml:space="preserve"> </w:t>
      </w:r>
      <w:r w:rsidRPr="00066A97">
        <w:rPr>
          <w:bCs/>
          <w:sz w:val="28"/>
          <w:szCs w:val="28"/>
        </w:rPr>
        <w:t xml:space="preserve">- </w:t>
      </w:r>
      <w:r w:rsidRPr="00066A97">
        <w:rPr>
          <w:sz w:val="28"/>
          <w:szCs w:val="28"/>
        </w:rPr>
        <w:t>обеспечение доступности и высокого качества системы дополнительного образования, дифференцирование образовательных продуктов;</w:t>
      </w:r>
    </w:p>
    <w:p w:rsidR="00842845" w:rsidRPr="00066A97" w:rsidRDefault="00842845" w:rsidP="00842845">
      <w:pPr>
        <w:pStyle w:val="Default"/>
        <w:spacing w:line="276" w:lineRule="auto"/>
        <w:ind w:firstLine="720"/>
        <w:jc w:val="both"/>
        <w:rPr>
          <w:sz w:val="28"/>
          <w:szCs w:val="28"/>
        </w:rPr>
      </w:pPr>
      <w:r w:rsidRPr="00066A97">
        <w:rPr>
          <w:sz w:val="28"/>
          <w:szCs w:val="28"/>
        </w:rPr>
        <w:t>- увеличение предпринимательской активности в сфере дополнительного образования;</w:t>
      </w:r>
    </w:p>
    <w:p w:rsidR="00842845" w:rsidRPr="00066A97" w:rsidRDefault="00D9719F" w:rsidP="00842845">
      <w:pPr>
        <w:pStyle w:val="Default"/>
        <w:spacing w:line="276" w:lineRule="auto"/>
        <w:ind w:firstLine="720"/>
        <w:jc w:val="both"/>
        <w:rPr>
          <w:sz w:val="28"/>
          <w:szCs w:val="28"/>
        </w:rPr>
      </w:pPr>
      <w:r>
        <w:rPr>
          <w:sz w:val="28"/>
          <w:szCs w:val="28"/>
        </w:rPr>
        <w:t xml:space="preserve">- </w:t>
      </w:r>
      <w:r w:rsidR="00842845" w:rsidRPr="00066A97">
        <w:rPr>
          <w:sz w:val="28"/>
          <w:szCs w:val="28"/>
        </w:rPr>
        <w:t>создание условий для консолидации образовательной и инновационной деятельности;</w:t>
      </w:r>
    </w:p>
    <w:p w:rsidR="00842845" w:rsidRPr="00066A97" w:rsidRDefault="00D9719F" w:rsidP="00842845">
      <w:pPr>
        <w:pStyle w:val="Default"/>
        <w:spacing w:line="276" w:lineRule="auto"/>
        <w:ind w:firstLine="720"/>
        <w:jc w:val="both"/>
        <w:rPr>
          <w:sz w:val="28"/>
          <w:szCs w:val="28"/>
        </w:rPr>
      </w:pPr>
      <w:r>
        <w:rPr>
          <w:sz w:val="28"/>
          <w:szCs w:val="28"/>
        </w:rPr>
        <w:t xml:space="preserve">- </w:t>
      </w:r>
      <w:r w:rsidR="00842845" w:rsidRPr="00066A97">
        <w:rPr>
          <w:sz w:val="28"/>
          <w:szCs w:val="28"/>
        </w:rPr>
        <w:t>обеспечение системы дополнительного образования высококвалифицированными педагогическими кадрами, гибко управляющими образовательными траекториями обучающихся;</w:t>
      </w:r>
    </w:p>
    <w:p w:rsidR="00842845" w:rsidRPr="00066A97" w:rsidRDefault="00842845" w:rsidP="00842845">
      <w:pPr>
        <w:pStyle w:val="Default"/>
        <w:spacing w:line="276" w:lineRule="auto"/>
        <w:ind w:firstLine="720"/>
        <w:jc w:val="both"/>
        <w:rPr>
          <w:sz w:val="28"/>
          <w:szCs w:val="28"/>
        </w:rPr>
      </w:pPr>
      <w:r w:rsidRPr="00066A97">
        <w:rPr>
          <w:sz w:val="28"/>
          <w:szCs w:val="28"/>
        </w:rPr>
        <w:t xml:space="preserve">-  модернизация и развитие инфраструктуры дополнительного образования.  </w:t>
      </w:r>
    </w:p>
    <w:p w:rsidR="00842845" w:rsidRDefault="00842845" w:rsidP="00842845">
      <w:pPr>
        <w:spacing w:line="276" w:lineRule="auto"/>
        <w:ind w:firstLine="709"/>
        <w:jc w:val="both"/>
        <w:rPr>
          <w:rFonts w:ascii="Times New Roman" w:hAnsi="Times New Roman" w:cs="Times New Roman"/>
          <w:sz w:val="28"/>
          <w:szCs w:val="28"/>
        </w:rPr>
      </w:pPr>
      <w:r w:rsidRPr="00D23487">
        <w:rPr>
          <w:rFonts w:ascii="Times New Roman" w:hAnsi="Times New Roman" w:cs="Times New Roman"/>
          <w:sz w:val="28"/>
          <w:szCs w:val="28"/>
        </w:rPr>
        <w:lastRenderedPageBreak/>
        <w:t>Среди тематических направлений дополнительного образования больше внимания будет уделяться техническому творчеству детей и подростков, робототехнике.</w:t>
      </w:r>
    </w:p>
    <w:p w:rsidR="00713133" w:rsidRDefault="00713133" w:rsidP="00842845">
      <w:pPr>
        <w:spacing w:line="276" w:lineRule="auto"/>
        <w:ind w:firstLine="709"/>
        <w:jc w:val="both"/>
        <w:rPr>
          <w:rFonts w:ascii="Times New Roman" w:hAnsi="Times New Roman" w:cs="Times New Roman"/>
          <w:sz w:val="28"/>
          <w:szCs w:val="28"/>
        </w:rPr>
      </w:pPr>
    </w:p>
    <w:p w:rsidR="00713133" w:rsidRPr="00795283" w:rsidRDefault="00713133" w:rsidP="00713133">
      <w:pPr>
        <w:spacing w:line="276" w:lineRule="auto"/>
        <w:ind w:firstLine="709"/>
        <w:jc w:val="both"/>
        <w:rPr>
          <w:rFonts w:ascii="Times New Roman" w:hAnsi="Times New Roman" w:cs="Times New Roman"/>
          <w:b/>
          <w:sz w:val="28"/>
          <w:szCs w:val="28"/>
        </w:rPr>
      </w:pPr>
      <w:r w:rsidRPr="00795283">
        <w:rPr>
          <w:rFonts w:ascii="Times New Roman" w:hAnsi="Times New Roman" w:cs="Times New Roman"/>
          <w:b/>
          <w:sz w:val="28"/>
          <w:szCs w:val="28"/>
        </w:rPr>
        <w:t>Зад</w:t>
      </w:r>
      <w:r>
        <w:rPr>
          <w:rFonts w:ascii="Times New Roman" w:hAnsi="Times New Roman" w:cs="Times New Roman"/>
          <w:b/>
          <w:sz w:val="28"/>
          <w:szCs w:val="28"/>
        </w:rPr>
        <w:t>ача 2</w:t>
      </w:r>
      <w:r w:rsidRPr="00795283">
        <w:rPr>
          <w:rFonts w:ascii="Times New Roman" w:hAnsi="Times New Roman" w:cs="Times New Roman"/>
          <w:b/>
          <w:sz w:val="28"/>
          <w:szCs w:val="28"/>
        </w:rPr>
        <w:t xml:space="preserve">. </w:t>
      </w:r>
      <w:r>
        <w:rPr>
          <w:rFonts w:ascii="Times New Roman" w:hAnsi="Times New Roman" w:cs="Times New Roman"/>
          <w:b/>
          <w:sz w:val="28"/>
          <w:szCs w:val="28"/>
        </w:rPr>
        <w:t>Р</w:t>
      </w:r>
      <w:r w:rsidRPr="00795283">
        <w:rPr>
          <w:rFonts w:ascii="Times New Roman" w:hAnsi="Times New Roman" w:cs="Times New Roman"/>
          <w:b/>
          <w:sz w:val="28"/>
          <w:szCs w:val="28"/>
        </w:rPr>
        <w:t>еализация социально-демографической политики</w:t>
      </w:r>
      <w:r>
        <w:rPr>
          <w:rFonts w:ascii="Times New Roman" w:hAnsi="Times New Roman" w:cs="Times New Roman"/>
          <w:b/>
          <w:sz w:val="28"/>
          <w:szCs w:val="28"/>
        </w:rPr>
        <w:t>, содействие развитию здравоохранения</w:t>
      </w:r>
      <w:r w:rsidRPr="00795283">
        <w:rPr>
          <w:rFonts w:ascii="Times New Roman" w:hAnsi="Times New Roman" w:cs="Times New Roman"/>
          <w:b/>
          <w:sz w:val="28"/>
          <w:szCs w:val="28"/>
        </w:rPr>
        <w:t>.</w:t>
      </w:r>
    </w:p>
    <w:p w:rsidR="00713133" w:rsidRPr="00234F2E" w:rsidRDefault="00713133" w:rsidP="00713133">
      <w:pPr>
        <w:spacing w:line="276" w:lineRule="auto"/>
        <w:ind w:right="-105" w:firstLine="720"/>
        <w:jc w:val="both"/>
        <w:rPr>
          <w:rFonts w:ascii="Times New Roman" w:hAnsi="Times New Roman" w:cs="Times New Roman"/>
          <w:sz w:val="28"/>
          <w:szCs w:val="28"/>
        </w:rPr>
      </w:pPr>
      <w:r>
        <w:rPr>
          <w:rFonts w:ascii="Times New Roman" w:hAnsi="Times New Roman" w:cs="Times New Roman"/>
          <w:bCs/>
          <w:sz w:val="28"/>
          <w:szCs w:val="28"/>
        </w:rPr>
        <w:t xml:space="preserve">Выселковский район – </w:t>
      </w:r>
      <w:r>
        <w:rPr>
          <w:rFonts w:ascii="Times New Roman" w:hAnsi="Times New Roman" w:cs="Times New Roman"/>
          <w:sz w:val="28"/>
          <w:szCs w:val="28"/>
        </w:rPr>
        <w:t>территория</w:t>
      </w:r>
      <w:r w:rsidRPr="00066A97">
        <w:rPr>
          <w:rFonts w:ascii="Times New Roman" w:hAnsi="Times New Roman" w:cs="Times New Roman"/>
          <w:sz w:val="28"/>
          <w:szCs w:val="28"/>
        </w:rPr>
        <w:t xml:space="preserve"> способн</w:t>
      </w:r>
      <w:r>
        <w:rPr>
          <w:rFonts w:ascii="Times New Roman" w:hAnsi="Times New Roman" w:cs="Times New Roman"/>
          <w:sz w:val="28"/>
          <w:szCs w:val="28"/>
        </w:rPr>
        <w:t>ая</w:t>
      </w:r>
      <w:r w:rsidRPr="00066A97">
        <w:rPr>
          <w:rFonts w:ascii="Times New Roman" w:hAnsi="Times New Roman" w:cs="Times New Roman"/>
          <w:sz w:val="28"/>
          <w:szCs w:val="28"/>
        </w:rPr>
        <w:t xml:space="preserve"> к накоплению человеческого капитала ключевого актива – основы долгосрочной конкурентоспособности, обеспечивший хорошие условия для развития и самореализации жителей </w:t>
      </w:r>
      <w:r>
        <w:rPr>
          <w:rFonts w:ascii="Times New Roman" w:hAnsi="Times New Roman" w:cs="Times New Roman"/>
          <w:sz w:val="28"/>
          <w:szCs w:val="28"/>
        </w:rPr>
        <w:t>Выселковского</w:t>
      </w:r>
      <w:r w:rsidRPr="00066A97">
        <w:rPr>
          <w:rFonts w:ascii="Times New Roman" w:hAnsi="Times New Roman" w:cs="Times New Roman"/>
          <w:sz w:val="28"/>
          <w:szCs w:val="28"/>
        </w:rPr>
        <w:t xml:space="preserve"> район  – гостеприимных, открытых, мотивированных</w:t>
      </w:r>
      <w:r>
        <w:rPr>
          <w:rFonts w:ascii="Times New Roman" w:hAnsi="Times New Roman" w:cs="Times New Roman"/>
          <w:sz w:val="28"/>
          <w:szCs w:val="28"/>
        </w:rPr>
        <w:t xml:space="preserve"> и прогрессивных</w:t>
      </w:r>
      <w:r w:rsidRPr="00066A97">
        <w:rPr>
          <w:rFonts w:ascii="Times New Roman" w:hAnsi="Times New Roman" w:cs="Times New Roman"/>
          <w:sz w:val="28"/>
          <w:szCs w:val="28"/>
        </w:rPr>
        <w:t xml:space="preserve"> людей, </w:t>
      </w:r>
      <w:r>
        <w:rPr>
          <w:rFonts w:ascii="Times New Roman" w:hAnsi="Times New Roman" w:cs="Times New Roman"/>
          <w:sz w:val="28"/>
          <w:szCs w:val="28"/>
        </w:rPr>
        <w:t>ц</w:t>
      </w:r>
      <w:r w:rsidRPr="00066A97">
        <w:rPr>
          <w:rFonts w:ascii="Times New Roman" w:hAnsi="Times New Roman" w:cs="Times New Roman"/>
          <w:sz w:val="28"/>
          <w:szCs w:val="28"/>
        </w:rPr>
        <w:t>енящих здоровье, семью и дружеское общение.</w:t>
      </w:r>
    </w:p>
    <w:p w:rsidR="00713133" w:rsidRPr="004C5DC5" w:rsidRDefault="00713133" w:rsidP="00713133">
      <w:pPr>
        <w:spacing w:line="276" w:lineRule="auto"/>
        <w:ind w:firstLine="709"/>
        <w:jc w:val="both"/>
        <w:rPr>
          <w:rFonts w:ascii="Times New Roman" w:hAnsi="Times New Roman" w:cs="Times New Roman"/>
          <w:sz w:val="28"/>
          <w:szCs w:val="28"/>
        </w:rPr>
      </w:pPr>
      <w:r w:rsidRPr="002A77FF">
        <w:rPr>
          <w:rFonts w:ascii="Times New Roman" w:hAnsi="Times New Roman" w:cs="Times New Roman"/>
          <w:bCs/>
          <w:sz w:val="28"/>
          <w:szCs w:val="28"/>
        </w:rPr>
        <w:t xml:space="preserve">Первоочередными задачами социально-демографической политики </w:t>
      </w:r>
      <w:r>
        <w:rPr>
          <w:rFonts w:ascii="Times New Roman" w:hAnsi="Times New Roman" w:cs="Times New Roman"/>
          <w:bCs/>
          <w:sz w:val="28"/>
          <w:szCs w:val="28"/>
        </w:rPr>
        <w:t>должны стать:</w:t>
      </w:r>
      <w:r w:rsidRPr="002A77FF">
        <w:rPr>
          <w:rFonts w:ascii="Times New Roman" w:hAnsi="Times New Roman" w:cs="Times New Roman"/>
          <w:bCs/>
          <w:sz w:val="28"/>
          <w:szCs w:val="28"/>
        </w:rPr>
        <w:t xml:space="preserve"> </w:t>
      </w:r>
      <w:r w:rsidRPr="00066A97">
        <w:rPr>
          <w:rFonts w:ascii="Times New Roman" w:hAnsi="Times New Roman"/>
          <w:sz w:val="28"/>
          <w:szCs w:val="28"/>
        </w:rPr>
        <w:t>создание условий для роста экономической  активности молодых людей</w:t>
      </w:r>
      <w:r>
        <w:rPr>
          <w:rFonts w:ascii="Times New Roman" w:hAnsi="Times New Roman"/>
          <w:sz w:val="28"/>
          <w:szCs w:val="28"/>
        </w:rPr>
        <w:t xml:space="preserve">, </w:t>
      </w:r>
      <w:r w:rsidRPr="00066A97">
        <w:rPr>
          <w:rFonts w:ascii="Times New Roman" w:hAnsi="Times New Roman"/>
          <w:sz w:val="28"/>
          <w:szCs w:val="28"/>
          <w:lang w:eastAsia="ru-RU"/>
        </w:rPr>
        <w:t>развитие системы профилактики заболеваний, обеспечение доступности высокотехнологичной медицинской помощи</w:t>
      </w:r>
      <w:r>
        <w:rPr>
          <w:rFonts w:ascii="Times New Roman" w:hAnsi="Times New Roman"/>
          <w:sz w:val="28"/>
          <w:szCs w:val="28"/>
          <w:lang w:eastAsia="ru-RU"/>
        </w:rPr>
        <w:t xml:space="preserve">, </w:t>
      </w:r>
      <w:r w:rsidRPr="00066A97">
        <w:rPr>
          <w:rFonts w:ascii="Times New Roman" w:hAnsi="Times New Roman"/>
          <w:sz w:val="28"/>
          <w:szCs w:val="28"/>
          <w:lang w:eastAsia="ru-RU"/>
        </w:rPr>
        <w:t>создание условий для ведения здорового образа жизни</w:t>
      </w:r>
      <w:r>
        <w:rPr>
          <w:rFonts w:ascii="Times New Roman" w:hAnsi="Times New Roman"/>
          <w:sz w:val="28"/>
          <w:szCs w:val="28"/>
          <w:lang w:eastAsia="ru-RU"/>
        </w:rPr>
        <w:t xml:space="preserve">, </w:t>
      </w:r>
      <w:r w:rsidRPr="00066A97">
        <w:rPr>
          <w:rFonts w:ascii="Times New Roman" w:hAnsi="Times New Roman"/>
          <w:sz w:val="28"/>
          <w:szCs w:val="28"/>
          <w:lang w:eastAsia="ru-RU"/>
        </w:rPr>
        <w:t>внедрение здоровьесберегающих технологий труда на предприятиях всех форм собственности и сфер деятельности</w:t>
      </w:r>
      <w:r>
        <w:rPr>
          <w:rFonts w:ascii="Times New Roman" w:hAnsi="Times New Roman"/>
          <w:sz w:val="28"/>
          <w:szCs w:val="28"/>
          <w:lang w:eastAsia="ru-RU"/>
        </w:rPr>
        <w:t xml:space="preserve">, </w:t>
      </w:r>
      <w:r w:rsidRPr="002A77FF">
        <w:rPr>
          <w:rFonts w:ascii="Times New Roman" w:hAnsi="Times New Roman" w:cs="Times New Roman"/>
          <w:bCs/>
          <w:sz w:val="28"/>
          <w:szCs w:val="28"/>
        </w:rPr>
        <w:t>обеспечение роста рождаемости и сокращения уровня смертности, укрепление института семьи, поддержка материнства и детства</w:t>
      </w:r>
      <w:r>
        <w:rPr>
          <w:rFonts w:ascii="Times New Roman" w:hAnsi="Times New Roman" w:cs="Times New Roman"/>
          <w:bCs/>
          <w:sz w:val="28"/>
          <w:szCs w:val="28"/>
        </w:rPr>
        <w:t>.</w:t>
      </w:r>
    </w:p>
    <w:p w:rsidR="00713133" w:rsidRPr="002A77FF" w:rsidRDefault="00713133" w:rsidP="00713133">
      <w:pPr>
        <w:spacing w:line="276" w:lineRule="auto"/>
        <w:ind w:firstLine="709"/>
        <w:jc w:val="both"/>
        <w:rPr>
          <w:rFonts w:ascii="Times New Roman" w:hAnsi="Times New Roman" w:cs="Times New Roman"/>
          <w:bCs/>
          <w:sz w:val="28"/>
          <w:szCs w:val="28"/>
        </w:rPr>
      </w:pPr>
      <w:r w:rsidRPr="002A77FF">
        <w:rPr>
          <w:rFonts w:ascii="Times New Roman" w:hAnsi="Times New Roman" w:cs="Times New Roman"/>
          <w:bCs/>
          <w:sz w:val="28"/>
          <w:szCs w:val="28"/>
        </w:rPr>
        <w:t xml:space="preserve">Дальнейшему росту рождаемости будет способствовать комплекс </w:t>
      </w:r>
      <w:r>
        <w:rPr>
          <w:rFonts w:ascii="Times New Roman" w:hAnsi="Times New Roman" w:cs="Times New Roman"/>
          <w:bCs/>
          <w:sz w:val="28"/>
          <w:szCs w:val="28"/>
        </w:rPr>
        <w:t>мероприятий, в том числе</w:t>
      </w:r>
      <w:r w:rsidRPr="002A77FF">
        <w:rPr>
          <w:rFonts w:ascii="Times New Roman" w:hAnsi="Times New Roman" w:cs="Times New Roman"/>
          <w:bCs/>
          <w:sz w:val="28"/>
          <w:szCs w:val="28"/>
        </w:rPr>
        <w:t xml:space="preserve"> идеологической политики</w:t>
      </w:r>
      <w:r>
        <w:rPr>
          <w:rFonts w:ascii="Times New Roman" w:hAnsi="Times New Roman" w:cs="Times New Roman"/>
          <w:bCs/>
          <w:sz w:val="28"/>
          <w:szCs w:val="28"/>
        </w:rPr>
        <w:t xml:space="preserve"> по</w:t>
      </w:r>
      <w:r w:rsidRPr="002A77FF">
        <w:rPr>
          <w:rFonts w:ascii="Times New Roman" w:hAnsi="Times New Roman" w:cs="Times New Roman"/>
          <w:bCs/>
          <w:sz w:val="28"/>
          <w:szCs w:val="28"/>
        </w:rPr>
        <w:t xml:space="preserve"> укреплени</w:t>
      </w:r>
      <w:r>
        <w:rPr>
          <w:rFonts w:ascii="Times New Roman" w:hAnsi="Times New Roman" w:cs="Times New Roman"/>
          <w:bCs/>
          <w:sz w:val="28"/>
          <w:szCs w:val="28"/>
        </w:rPr>
        <w:t>ю</w:t>
      </w:r>
      <w:r w:rsidRPr="002A77FF">
        <w:rPr>
          <w:rFonts w:ascii="Times New Roman" w:hAnsi="Times New Roman" w:cs="Times New Roman"/>
          <w:bCs/>
          <w:sz w:val="28"/>
          <w:szCs w:val="28"/>
        </w:rPr>
        <w:t xml:space="preserve"> здоровья молодых супругов, развити</w:t>
      </w:r>
      <w:r>
        <w:rPr>
          <w:rFonts w:ascii="Times New Roman" w:hAnsi="Times New Roman" w:cs="Times New Roman"/>
          <w:bCs/>
          <w:sz w:val="28"/>
          <w:szCs w:val="28"/>
        </w:rPr>
        <w:t>ю</w:t>
      </w:r>
      <w:r w:rsidRPr="002A77FF">
        <w:rPr>
          <w:rFonts w:ascii="Times New Roman" w:hAnsi="Times New Roman" w:cs="Times New Roman"/>
          <w:bCs/>
          <w:sz w:val="28"/>
          <w:szCs w:val="28"/>
        </w:rPr>
        <w:t xml:space="preserve"> системы дошкольного воспитания и профессиональной ориентации женщин, находящимся в отпуске по уходу за ребенком</w:t>
      </w:r>
      <w:r>
        <w:rPr>
          <w:rFonts w:ascii="Times New Roman" w:hAnsi="Times New Roman" w:cs="Times New Roman"/>
          <w:bCs/>
          <w:sz w:val="28"/>
          <w:szCs w:val="28"/>
        </w:rPr>
        <w:t>.</w:t>
      </w:r>
    </w:p>
    <w:p w:rsidR="00713133" w:rsidRPr="00893546" w:rsidRDefault="00713133" w:rsidP="00713133">
      <w:pPr>
        <w:pStyle w:val="2b"/>
        <w:tabs>
          <w:tab w:val="left" w:pos="993"/>
        </w:tabs>
        <w:spacing w:line="276" w:lineRule="auto"/>
        <w:ind w:left="0" w:firstLine="709"/>
        <w:jc w:val="both"/>
        <w:rPr>
          <w:bCs/>
          <w:sz w:val="28"/>
          <w:szCs w:val="28"/>
        </w:rPr>
      </w:pPr>
      <w:r>
        <w:rPr>
          <w:bCs/>
          <w:sz w:val="28"/>
          <w:szCs w:val="28"/>
        </w:rPr>
        <w:t>Это также активная информационно-консультационная поддержка</w:t>
      </w:r>
      <w:r w:rsidRPr="00893546">
        <w:rPr>
          <w:bCs/>
          <w:sz w:val="28"/>
          <w:szCs w:val="28"/>
        </w:rPr>
        <w:t xml:space="preserve"> семей с детьми в части </w:t>
      </w:r>
      <w:r>
        <w:rPr>
          <w:bCs/>
          <w:sz w:val="28"/>
          <w:szCs w:val="28"/>
        </w:rPr>
        <w:t>консультаций о возможностях</w:t>
      </w:r>
      <w:r w:rsidRPr="00893546">
        <w:rPr>
          <w:bCs/>
          <w:sz w:val="28"/>
          <w:szCs w:val="28"/>
        </w:rPr>
        <w:t xml:space="preserve"> приобретени</w:t>
      </w:r>
      <w:r>
        <w:rPr>
          <w:bCs/>
          <w:sz w:val="28"/>
          <w:szCs w:val="28"/>
        </w:rPr>
        <w:t>я</w:t>
      </w:r>
      <w:r w:rsidRPr="00893546">
        <w:rPr>
          <w:bCs/>
          <w:sz w:val="28"/>
          <w:szCs w:val="28"/>
        </w:rPr>
        <w:t xml:space="preserve"> доступного жилья</w:t>
      </w:r>
      <w:r>
        <w:rPr>
          <w:bCs/>
          <w:sz w:val="28"/>
          <w:szCs w:val="28"/>
        </w:rPr>
        <w:t xml:space="preserve">, получения </w:t>
      </w:r>
      <w:r w:rsidRPr="00893546">
        <w:rPr>
          <w:bCs/>
          <w:sz w:val="28"/>
          <w:szCs w:val="28"/>
        </w:rPr>
        <w:t>компенсационных выплат, предоставляемых многодетным семьям</w:t>
      </w:r>
      <w:r>
        <w:rPr>
          <w:bCs/>
          <w:sz w:val="28"/>
          <w:szCs w:val="28"/>
        </w:rPr>
        <w:t>,</w:t>
      </w:r>
      <w:r w:rsidRPr="00893546">
        <w:rPr>
          <w:bCs/>
          <w:sz w:val="28"/>
          <w:szCs w:val="28"/>
        </w:rPr>
        <w:t xml:space="preserve"> </w:t>
      </w:r>
      <w:r>
        <w:rPr>
          <w:bCs/>
          <w:sz w:val="28"/>
          <w:szCs w:val="28"/>
        </w:rPr>
        <w:t>работа по о</w:t>
      </w:r>
      <w:r w:rsidRPr="00893546">
        <w:rPr>
          <w:bCs/>
          <w:sz w:val="28"/>
          <w:szCs w:val="28"/>
        </w:rPr>
        <w:t>беспечен</w:t>
      </w:r>
      <w:r>
        <w:rPr>
          <w:bCs/>
          <w:sz w:val="28"/>
          <w:szCs w:val="28"/>
        </w:rPr>
        <w:t>ию</w:t>
      </w:r>
      <w:r w:rsidRPr="00893546">
        <w:rPr>
          <w:bCs/>
          <w:sz w:val="28"/>
          <w:szCs w:val="28"/>
        </w:rPr>
        <w:t xml:space="preserve"> возможност</w:t>
      </w:r>
      <w:r>
        <w:rPr>
          <w:bCs/>
          <w:sz w:val="28"/>
          <w:szCs w:val="28"/>
        </w:rPr>
        <w:t>и</w:t>
      </w:r>
      <w:r w:rsidRPr="00893546">
        <w:rPr>
          <w:bCs/>
          <w:sz w:val="28"/>
          <w:szCs w:val="28"/>
        </w:rPr>
        <w:t xml:space="preserve"> предоставления на безвозмездной основе земельных участков под строительство жилого дома при рождении третьего и последующих детей.</w:t>
      </w:r>
    </w:p>
    <w:p w:rsidR="00713133" w:rsidRDefault="00713133" w:rsidP="00713133">
      <w:pPr>
        <w:pStyle w:val="2b"/>
        <w:tabs>
          <w:tab w:val="left" w:pos="709"/>
        </w:tabs>
        <w:spacing w:line="276" w:lineRule="auto"/>
        <w:ind w:left="0" w:firstLine="709"/>
        <w:jc w:val="both"/>
        <w:rPr>
          <w:bCs/>
          <w:sz w:val="28"/>
          <w:szCs w:val="28"/>
        </w:rPr>
      </w:pPr>
      <w:r>
        <w:rPr>
          <w:bCs/>
          <w:sz w:val="28"/>
          <w:szCs w:val="28"/>
        </w:rPr>
        <w:t xml:space="preserve">Необходима организация </w:t>
      </w:r>
      <w:r w:rsidRPr="00893546">
        <w:rPr>
          <w:bCs/>
          <w:sz w:val="28"/>
          <w:szCs w:val="28"/>
        </w:rPr>
        <w:t>оказани</w:t>
      </w:r>
      <w:r>
        <w:rPr>
          <w:bCs/>
          <w:sz w:val="28"/>
          <w:szCs w:val="28"/>
        </w:rPr>
        <w:t>я</w:t>
      </w:r>
      <w:r w:rsidRPr="00893546">
        <w:rPr>
          <w:bCs/>
          <w:sz w:val="28"/>
          <w:szCs w:val="28"/>
        </w:rPr>
        <w:t xml:space="preserve"> психологической помощи сторонам семейных конфликтов</w:t>
      </w:r>
      <w:r>
        <w:rPr>
          <w:bCs/>
          <w:sz w:val="28"/>
          <w:szCs w:val="28"/>
        </w:rPr>
        <w:t>,</w:t>
      </w:r>
      <w:r w:rsidRPr="00893546">
        <w:rPr>
          <w:bCs/>
          <w:sz w:val="28"/>
          <w:szCs w:val="28"/>
        </w:rPr>
        <w:t xml:space="preserve"> проведени</w:t>
      </w:r>
      <w:r>
        <w:rPr>
          <w:bCs/>
          <w:sz w:val="28"/>
          <w:szCs w:val="28"/>
        </w:rPr>
        <w:t>я</w:t>
      </w:r>
      <w:r w:rsidRPr="00893546">
        <w:rPr>
          <w:bCs/>
          <w:sz w:val="28"/>
          <w:szCs w:val="28"/>
        </w:rPr>
        <w:t xml:space="preserve"> лекций и бесед </w:t>
      </w:r>
      <w:r>
        <w:rPr>
          <w:bCs/>
          <w:sz w:val="28"/>
          <w:szCs w:val="28"/>
        </w:rPr>
        <w:t xml:space="preserve">по тематике крепкой семьи </w:t>
      </w:r>
      <w:r w:rsidRPr="00893546">
        <w:rPr>
          <w:bCs/>
          <w:sz w:val="28"/>
          <w:szCs w:val="28"/>
        </w:rPr>
        <w:t>сотрудников ЗАГС в учреждениях образован</w:t>
      </w:r>
      <w:r>
        <w:rPr>
          <w:bCs/>
          <w:sz w:val="28"/>
          <w:szCs w:val="28"/>
        </w:rPr>
        <w:t>ия</w:t>
      </w:r>
      <w:r w:rsidRPr="00893546">
        <w:rPr>
          <w:bCs/>
          <w:sz w:val="28"/>
          <w:szCs w:val="28"/>
        </w:rPr>
        <w:t xml:space="preserve">. </w:t>
      </w:r>
    </w:p>
    <w:p w:rsidR="00713133" w:rsidRPr="00FB5F09" w:rsidRDefault="00713133" w:rsidP="00713133">
      <w:pPr>
        <w:spacing w:line="276" w:lineRule="auto"/>
        <w:ind w:firstLine="720"/>
        <w:jc w:val="both"/>
        <w:rPr>
          <w:rFonts w:ascii="Times New Roman" w:hAnsi="Times New Roman" w:cs="Times New Roman"/>
          <w:bCs/>
          <w:sz w:val="28"/>
          <w:szCs w:val="28"/>
        </w:rPr>
      </w:pPr>
      <w:r w:rsidRPr="00FB5F09">
        <w:rPr>
          <w:rFonts w:ascii="Times New Roman" w:hAnsi="Times New Roman" w:cs="Times New Roman"/>
          <w:bCs/>
          <w:sz w:val="28"/>
          <w:szCs w:val="28"/>
        </w:rPr>
        <w:t xml:space="preserve">Укреплению здоровья молодых людей, готовящихся к вступлению в брак и рождению детей, формированию здорового образа жизни будет способствовать расширение спортивной инфраструктуры, систематическое </w:t>
      </w:r>
      <w:r w:rsidRPr="00FB5F09">
        <w:rPr>
          <w:rFonts w:ascii="Times New Roman" w:hAnsi="Times New Roman" w:cs="Times New Roman"/>
          <w:bCs/>
          <w:sz w:val="28"/>
          <w:szCs w:val="28"/>
        </w:rPr>
        <w:lastRenderedPageBreak/>
        <w:t xml:space="preserve">информирование граждан по данному вопросу, профилактика вредных привычек. </w:t>
      </w:r>
    </w:p>
    <w:p w:rsidR="00713133" w:rsidRDefault="00713133" w:rsidP="00713133">
      <w:pPr>
        <w:spacing w:line="276" w:lineRule="auto"/>
        <w:ind w:firstLine="720"/>
        <w:jc w:val="both"/>
        <w:rPr>
          <w:rFonts w:ascii="Times New Roman" w:hAnsi="Times New Roman" w:cs="Times New Roman"/>
          <w:sz w:val="28"/>
          <w:szCs w:val="28"/>
        </w:rPr>
      </w:pPr>
      <w:r w:rsidRPr="00FB5F09">
        <w:rPr>
          <w:rFonts w:ascii="Times New Roman" w:hAnsi="Times New Roman" w:cs="Times New Roman"/>
          <w:bCs/>
          <w:sz w:val="28"/>
          <w:szCs w:val="28"/>
        </w:rPr>
        <w:t xml:space="preserve">В условиях </w:t>
      </w:r>
      <w:r>
        <w:rPr>
          <w:rFonts w:ascii="Times New Roman" w:hAnsi="Times New Roman" w:cs="Times New Roman"/>
          <w:bCs/>
          <w:sz w:val="28"/>
          <w:szCs w:val="28"/>
        </w:rPr>
        <w:t>упразднения</w:t>
      </w:r>
      <w:r w:rsidRPr="00FB5F09">
        <w:rPr>
          <w:rFonts w:ascii="Times New Roman" w:hAnsi="Times New Roman" w:cs="Times New Roman"/>
          <w:bCs/>
          <w:sz w:val="28"/>
          <w:szCs w:val="28"/>
        </w:rPr>
        <w:t xml:space="preserve"> муниципальной системы здравоохранения в силу перераспределения полномочий между уровнями власти планируется развивать систему медицинской профилактики и максимально использовать возможности </w:t>
      </w:r>
      <w:r>
        <w:rPr>
          <w:rFonts w:ascii="Times New Roman" w:hAnsi="Times New Roman" w:cs="Times New Roman"/>
          <w:bCs/>
          <w:sz w:val="28"/>
          <w:szCs w:val="28"/>
        </w:rPr>
        <w:t>региональной</w:t>
      </w:r>
      <w:r w:rsidRPr="00FB5F09">
        <w:rPr>
          <w:rFonts w:ascii="Times New Roman" w:hAnsi="Times New Roman" w:cs="Times New Roman"/>
          <w:bCs/>
          <w:sz w:val="28"/>
          <w:szCs w:val="28"/>
        </w:rPr>
        <w:t xml:space="preserve"> системы здравоохранения, </w:t>
      </w:r>
      <w:r w:rsidRPr="00FB5F09">
        <w:rPr>
          <w:rFonts w:ascii="Times New Roman" w:hAnsi="Times New Roman" w:cs="Times New Roman"/>
          <w:sz w:val="28"/>
          <w:szCs w:val="28"/>
        </w:rPr>
        <w:t xml:space="preserve">информируя граждан о возможностях получения высокотехнологичной медицинской помощи в медицинских </w:t>
      </w:r>
      <w:r w:rsidRPr="00170714">
        <w:rPr>
          <w:rFonts w:ascii="Times New Roman" w:hAnsi="Times New Roman" w:cs="Times New Roman"/>
          <w:sz w:val="28"/>
          <w:szCs w:val="28"/>
        </w:rPr>
        <w:t>учреждениях края, в том числе в части репродуктивной медицины.</w:t>
      </w:r>
    </w:p>
    <w:p w:rsidR="00E77A9E" w:rsidRDefault="00E77A9E" w:rsidP="00E77A9E">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рамках реализации </w:t>
      </w:r>
      <w:r w:rsidRPr="0095567F">
        <w:rPr>
          <w:rFonts w:ascii="Times New Roman" w:hAnsi="Times New Roman" w:cs="Times New Roman"/>
          <w:spacing w:val="-2"/>
          <w:sz w:val="28"/>
          <w:szCs w:val="28"/>
        </w:rPr>
        <w:t>региональной</w:t>
      </w:r>
      <w:r>
        <w:rPr>
          <w:rFonts w:ascii="Times New Roman" w:hAnsi="Times New Roman" w:cs="Times New Roman"/>
          <w:spacing w:val="-2"/>
          <w:sz w:val="28"/>
          <w:szCs w:val="28"/>
        </w:rPr>
        <w:t xml:space="preserve"> </w:t>
      </w:r>
      <w:r w:rsidRPr="0095567F">
        <w:rPr>
          <w:rFonts w:ascii="Times New Roman" w:hAnsi="Times New Roman" w:cs="Times New Roman"/>
          <w:spacing w:val="-2"/>
          <w:sz w:val="28"/>
          <w:szCs w:val="28"/>
        </w:rPr>
        <w:t>программ</w:t>
      </w:r>
      <w:r>
        <w:rPr>
          <w:rFonts w:ascii="Times New Roman" w:hAnsi="Times New Roman" w:cs="Times New Roman"/>
          <w:spacing w:val="-2"/>
          <w:sz w:val="28"/>
          <w:szCs w:val="28"/>
        </w:rPr>
        <w:t>ы</w:t>
      </w:r>
      <w:r w:rsidRPr="0095567F">
        <w:rPr>
          <w:rFonts w:ascii="Times New Roman" w:hAnsi="Times New Roman" w:cs="Times New Roman"/>
          <w:spacing w:val="-2"/>
          <w:sz w:val="28"/>
          <w:szCs w:val="28"/>
        </w:rPr>
        <w:t xml:space="preserve"> Краснодарского края «Модернизация первичного звена здравоохранения»,</w:t>
      </w:r>
      <w:r>
        <w:rPr>
          <w:rFonts w:ascii="Times New Roman" w:hAnsi="Times New Roman" w:cs="Times New Roman"/>
          <w:spacing w:val="-2"/>
          <w:sz w:val="28"/>
          <w:szCs w:val="28"/>
        </w:rPr>
        <w:t xml:space="preserve"> </w:t>
      </w:r>
      <w:r w:rsidRPr="0095567F">
        <w:rPr>
          <w:rFonts w:ascii="Times New Roman" w:hAnsi="Times New Roman" w:cs="Times New Roman"/>
          <w:spacing w:val="-2"/>
          <w:sz w:val="28"/>
          <w:szCs w:val="28"/>
        </w:rPr>
        <w:t>утвержденной распоряжением главы администрации (губернатором) Краснодарского края от</w:t>
      </w:r>
      <w:r>
        <w:rPr>
          <w:rFonts w:ascii="Times New Roman" w:hAnsi="Times New Roman" w:cs="Times New Roman"/>
          <w:spacing w:val="-2"/>
          <w:sz w:val="28"/>
          <w:szCs w:val="28"/>
        </w:rPr>
        <w:t xml:space="preserve"> </w:t>
      </w:r>
      <w:r w:rsidRPr="0095567F">
        <w:rPr>
          <w:rFonts w:ascii="Times New Roman" w:hAnsi="Times New Roman" w:cs="Times New Roman"/>
          <w:spacing w:val="-2"/>
          <w:sz w:val="28"/>
          <w:szCs w:val="28"/>
        </w:rPr>
        <w:t>15 декабря 2020 г. № 323-р</w:t>
      </w:r>
      <w:r>
        <w:rPr>
          <w:rFonts w:ascii="Times New Roman" w:hAnsi="Times New Roman" w:cs="Times New Roman"/>
          <w:spacing w:val="-2"/>
          <w:sz w:val="28"/>
          <w:szCs w:val="28"/>
        </w:rPr>
        <w:t xml:space="preserve">, до 31.12.2025 года в </w:t>
      </w:r>
      <w:r w:rsidRPr="0095567F">
        <w:rPr>
          <w:rFonts w:ascii="Times New Roman" w:hAnsi="Times New Roman" w:cs="Times New Roman"/>
          <w:spacing w:val="-2"/>
          <w:sz w:val="28"/>
          <w:szCs w:val="28"/>
        </w:rPr>
        <w:t>ГБУЗ «Выселковская центральная районная больница имени заслуженного врача РФ В.Ф. Долгополова» МЗ КК</w:t>
      </w:r>
      <w:r>
        <w:rPr>
          <w:rFonts w:ascii="Times New Roman" w:hAnsi="Times New Roman" w:cs="Times New Roman"/>
          <w:spacing w:val="-2"/>
          <w:sz w:val="28"/>
          <w:szCs w:val="28"/>
        </w:rPr>
        <w:t xml:space="preserve"> планируется привлечение медицинских работников на следующие должности</w:t>
      </w:r>
      <w:r w:rsidRPr="0095567F">
        <w:rPr>
          <w:rFonts w:ascii="Times New Roman" w:hAnsi="Times New Roman" w:cs="Times New Roman"/>
          <w:spacing w:val="-2"/>
          <w:sz w:val="28"/>
          <w:szCs w:val="28"/>
        </w:rPr>
        <w:t>:</w:t>
      </w:r>
      <w:r>
        <w:rPr>
          <w:rFonts w:ascii="Times New Roman" w:hAnsi="Times New Roman" w:cs="Times New Roman"/>
          <w:spacing w:val="-2"/>
          <w:sz w:val="28"/>
          <w:szCs w:val="28"/>
        </w:rPr>
        <w:t xml:space="preserve"> фельдшер</w:t>
      </w:r>
      <w:r w:rsidRPr="0095567F">
        <w:rPr>
          <w:rFonts w:ascii="Times New Roman" w:hAnsi="Times New Roman" w:cs="Times New Roman"/>
          <w:spacing w:val="-2"/>
          <w:sz w:val="28"/>
          <w:szCs w:val="28"/>
        </w:rPr>
        <w:t>;</w:t>
      </w:r>
      <w:r>
        <w:rPr>
          <w:rFonts w:ascii="Times New Roman" w:hAnsi="Times New Roman" w:cs="Times New Roman"/>
          <w:spacing w:val="-2"/>
          <w:sz w:val="28"/>
          <w:szCs w:val="28"/>
        </w:rPr>
        <w:t xml:space="preserve"> медицинская сестра в количестве 10 человек</w:t>
      </w:r>
      <w:r w:rsidRPr="0095567F">
        <w:rPr>
          <w:rFonts w:ascii="Times New Roman" w:hAnsi="Times New Roman" w:cs="Times New Roman"/>
          <w:spacing w:val="-2"/>
          <w:sz w:val="28"/>
          <w:szCs w:val="28"/>
        </w:rPr>
        <w:t>;</w:t>
      </w:r>
      <w:r>
        <w:rPr>
          <w:rFonts w:ascii="Times New Roman" w:hAnsi="Times New Roman" w:cs="Times New Roman"/>
          <w:spacing w:val="-2"/>
          <w:sz w:val="28"/>
          <w:szCs w:val="28"/>
        </w:rPr>
        <w:t xml:space="preserve"> врач-ревматолог</w:t>
      </w:r>
      <w:r w:rsidRPr="005E1D35">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5E1D35">
        <w:rPr>
          <w:rFonts w:ascii="Times New Roman" w:hAnsi="Times New Roman" w:cs="Times New Roman"/>
          <w:spacing w:val="-2"/>
          <w:sz w:val="28"/>
          <w:szCs w:val="28"/>
        </w:rPr>
        <w:t>врач-</w:t>
      </w:r>
      <w:r>
        <w:rPr>
          <w:rFonts w:ascii="Times New Roman" w:hAnsi="Times New Roman" w:cs="Times New Roman"/>
          <w:spacing w:val="-2"/>
          <w:sz w:val="28"/>
          <w:szCs w:val="28"/>
        </w:rPr>
        <w:t>карди</w:t>
      </w:r>
      <w:r w:rsidRPr="005E1D35">
        <w:rPr>
          <w:rFonts w:ascii="Times New Roman" w:hAnsi="Times New Roman" w:cs="Times New Roman"/>
          <w:spacing w:val="-2"/>
          <w:sz w:val="28"/>
          <w:szCs w:val="28"/>
        </w:rPr>
        <w:t>олог;</w:t>
      </w:r>
      <w:r>
        <w:rPr>
          <w:rFonts w:ascii="Times New Roman" w:hAnsi="Times New Roman" w:cs="Times New Roman"/>
          <w:spacing w:val="-2"/>
          <w:sz w:val="28"/>
          <w:szCs w:val="28"/>
        </w:rPr>
        <w:t xml:space="preserve"> </w:t>
      </w:r>
      <w:r w:rsidRPr="005E1D35">
        <w:rPr>
          <w:rFonts w:ascii="Times New Roman" w:hAnsi="Times New Roman" w:cs="Times New Roman"/>
          <w:spacing w:val="-2"/>
          <w:sz w:val="28"/>
          <w:szCs w:val="28"/>
        </w:rPr>
        <w:t>врач-</w:t>
      </w:r>
      <w:r>
        <w:rPr>
          <w:rFonts w:ascii="Times New Roman" w:hAnsi="Times New Roman" w:cs="Times New Roman"/>
          <w:spacing w:val="-2"/>
          <w:sz w:val="28"/>
          <w:szCs w:val="28"/>
        </w:rPr>
        <w:t>ур</w:t>
      </w:r>
      <w:r w:rsidRPr="005E1D35">
        <w:rPr>
          <w:rFonts w:ascii="Times New Roman" w:hAnsi="Times New Roman" w:cs="Times New Roman"/>
          <w:spacing w:val="-2"/>
          <w:sz w:val="28"/>
          <w:szCs w:val="28"/>
        </w:rPr>
        <w:t>олог;</w:t>
      </w:r>
      <w:r>
        <w:rPr>
          <w:rFonts w:ascii="Times New Roman" w:hAnsi="Times New Roman" w:cs="Times New Roman"/>
          <w:spacing w:val="-2"/>
          <w:sz w:val="28"/>
          <w:szCs w:val="28"/>
        </w:rPr>
        <w:t xml:space="preserve"> </w:t>
      </w:r>
      <w:r w:rsidRPr="005E1D35">
        <w:rPr>
          <w:rFonts w:ascii="Times New Roman" w:hAnsi="Times New Roman" w:cs="Times New Roman"/>
          <w:spacing w:val="-2"/>
          <w:sz w:val="28"/>
          <w:szCs w:val="28"/>
        </w:rPr>
        <w:t>врач-</w:t>
      </w:r>
      <w:r>
        <w:rPr>
          <w:rFonts w:ascii="Times New Roman" w:hAnsi="Times New Roman" w:cs="Times New Roman"/>
          <w:spacing w:val="-2"/>
          <w:sz w:val="28"/>
          <w:szCs w:val="28"/>
        </w:rPr>
        <w:t>гастроэнтеролог.</w:t>
      </w:r>
    </w:p>
    <w:p w:rsidR="00E77A9E" w:rsidRPr="005E1D35" w:rsidRDefault="00E77A9E" w:rsidP="00E77A9E">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Также в рамках </w:t>
      </w:r>
      <w:r w:rsidRPr="00E1277D">
        <w:rPr>
          <w:rFonts w:ascii="Times New Roman" w:hAnsi="Times New Roman" w:cs="Times New Roman"/>
          <w:spacing w:val="-2"/>
          <w:sz w:val="28"/>
          <w:szCs w:val="28"/>
        </w:rPr>
        <w:t>региональной программы Краснодарского края «Модернизация первичного звена здравоохранения»</w:t>
      </w:r>
      <w:r>
        <w:rPr>
          <w:rFonts w:ascii="Times New Roman" w:hAnsi="Times New Roman" w:cs="Times New Roman"/>
          <w:spacing w:val="-2"/>
          <w:sz w:val="28"/>
          <w:szCs w:val="28"/>
        </w:rPr>
        <w:t xml:space="preserve"> планируется строительство поликлиники на 500 посещений в смену в станице Выселки взамен существующей, капитальный ремонт поликлиники Березанской участковой больницы, строительство нового ФАП в хуторе Память Ленина.</w:t>
      </w:r>
    </w:p>
    <w:p w:rsidR="00713133" w:rsidRPr="00170714" w:rsidRDefault="00713133" w:rsidP="00713133">
      <w:pPr>
        <w:spacing w:line="276" w:lineRule="auto"/>
        <w:ind w:firstLine="720"/>
        <w:jc w:val="both"/>
        <w:rPr>
          <w:rFonts w:ascii="Times New Roman" w:hAnsi="Times New Roman" w:cs="Times New Roman"/>
          <w:sz w:val="28"/>
          <w:szCs w:val="28"/>
        </w:rPr>
      </w:pPr>
      <w:r w:rsidRPr="00170714">
        <w:rPr>
          <w:rFonts w:ascii="Times New Roman" w:hAnsi="Times New Roman" w:cs="Times New Roman"/>
          <w:sz w:val="28"/>
          <w:szCs w:val="28"/>
        </w:rPr>
        <w:t>Важную роль будут иметь профессиональная ориентация женщин в период отпуска по уходу за ребенком, стимулирование создания для данной категории женщин временных рабочих мест, в том числе дистанционных, оказание психологической поддержки в части выстраивания жизненной стратегии профессионального развития.</w:t>
      </w:r>
    </w:p>
    <w:p w:rsidR="00713133" w:rsidRDefault="00713133" w:rsidP="00713133">
      <w:pPr>
        <w:pStyle w:val="Default"/>
        <w:spacing w:line="276" w:lineRule="auto"/>
        <w:ind w:firstLine="708"/>
        <w:jc w:val="both"/>
        <w:rPr>
          <w:sz w:val="28"/>
          <w:szCs w:val="28"/>
        </w:rPr>
      </w:pPr>
      <w:r>
        <w:rPr>
          <w:sz w:val="28"/>
          <w:szCs w:val="28"/>
        </w:rPr>
        <w:t xml:space="preserve">Особое внимание необходимо уделять семьям с несовершеннолетними детьми, находящимся в трудной жизненной ситуации, оказывать им муниципальную поддержку. </w:t>
      </w:r>
    </w:p>
    <w:p w:rsidR="00713133" w:rsidRPr="00924A6B" w:rsidRDefault="00713133" w:rsidP="00713133">
      <w:pPr>
        <w:pStyle w:val="Default"/>
        <w:spacing w:line="276" w:lineRule="auto"/>
        <w:ind w:firstLine="708"/>
        <w:jc w:val="both"/>
        <w:rPr>
          <w:lang w:eastAsia="en-US"/>
        </w:rPr>
      </w:pPr>
      <w:r w:rsidRPr="00170714">
        <w:rPr>
          <w:sz w:val="28"/>
          <w:szCs w:val="28"/>
        </w:rPr>
        <w:t>Результатом социально-демографической политики должно стать не только увеличение рождаемости, н</w:t>
      </w:r>
      <w:r>
        <w:rPr>
          <w:sz w:val="28"/>
          <w:szCs w:val="28"/>
        </w:rPr>
        <w:t xml:space="preserve">о и воплощение идеала крепкой, </w:t>
      </w:r>
      <w:r w:rsidRPr="00170714">
        <w:rPr>
          <w:sz w:val="28"/>
          <w:szCs w:val="28"/>
        </w:rPr>
        <w:t>здоровой и обеспеченной семьи.</w:t>
      </w:r>
      <w:r w:rsidRPr="00924A6B">
        <w:t xml:space="preserve"> </w:t>
      </w:r>
    </w:p>
    <w:p w:rsidR="00713133" w:rsidRPr="00042180" w:rsidRDefault="00713133" w:rsidP="00713133">
      <w:pPr>
        <w:spacing w:line="276" w:lineRule="auto"/>
        <w:ind w:firstLine="709"/>
        <w:jc w:val="both"/>
        <w:rPr>
          <w:rFonts w:ascii="Times New Roman" w:hAnsi="Times New Roman" w:cs="Times New Roman"/>
          <w:sz w:val="28"/>
          <w:szCs w:val="28"/>
        </w:rPr>
      </w:pPr>
    </w:p>
    <w:p w:rsidR="00713133" w:rsidRDefault="00713133" w:rsidP="00713133">
      <w:pPr>
        <w:spacing w:line="276" w:lineRule="auto"/>
        <w:ind w:firstLine="709"/>
        <w:jc w:val="both"/>
        <w:rPr>
          <w:rFonts w:ascii="Times New Roman" w:hAnsi="Times New Roman" w:cs="Times New Roman"/>
          <w:b/>
          <w:sz w:val="28"/>
          <w:szCs w:val="28"/>
        </w:rPr>
      </w:pPr>
      <w:r w:rsidRPr="003B03C6">
        <w:rPr>
          <w:rFonts w:ascii="Times New Roman" w:hAnsi="Times New Roman" w:cs="Times New Roman"/>
          <w:b/>
          <w:sz w:val="28"/>
          <w:szCs w:val="28"/>
        </w:rPr>
        <w:t xml:space="preserve">Задача </w:t>
      </w:r>
      <w:r>
        <w:rPr>
          <w:rFonts w:ascii="Times New Roman" w:hAnsi="Times New Roman" w:cs="Times New Roman"/>
          <w:b/>
          <w:sz w:val="28"/>
          <w:szCs w:val="28"/>
        </w:rPr>
        <w:t>3</w:t>
      </w:r>
      <w:r w:rsidRPr="003B03C6">
        <w:rPr>
          <w:rFonts w:ascii="Times New Roman" w:hAnsi="Times New Roman" w:cs="Times New Roman"/>
          <w:b/>
          <w:sz w:val="28"/>
          <w:szCs w:val="28"/>
        </w:rPr>
        <w:t>. Развитие культуры.</w:t>
      </w:r>
    </w:p>
    <w:p w:rsidR="00713133" w:rsidRDefault="00713133" w:rsidP="00713133">
      <w:pPr>
        <w:pStyle w:val="Default"/>
        <w:spacing w:line="276" w:lineRule="auto"/>
        <w:ind w:firstLine="720"/>
        <w:jc w:val="both"/>
        <w:rPr>
          <w:sz w:val="28"/>
          <w:szCs w:val="28"/>
        </w:rPr>
      </w:pPr>
      <w:r>
        <w:rPr>
          <w:sz w:val="28"/>
          <w:szCs w:val="28"/>
        </w:rPr>
        <w:lastRenderedPageBreak/>
        <w:t xml:space="preserve">Выселковский район – территория </w:t>
      </w:r>
      <w:r w:rsidRPr="00591BF9">
        <w:rPr>
          <w:sz w:val="28"/>
          <w:szCs w:val="28"/>
        </w:rPr>
        <w:t>с развитой сферой культуры, характеризующейся разнообразием, доступностью и служащей основой для свободы самовыражения и самореализации креативных людей.</w:t>
      </w:r>
    </w:p>
    <w:p w:rsidR="00713133" w:rsidRDefault="00713133" w:rsidP="00713133">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взаимодействии с другими отраслями и сферами общественного сознания </w:t>
      </w:r>
      <w:r w:rsidRPr="004D7A70">
        <w:rPr>
          <w:rFonts w:ascii="Times New Roman" w:hAnsi="Times New Roman" w:cs="Times New Roman"/>
          <w:sz w:val="28"/>
          <w:szCs w:val="28"/>
        </w:rPr>
        <w:t>создание оптимальных материальных и организационных условий для обеспечения населения услугами организаций культуры</w:t>
      </w:r>
      <w:r>
        <w:rPr>
          <w:rFonts w:ascii="Times New Roman" w:hAnsi="Times New Roman" w:cs="Times New Roman"/>
          <w:sz w:val="28"/>
          <w:szCs w:val="28"/>
        </w:rPr>
        <w:t xml:space="preserve"> – основное направление деятельности муниципалитета на перспективу и будет направлено на:  </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стимулирование развития творческих индустрий, удовлетворяющих потребности в культурно-досуговых услугах;</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сохранение и развитие культурного наследия района. Обеспечение информирования жителей и гостей района о культурном и историческом наследии;</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развитие сети организаций дополнительного образования в сфере культуры, в том числе – в коммерческом формате;</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обеспечение организаций сферы культуры квалифицированным и мотивированным персоналом;</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обеспечение внедрения и развития современных информационных технологий в культурном пространстве района;</w:t>
      </w:r>
    </w:p>
    <w:p w:rsidR="00713133" w:rsidRPr="000C1364" w:rsidRDefault="00713133" w:rsidP="00713133">
      <w:pPr>
        <w:pStyle w:val="Default"/>
        <w:spacing w:line="276" w:lineRule="auto"/>
        <w:ind w:firstLine="720"/>
        <w:jc w:val="both"/>
        <w:rPr>
          <w:color w:val="auto"/>
          <w:sz w:val="28"/>
          <w:szCs w:val="28"/>
        </w:rPr>
      </w:pPr>
      <w:r w:rsidRPr="00066A97">
        <w:rPr>
          <w:color w:val="auto"/>
          <w:sz w:val="28"/>
          <w:szCs w:val="28"/>
        </w:rPr>
        <w:t xml:space="preserve">- модернизация и оптимизация материально-технической базы организаций образования в сфере культуры. </w:t>
      </w:r>
    </w:p>
    <w:p w:rsidR="00713133" w:rsidRDefault="00713133" w:rsidP="00713133">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целей важное значение будет иметь ф</w:t>
      </w:r>
      <w:r w:rsidRPr="00AE142A">
        <w:rPr>
          <w:rFonts w:ascii="Times New Roman" w:hAnsi="Times New Roman" w:cs="Times New Roman"/>
          <w:sz w:val="28"/>
          <w:szCs w:val="28"/>
        </w:rPr>
        <w:t>ормирование посредством библиотек информационной культуры общества, развитие инновационных форм электронного досуга населения</w:t>
      </w:r>
      <w:r>
        <w:rPr>
          <w:rFonts w:ascii="Times New Roman" w:hAnsi="Times New Roman" w:cs="Times New Roman"/>
          <w:sz w:val="28"/>
          <w:szCs w:val="28"/>
        </w:rPr>
        <w:t>, ф</w:t>
      </w:r>
      <w:r w:rsidRPr="00AE142A">
        <w:rPr>
          <w:rFonts w:ascii="Times New Roman" w:hAnsi="Times New Roman" w:cs="Times New Roman"/>
          <w:sz w:val="28"/>
          <w:szCs w:val="28"/>
        </w:rPr>
        <w:t>ормирование культуры чтения посредством просветительских мероприятий, развития системы дистанционного и нестационарного библиотечного обслуживания</w:t>
      </w:r>
      <w:r>
        <w:rPr>
          <w:rFonts w:ascii="Times New Roman" w:hAnsi="Times New Roman" w:cs="Times New Roman"/>
          <w:sz w:val="28"/>
          <w:szCs w:val="28"/>
        </w:rPr>
        <w:t xml:space="preserve">. </w:t>
      </w:r>
    </w:p>
    <w:p w:rsidR="00713133" w:rsidRPr="00AE142A" w:rsidRDefault="00713133" w:rsidP="00713133">
      <w:pPr>
        <w:pStyle w:val="2b"/>
        <w:tabs>
          <w:tab w:val="left" w:pos="1134"/>
        </w:tabs>
        <w:spacing w:line="276" w:lineRule="auto"/>
        <w:ind w:left="0" w:firstLine="708"/>
        <w:jc w:val="both"/>
        <w:rPr>
          <w:sz w:val="28"/>
          <w:szCs w:val="28"/>
        </w:rPr>
      </w:pPr>
      <w:r w:rsidRPr="00AE142A">
        <w:rPr>
          <w:sz w:val="28"/>
          <w:szCs w:val="28"/>
        </w:rPr>
        <w:t xml:space="preserve">Дальнейшее техническое перевооружение библиотек, внедрение в их деятельность информационных технологий, оцифровка книжного фонда, позволит сохранить интерес к ним со стороны молодого поколения. </w:t>
      </w:r>
      <w:r>
        <w:rPr>
          <w:sz w:val="28"/>
          <w:szCs w:val="28"/>
        </w:rPr>
        <w:t>При этом важна п</w:t>
      </w:r>
      <w:r w:rsidRPr="00AE142A">
        <w:rPr>
          <w:sz w:val="28"/>
          <w:szCs w:val="28"/>
        </w:rPr>
        <w:t>одготовка и повышение квалификации библиотечных специалистов в области информационных технологий.</w:t>
      </w:r>
      <w:r>
        <w:rPr>
          <w:sz w:val="28"/>
          <w:szCs w:val="28"/>
        </w:rPr>
        <w:t xml:space="preserve"> </w:t>
      </w:r>
    </w:p>
    <w:p w:rsidR="00713133" w:rsidRDefault="00713133" w:rsidP="00713133">
      <w:pPr>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Особая роль отводится р</w:t>
      </w:r>
      <w:r w:rsidRPr="006F46FC">
        <w:rPr>
          <w:rFonts w:ascii="Times New Roman" w:hAnsi="Times New Roman" w:cs="Times New Roman"/>
          <w:color w:val="000000"/>
          <w:sz w:val="28"/>
          <w:szCs w:val="28"/>
        </w:rPr>
        <w:t>азработк</w:t>
      </w:r>
      <w:r>
        <w:rPr>
          <w:rFonts w:ascii="Times New Roman" w:hAnsi="Times New Roman" w:cs="Times New Roman"/>
          <w:color w:val="000000"/>
          <w:sz w:val="28"/>
          <w:szCs w:val="28"/>
        </w:rPr>
        <w:t>е</w:t>
      </w:r>
      <w:r w:rsidRPr="006F46FC">
        <w:rPr>
          <w:rFonts w:ascii="Times New Roman" w:hAnsi="Times New Roman" w:cs="Times New Roman"/>
          <w:color w:val="000000"/>
          <w:sz w:val="28"/>
          <w:szCs w:val="28"/>
        </w:rPr>
        <w:t xml:space="preserve"> и продвижени</w:t>
      </w:r>
      <w:r>
        <w:rPr>
          <w:rFonts w:ascii="Times New Roman" w:hAnsi="Times New Roman" w:cs="Times New Roman"/>
          <w:color w:val="000000"/>
          <w:sz w:val="28"/>
          <w:szCs w:val="28"/>
        </w:rPr>
        <w:t>ю</w:t>
      </w:r>
      <w:r w:rsidRPr="006F46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мероприятий </w:t>
      </w:r>
      <w:r w:rsidRPr="006F46FC">
        <w:rPr>
          <w:rFonts w:ascii="Times New Roman" w:hAnsi="Times New Roman" w:cs="Times New Roman"/>
          <w:color w:val="000000"/>
          <w:sz w:val="28"/>
          <w:szCs w:val="28"/>
        </w:rPr>
        <w:t>событийного туризма</w:t>
      </w:r>
      <w:r>
        <w:rPr>
          <w:rFonts w:ascii="Times New Roman" w:hAnsi="Times New Roman" w:cs="Times New Roman"/>
          <w:color w:val="000000"/>
          <w:sz w:val="28"/>
          <w:szCs w:val="28"/>
        </w:rPr>
        <w:t>, о</w:t>
      </w:r>
      <w:r>
        <w:rPr>
          <w:rFonts w:ascii="Times New Roman" w:hAnsi="Times New Roman"/>
          <w:color w:val="000000"/>
          <w:kern w:val="2"/>
          <w:sz w:val="28"/>
          <w:szCs w:val="28"/>
          <w:lang w:eastAsia="ar-SA"/>
        </w:rPr>
        <w:t>рганизации массовых культурных мероприятий, фестивалей в рамках межмуниципального сотрудничества</w:t>
      </w:r>
      <w:r w:rsidRPr="006F46FC">
        <w:rPr>
          <w:rFonts w:ascii="Times New Roman" w:hAnsi="Times New Roman" w:cs="Times New Roman"/>
          <w:color w:val="000000"/>
          <w:sz w:val="28"/>
          <w:szCs w:val="28"/>
        </w:rPr>
        <w:t xml:space="preserve"> </w:t>
      </w:r>
      <w:r w:rsidR="0085510D">
        <w:rPr>
          <w:rFonts w:ascii="Times New Roman" w:hAnsi="Times New Roman" w:cs="Times New Roman"/>
          <w:color w:val="000000"/>
          <w:sz w:val="28"/>
          <w:szCs w:val="28"/>
        </w:rPr>
        <w:t xml:space="preserve">с муниципалитетами ЦЭО </w:t>
      </w:r>
      <w:r>
        <w:rPr>
          <w:rFonts w:ascii="Times New Roman" w:hAnsi="Times New Roman" w:cs="Times New Roman"/>
          <w:color w:val="000000"/>
          <w:sz w:val="28"/>
          <w:szCs w:val="28"/>
        </w:rPr>
        <w:t>КК.</w:t>
      </w:r>
    </w:p>
    <w:p w:rsidR="00C3629C" w:rsidRDefault="00C3629C" w:rsidP="00713133">
      <w:pPr>
        <w:spacing w:line="276" w:lineRule="auto"/>
        <w:ind w:firstLine="708"/>
        <w:jc w:val="both"/>
        <w:rPr>
          <w:rFonts w:ascii="Times New Roman" w:hAnsi="Times New Roman" w:cs="Times New Roman"/>
          <w:color w:val="000000"/>
          <w:sz w:val="28"/>
          <w:szCs w:val="28"/>
        </w:rPr>
      </w:pPr>
    </w:p>
    <w:p w:rsidR="00C3629C" w:rsidRDefault="00C3629C" w:rsidP="00C3629C">
      <w:pPr>
        <w:autoSpaceDE w:val="0"/>
        <w:autoSpaceDN w:val="0"/>
        <w:adjustRightInd w:val="0"/>
        <w:spacing w:line="276" w:lineRule="auto"/>
        <w:ind w:firstLine="709"/>
        <w:jc w:val="both"/>
        <w:rPr>
          <w:rFonts w:ascii="Times New Roman" w:hAnsi="Times New Roman" w:cs="Times New Roman"/>
          <w:b/>
          <w:sz w:val="28"/>
          <w:szCs w:val="28"/>
        </w:rPr>
      </w:pPr>
      <w:r w:rsidRPr="00FB68BC">
        <w:rPr>
          <w:rFonts w:ascii="Times New Roman" w:hAnsi="Times New Roman" w:cs="Times New Roman"/>
          <w:b/>
          <w:sz w:val="28"/>
          <w:szCs w:val="28"/>
        </w:rPr>
        <w:t xml:space="preserve">Задача </w:t>
      </w:r>
      <w:r w:rsidR="00FB68BC" w:rsidRPr="00FB68BC">
        <w:rPr>
          <w:rFonts w:ascii="Times New Roman" w:hAnsi="Times New Roman" w:cs="Times New Roman"/>
          <w:b/>
          <w:sz w:val="28"/>
          <w:szCs w:val="28"/>
        </w:rPr>
        <w:t>4</w:t>
      </w:r>
      <w:r w:rsidRPr="00FB68BC">
        <w:rPr>
          <w:rFonts w:ascii="Times New Roman" w:hAnsi="Times New Roman" w:cs="Times New Roman"/>
          <w:b/>
          <w:sz w:val="28"/>
          <w:szCs w:val="28"/>
        </w:rPr>
        <w:t>. Развитие физической культуры и спорта.</w:t>
      </w:r>
    </w:p>
    <w:p w:rsidR="00C3629C" w:rsidRDefault="00C3629C" w:rsidP="00C3629C">
      <w:pPr>
        <w:spacing w:line="276" w:lineRule="auto"/>
        <w:ind w:right="-105" w:firstLine="708"/>
        <w:jc w:val="both"/>
        <w:rPr>
          <w:rFonts w:ascii="Times New Roman" w:hAnsi="Times New Roman" w:cs="Times New Roman"/>
          <w:sz w:val="28"/>
          <w:szCs w:val="28"/>
        </w:rPr>
      </w:pPr>
      <w:r>
        <w:rPr>
          <w:rFonts w:ascii="Times New Roman" w:hAnsi="Times New Roman" w:cs="Times New Roman"/>
          <w:sz w:val="28"/>
          <w:szCs w:val="28"/>
        </w:rPr>
        <w:lastRenderedPageBreak/>
        <w:t>Выселковский район</w:t>
      </w:r>
      <w:r w:rsidRPr="00981687">
        <w:rPr>
          <w:rFonts w:ascii="Times New Roman" w:hAnsi="Times New Roman" w:cs="Times New Roman"/>
          <w:sz w:val="28"/>
          <w:szCs w:val="28"/>
        </w:rPr>
        <w:t xml:space="preserve"> – </w:t>
      </w:r>
      <w:r>
        <w:rPr>
          <w:rFonts w:ascii="Times New Roman" w:hAnsi="Times New Roman" w:cs="Times New Roman"/>
          <w:sz w:val="28"/>
          <w:szCs w:val="28"/>
        </w:rPr>
        <w:t xml:space="preserve">территория </w:t>
      </w:r>
      <w:r w:rsidRPr="00066A97">
        <w:rPr>
          <w:rFonts w:ascii="Times New Roman" w:hAnsi="Times New Roman" w:cs="Times New Roman"/>
          <w:sz w:val="28"/>
          <w:szCs w:val="28"/>
        </w:rPr>
        <w:t>обеспеч</w:t>
      </w:r>
      <w:r>
        <w:rPr>
          <w:rFonts w:ascii="Times New Roman" w:hAnsi="Times New Roman" w:cs="Times New Roman"/>
          <w:sz w:val="28"/>
          <w:szCs w:val="28"/>
        </w:rPr>
        <w:t>енная</w:t>
      </w:r>
      <w:r w:rsidRPr="00066A97">
        <w:rPr>
          <w:rFonts w:ascii="Times New Roman" w:hAnsi="Times New Roman" w:cs="Times New Roman"/>
          <w:sz w:val="28"/>
          <w:szCs w:val="28"/>
        </w:rPr>
        <w:t xml:space="preserve"> возможность</w:t>
      </w:r>
      <w:r>
        <w:rPr>
          <w:rFonts w:ascii="Times New Roman" w:hAnsi="Times New Roman" w:cs="Times New Roman"/>
          <w:sz w:val="28"/>
          <w:szCs w:val="28"/>
        </w:rPr>
        <w:t>ю</w:t>
      </w:r>
      <w:r w:rsidRPr="00066A97">
        <w:rPr>
          <w:rFonts w:ascii="Times New Roman" w:hAnsi="Times New Roman" w:cs="Times New Roman"/>
          <w:sz w:val="28"/>
          <w:szCs w:val="28"/>
        </w:rPr>
        <w:t xml:space="preserve"> для населения вести здоровый образ жизни, систематически заниматься физической культурой и спортом, получить доступ к развитой спортивной инфраструктуре.</w:t>
      </w:r>
    </w:p>
    <w:p w:rsidR="00C3629C" w:rsidRDefault="00C3629C" w:rsidP="00C3629C">
      <w:pPr>
        <w:spacing w:line="276" w:lineRule="auto"/>
        <w:ind w:right="-105" w:firstLine="708"/>
        <w:jc w:val="both"/>
        <w:rPr>
          <w:rFonts w:ascii="Times New Roman" w:hAnsi="Times New Roman" w:cs="Times New Roman"/>
          <w:sz w:val="28"/>
          <w:szCs w:val="28"/>
        </w:rPr>
      </w:pPr>
      <w:r>
        <w:rPr>
          <w:rFonts w:ascii="Times New Roman" w:hAnsi="Times New Roman" w:cs="Times New Roman"/>
          <w:sz w:val="28"/>
          <w:szCs w:val="28"/>
        </w:rPr>
        <w:t>Достижение поставленной цели будет обеспечено за счет</w:t>
      </w:r>
      <w:r w:rsidRPr="00F862EF">
        <w:rPr>
          <w:rFonts w:ascii="Times New Roman" w:hAnsi="Times New Roman" w:cs="Times New Roman"/>
          <w:sz w:val="28"/>
          <w:szCs w:val="28"/>
        </w:rPr>
        <w:t>:</w:t>
      </w:r>
    </w:p>
    <w:p w:rsidR="00C3629C" w:rsidRPr="00F862EF" w:rsidRDefault="00C3629C" w:rsidP="00C3629C">
      <w:pPr>
        <w:pStyle w:val="af6"/>
        <w:widowControl w:val="0"/>
        <w:numPr>
          <w:ilvl w:val="0"/>
          <w:numId w:val="16"/>
        </w:numPr>
        <w:autoSpaceDE w:val="0"/>
        <w:autoSpaceDN w:val="0"/>
        <w:adjustRightInd w:val="0"/>
        <w:spacing w:line="276" w:lineRule="auto"/>
        <w:ind w:right="-105"/>
        <w:jc w:val="both"/>
        <w:rPr>
          <w:rFonts w:ascii="Times New Roman" w:hAnsi="Times New Roman"/>
          <w:sz w:val="28"/>
          <w:szCs w:val="28"/>
        </w:rPr>
      </w:pPr>
      <w:r>
        <w:rPr>
          <w:rFonts w:ascii="Times New Roman" w:hAnsi="Times New Roman"/>
          <w:sz w:val="28"/>
          <w:szCs w:val="28"/>
        </w:rPr>
        <w:t>с</w:t>
      </w:r>
      <w:r w:rsidRPr="00F862EF">
        <w:rPr>
          <w:rFonts w:ascii="Times New Roman" w:hAnsi="Times New Roman"/>
          <w:sz w:val="28"/>
          <w:szCs w:val="28"/>
        </w:rPr>
        <w:t>оздани</w:t>
      </w:r>
      <w:r>
        <w:rPr>
          <w:rFonts w:ascii="Times New Roman" w:hAnsi="Times New Roman"/>
          <w:sz w:val="28"/>
          <w:szCs w:val="28"/>
        </w:rPr>
        <w:t>я</w:t>
      </w:r>
      <w:r w:rsidRPr="00F862EF">
        <w:rPr>
          <w:rFonts w:ascii="Times New Roman" w:hAnsi="Times New Roman"/>
          <w:sz w:val="28"/>
          <w:szCs w:val="28"/>
        </w:rPr>
        <w:t xml:space="preserve"> системы физкультурно-спортивного воспитания населения;</w:t>
      </w:r>
    </w:p>
    <w:p w:rsidR="00C3629C" w:rsidRPr="00066A97" w:rsidRDefault="00C3629C" w:rsidP="00C3629C">
      <w:pPr>
        <w:widowControl w:val="0"/>
        <w:autoSpaceDE w:val="0"/>
        <w:autoSpaceDN w:val="0"/>
        <w:adjustRightInd w:val="0"/>
        <w:spacing w:line="276" w:lineRule="auto"/>
        <w:ind w:left="720" w:right="-105"/>
        <w:jc w:val="both"/>
        <w:rPr>
          <w:rFonts w:ascii="Times New Roman" w:hAnsi="Times New Roman" w:cs="Times New Roman"/>
          <w:sz w:val="28"/>
          <w:szCs w:val="28"/>
        </w:rPr>
      </w:pPr>
      <w:r>
        <w:rPr>
          <w:rFonts w:ascii="Times New Roman" w:hAnsi="Times New Roman" w:cs="Times New Roman"/>
          <w:sz w:val="28"/>
          <w:szCs w:val="28"/>
        </w:rPr>
        <w:t>- с</w:t>
      </w:r>
      <w:r w:rsidRPr="00066A97">
        <w:rPr>
          <w:rFonts w:ascii="Times New Roman" w:hAnsi="Times New Roman" w:cs="Times New Roman"/>
          <w:sz w:val="28"/>
          <w:szCs w:val="28"/>
        </w:rPr>
        <w:t>овершенствования подготовки спортсменов высокого класса и спортивного резерва;</w:t>
      </w:r>
    </w:p>
    <w:p w:rsidR="00C3629C" w:rsidRPr="00066A97" w:rsidRDefault="00C3629C" w:rsidP="00C3629C">
      <w:pPr>
        <w:widowControl w:val="0"/>
        <w:autoSpaceDE w:val="0"/>
        <w:autoSpaceDN w:val="0"/>
        <w:adjustRightInd w:val="0"/>
        <w:spacing w:line="276" w:lineRule="auto"/>
        <w:ind w:left="720" w:right="-105"/>
        <w:jc w:val="both"/>
        <w:rPr>
          <w:rFonts w:ascii="Times New Roman" w:hAnsi="Times New Roman" w:cs="Times New Roman"/>
          <w:sz w:val="28"/>
          <w:szCs w:val="28"/>
        </w:rPr>
      </w:pPr>
      <w:r>
        <w:rPr>
          <w:rFonts w:ascii="Times New Roman" w:hAnsi="Times New Roman" w:cs="Times New Roman"/>
          <w:sz w:val="28"/>
          <w:szCs w:val="28"/>
        </w:rPr>
        <w:t>- р</w:t>
      </w:r>
      <w:r w:rsidRPr="00066A97">
        <w:rPr>
          <w:rFonts w:ascii="Times New Roman" w:hAnsi="Times New Roman" w:cs="Times New Roman"/>
          <w:sz w:val="28"/>
          <w:szCs w:val="28"/>
        </w:rPr>
        <w:t>азвити</w:t>
      </w:r>
      <w:r>
        <w:rPr>
          <w:rFonts w:ascii="Times New Roman" w:hAnsi="Times New Roman" w:cs="Times New Roman"/>
          <w:sz w:val="28"/>
          <w:szCs w:val="28"/>
        </w:rPr>
        <w:t>я</w:t>
      </w:r>
      <w:r w:rsidRPr="00066A97">
        <w:rPr>
          <w:rFonts w:ascii="Times New Roman" w:hAnsi="Times New Roman" w:cs="Times New Roman"/>
          <w:sz w:val="28"/>
          <w:szCs w:val="28"/>
        </w:rPr>
        <w:t xml:space="preserve"> инфраструктуры спортивных сооружений;</w:t>
      </w:r>
    </w:p>
    <w:p w:rsidR="00C3629C" w:rsidRPr="00066A97" w:rsidRDefault="00C3629C" w:rsidP="00C3629C">
      <w:pPr>
        <w:widowControl w:val="0"/>
        <w:autoSpaceDE w:val="0"/>
        <w:autoSpaceDN w:val="0"/>
        <w:adjustRightInd w:val="0"/>
        <w:spacing w:line="276" w:lineRule="auto"/>
        <w:ind w:left="720" w:right="-105"/>
        <w:jc w:val="both"/>
        <w:rPr>
          <w:rFonts w:ascii="Times New Roman" w:hAnsi="Times New Roman" w:cs="Times New Roman"/>
          <w:sz w:val="28"/>
          <w:szCs w:val="28"/>
        </w:rPr>
      </w:pPr>
      <w:r>
        <w:rPr>
          <w:rFonts w:ascii="Times New Roman" w:hAnsi="Times New Roman" w:cs="Times New Roman"/>
          <w:sz w:val="28"/>
          <w:szCs w:val="28"/>
        </w:rPr>
        <w:t>- с</w:t>
      </w:r>
      <w:r w:rsidRPr="00066A97">
        <w:rPr>
          <w:rFonts w:ascii="Times New Roman" w:hAnsi="Times New Roman" w:cs="Times New Roman"/>
          <w:sz w:val="28"/>
          <w:szCs w:val="28"/>
        </w:rPr>
        <w:t>овершенствования финансового обеспечения физкультурно-спортивной деятельности;</w:t>
      </w:r>
    </w:p>
    <w:p w:rsidR="00C3629C" w:rsidRPr="00066A97" w:rsidRDefault="00C3629C" w:rsidP="00C3629C">
      <w:pPr>
        <w:widowControl w:val="0"/>
        <w:autoSpaceDE w:val="0"/>
        <w:autoSpaceDN w:val="0"/>
        <w:adjustRightInd w:val="0"/>
        <w:spacing w:line="276" w:lineRule="auto"/>
        <w:ind w:right="-105" w:firstLine="720"/>
        <w:jc w:val="both"/>
        <w:rPr>
          <w:rFonts w:ascii="Times New Roman" w:hAnsi="Times New Roman" w:cs="Times New Roman"/>
          <w:sz w:val="28"/>
          <w:szCs w:val="28"/>
        </w:rPr>
      </w:pPr>
      <w:r>
        <w:rPr>
          <w:rFonts w:ascii="Times New Roman" w:hAnsi="Times New Roman" w:cs="Times New Roman"/>
          <w:sz w:val="28"/>
          <w:szCs w:val="28"/>
        </w:rPr>
        <w:t>- р</w:t>
      </w:r>
      <w:r w:rsidRPr="00066A97">
        <w:rPr>
          <w:rFonts w:ascii="Times New Roman" w:hAnsi="Times New Roman" w:cs="Times New Roman"/>
          <w:sz w:val="28"/>
          <w:szCs w:val="28"/>
        </w:rPr>
        <w:t>азработк</w:t>
      </w:r>
      <w:r>
        <w:rPr>
          <w:rFonts w:ascii="Times New Roman" w:hAnsi="Times New Roman" w:cs="Times New Roman"/>
          <w:sz w:val="28"/>
          <w:szCs w:val="28"/>
        </w:rPr>
        <w:t>и</w:t>
      </w:r>
      <w:r w:rsidRPr="00066A97">
        <w:rPr>
          <w:rFonts w:ascii="Times New Roman" w:hAnsi="Times New Roman" w:cs="Times New Roman"/>
          <w:sz w:val="28"/>
          <w:szCs w:val="28"/>
        </w:rPr>
        <w:t xml:space="preserve"> и реализаци</w:t>
      </w:r>
      <w:r>
        <w:rPr>
          <w:rFonts w:ascii="Times New Roman" w:hAnsi="Times New Roman" w:cs="Times New Roman"/>
          <w:sz w:val="28"/>
          <w:szCs w:val="28"/>
        </w:rPr>
        <w:t>и</w:t>
      </w:r>
      <w:r w:rsidRPr="00066A97">
        <w:rPr>
          <w:rFonts w:ascii="Times New Roman" w:hAnsi="Times New Roman" w:cs="Times New Roman"/>
          <w:sz w:val="28"/>
          <w:szCs w:val="28"/>
        </w:rPr>
        <w:t xml:space="preserve"> комплекса мер по пропаганде физической культуры и спорта как важнейшей составляющей здорового образа жизни.  </w:t>
      </w:r>
    </w:p>
    <w:p w:rsidR="00C3629C" w:rsidRPr="00F862EF" w:rsidRDefault="00C3629C" w:rsidP="00C3629C">
      <w:pPr>
        <w:tabs>
          <w:tab w:val="center" w:pos="4819"/>
        </w:tabs>
        <w:spacing w:line="276" w:lineRule="auto"/>
        <w:ind w:right="-105"/>
        <w:jc w:val="both"/>
        <w:rPr>
          <w:rFonts w:ascii="Times New Roman" w:hAnsi="Times New Roman" w:cs="Times New Roman"/>
          <w:sz w:val="28"/>
          <w:szCs w:val="28"/>
        </w:rPr>
      </w:pPr>
      <w:r w:rsidRPr="00066A97">
        <w:rPr>
          <w:rFonts w:ascii="Times New Roman" w:hAnsi="Times New Roman" w:cs="Times New Roman"/>
          <w:sz w:val="28"/>
          <w:szCs w:val="28"/>
        </w:rPr>
        <w:t xml:space="preserve">            В целях увеличения числа систематически занимающихся физической культурой и спортом, а так же в связи с необходимостью развития видов спорта  в муниципальном образовании необходимо  продолжить строительство спортивных объектов.</w:t>
      </w:r>
      <w:r w:rsidRPr="00F862EF">
        <w:rPr>
          <w:rFonts w:ascii="Times New Roman" w:hAnsi="Times New Roman" w:cs="Times New Roman"/>
          <w:sz w:val="28"/>
          <w:szCs w:val="28"/>
        </w:rPr>
        <w:t xml:space="preserve"> </w:t>
      </w:r>
      <w:r w:rsidRPr="00B64D65">
        <w:rPr>
          <w:rFonts w:ascii="Times New Roman" w:hAnsi="Times New Roman" w:cs="Times New Roman"/>
          <w:sz w:val="28"/>
          <w:szCs w:val="28"/>
        </w:rPr>
        <w:t xml:space="preserve">в том числе на принципах </w:t>
      </w:r>
      <w:r>
        <w:rPr>
          <w:rFonts w:ascii="Times New Roman" w:hAnsi="Times New Roman" w:cs="Times New Roman"/>
          <w:sz w:val="28"/>
          <w:szCs w:val="28"/>
        </w:rPr>
        <w:t xml:space="preserve">МЧП и концессионных соглашений. </w:t>
      </w:r>
      <w:r w:rsidRPr="00981687">
        <w:rPr>
          <w:rFonts w:ascii="Times New Roman" w:hAnsi="Times New Roman" w:cs="Times New Roman"/>
          <w:sz w:val="28"/>
          <w:szCs w:val="28"/>
        </w:rPr>
        <w:t>В рамках развития физической культуры предполагается реализация проекта по обеспечению подготовки граждан</w:t>
      </w:r>
      <w:r>
        <w:rPr>
          <w:rFonts w:ascii="Times New Roman" w:hAnsi="Times New Roman" w:cs="Times New Roman"/>
          <w:sz w:val="28"/>
          <w:szCs w:val="28"/>
        </w:rPr>
        <w:t xml:space="preserve"> различных возрастных категорий</w:t>
      </w:r>
      <w:r w:rsidRPr="00981687">
        <w:rPr>
          <w:rFonts w:ascii="Times New Roman" w:hAnsi="Times New Roman" w:cs="Times New Roman"/>
          <w:sz w:val="28"/>
          <w:szCs w:val="28"/>
        </w:rPr>
        <w:t xml:space="preserve"> к сдаче нормативов ГТО</w:t>
      </w:r>
      <w:r w:rsidRPr="008D5D17">
        <w:rPr>
          <w:rFonts w:ascii="Times New Roman" w:hAnsi="Times New Roman" w:cs="Times New Roman"/>
          <w:sz w:val="28"/>
          <w:szCs w:val="28"/>
        </w:rPr>
        <w:t>.</w:t>
      </w:r>
    </w:p>
    <w:p w:rsidR="00C3629C" w:rsidRPr="008D5D17" w:rsidRDefault="00C3629C" w:rsidP="00C3629C">
      <w:pPr>
        <w:shd w:val="clear" w:color="auto" w:fill="FFFFFF"/>
        <w:tabs>
          <w:tab w:val="left" w:pos="709"/>
        </w:tabs>
        <w:spacing w:line="276" w:lineRule="auto"/>
        <w:ind w:firstLine="709"/>
        <w:jc w:val="both"/>
        <w:rPr>
          <w:rFonts w:ascii="Times New Roman" w:hAnsi="Times New Roman" w:cs="Times New Roman"/>
          <w:sz w:val="28"/>
          <w:szCs w:val="28"/>
        </w:rPr>
      </w:pPr>
      <w:r w:rsidRPr="008D5D17">
        <w:rPr>
          <w:rFonts w:ascii="Times New Roman" w:hAnsi="Times New Roman" w:cs="Times New Roman"/>
          <w:sz w:val="28"/>
          <w:szCs w:val="28"/>
        </w:rPr>
        <w:t>Потребность населения в предоставлении качественных услуг в сфере физической культуры и спорта с каждым годом увеличивается, требования к организации данной работы, к ее эффективности постоянно повышаются.</w:t>
      </w:r>
    </w:p>
    <w:p w:rsidR="00C3629C" w:rsidRPr="00981687" w:rsidRDefault="00C3629C" w:rsidP="00C3629C">
      <w:pPr>
        <w:spacing w:line="276" w:lineRule="auto"/>
        <w:ind w:firstLine="720"/>
        <w:jc w:val="both"/>
        <w:rPr>
          <w:rFonts w:ascii="Times New Roman" w:hAnsi="Times New Roman" w:cs="Times New Roman"/>
          <w:sz w:val="28"/>
          <w:szCs w:val="28"/>
        </w:rPr>
      </w:pPr>
      <w:r w:rsidRPr="00B64D65">
        <w:rPr>
          <w:rFonts w:ascii="Times New Roman" w:hAnsi="Times New Roman" w:cs="Times New Roman"/>
          <w:sz w:val="28"/>
          <w:szCs w:val="28"/>
        </w:rPr>
        <w:t>Разработка и реализация комплекса мер по пропаганде физической культуры и спорта как важнейшей составляющей здорового образа жизни</w:t>
      </w:r>
      <w:r>
        <w:rPr>
          <w:rFonts w:ascii="Times New Roman" w:hAnsi="Times New Roman" w:cs="Times New Roman"/>
          <w:sz w:val="28"/>
          <w:szCs w:val="28"/>
        </w:rPr>
        <w:t>, в</w:t>
      </w:r>
      <w:r w:rsidRPr="00981687">
        <w:rPr>
          <w:rFonts w:ascii="Times New Roman" w:hAnsi="Times New Roman" w:cs="Times New Roman"/>
          <w:sz w:val="28"/>
          <w:szCs w:val="28"/>
        </w:rPr>
        <w:t>овлечени</w:t>
      </w:r>
      <w:r>
        <w:rPr>
          <w:rFonts w:ascii="Times New Roman" w:hAnsi="Times New Roman" w:cs="Times New Roman"/>
          <w:sz w:val="28"/>
          <w:szCs w:val="28"/>
        </w:rPr>
        <w:t>е</w:t>
      </w:r>
      <w:r w:rsidRPr="00981687">
        <w:rPr>
          <w:rFonts w:ascii="Times New Roman" w:hAnsi="Times New Roman" w:cs="Times New Roman"/>
          <w:sz w:val="28"/>
          <w:szCs w:val="28"/>
        </w:rPr>
        <w:t xml:space="preserve"> в занятия физической культурой различных слоев населения будет способствовать развити</w:t>
      </w:r>
      <w:r>
        <w:rPr>
          <w:rFonts w:ascii="Times New Roman" w:hAnsi="Times New Roman" w:cs="Times New Roman"/>
          <w:sz w:val="28"/>
          <w:szCs w:val="28"/>
        </w:rPr>
        <w:t>ю</w:t>
      </w:r>
      <w:r w:rsidRPr="00981687">
        <w:rPr>
          <w:rFonts w:ascii="Times New Roman" w:hAnsi="Times New Roman" w:cs="Times New Roman"/>
          <w:sz w:val="28"/>
          <w:szCs w:val="28"/>
        </w:rPr>
        <w:t xml:space="preserve"> спорта на </w:t>
      </w:r>
      <w:r>
        <w:rPr>
          <w:rFonts w:ascii="Times New Roman" w:hAnsi="Times New Roman" w:cs="Times New Roman"/>
          <w:sz w:val="28"/>
          <w:szCs w:val="28"/>
        </w:rPr>
        <w:t>поселенческих</w:t>
      </w:r>
      <w:r w:rsidRPr="00981687">
        <w:rPr>
          <w:rFonts w:ascii="Times New Roman" w:hAnsi="Times New Roman" w:cs="Times New Roman"/>
          <w:sz w:val="28"/>
          <w:szCs w:val="28"/>
        </w:rPr>
        <w:t xml:space="preserve"> </w:t>
      </w:r>
      <w:r>
        <w:rPr>
          <w:rFonts w:ascii="Times New Roman" w:hAnsi="Times New Roman" w:cs="Times New Roman"/>
          <w:sz w:val="28"/>
          <w:szCs w:val="28"/>
        </w:rPr>
        <w:t>территориях.</w:t>
      </w:r>
    </w:p>
    <w:p w:rsidR="00C3629C" w:rsidRDefault="00C3629C" w:rsidP="00C3629C">
      <w:pPr>
        <w:spacing w:line="276" w:lineRule="auto"/>
        <w:ind w:firstLine="720"/>
        <w:jc w:val="both"/>
        <w:rPr>
          <w:rFonts w:ascii="Times New Roman" w:hAnsi="Times New Roman" w:cs="Times New Roman"/>
          <w:sz w:val="28"/>
          <w:szCs w:val="28"/>
        </w:rPr>
      </w:pPr>
      <w:r w:rsidRPr="00981687">
        <w:rPr>
          <w:rFonts w:ascii="Times New Roman" w:hAnsi="Times New Roman" w:cs="Times New Roman"/>
          <w:sz w:val="28"/>
          <w:szCs w:val="28"/>
        </w:rPr>
        <w:t xml:space="preserve">Неотъемлемым звеном в муниципальной системе физической культуры и спорта </w:t>
      </w:r>
      <w:r>
        <w:rPr>
          <w:rFonts w:ascii="Times New Roman" w:hAnsi="Times New Roman" w:cs="Times New Roman"/>
          <w:sz w:val="28"/>
          <w:szCs w:val="28"/>
        </w:rPr>
        <w:t xml:space="preserve">является </w:t>
      </w:r>
      <w:r w:rsidRPr="00981687">
        <w:rPr>
          <w:rFonts w:ascii="Times New Roman" w:hAnsi="Times New Roman" w:cs="Times New Roman"/>
          <w:sz w:val="28"/>
          <w:szCs w:val="28"/>
        </w:rPr>
        <w:t>вовлечени</w:t>
      </w:r>
      <w:r>
        <w:rPr>
          <w:rFonts w:ascii="Times New Roman" w:hAnsi="Times New Roman" w:cs="Times New Roman"/>
          <w:sz w:val="28"/>
          <w:szCs w:val="28"/>
        </w:rPr>
        <w:t>е</w:t>
      </w:r>
      <w:r w:rsidRPr="00981687">
        <w:rPr>
          <w:rFonts w:ascii="Times New Roman" w:hAnsi="Times New Roman" w:cs="Times New Roman"/>
          <w:sz w:val="28"/>
          <w:szCs w:val="28"/>
        </w:rPr>
        <w:t xml:space="preserve"> в физкультурно-спортивную жизнь </w:t>
      </w:r>
      <w:r>
        <w:rPr>
          <w:rFonts w:ascii="Times New Roman" w:hAnsi="Times New Roman" w:cs="Times New Roman"/>
          <w:sz w:val="28"/>
          <w:szCs w:val="28"/>
        </w:rPr>
        <w:t>района</w:t>
      </w:r>
      <w:r w:rsidRPr="00981687">
        <w:rPr>
          <w:rFonts w:ascii="Times New Roman" w:hAnsi="Times New Roman" w:cs="Times New Roman"/>
          <w:sz w:val="28"/>
          <w:szCs w:val="28"/>
        </w:rPr>
        <w:t xml:space="preserve"> лиц с ограниченными возможностями: приспособление спортивных сооружений, проведение специальных спортивных мероприятий, обеспечение участия данной категории в </w:t>
      </w:r>
      <w:r>
        <w:rPr>
          <w:rFonts w:ascii="Times New Roman" w:hAnsi="Times New Roman" w:cs="Times New Roman"/>
          <w:sz w:val="28"/>
          <w:szCs w:val="28"/>
        </w:rPr>
        <w:t>региональных</w:t>
      </w:r>
      <w:r w:rsidRPr="00981687">
        <w:rPr>
          <w:rFonts w:ascii="Times New Roman" w:hAnsi="Times New Roman" w:cs="Times New Roman"/>
          <w:sz w:val="28"/>
          <w:szCs w:val="28"/>
        </w:rPr>
        <w:t xml:space="preserve"> и всероссийских соревнованиях, тренировочных сборах, семинарах.</w:t>
      </w:r>
      <w:r>
        <w:rPr>
          <w:rFonts w:ascii="Times New Roman" w:hAnsi="Times New Roman" w:cs="Times New Roman"/>
          <w:sz w:val="28"/>
          <w:szCs w:val="28"/>
        </w:rPr>
        <w:t xml:space="preserve"> </w:t>
      </w:r>
    </w:p>
    <w:p w:rsidR="006B34F1" w:rsidRPr="006B34F1" w:rsidRDefault="00C3629C" w:rsidP="007634A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В соответствии со </w:t>
      </w:r>
      <w:r w:rsidRPr="0010317C">
        <w:rPr>
          <w:rFonts w:ascii="Times New Roman" w:hAnsi="Times New Roman"/>
          <w:sz w:val="28"/>
          <w:szCs w:val="28"/>
        </w:rPr>
        <w:t>Стратеги</w:t>
      </w:r>
      <w:r>
        <w:rPr>
          <w:rFonts w:ascii="Times New Roman" w:hAnsi="Times New Roman"/>
          <w:sz w:val="28"/>
          <w:szCs w:val="28"/>
        </w:rPr>
        <w:t xml:space="preserve">ей </w:t>
      </w:r>
      <w:r w:rsidRPr="0010317C">
        <w:rPr>
          <w:rFonts w:ascii="Times New Roman" w:hAnsi="Times New Roman"/>
          <w:sz w:val="28"/>
          <w:szCs w:val="28"/>
        </w:rPr>
        <w:t>развития физической культуры и спорта Краснодарского края до 2030 года</w:t>
      </w:r>
      <w:r w:rsidR="006B34F1">
        <w:rPr>
          <w:rFonts w:ascii="Times New Roman" w:hAnsi="Times New Roman"/>
          <w:sz w:val="28"/>
          <w:szCs w:val="28"/>
        </w:rPr>
        <w:t>,</w:t>
      </w:r>
      <w:r>
        <w:rPr>
          <w:rFonts w:ascii="Times New Roman" w:hAnsi="Times New Roman"/>
          <w:sz w:val="28"/>
          <w:szCs w:val="28"/>
        </w:rPr>
        <w:t xml:space="preserve"> в Выселковском районе до 2030 года </w:t>
      </w:r>
      <w:r w:rsidR="007634A3" w:rsidRPr="006B34F1">
        <w:rPr>
          <w:rFonts w:ascii="Times New Roman" w:hAnsi="Times New Roman"/>
          <w:sz w:val="28"/>
          <w:szCs w:val="28"/>
        </w:rPr>
        <w:t>планируется строительство следующих объектов (при условии выделения</w:t>
      </w:r>
      <w:r w:rsidR="007634A3" w:rsidRPr="006B34F1">
        <w:rPr>
          <w:rFonts w:ascii="Times New Roman" w:hAnsi="Times New Roman"/>
          <w:sz w:val="28"/>
          <w:szCs w:val="28"/>
        </w:rPr>
        <w:br/>
        <w:t>денежных</w:t>
      </w:r>
      <w:r w:rsidR="006B34F1" w:rsidRPr="006B34F1">
        <w:rPr>
          <w:rFonts w:ascii="Times New Roman" w:hAnsi="Times New Roman"/>
          <w:sz w:val="28"/>
          <w:szCs w:val="28"/>
        </w:rPr>
        <w:t xml:space="preserve"> </w:t>
      </w:r>
      <w:r w:rsidR="007634A3" w:rsidRPr="006B34F1">
        <w:rPr>
          <w:rFonts w:ascii="Times New Roman" w:hAnsi="Times New Roman"/>
          <w:sz w:val="28"/>
          <w:szCs w:val="28"/>
        </w:rPr>
        <w:t>средств)</w:t>
      </w:r>
      <w:r w:rsidR="006B34F1" w:rsidRPr="006B34F1">
        <w:rPr>
          <w:rFonts w:ascii="Times New Roman" w:hAnsi="Times New Roman"/>
          <w:sz w:val="28"/>
          <w:szCs w:val="28"/>
        </w:rPr>
        <w:t xml:space="preserve">:                             </w:t>
      </w:r>
    </w:p>
    <w:p w:rsidR="006B34F1" w:rsidRDefault="007634A3" w:rsidP="007634A3">
      <w:pPr>
        <w:pStyle w:val="22"/>
        <w:widowControl w:val="0"/>
        <w:spacing w:line="276" w:lineRule="auto"/>
        <w:ind w:firstLine="720"/>
        <w:jc w:val="both"/>
        <w:rPr>
          <w:rFonts w:ascii="Times New Roman" w:hAnsi="Times New Roman"/>
          <w:sz w:val="28"/>
          <w:szCs w:val="28"/>
        </w:rPr>
      </w:pPr>
      <w:r w:rsidRPr="006B34F1">
        <w:rPr>
          <w:rFonts w:ascii="Times New Roman" w:hAnsi="Times New Roman"/>
          <w:sz w:val="28"/>
          <w:szCs w:val="28"/>
        </w:rPr>
        <w:lastRenderedPageBreak/>
        <w:t>- малобюджетного спортивного</w:t>
      </w:r>
      <w:r w:rsidR="006B34F1">
        <w:rPr>
          <w:rFonts w:ascii="Times New Roman" w:hAnsi="Times New Roman"/>
          <w:sz w:val="28"/>
          <w:szCs w:val="28"/>
        </w:rPr>
        <w:t xml:space="preserve"> зала шаговой доступности в</w:t>
      </w:r>
      <w:r w:rsidR="006B34F1">
        <w:rPr>
          <w:rFonts w:ascii="Times New Roman" w:hAnsi="Times New Roman"/>
          <w:sz w:val="28"/>
          <w:szCs w:val="28"/>
        </w:rPr>
        <w:br/>
        <w:t>ст.</w:t>
      </w:r>
      <w:r w:rsidRPr="006B34F1">
        <w:rPr>
          <w:rFonts w:ascii="Times New Roman" w:hAnsi="Times New Roman"/>
          <w:sz w:val="28"/>
          <w:szCs w:val="28"/>
        </w:rPr>
        <w:t>Крупской, в 2021 году</w:t>
      </w:r>
      <w:r w:rsidR="006B34F1">
        <w:rPr>
          <w:rFonts w:ascii="Times New Roman" w:hAnsi="Times New Roman"/>
          <w:sz w:val="28"/>
          <w:szCs w:val="28"/>
        </w:rPr>
        <w:t xml:space="preserve">;                           </w:t>
      </w:r>
    </w:p>
    <w:p w:rsidR="006B34F1" w:rsidRDefault="007634A3" w:rsidP="006B34F1">
      <w:pPr>
        <w:pStyle w:val="22"/>
        <w:widowControl w:val="0"/>
        <w:spacing w:line="276" w:lineRule="auto"/>
        <w:ind w:firstLine="1"/>
        <w:jc w:val="both"/>
        <w:rPr>
          <w:rFonts w:ascii="Times New Roman" w:hAnsi="Times New Roman"/>
          <w:sz w:val="28"/>
          <w:szCs w:val="28"/>
        </w:rPr>
      </w:pPr>
      <w:r w:rsidRPr="006B34F1">
        <w:rPr>
          <w:rFonts w:ascii="Times New Roman" w:hAnsi="Times New Roman"/>
          <w:sz w:val="28"/>
          <w:szCs w:val="28"/>
        </w:rPr>
        <w:t>- спортивного центра единоборств в ст.Выселки, в 2024</w:t>
      </w:r>
      <w:r w:rsidR="006B34F1">
        <w:rPr>
          <w:rFonts w:ascii="Times New Roman" w:hAnsi="Times New Roman"/>
          <w:sz w:val="28"/>
          <w:szCs w:val="28"/>
        </w:rPr>
        <w:t xml:space="preserve"> </w:t>
      </w:r>
      <w:r w:rsidRPr="006B34F1">
        <w:rPr>
          <w:rFonts w:ascii="Times New Roman" w:hAnsi="Times New Roman"/>
          <w:sz w:val="28"/>
          <w:szCs w:val="28"/>
        </w:rPr>
        <w:t>году;</w:t>
      </w:r>
      <w:r w:rsidRPr="006B34F1">
        <w:rPr>
          <w:rFonts w:ascii="Times New Roman" w:hAnsi="Times New Roman"/>
          <w:sz w:val="28"/>
          <w:szCs w:val="28"/>
        </w:rPr>
        <w:br/>
        <w:t xml:space="preserve">- </w:t>
      </w:r>
      <w:r w:rsidR="006B34F1">
        <w:rPr>
          <w:rFonts w:ascii="Times New Roman" w:hAnsi="Times New Roman"/>
          <w:sz w:val="28"/>
          <w:szCs w:val="28"/>
        </w:rPr>
        <w:t xml:space="preserve"> </w:t>
      </w:r>
      <w:r w:rsidRPr="006B34F1">
        <w:rPr>
          <w:rFonts w:ascii="Times New Roman" w:hAnsi="Times New Roman"/>
          <w:sz w:val="28"/>
          <w:szCs w:val="28"/>
        </w:rPr>
        <w:t>многофункциональной спо</w:t>
      </w:r>
      <w:r w:rsidR="006B34F1">
        <w:rPr>
          <w:rFonts w:ascii="Times New Roman" w:hAnsi="Times New Roman"/>
          <w:sz w:val="28"/>
          <w:szCs w:val="28"/>
        </w:rPr>
        <w:t xml:space="preserve">ртивно-игровой площадки с зоной </w:t>
      </w:r>
      <w:r w:rsidRPr="006B34F1">
        <w:rPr>
          <w:rFonts w:ascii="Times New Roman" w:hAnsi="Times New Roman"/>
          <w:sz w:val="28"/>
          <w:szCs w:val="28"/>
        </w:rPr>
        <w:t>уличных тренажеров и воркаута, в 2026 году</w:t>
      </w:r>
      <w:r w:rsidR="006B34F1">
        <w:rPr>
          <w:rFonts w:ascii="Times New Roman" w:hAnsi="Times New Roman"/>
          <w:sz w:val="28"/>
          <w:szCs w:val="28"/>
        </w:rPr>
        <w:t xml:space="preserve">;       </w:t>
      </w:r>
    </w:p>
    <w:p w:rsidR="007634A3" w:rsidRDefault="007634A3" w:rsidP="006B34F1">
      <w:pPr>
        <w:pStyle w:val="22"/>
        <w:widowControl w:val="0"/>
        <w:spacing w:line="276" w:lineRule="auto"/>
        <w:ind w:firstLine="1"/>
        <w:jc w:val="both"/>
        <w:rPr>
          <w:rFonts w:ascii="Times New Roman" w:hAnsi="Times New Roman"/>
          <w:sz w:val="28"/>
          <w:szCs w:val="28"/>
        </w:rPr>
      </w:pPr>
      <w:r w:rsidRPr="006B34F1">
        <w:rPr>
          <w:rFonts w:ascii="Times New Roman" w:hAnsi="Times New Roman"/>
          <w:sz w:val="28"/>
          <w:szCs w:val="28"/>
        </w:rPr>
        <w:t>- малобюджетного спортивного зала шаговой доступности в 2030 году.</w:t>
      </w:r>
    </w:p>
    <w:p w:rsidR="00842845" w:rsidRDefault="00842845" w:rsidP="00950388">
      <w:pPr>
        <w:spacing w:line="276" w:lineRule="auto"/>
        <w:ind w:firstLine="709"/>
        <w:jc w:val="both"/>
        <w:rPr>
          <w:rFonts w:ascii="Times New Roman" w:hAnsi="Times New Roman" w:cs="Times New Roman"/>
          <w:sz w:val="28"/>
          <w:szCs w:val="28"/>
        </w:rPr>
      </w:pPr>
    </w:p>
    <w:p w:rsidR="0064267E" w:rsidRPr="00593036" w:rsidRDefault="0064267E" w:rsidP="0064267E">
      <w:pPr>
        <w:spacing w:line="276" w:lineRule="auto"/>
        <w:ind w:firstLine="709"/>
        <w:jc w:val="both"/>
        <w:rPr>
          <w:rFonts w:ascii="Times New Roman" w:hAnsi="Times New Roman" w:cs="Times New Roman"/>
          <w:b/>
          <w:sz w:val="28"/>
          <w:szCs w:val="28"/>
        </w:rPr>
      </w:pPr>
      <w:r w:rsidRPr="00593036">
        <w:rPr>
          <w:rFonts w:ascii="Times New Roman" w:hAnsi="Times New Roman" w:cs="Times New Roman"/>
          <w:b/>
          <w:sz w:val="28"/>
          <w:szCs w:val="28"/>
        </w:rPr>
        <w:t xml:space="preserve">Задача </w:t>
      </w:r>
      <w:r>
        <w:rPr>
          <w:rFonts w:ascii="Times New Roman" w:hAnsi="Times New Roman" w:cs="Times New Roman"/>
          <w:b/>
          <w:sz w:val="28"/>
          <w:szCs w:val="28"/>
        </w:rPr>
        <w:t>5</w:t>
      </w:r>
      <w:r w:rsidRPr="00593036">
        <w:rPr>
          <w:rFonts w:ascii="Times New Roman" w:hAnsi="Times New Roman" w:cs="Times New Roman"/>
          <w:b/>
          <w:sz w:val="28"/>
          <w:szCs w:val="28"/>
        </w:rPr>
        <w:t>. Развитие сферы социально-трудовых отношений.</w:t>
      </w:r>
    </w:p>
    <w:p w:rsidR="0064267E" w:rsidRPr="0026133B" w:rsidRDefault="0064267E" w:rsidP="0064267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Выселковский район - территория способная обеспечить занятость людей в соответствии с их способностями и потенциалом</w:t>
      </w:r>
      <w:r w:rsidRPr="00701299">
        <w:rPr>
          <w:rFonts w:ascii="Times New Roman" w:hAnsi="Times New Roman" w:cs="Times New Roman"/>
          <w:sz w:val="28"/>
          <w:szCs w:val="28"/>
        </w:rPr>
        <w:t>, обеспечен</w:t>
      </w:r>
      <w:r>
        <w:rPr>
          <w:rFonts w:ascii="Times New Roman" w:hAnsi="Times New Roman" w:cs="Times New Roman"/>
          <w:sz w:val="28"/>
          <w:szCs w:val="28"/>
        </w:rPr>
        <w:t>ная</w:t>
      </w:r>
      <w:r w:rsidRPr="00701299">
        <w:rPr>
          <w:rFonts w:ascii="Times New Roman" w:hAnsi="Times New Roman" w:cs="Times New Roman"/>
          <w:sz w:val="28"/>
          <w:szCs w:val="28"/>
        </w:rPr>
        <w:t xml:space="preserve"> законност</w:t>
      </w:r>
      <w:r>
        <w:rPr>
          <w:rFonts w:ascii="Times New Roman" w:hAnsi="Times New Roman" w:cs="Times New Roman"/>
          <w:sz w:val="28"/>
          <w:szCs w:val="28"/>
        </w:rPr>
        <w:t>ью</w:t>
      </w:r>
      <w:r w:rsidRPr="00701299">
        <w:rPr>
          <w:rFonts w:ascii="Times New Roman" w:hAnsi="Times New Roman" w:cs="Times New Roman"/>
          <w:sz w:val="28"/>
          <w:szCs w:val="28"/>
        </w:rPr>
        <w:t xml:space="preserve"> трудовых отношений, </w:t>
      </w:r>
      <w:r>
        <w:rPr>
          <w:rFonts w:ascii="Times New Roman" w:hAnsi="Times New Roman" w:cs="Times New Roman"/>
          <w:sz w:val="28"/>
          <w:szCs w:val="28"/>
        </w:rPr>
        <w:t xml:space="preserve">с </w:t>
      </w:r>
      <w:r w:rsidRPr="00701299">
        <w:rPr>
          <w:rFonts w:ascii="Times New Roman" w:hAnsi="Times New Roman" w:cs="Times New Roman"/>
          <w:sz w:val="28"/>
          <w:szCs w:val="28"/>
        </w:rPr>
        <w:t>повышен</w:t>
      </w:r>
      <w:r>
        <w:rPr>
          <w:rFonts w:ascii="Times New Roman" w:hAnsi="Times New Roman" w:cs="Times New Roman"/>
          <w:sz w:val="28"/>
          <w:szCs w:val="28"/>
        </w:rPr>
        <w:t>ной</w:t>
      </w:r>
      <w:r w:rsidRPr="00701299">
        <w:rPr>
          <w:rFonts w:ascii="Times New Roman" w:hAnsi="Times New Roman" w:cs="Times New Roman"/>
          <w:sz w:val="28"/>
          <w:szCs w:val="28"/>
        </w:rPr>
        <w:t xml:space="preserve"> ответственност</w:t>
      </w:r>
      <w:r>
        <w:rPr>
          <w:rFonts w:ascii="Times New Roman" w:hAnsi="Times New Roman" w:cs="Times New Roman"/>
          <w:sz w:val="28"/>
          <w:szCs w:val="28"/>
        </w:rPr>
        <w:t>ью</w:t>
      </w:r>
      <w:r w:rsidRPr="00701299">
        <w:rPr>
          <w:rFonts w:ascii="Times New Roman" w:hAnsi="Times New Roman" w:cs="Times New Roman"/>
          <w:sz w:val="28"/>
          <w:szCs w:val="28"/>
        </w:rPr>
        <w:t xml:space="preserve"> работодателей</w:t>
      </w:r>
      <w:r>
        <w:rPr>
          <w:rFonts w:ascii="Times New Roman" w:hAnsi="Times New Roman" w:cs="Times New Roman"/>
          <w:sz w:val="28"/>
          <w:szCs w:val="28"/>
        </w:rPr>
        <w:t>, что в целом позволяет создавать</w:t>
      </w:r>
      <w:r w:rsidRPr="00701299">
        <w:rPr>
          <w:rFonts w:ascii="Times New Roman" w:hAnsi="Times New Roman" w:cs="Times New Roman"/>
          <w:sz w:val="28"/>
          <w:szCs w:val="28"/>
        </w:rPr>
        <w:t xml:space="preserve"> </w:t>
      </w:r>
      <w:r>
        <w:rPr>
          <w:rFonts w:ascii="Times New Roman" w:hAnsi="Times New Roman" w:cs="Times New Roman"/>
          <w:sz w:val="28"/>
          <w:szCs w:val="28"/>
        </w:rPr>
        <w:t>основу</w:t>
      </w:r>
      <w:r w:rsidRPr="0026133B">
        <w:rPr>
          <w:rFonts w:ascii="Times New Roman" w:hAnsi="Times New Roman" w:cs="Times New Roman"/>
          <w:sz w:val="28"/>
          <w:szCs w:val="28"/>
        </w:rPr>
        <w:t xml:space="preserve"> </w:t>
      </w:r>
      <w:r>
        <w:rPr>
          <w:rFonts w:ascii="Times New Roman" w:hAnsi="Times New Roman" w:cs="Times New Roman"/>
          <w:sz w:val="28"/>
          <w:szCs w:val="28"/>
        </w:rPr>
        <w:t xml:space="preserve">обеспечения района высококвалифицированными и креативными </w:t>
      </w:r>
      <w:r w:rsidRPr="0026133B">
        <w:rPr>
          <w:rFonts w:ascii="Times New Roman" w:hAnsi="Times New Roman" w:cs="Times New Roman"/>
          <w:sz w:val="28"/>
          <w:szCs w:val="28"/>
        </w:rPr>
        <w:t>кадр</w:t>
      </w:r>
      <w:r>
        <w:rPr>
          <w:rFonts w:ascii="Times New Roman" w:hAnsi="Times New Roman" w:cs="Times New Roman"/>
          <w:sz w:val="28"/>
          <w:szCs w:val="28"/>
        </w:rPr>
        <w:t>ами</w:t>
      </w:r>
      <w:r w:rsidRPr="0026133B">
        <w:rPr>
          <w:rFonts w:ascii="Times New Roman" w:hAnsi="Times New Roman" w:cs="Times New Roman"/>
          <w:sz w:val="28"/>
          <w:szCs w:val="28"/>
        </w:rPr>
        <w:t xml:space="preserve"> для работы на</w:t>
      </w:r>
      <w:r>
        <w:rPr>
          <w:rFonts w:ascii="Times New Roman" w:hAnsi="Times New Roman" w:cs="Times New Roman"/>
          <w:sz w:val="28"/>
          <w:szCs w:val="28"/>
        </w:rPr>
        <w:t xml:space="preserve"> уже функционирующих и вновь создаваемых</w:t>
      </w:r>
      <w:r w:rsidRPr="0026133B">
        <w:rPr>
          <w:rFonts w:ascii="Times New Roman" w:hAnsi="Times New Roman" w:cs="Times New Roman"/>
          <w:sz w:val="28"/>
          <w:szCs w:val="28"/>
        </w:rPr>
        <w:t xml:space="preserve"> предприятиях.</w:t>
      </w:r>
    </w:p>
    <w:p w:rsidR="0064267E" w:rsidRDefault="0064267E" w:rsidP="0064267E">
      <w:pPr>
        <w:spacing w:line="276" w:lineRule="auto"/>
        <w:ind w:firstLine="709"/>
        <w:jc w:val="both"/>
        <w:rPr>
          <w:rFonts w:ascii="Times New Roman" w:hAnsi="Times New Roman" w:cs="Times New Roman"/>
          <w:sz w:val="28"/>
          <w:szCs w:val="28"/>
        </w:rPr>
      </w:pPr>
      <w:r w:rsidRPr="0026133B">
        <w:rPr>
          <w:rFonts w:ascii="Times New Roman" w:hAnsi="Times New Roman" w:cs="Times New Roman"/>
          <w:sz w:val="28"/>
          <w:szCs w:val="28"/>
        </w:rPr>
        <w:t>Ряд мероприятий муниципалитета будет направлен на повышение правовой грамотности работников в сфере трудового законодательства, а также стимулирование работодателя к законным и прозрачным трудовым отношениям в рамках Трудового кодекса Российской Федерации</w:t>
      </w:r>
      <w:r>
        <w:rPr>
          <w:rFonts w:ascii="Times New Roman" w:hAnsi="Times New Roman" w:cs="Times New Roman"/>
          <w:sz w:val="28"/>
          <w:szCs w:val="28"/>
        </w:rPr>
        <w:t xml:space="preserve"> (</w:t>
      </w:r>
      <w:r w:rsidRPr="0026133B">
        <w:rPr>
          <w:rFonts w:ascii="Times New Roman" w:hAnsi="Times New Roman" w:cs="Times New Roman"/>
          <w:sz w:val="28"/>
          <w:szCs w:val="28"/>
        </w:rPr>
        <w:t xml:space="preserve">в частности профилактика </w:t>
      </w:r>
      <w:r>
        <w:rPr>
          <w:rFonts w:ascii="Times New Roman" w:hAnsi="Times New Roman" w:cs="Times New Roman"/>
          <w:sz w:val="28"/>
          <w:szCs w:val="28"/>
        </w:rPr>
        <w:t xml:space="preserve">неформальной занятости граждан, </w:t>
      </w:r>
      <w:r w:rsidRPr="0026133B">
        <w:rPr>
          <w:rFonts w:ascii="Times New Roman" w:hAnsi="Times New Roman" w:cs="Times New Roman"/>
          <w:sz w:val="28"/>
          <w:szCs w:val="28"/>
        </w:rPr>
        <w:t>выплат «черной» и «серой» заработной платы, и т.д.</w:t>
      </w:r>
      <w:r>
        <w:rPr>
          <w:rFonts w:ascii="Times New Roman" w:hAnsi="Times New Roman" w:cs="Times New Roman"/>
          <w:sz w:val="28"/>
          <w:szCs w:val="28"/>
        </w:rPr>
        <w:t>)</w:t>
      </w:r>
      <w:r w:rsidRPr="0026133B">
        <w:rPr>
          <w:rFonts w:ascii="Times New Roman" w:hAnsi="Times New Roman" w:cs="Times New Roman"/>
          <w:sz w:val="28"/>
          <w:szCs w:val="28"/>
        </w:rPr>
        <w:t>, а также к созданию комфортных и безопасных условий труда</w:t>
      </w:r>
      <w:r>
        <w:rPr>
          <w:rFonts w:ascii="Times New Roman" w:hAnsi="Times New Roman" w:cs="Times New Roman"/>
          <w:sz w:val="28"/>
          <w:szCs w:val="28"/>
        </w:rPr>
        <w:t xml:space="preserve">, к созданию высокотехнологичных рабочих мест и применения технологий «бережливого производства». </w:t>
      </w:r>
    </w:p>
    <w:p w:rsidR="0064267E" w:rsidRDefault="0064267E" w:rsidP="0064267E">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Рынок труда должен быть открытым для каждого человека в прямом и информационном смыслах, должен позволять каждому человеку реализовать свой потенциал полностью. </w:t>
      </w:r>
    </w:p>
    <w:p w:rsidR="0064267E" w:rsidRPr="00312EE2" w:rsidRDefault="0064267E" w:rsidP="0064267E">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регионального проекта «Старшее поколение» Центром занятости по Выселковскому району совместно со специалистами администрации муниципального образования Выселковский район, Пенсионного фонда РФ по Выселковскому району и работодателями района планируется организация и проведение профессионального обучения и дополнительного профессионального образования работников предпенсионного возраста. </w:t>
      </w:r>
      <w:r w:rsidRPr="00312EE2">
        <w:rPr>
          <w:rFonts w:ascii="Times New Roman" w:hAnsi="Times New Roman" w:cs="Times New Roman"/>
          <w:sz w:val="28"/>
          <w:szCs w:val="28"/>
        </w:rPr>
        <w:t>Особая роль муниципалитета – информационная работа как с работающими гражданами, так и с работодателями.</w:t>
      </w:r>
    </w:p>
    <w:p w:rsidR="0064267E" w:rsidRDefault="0064267E" w:rsidP="0064267E">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Планируется проведение работы</w:t>
      </w:r>
      <w:r w:rsidRPr="00312EE2">
        <w:rPr>
          <w:rFonts w:ascii="Times New Roman" w:hAnsi="Times New Roman" w:cs="Times New Roman"/>
          <w:color w:val="000000"/>
          <w:sz w:val="28"/>
          <w:szCs w:val="28"/>
        </w:rPr>
        <w:t xml:space="preserve"> по стимулированию создания</w:t>
      </w:r>
      <w:r>
        <w:rPr>
          <w:rFonts w:ascii="Times New Roman" w:hAnsi="Times New Roman" w:cs="Times New Roman"/>
          <w:color w:val="000000"/>
          <w:sz w:val="28"/>
          <w:szCs w:val="28"/>
        </w:rPr>
        <w:t xml:space="preserve"> </w:t>
      </w:r>
      <w:r w:rsidRPr="00312EE2">
        <w:rPr>
          <w:rFonts w:ascii="Times New Roman" w:hAnsi="Times New Roman" w:cs="Times New Roman"/>
          <w:color w:val="000000"/>
          <w:sz w:val="28"/>
          <w:szCs w:val="28"/>
        </w:rPr>
        <w:t>высококвалифицированных</w:t>
      </w:r>
      <w:r>
        <w:rPr>
          <w:rFonts w:ascii="Times New Roman" w:hAnsi="Times New Roman" w:cs="Times New Roman"/>
          <w:color w:val="000000"/>
          <w:sz w:val="28"/>
          <w:szCs w:val="28"/>
        </w:rPr>
        <w:t xml:space="preserve"> </w:t>
      </w:r>
      <w:r w:rsidRPr="00312EE2">
        <w:rPr>
          <w:rFonts w:ascii="Times New Roman" w:hAnsi="Times New Roman" w:cs="Times New Roman"/>
          <w:color w:val="000000"/>
          <w:sz w:val="28"/>
          <w:szCs w:val="28"/>
        </w:rPr>
        <w:t>рабочих мест, а также рабочих мест для лиц с ограниченными возможностями здоровья и инвалидов.</w:t>
      </w:r>
      <w:r>
        <w:rPr>
          <w:rFonts w:ascii="Times New Roman" w:hAnsi="Times New Roman" w:cs="Times New Roman"/>
          <w:color w:val="000000"/>
          <w:sz w:val="28"/>
          <w:szCs w:val="28"/>
        </w:rPr>
        <w:t xml:space="preserve"> Такая работа должна </w:t>
      </w:r>
      <w:r>
        <w:rPr>
          <w:rFonts w:ascii="Times New Roman" w:hAnsi="Times New Roman" w:cs="Times New Roman"/>
          <w:color w:val="000000"/>
          <w:sz w:val="28"/>
          <w:szCs w:val="28"/>
        </w:rPr>
        <w:lastRenderedPageBreak/>
        <w:t>будет проводиться в тесном контакте с исполнительными органами власти Краснодарского края.</w:t>
      </w:r>
      <w:r w:rsidRPr="00312EE2">
        <w:rPr>
          <w:rFonts w:ascii="Times New Roman" w:hAnsi="Times New Roman" w:cs="Times New Roman"/>
          <w:color w:val="000000"/>
          <w:sz w:val="28"/>
          <w:szCs w:val="28"/>
        </w:rPr>
        <w:t xml:space="preserve"> </w:t>
      </w:r>
    </w:p>
    <w:p w:rsidR="0064267E" w:rsidRPr="00810590" w:rsidRDefault="0064267E" w:rsidP="0064267E">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Органам местного самоуправления Выселковского района предстоит реализовать мероприятия</w:t>
      </w:r>
      <w:r w:rsidRPr="00312EE2">
        <w:rPr>
          <w:rFonts w:ascii="Times New Roman" w:hAnsi="Times New Roman" w:cs="Times New Roman"/>
          <w:color w:val="000000"/>
          <w:sz w:val="28"/>
          <w:szCs w:val="28"/>
        </w:rPr>
        <w:t xml:space="preserve"> по привлечению в район квалифицированных кадров, молодежи, проживающей за пределами района</w:t>
      </w:r>
      <w:r>
        <w:rPr>
          <w:rFonts w:ascii="Times New Roman" w:hAnsi="Times New Roman" w:cs="Times New Roman"/>
          <w:color w:val="000000"/>
          <w:sz w:val="28"/>
          <w:szCs w:val="28"/>
        </w:rPr>
        <w:t xml:space="preserve">. Также необходимо продолжить </w:t>
      </w:r>
      <w:r>
        <w:rPr>
          <w:rFonts w:ascii="Times New Roman" w:hAnsi="Times New Roman"/>
          <w:sz w:val="28"/>
          <w:szCs w:val="28"/>
        </w:rPr>
        <w:t xml:space="preserve">реализацию мероприятий по установлению квот организациям для трудоустройства безработных граждан, </w:t>
      </w:r>
      <w:r>
        <w:rPr>
          <w:rFonts w:ascii="Times New Roman" w:hAnsi="Times New Roman" w:cs="Times New Roman"/>
          <w:sz w:val="28"/>
          <w:szCs w:val="28"/>
        </w:rPr>
        <w:t>увеличению численности работающих инвалидов.</w:t>
      </w:r>
      <w:r w:rsidRPr="00312E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Эта работа должна проводиться совместно с работодателями, с учетом их предложений.  </w:t>
      </w:r>
    </w:p>
    <w:p w:rsidR="0064267E" w:rsidRPr="00312EE2" w:rsidRDefault="0064267E" w:rsidP="0064267E">
      <w:pPr>
        <w:tabs>
          <w:tab w:val="left" w:pos="709"/>
        </w:tabs>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Учитывая тот фактор, что на территории региона стал функционировать специальный налоговый режим для самозанятых,  о</w:t>
      </w:r>
      <w:r w:rsidRPr="00312EE2">
        <w:rPr>
          <w:rFonts w:ascii="Times New Roman" w:hAnsi="Times New Roman" w:cs="Times New Roman"/>
          <w:color w:val="000000"/>
          <w:sz w:val="28"/>
          <w:szCs w:val="28"/>
        </w:rPr>
        <w:t xml:space="preserve">собую роль будет иметь информационно-разъяснительная работа с «самозанятыми» гражданами, в том числе по вопросам организации и ведения предпринимательской деятельности. </w:t>
      </w:r>
      <w:r>
        <w:rPr>
          <w:rFonts w:ascii="Times New Roman" w:hAnsi="Times New Roman" w:cs="Times New Roman"/>
          <w:color w:val="000000"/>
          <w:sz w:val="28"/>
          <w:szCs w:val="28"/>
        </w:rPr>
        <w:t>Такая работа должна проводиться как заочно (например, через социальные сети, сайты органов местного самоуправления, публикации в СМИ), а также очно, в формате живого общения с данной категорией лиц в рамках семинаров, совещаний и т.д.</w:t>
      </w:r>
    </w:p>
    <w:p w:rsidR="0064267E" w:rsidRPr="00312EE2" w:rsidRDefault="0064267E" w:rsidP="0064267E">
      <w:pPr>
        <w:tabs>
          <w:tab w:val="left" w:pos="709"/>
        </w:tabs>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Очень важна будет </w:t>
      </w:r>
      <w:r w:rsidRPr="00312EE2">
        <w:rPr>
          <w:rFonts w:ascii="Times New Roman" w:hAnsi="Times New Roman" w:cs="Times New Roman"/>
          <w:color w:val="000000"/>
          <w:sz w:val="28"/>
          <w:szCs w:val="28"/>
        </w:rPr>
        <w:t>работ</w:t>
      </w:r>
      <w:r>
        <w:rPr>
          <w:rFonts w:ascii="Times New Roman" w:hAnsi="Times New Roman" w:cs="Times New Roman"/>
          <w:color w:val="000000"/>
          <w:sz w:val="28"/>
          <w:szCs w:val="28"/>
        </w:rPr>
        <w:t>а</w:t>
      </w:r>
      <w:r w:rsidRPr="00312EE2">
        <w:rPr>
          <w:rFonts w:ascii="Times New Roman" w:hAnsi="Times New Roman" w:cs="Times New Roman"/>
          <w:color w:val="000000"/>
          <w:sz w:val="28"/>
          <w:szCs w:val="28"/>
        </w:rPr>
        <w:t xml:space="preserve"> по проведению мониторинга потребности в кадрах в разрезе предприятий и организаций района</w:t>
      </w:r>
      <w:r>
        <w:rPr>
          <w:rFonts w:ascii="Times New Roman" w:hAnsi="Times New Roman" w:cs="Times New Roman"/>
          <w:color w:val="000000"/>
          <w:sz w:val="28"/>
          <w:szCs w:val="28"/>
        </w:rPr>
        <w:t>. Это должно позволить</w:t>
      </w:r>
      <w:r w:rsidRPr="00312E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312EE2">
        <w:rPr>
          <w:rFonts w:ascii="Times New Roman" w:hAnsi="Times New Roman" w:cs="Times New Roman"/>
          <w:color w:val="000000"/>
          <w:sz w:val="28"/>
          <w:szCs w:val="28"/>
        </w:rPr>
        <w:t>формирова</w:t>
      </w:r>
      <w:r>
        <w:rPr>
          <w:rFonts w:ascii="Times New Roman" w:hAnsi="Times New Roman" w:cs="Times New Roman"/>
          <w:color w:val="000000"/>
          <w:sz w:val="28"/>
          <w:szCs w:val="28"/>
        </w:rPr>
        <w:t>ть</w:t>
      </w:r>
      <w:r w:rsidRPr="00312EE2">
        <w:rPr>
          <w:rFonts w:ascii="Times New Roman" w:hAnsi="Times New Roman" w:cs="Times New Roman"/>
          <w:color w:val="000000"/>
          <w:sz w:val="28"/>
          <w:szCs w:val="28"/>
        </w:rPr>
        <w:t xml:space="preserve"> реальн</w:t>
      </w:r>
      <w:r>
        <w:rPr>
          <w:rFonts w:ascii="Times New Roman" w:hAnsi="Times New Roman" w:cs="Times New Roman"/>
          <w:color w:val="000000"/>
          <w:sz w:val="28"/>
          <w:szCs w:val="28"/>
        </w:rPr>
        <w:t>ую картину, отражающую</w:t>
      </w:r>
      <w:r w:rsidRPr="00312EE2">
        <w:rPr>
          <w:rFonts w:ascii="Times New Roman" w:hAnsi="Times New Roman" w:cs="Times New Roman"/>
          <w:color w:val="000000"/>
          <w:sz w:val="28"/>
          <w:szCs w:val="28"/>
        </w:rPr>
        <w:t xml:space="preserve"> востребованн</w:t>
      </w:r>
      <w:r>
        <w:rPr>
          <w:rFonts w:ascii="Times New Roman" w:hAnsi="Times New Roman" w:cs="Times New Roman"/>
          <w:color w:val="000000"/>
          <w:sz w:val="28"/>
          <w:szCs w:val="28"/>
        </w:rPr>
        <w:t>ость специалистов с определенными</w:t>
      </w:r>
      <w:r w:rsidRPr="00312EE2">
        <w:rPr>
          <w:rFonts w:ascii="Times New Roman" w:hAnsi="Times New Roman" w:cs="Times New Roman"/>
          <w:color w:val="000000"/>
          <w:sz w:val="28"/>
          <w:szCs w:val="28"/>
        </w:rPr>
        <w:t xml:space="preserve"> навык</w:t>
      </w:r>
      <w:r>
        <w:rPr>
          <w:rFonts w:ascii="Times New Roman" w:hAnsi="Times New Roman" w:cs="Times New Roman"/>
          <w:color w:val="000000"/>
          <w:sz w:val="28"/>
          <w:szCs w:val="28"/>
        </w:rPr>
        <w:t>ами</w:t>
      </w:r>
      <w:r w:rsidRPr="00312EE2">
        <w:rPr>
          <w:rFonts w:ascii="Times New Roman" w:hAnsi="Times New Roman" w:cs="Times New Roman"/>
          <w:color w:val="000000"/>
          <w:sz w:val="28"/>
          <w:szCs w:val="28"/>
        </w:rPr>
        <w:t xml:space="preserve"> и квалификаци</w:t>
      </w:r>
      <w:r>
        <w:rPr>
          <w:rFonts w:ascii="Times New Roman" w:hAnsi="Times New Roman" w:cs="Times New Roman"/>
          <w:color w:val="000000"/>
          <w:sz w:val="28"/>
          <w:szCs w:val="28"/>
        </w:rPr>
        <w:t>ей</w:t>
      </w:r>
      <w:r w:rsidRPr="00312EE2">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целью более полного удовлетворения</w:t>
      </w:r>
      <w:r w:rsidRPr="00312EE2">
        <w:rPr>
          <w:rFonts w:ascii="Times New Roman" w:hAnsi="Times New Roman" w:cs="Times New Roman"/>
          <w:color w:val="000000"/>
          <w:sz w:val="28"/>
          <w:szCs w:val="28"/>
        </w:rPr>
        <w:t xml:space="preserve"> потребностей хозяйствующих субъектов</w:t>
      </w:r>
      <w:r>
        <w:rPr>
          <w:rFonts w:ascii="Times New Roman" w:hAnsi="Times New Roman" w:cs="Times New Roman"/>
          <w:color w:val="000000"/>
          <w:sz w:val="28"/>
          <w:szCs w:val="28"/>
        </w:rPr>
        <w:t xml:space="preserve"> в работниках</w:t>
      </w:r>
      <w:r w:rsidRPr="00312EE2">
        <w:rPr>
          <w:rFonts w:ascii="Times New Roman" w:hAnsi="Times New Roman" w:cs="Times New Roman"/>
          <w:color w:val="000000"/>
          <w:sz w:val="28"/>
          <w:szCs w:val="28"/>
        </w:rPr>
        <w:t>.</w:t>
      </w:r>
    </w:p>
    <w:p w:rsidR="0064267E" w:rsidRDefault="0064267E" w:rsidP="0064267E">
      <w:pPr>
        <w:tabs>
          <w:tab w:val="left" w:pos="70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уделять поддержке и стимулированию трудовых успехов работников организаций и предприятий, в том числе и социальной сферы, и активных членов социально ориентированных некоммерческих организаций. Следует продолжать работу по созданию условий и охраны труда в предприятиях и организациях района, проводить работу по профилактике и предупреждению травматизма. </w:t>
      </w:r>
    </w:p>
    <w:p w:rsidR="0064267E" w:rsidRDefault="0064267E" w:rsidP="0064267E">
      <w:pPr>
        <w:tabs>
          <w:tab w:val="left" w:pos="709"/>
        </w:tabs>
        <w:autoSpaceDE w:val="0"/>
        <w:autoSpaceDN w:val="0"/>
        <w:adjustRightInd w:val="0"/>
        <w:spacing w:line="276" w:lineRule="auto"/>
        <w:ind w:firstLine="709"/>
        <w:jc w:val="both"/>
        <w:rPr>
          <w:rFonts w:ascii="Times New Roman" w:hAnsi="Times New Roman" w:cs="Times New Roman"/>
          <w:color w:val="000000"/>
          <w:sz w:val="28"/>
          <w:szCs w:val="28"/>
        </w:rPr>
      </w:pPr>
      <w:r w:rsidRPr="00312EE2">
        <w:rPr>
          <w:rFonts w:ascii="Times New Roman" w:hAnsi="Times New Roman" w:cs="Times New Roman"/>
          <w:color w:val="000000"/>
          <w:sz w:val="28"/>
          <w:szCs w:val="28"/>
        </w:rPr>
        <w:t xml:space="preserve">Объединение усилий предприятий и организаций </w:t>
      </w:r>
      <w:r>
        <w:rPr>
          <w:rFonts w:ascii="Times New Roman" w:hAnsi="Times New Roman" w:cs="Times New Roman"/>
          <w:color w:val="000000"/>
          <w:sz w:val="28"/>
          <w:szCs w:val="28"/>
        </w:rPr>
        <w:t>реального</w:t>
      </w:r>
      <w:r w:rsidRPr="00312EE2">
        <w:rPr>
          <w:rFonts w:ascii="Times New Roman" w:hAnsi="Times New Roman" w:cs="Times New Roman"/>
          <w:color w:val="000000"/>
          <w:sz w:val="28"/>
          <w:szCs w:val="28"/>
        </w:rPr>
        <w:t xml:space="preserve"> сектора экономики, образовательных учреждений района, профильных учреждений по профессиональной подготовке кадров, создание системы ранней практики молодежи на предприятиях и </w:t>
      </w:r>
      <w:r>
        <w:rPr>
          <w:rFonts w:ascii="Times New Roman" w:hAnsi="Times New Roman" w:cs="Times New Roman"/>
          <w:color w:val="000000"/>
          <w:sz w:val="28"/>
          <w:szCs w:val="28"/>
        </w:rPr>
        <w:t xml:space="preserve">организациях, </w:t>
      </w:r>
      <w:r w:rsidRPr="00312EE2">
        <w:rPr>
          <w:rFonts w:ascii="Times New Roman" w:hAnsi="Times New Roman" w:cs="Times New Roman"/>
          <w:color w:val="000000"/>
          <w:sz w:val="28"/>
          <w:szCs w:val="28"/>
        </w:rPr>
        <w:t>в том числе в школьном возрасте, с учетом наклонностей детей, внедрение системы ранней профориентации – первоочередные меры, которые будут актуальны и значимы для достижения стратегической цели.</w:t>
      </w:r>
    </w:p>
    <w:p w:rsidR="0064267E" w:rsidRDefault="0064267E" w:rsidP="00842845">
      <w:pPr>
        <w:spacing w:line="276" w:lineRule="auto"/>
        <w:ind w:firstLine="709"/>
        <w:jc w:val="both"/>
        <w:rPr>
          <w:rFonts w:ascii="Times New Roman" w:hAnsi="Times New Roman" w:cs="Times New Roman"/>
          <w:b/>
          <w:sz w:val="28"/>
          <w:szCs w:val="28"/>
        </w:rPr>
      </w:pPr>
    </w:p>
    <w:p w:rsidR="00842845" w:rsidRPr="00360849" w:rsidRDefault="00842845" w:rsidP="00842845">
      <w:pPr>
        <w:spacing w:line="276" w:lineRule="auto"/>
        <w:ind w:firstLine="709"/>
        <w:jc w:val="both"/>
        <w:rPr>
          <w:rFonts w:ascii="Times New Roman" w:hAnsi="Times New Roman" w:cs="Times New Roman"/>
          <w:b/>
          <w:sz w:val="28"/>
          <w:szCs w:val="28"/>
        </w:rPr>
      </w:pPr>
      <w:r w:rsidRPr="00767FD3">
        <w:rPr>
          <w:rFonts w:ascii="Times New Roman" w:hAnsi="Times New Roman" w:cs="Times New Roman"/>
          <w:b/>
          <w:sz w:val="28"/>
          <w:szCs w:val="28"/>
        </w:rPr>
        <w:lastRenderedPageBreak/>
        <w:t xml:space="preserve">Задача </w:t>
      </w:r>
      <w:r w:rsidR="007747DC">
        <w:rPr>
          <w:rFonts w:ascii="Times New Roman" w:hAnsi="Times New Roman" w:cs="Times New Roman"/>
          <w:b/>
          <w:sz w:val="28"/>
          <w:szCs w:val="28"/>
        </w:rPr>
        <w:t>6</w:t>
      </w:r>
      <w:r w:rsidRPr="00767FD3">
        <w:rPr>
          <w:rFonts w:ascii="Times New Roman" w:hAnsi="Times New Roman" w:cs="Times New Roman"/>
          <w:b/>
          <w:sz w:val="28"/>
          <w:szCs w:val="28"/>
        </w:rPr>
        <w:t xml:space="preserve">. Обеспечение населения доступным и </w:t>
      </w:r>
      <w:r>
        <w:rPr>
          <w:rFonts w:ascii="Times New Roman" w:hAnsi="Times New Roman" w:cs="Times New Roman"/>
          <w:b/>
          <w:sz w:val="28"/>
          <w:szCs w:val="28"/>
        </w:rPr>
        <w:t>качественным</w:t>
      </w:r>
      <w:r w:rsidRPr="00767FD3">
        <w:rPr>
          <w:rFonts w:ascii="Times New Roman" w:hAnsi="Times New Roman" w:cs="Times New Roman"/>
          <w:b/>
          <w:sz w:val="28"/>
          <w:szCs w:val="28"/>
        </w:rPr>
        <w:t xml:space="preserve"> жильем.</w:t>
      </w:r>
    </w:p>
    <w:p w:rsidR="00842845" w:rsidRPr="00360849" w:rsidRDefault="00842845" w:rsidP="0084284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Pr="00360849">
        <w:rPr>
          <w:rFonts w:ascii="Times New Roman" w:hAnsi="Times New Roman" w:cs="Times New Roman"/>
          <w:sz w:val="28"/>
          <w:szCs w:val="28"/>
        </w:rPr>
        <w:t xml:space="preserve">овышение доступности жилья для различных категорий населения путем </w:t>
      </w:r>
      <w:r>
        <w:rPr>
          <w:rFonts w:ascii="Times New Roman" w:hAnsi="Times New Roman" w:cs="Times New Roman"/>
          <w:sz w:val="28"/>
          <w:szCs w:val="28"/>
        </w:rPr>
        <w:t xml:space="preserve">применения в строительстве </w:t>
      </w:r>
      <w:r w:rsidRPr="00360849">
        <w:rPr>
          <w:rFonts w:ascii="Times New Roman" w:hAnsi="Times New Roman" w:cs="Times New Roman"/>
          <w:sz w:val="28"/>
          <w:szCs w:val="28"/>
        </w:rPr>
        <w:t xml:space="preserve"> современных технологий</w:t>
      </w:r>
      <w:r>
        <w:rPr>
          <w:rFonts w:ascii="Times New Roman" w:hAnsi="Times New Roman" w:cs="Times New Roman"/>
          <w:sz w:val="28"/>
          <w:szCs w:val="28"/>
        </w:rPr>
        <w:t>, позволяющих</w:t>
      </w:r>
      <w:r w:rsidRPr="00360849">
        <w:rPr>
          <w:rFonts w:ascii="Times New Roman" w:hAnsi="Times New Roman" w:cs="Times New Roman"/>
          <w:sz w:val="28"/>
          <w:szCs w:val="28"/>
        </w:rPr>
        <w:t xml:space="preserve"> удешеви</w:t>
      </w:r>
      <w:r>
        <w:rPr>
          <w:rFonts w:ascii="Times New Roman" w:hAnsi="Times New Roman" w:cs="Times New Roman"/>
          <w:sz w:val="28"/>
          <w:szCs w:val="28"/>
        </w:rPr>
        <w:t>ть</w:t>
      </w:r>
      <w:r w:rsidRPr="00360849">
        <w:rPr>
          <w:rFonts w:ascii="Times New Roman" w:hAnsi="Times New Roman" w:cs="Times New Roman"/>
          <w:sz w:val="28"/>
          <w:szCs w:val="28"/>
        </w:rPr>
        <w:t xml:space="preserve"> жилищно</w:t>
      </w:r>
      <w:r>
        <w:rPr>
          <w:rFonts w:ascii="Times New Roman" w:hAnsi="Times New Roman" w:cs="Times New Roman"/>
          <w:sz w:val="28"/>
          <w:szCs w:val="28"/>
        </w:rPr>
        <w:t>е</w:t>
      </w:r>
      <w:r w:rsidRPr="00360849">
        <w:rPr>
          <w:rFonts w:ascii="Times New Roman" w:hAnsi="Times New Roman" w:cs="Times New Roman"/>
          <w:sz w:val="28"/>
          <w:szCs w:val="28"/>
        </w:rPr>
        <w:t xml:space="preserve"> строительства, </w:t>
      </w:r>
      <w:r>
        <w:rPr>
          <w:rFonts w:ascii="Times New Roman" w:hAnsi="Times New Roman" w:cs="Times New Roman"/>
          <w:sz w:val="28"/>
          <w:szCs w:val="28"/>
        </w:rPr>
        <w:t xml:space="preserve">обеспечения возможности участия в </w:t>
      </w:r>
      <w:r w:rsidRPr="00360849">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государственных </w:t>
      </w:r>
      <w:r w:rsidRPr="00360849">
        <w:rPr>
          <w:rFonts w:ascii="Times New Roman" w:hAnsi="Times New Roman" w:cs="Times New Roman"/>
          <w:sz w:val="28"/>
          <w:szCs w:val="28"/>
        </w:rPr>
        <w:t>жилищных программах</w:t>
      </w:r>
      <w:r>
        <w:rPr>
          <w:rFonts w:ascii="Times New Roman" w:hAnsi="Times New Roman" w:cs="Times New Roman"/>
          <w:sz w:val="28"/>
          <w:szCs w:val="28"/>
        </w:rPr>
        <w:t xml:space="preserve"> отдельных категорий граждан</w:t>
      </w:r>
      <w:r w:rsidRPr="00360849">
        <w:rPr>
          <w:rFonts w:ascii="Times New Roman" w:hAnsi="Times New Roman" w:cs="Times New Roman"/>
          <w:sz w:val="28"/>
          <w:szCs w:val="28"/>
        </w:rPr>
        <w:t>.</w:t>
      </w:r>
    </w:p>
    <w:p w:rsidR="00842845" w:rsidRPr="007D2F99" w:rsidRDefault="00842845" w:rsidP="00842845">
      <w:pPr>
        <w:spacing w:line="276" w:lineRule="auto"/>
        <w:ind w:firstLine="720"/>
        <w:jc w:val="both"/>
        <w:rPr>
          <w:rFonts w:ascii="Times New Roman" w:hAnsi="Times New Roman" w:cs="Times New Roman"/>
          <w:sz w:val="28"/>
          <w:szCs w:val="28"/>
        </w:rPr>
      </w:pPr>
      <w:r w:rsidRPr="007D2F99">
        <w:rPr>
          <w:rFonts w:ascii="Times New Roman" w:hAnsi="Times New Roman" w:cs="Times New Roman"/>
          <w:sz w:val="28"/>
          <w:szCs w:val="28"/>
        </w:rPr>
        <w:t xml:space="preserve">При этом важно </w:t>
      </w:r>
      <w:r>
        <w:rPr>
          <w:rFonts w:ascii="Times New Roman" w:hAnsi="Times New Roman" w:cs="Times New Roman"/>
          <w:sz w:val="28"/>
          <w:szCs w:val="28"/>
        </w:rPr>
        <w:t>тесное взаимодействие органов местного самоуправления с застройщиками, работающими на территории района. Это обусловлено тем, что процесс строительства жилья, в соответствии с действующим законодательством, обусловлен участием муниципалитета</w:t>
      </w:r>
      <w:r w:rsidRPr="00A0381A">
        <w:rPr>
          <w:rFonts w:ascii="Times New Roman" w:hAnsi="Times New Roman" w:cs="Times New Roman"/>
          <w:sz w:val="28"/>
          <w:szCs w:val="28"/>
        </w:rPr>
        <w:t>:</w:t>
      </w:r>
      <w:r>
        <w:rPr>
          <w:rFonts w:ascii="Times New Roman" w:hAnsi="Times New Roman" w:cs="Times New Roman"/>
          <w:sz w:val="28"/>
          <w:szCs w:val="28"/>
        </w:rPr>
        <w:t xml:space="preserve"> предоставление земельных участков под ИЖС, получение разрешения на строительство, получение разрешения</w:t>
      </w:r>
      <w:r w:rsidRPr="007D2F99">
        <w:rPr>
          <w:rFonts w:ascii="Times New Roman" w:hAnsi="Times New Roman" w:cs="Times New Roman"/>
          <w:sz w:val="28"/>
          <w:szCs w:val="28"/>
        </w:rPr>
        <w:t xml:space="preserve"> </w:t>
      </w:r>
      <w:r>
        <w:rPr>
          <w:rFonts w:ascii="Times New Roman" w:hAnsi="Times New Roman" w:cs="Times New Roman"/>
          <w:sz w:val="28"/>
          <w:szCs w:val="28"/>
        </w:rPr>
        <w:t>на отклонение от предельных параметров строительства (при необходимости), ввод жилья в эксплуатацию.</w:t>
      </w:r>
    </w:p>
    <w:p w:rsidR="00842845" w:rsidRDefault="00842845" w:rsidP="00842845">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Муниципалитет должен</w:t>
      </w:r>
      <w:r w:rsidRPr="006D1309">
        <w:rPr>
          <w:rFonts w:ascii="Times New Roman" w:hAnsi="Times New Roman" w:cs="Times New Roman"/>
          <w:color w:val="000000"/>
          <w:sz w:val="28"/>
          <w:szCs w:val="28"/>
        </w:rPr>
        <w:t xml:space="preserve"> эффективно </w:t>
      </w:r>
      <w:r>
        <w:rPr>
          <w:rFonts w:ascii="Times New Roman" w:hAnsi="Times New Roman" w:cs="Times New Roman"/>
          <w:color w:val="000000"/>
          <w:sz w:val="28"/>
          <w:szCs w:val="28"/>
        </w:rPr>
        <w:t xml:space="preserve">работать в направлении </w:t>
      </w:r>
      <w:r w:rsidRPr="006D1309">
        <w:rPr>
          <w:rFonts w:ascii="Times New Roman" w:hAnsi="Times New Roman" w:cs="Times New Roman"/>
          <w:color w:val="000000"/>
          <w:sz w:val="28"/>
          <w:szCs w:val="28"/>
        </w:rPr>
        <w:t>учета граждан, нуждающихся в улучшении жилищных условий, и обеспечени</w:t>
      </w:r>
      <w:r>
        <w:rPr>
          <w:rFonts w:ascii="Times New Roman" w:hAnsi="Times New Roman" w:cs="Times New Roman"/>
          <w:color w:val="000000"/>
          <w:sz w:val="28"/>
          <w:szCs w:val="28"/>
        </w:rPr>
        <w:t>я</w:t>
      </w:r>
      <w:r w:rsidRPr="006D1309">
        <w:rPr>
          <w:rFonts w:ascii="Times New Roman" w:hAnsi="Times New Roman" w:cs="Times New Roman"/>
          <w:color w:val="000000"/>
          <w:sz w:val="28"/>
          <w:szCs w:val="28"/>
        </w:rPr>
        <w:t xml:space="preserve"> их жильем</w:t>
      </w:r>
      <w:r>
        <w:rPr>
          <w:rFonts w:ascii="Times New Roman" w:hAnsi="Times New Roman" w:cs="Times New Roman"/>
          <w:color w:val="000000"/>
          <w:sz w:val="28"/>
          <w:szCs w:val="28"/>
        </w:rPr>
        <w:t>. Необходимо проведение мероприятий, направленных на</w:t>
      </w:r>
      <w:r w:rsidRPr="006D1309">
        <w:rPr>
          <w:rFonts w:ascii="Times New Roman" w:hAnsi="Times New Roman" w:cs="Times New Roman"/>
          <w:color w:val="000000"/>
          <w:sz w:val="28"/>
          <w:szCs w:val="28"/>
        </w:rPr>
        <w:t xml:space="preserve"> развитие института использования договоров социального найма жилых помещений, содействие развитию рынка услуг в сфере жилищно-коммунального хозяйства. </w:t>
      </w:r>
      <w:r>
        <w:rPr>
          <w:rFonts w:ascii="Times New Roman" w:hAnsi="Times New Roman" w:cs="Times New Roman"/>
          <w:color w:val="000000"/>
          <w:sz w:val="28"/>
          <w:szCs w:val="28"/>
        </w:rPr>
        <w:t>Важную роль в этом должно играть МЧП.</w:t>
      </w:r>
    </w:p>
    <w:p w:rsidR="00842845" w:rsidRDefault="00842845" w:rsidP="00842845">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 провести работу, которая позволит стабильно сокращать очередь из детей-сирот </w:t>
      </w:r>
      <w:r w:rsidRPr="00E8721E">
        <w:rPr>
          <w:rFonts w:ascii="Times New Roman" w:hAnsi="Times New Roman" w:cs="Times New Roman"/>
          <w:color w:val="000000"/>
          <w:sz w:val="28"/>
          <w:szCs w:val="28"/>
        </w:rPr>
        <w:t>и лиц из их числа, получающих возможность заключения договоров найма жилья специализированного жилищного фонда непосредственно после совершеннолетия.</w:t>
      </w:r>
    </w:p>
    <w:p w:rsidR="00842845" w:rsidRDefault="00842845" w:rsidP="00842845">
      <w:pPr>
        <w:autoSpaceDE w:val="0"/>
        <w:autoSpaceDN w:val="0"/>
        <w:adjustRightInd w:val="0"/>
        <w:spacing w:line="276" w:lineRule="auto"/>
        <w:ind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Предстоит разработка механизмов по </w:t>
      </w:r>
      <w:r w:rsidRPr="00B0023C">
        <w:rPr>
          <w:rFonts w:ascii="Times New Roman" w:eastAsia="TimesNewRomanPSMT" w:hAnsi="Times New Roman" w:cs="Times New Roman"/>
          <w:sz w:val="28"/>
          <w:szCs w:val="28"/>
        </w:rPr>
        <w:t>строительств</w:t>
      </w:r>
      <w:r>
        <w:rPr>
          <w:rFonts w:ascii="Times New Roman" w:eastAsia="TimesNewRomanPSMT" w:hAnsi="Times New Roman" w:cs="Times New Roman"/>
          <w:sz w:val="28"/>
          <w:szCs w:val="28"/>
        </w:rPr>
        <w:t>у</w:t>
      </w:r>
      <w:r w:rsidRPr="00B0023C">
        <w:rPr>
          <w:rFonts w:ascii="Times New Roman" w:eastAsia="TimesNewRomanPSMT" w:hAnsi="Times New Roman" w:cs="Times New Roman"/>
          <w:sz w:val="28"/>
          <w:szCs w:val="28"/>
        </w:rPr>
        <w:t xml:space="preserve"> социального жилья, жилья эконом-класса, а также</w:t>
      </w:r>
      <w:r>
        <w:rPr>
          <w:rFonts w:ascii="Times New Roman" w:eastAsia="TimesNewRomanPSMT" w:hAnsi="Times New Roman" w:cs="Times New Roman"/>
          <w:sz w:val="28"/>
          <w:szCs w:val="28"/>
        </w:rPr>
        <w:t xml:space="preserve"> </w:t>
      </w:r>
      <w:r w:rsidRPr="00B0023C">
        <w:rPr>
          <w:rFonts w:ascii="Times New Roman" w:eastAsia="TimesNewRomanPSMT" w:hAnsi="Times New Roman" w:cs="Times New Roman"/>
          <w:sz w:val="28"/>
          <w:szCs w:val="28"/>
        </w:rPr>
        <w:t xml:space="preserve">муниципального жилья, </w:t>
      </w:r>
      <w:r>
        <w:rPr>
          <w:rFonts w:ascii="Times New Roman" w:eastAsia="TimesNewRomanPSMT" w:hAnsi="Times New Roman" w:cs="Times New Roman"/>
          <w:sz w:val="28"/>
          <w:szCs w:val="28"/>
        </w:rPr>
        <w:t>в том числе с</w:t>
      </w:r>
      <w:r w:rsidRPr="00B0023C">
        <w:rPr>
          <w:rFonts w:ascii="Times New Roman" w:eastAsia="TimesNewRomanPSMT" w:hAnsi="Times New Roman" w:cs="Times New Roman"/>
          <w:sz w:val="28"/>
          <w:szCs w:val="28"/>
        </w:rPr>
        <w:t xml:space="preserve"> участи</w:t>
      </w:r>
      <w:r>
        <w:rPr>
          <w:rFonts w:ascii="Times New Roman" w:eastAsia="TimesNewRomanPSMT" w:hAnsi="Times New Roman" w:cs="Times New Roman"/>
          <w:sz w:val="28"/>
          <w:szCs w:val="28"/>
        </w:rPr>
        <w:t>ем</w:t>
      </w:r>
      <w:r w:rsidRPr="00B0023C">
        <w:rPr>
          <w:rFonts w:ascii="Times New Roman" w:eastAsia="TimesNewRomanPSMT" w:hAnsi="Times New Roman" w:cs="Times New Roman"/>
          <w:sz w:val="28"/>
          <w:szCs w:val="28"/>
        </w:rPr>
        <w:t xml:space="preserve"> в государственных программах</w:t>
      </w:r>
      <w:r>
        <w:rPr>
          <w:rFonts w:ascii="Times New Roman" w:eastAsia="TimesNewRomanPSMT" w:hAnsi="Times New Roman" w:cs="Times New Roman"/>
          <w:sz w:val="28"/>
          <w:szCs w:val="28"/>
        </w:rPr>
        <w:t>.</w:t>
      </w:r>
    </w:p>
    <w:p w:rsidR="007747DC" w:rsidRDefault="007747DC" w:rsidP="00842845">
      <w:pPr>
        <w:autoSpaceDE w:val="0"/>
        <w:autoSpaceDN w:val="0"/>
        <w:adjustRightInd w:val="0"/>
        <w:spacing w:line="276" w:lineRule="auto"/>
        <w:ind w:firstLine="720"/>
        <w:jc w:val="both"/>
        <w:rPr>
          <w:rFonts w:ascii="Times New Roman" w:eastAsia="TimesNewRomanPSMT" w:hAnsi="Times New Roman" w:cs="Times New Roman"/>
          <w:sz w:val="28"/>
          <w:szCs w:val="28"/>
        </w:rPr>
      </w:pPr>
    </w:p>
    <w:p w:rsidR="007747DC" w:rsidRDefault="007747DC" w:rsidP="007747DC">
      <w:pPr>
        <w:spacing w:line="276" w:lineRule="auto"/>
        <w:ind w:firstLine="709"/>
        <w:jc w:val="both"/>
        <w:rPr>
          <w:rFonts w:ascii="Times New Roman" w:hAnsi="Times New Roman" w:cs="Times New Roman"/>
          <w:b/>
          <w:sz w:val="28"/>
          <w:szCs w:val="28"/>
        </w:rPr>
      </w:pPr>
      <w:r w:rsidRPr="00612554">
        <w:rPr>
          <w:rFonts w:ascii="Times New Roman" w:hAnsi="Times New Roman" w:cs="Times New Roman"/>
          <w:b/>
          <w:sz w:val="28"/>
          <w:szCs w:val="28"/>
        </w:rPr>
        <w:t xml:space="preserve">Задача </w:t>
      </w:r>
      <w:r>
        <w:rPr>
          <w:rFonts w:ascii="Times New Roman" w:hAnsi="Times New Roman" w:cs="Times New Roman"/>
          <w:b/>
          <w:sz w:val="28"/>
          <w:szCs w:val="28"/>
        </w:rPr>
        <w:t>7</w:t>
      </w:r>
      <w:r w:rsidRPr="00612554">
        <w:rPr>
          <w:rFonts w:ascii="Times New Roman" w:hAnsi="Times New Roman" w:cs="Times New Roman"/>
          <w:b/>
          <w:sz w:val="28"/>
          <w:szCs w:val="28"/>
        </w:rPr>
        <w:t xml:space="preserve">. Реализация </w:t>
      </w:r>
      <w:r>
        <w:rPr>
          <w:rFonts w:ascii="Times New Roman" w:hAnsi="Times New Roman" w:cs="Times New Roman"/>
          <w:b/>
          <w:sz w:val="28"/>
          <w:szCs w:val="28"/>
        </w:rPr>
        <w:t>молодежной политики</w:t>
      </w:r>
    </w:p>
    <w:p w:rsidR="007747DC" w:rsidRDefault="007747DC" w:rsidP="007747DC">
      <w:pPr>
        <w:shd w:val="clear" w:color="auto" w:fill="FFFFFF"/>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территория для проживания активной, креативной, инициативной </w:t>
      </w:r>
      <w:r w:rsidRPr="00403518">
        <w:rPr>
          <w:rFonts w:ascii="Times New Roman" w:hAnsi="Times New Roman" w:cs="Times New Roman"/>
          <w:sz w:val="28"/>
          <w:szCs w:val="28"/>
        </w:rPr>
        <w:t>молодежи</w:t>
      </w:r>
      <w:r>
        <w:rPr>
          <w:rFonts w:ascii="Times New Roman" w:hAnsi="Times New Roman" w:cs="Times New Roman"/>
          <w:sz w:val="28"/>
          <w:szCs w:val="28"/>
        </w:rPr>
        <w:t xml:space="preserve"> с эффективной системой</w:t>
      </w:r>
      <w:r w:rsidRPr="00080273">
        <w:rPr>
          <w:rFonts w:ascii="Times New Roman" w:hAnsi="Times New Roman" w:cs="Times New Roman"/>
          <w:sz w:val="28"/>
          <w:szCs w:val="28"/>
        </w:rPr>
        <w:t xml:space="preserve"> </w:t>
      </w:r>
      <w:r w:rsidRPr="00ED1AB0">
        <w:rPr>
          <w:rFonts w:ascii="Times New Roman" w:hAnsi="Times New Roman" w:cs="Times New Roman"/>
          <w:sz w:val="28"/>
          <w:szCs w:val="28"/>
        </w:rPr>
        <w:t>для реализации творческого потенциала</w:t>
      </w:r>
      <w:r>
        <w:rPr>
          <w:rFonts w:ascii="Times New Roman" w:hAnsi="Times New Roman" w:cs="Times New Roman"/>
          <w:sz w:val="28"/>
          <w:szCs w:val="28"/>
        </w:rPr>
        <w:t>,</w:t>
      </w:r>
      <w:r w:rsidRPr="00403518">
        <w:rPr>
          <w:rFonts w:ascii="Times New Roman" w:hAnsi="Times New Roman" w:cs="Times New Roman"/>
          <w:sz w:val="28"/>
          <w:szCs w:val="28"/>
        </w:rPr>
        <w:t xml:space="preserve"> ее самореализации</w:t>
      </w:r>
      <w:r>
        <w:rPr>
          <w:rFonts w:ascii="Times New Roman" w:hAnsi="Times New Roman" w:cs="Times New Roman"/>
          <w:sz w:val="28"/>
          <w:szCs w:val="28"/>
        </w:rPr>
        <w:t>.</w:t>
      </w:r>
    </w:p>
    <w:p w:rsidR="007747DC" w:rsidRPr="00403518" w:rsidRDefault="007747DC" w:rsidP="007747DC">
      <w:pPr>
        <w:spacing w:line="276" w:lineRule="auto"/>
        <w:ind w:firstLine="708"/>
        <w:jc w:val="both"/>
        <w:rPr>
          <w:rFonts w:ascii="Times New Roman" w:hAnsi="Times New Roman" w:cs="Times New Roman"/>
          <w:sz w:val="28"/>
          <w:szCs w:val="28"/>
        </w:rPr>
      </w:pPr>
      <w:r w:rsidRPr="00403518">
        <w:rPr>
          <w:rFonts w:ascii="Times New Roman" w:hAnsi="Times New Roman" w:cs="Times New Roman"/>
          <w:sz w:val="28"/>
          <w:szCs w:val="28"/>
        </w:rPr>
        <w:t>Работа с</w:t>
      </w:r>
      <w:r>
        <w:rPr>
          <w:rFonts w:ascii="Times New Roman" w:hAnsi="Times New Roman" w:cs="Times New Roman"/>
          <w:sz w:val="28"/>
          <w:szCs w:val="28"/>
        </w:rPr>
        <w:t xml:space="preserve"> учащейся</w:t>
      </w:r>
      <w:r w:rsidRPr="00403518">
        <w:rPr>
          <w:rFonts w:ascii="Times New Roman" w:hAnsi="Times New Roman" w:cs="Times New Roman"/>
          <w:sz w:val="28"/>
          <w:szCs w:val="28"/>
        </w:rPr>
        <w:t xml:space="preserve"> молодежью предполагает преимущественно организацию культурного досуга, а также вовлечение в добровольческую, волонтерскую и проектную деятельность, подготовку к семейной жизни и профессиональному выбору. </w:t>
      </w:r>
    </w:p>
    <w:p w:rsidR="007747DC" w:rsidRPr="00FE15F1" w:rsidRDefault="007747DC" w:rsidP="007747DC">
      <w:pPr>
        <w:spacing w:line="276" w:lineRule="auto"/>
        <w:ind w:firstLine="708"/>
        <w:jc w:val="both"/>
        <w:rPr>
          <w:rFonts w:ascii="Times New Roman" w:hAnsi="Times New Roman" w:cs="Times New Roman"/>
          <w:sz w:val="28"/>
          <w:szCs w:val="28"/>
        </w:rPr>
      </w:pPr>
      <w:r w:rsidRPr="00403518">
        <w:rPr>
          <w:rFonts w:ascii="Times New Roman" w:hAnsi="Times New Roman" w:cs="Times New Roman"/>
          <w:sz w:val="28"/>
          <w:szCs w:val="28"/>
        </w:rPr>
        <w:t xml:space="preserve">Работа с работающей молодежью будет направлена на сохранение единства воспитательного процесса и повышение степени социальной </w:t>
      </w:r>
      <w:r w:rsidRPr="00403518">
        <w:rPr>
          <w:rFonts w:ascii="Times New Roman" w:hAnsi="Times New Roman" w:cs="Times New Roman"/>
          <w:sz w:val="28"/>
          <w:szCs w:val="28"/>
        </w:rPr>
        <w:lastRenderedPageBreak/>
        <w:t>интеграции молодых людей</w:t>
      </w:r>
      <w:r>
        <w:rPr>
          <w:rFonts w:ascii="Times New Roman" w:hAnsi="Times New Roman" w:cs="Times New Roman"/>
          <w:sz w:val="28"/>
          <w:szCs w:val="28"/>
        </w:rPr>
        <w:t xml:space="preserve">, </w:t>
      </w:r>
      <w:r w:rsidRPr="00FE15F1">
        <w:rPr>
          <w:rFonts w:ascii="Times New Roman" w:hAnsi="Times New Roman" w:cs="Times New Roman"/>
          <w:sz w:val="28"/>
          <w:szCs w:val="28"/>
        </w:rPr>
        <w:t>формирование у молодежи активной жизненной позиции</w:t>
      </w:r>
      <w:r>
        <w:rPr>
          <w:rFonts w:ascii="Times New Roman" w:hAnsi="Times New Roman" w:cs="Times New Roman"/>
          <w:sz w:val="28"/>
          <w:szCs w:val="28"/>
        </w:rPr>
        <w:t>.</w:t>
      </w:r>
    </w:p>
    <w:p w:rsidR="007747D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FE15F1">
        <w:rPr>
          <w:rFonts w:ascii="Times New Roman" w:hAnsi="Times New Roman" w:cs="Times New Roman"/>
          <w:sz w:val="28"/>
          <w:szCs w:val="28"/>
        </w:rPr>
        <w:tab/>
        <w:t xml:space="preserve">Перспективные направления молодежной политики: </w:t>
      </w:r>
    </w:p>
    <w:p w:rsidR="007747DC" w:rsidRPr="00651265" w:rsidRDefault="007747DC" w:rsidP="007747DC">
      <w:pPr>
        <w:pStyle w:val="-"/>
        <w:rPr>
          <w:sz w:val="28"/>
          <w:szCs w:val="28"/>
        </w:rPr>
      </w:pPr>
      <w:r w:rsidRPr="00651265">
        <w:rPr>
          <w:sz w:val="28"/>
          <w:szCs w:val="28"/>
        </w:rPr>
        <w:t>создание условий для отдыха молодежи;</w:t>
      </w:r>
    </w:p>
    <w:p w:rsidR="007747DC" w:rsidRPr="006D0B5C" w:rsidRDefault="007747DC" w:rsidP="007747DC">
      <w:pPr>
        <w:pStyle w:val="-"/>
        <w:rPr>
          <w:sz w:val="28"/>
          <w:szCs w:val="28"/>
        </w:rPr>
      </w:pPr>
      <w:r w:rsidRPr="00651265">
        <w:rPr>
          <w:sz w:val="28"/>
          <w:szCs w:val="28"/>
        </w:rPr>
        <w:t>обеспечение реализации мер социальной поддержки отдельных категорий молодежи в соответствии с действующим законодательством;</w:t>
      </w:r>
    </w:p>
    <w:p w:rsidR="007747DC" w:rsidRPr="00FE15F1"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E15F1">
        <w:rPr>
          <w:rFonts w:ascii="Times New Roman" w:hAnsi="Times New Roman" w:cs="Times New Roman"/>
          <w:sz w:val="28"/>
          <w:szCs w:val="28"/>
        </w:rPr>
        <w:t>содействие профориентации, временной занятости, трудоустройству молодежи;</w:t>
      </w:r>
    </w:p>
    <w:p w:rsidR="007747DC" w:rsidRPr="006D0B5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4EE6">
        <w:rPr>
          <w:rFonts w:ascii="Times New Roman" w:hAnsi="Times New Roman" w:cs="Times New Roman"/>
          <w:sz w:val="28"/>
          <w:szCs w:val="28"/>
        </w:rPr>
        <w:t xml:space="preserve">содействие развитию добровольческой (волонтерской) деятельности </w:t>
      </w:r>
      <w:r w:rsidRPr="006D0B5C">
        <w:rPr>
          <w:rFonts w:ascii="Times New Roman" w:hAnsi="Times New Roman" w:cs="Times New Roman"/>
          <w:sz w:val="28"/>
          <w:szCs w:val="28"/>
        </w:rPr>
        <w:t>молодежи, участию молодежи в реализации социальных проектов;</w:t>
      </w:r>
    </w:p>
    <w:p w:rsidR="007747DC" w:rsidRPr="006D0B5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6D0B5C">
        <w:rPr>
          <w:rFonts w:ascii="Times New Roman" w:hAnsi="Times New Roman" w:cs="Times New Roman"/>
          <w:sz w:val="28"/>
          <w:szCs w:val="28"/>
        </w:rPr>
        <w:t xml:space="preserve">- </w:t>
      </w:r>
      <w:r w:rsidRPr="006D0B5C">
        <w:rPr>
          <w:rFonts w:ascii="Times New Roman" w:hAnsi="Times New Roman" w:cs="Times New Roman"/>
          <w:color w:val="000000"/>
          <w:sz w:val="28"/>
          <w:szCs w:val="28"/>
        </w:rPr>
        <w:t>развитие волонтерского молодежного антинаркотического движения;</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6D0B5C">
        <w:rPr>
          <w:rFonts w:ascii="Times New Roman" w:hAnsi="Times New Roman" w:cs="Times New Roman"/>
          <w:sz w:val="28"/>
          <w:szCs w:val="28"/>
        </w:rPr>
        <w:t>- внедрение инновационных форм, методов и технологий работы с молодежью с учетом возраста, потребностей</w:t>
      </w:r>
      <w:r w:rsidRPr="00574EE6">
        <w:rPr>
          <w:rFonts w:ascii="Times New Roman" w:hAnsi="Times New Roman" w:cs="Times New Roman"/>
          <w:sz w:val="28"/>
          <w:szCs w:val="28"/>
        </w:rPr>
        <w:t xml:space="preserve"> и интересов;</w:t>
      </w:r>
    </w:p>
    <w:p w:rsidR="007747D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4EE6">
        <w:rPr>
          <w:rFonts w:ascii="Times New Roman" w:hAnsi="Times New Roman" w:cs="Times New Roman"/>
          <w:sz w:val="28"/>
          <w:szCs w:val="28"/>
        </w:rPr>
        <w:t>организация целенаправленной социально-досуговой работы с молодежью по месту жительства, работы по профилактике безнадзорности и правонарушений среди подростков и молодежи;</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Pr="005F4F74">
        <w:rPr>
          <w:rFonts w:ascii="Times New Roman" w:hAnsi="Times New Roman" w:cs="Times New Roman"/>
          <w:sz w:val="28"/>
          <w:szCs w:val="28"/>
        </w:rPr>
        <w:t>азвитие</w:t>
      </w:r>
      <w:r>
        <w:rPr>
          <w:rFonts w:ascii="Times New Roman" w:hAnsi="Times New Roman" w:cs="Times New Roman"/>
          <w:sz w:val="28"/>
          <w:szCs w:val="28"/>
        </w:rPr>
        <w:t xml:space="preserve"> </w:t>
      </w:r>
      <w:r w:rsidRPr="005F4F74">
        <w:rPr>
          <w:rFonts w:ascii="Times New Roman" w:hAnsi="Times New Roman" w:cs="Times New Roman"/>
          <w:sz w:val="28"/>
          <w:szCs w:val="28"/>
        </w:rPr>
        <w:t>системы гражданского и военно- патриотического воспитания молодежи, соответствующего целям</w:t>
      </w:r>
      <w:r>
        <w:rPr>
          <w:rFonts w:ascii="Times New Roman" w:hAnsi="Times New Roman" w:cs="Times New Roman"/>
          <w:sz w:val="28"/>
          <w:szCs w:val="28"/>
        </w:rPr>
        <w:t xml:space="preserve"> </w:t>
      </w:r>
      <w:r w:rsidRPr="005F4F74">
        <w:rPr>
          <w:rFonts w:ascii="Times New Roman" w:hAnsi="Times New Roman" w:cs="Times New Roman"/>
          <w:sz w:val="28"/>
          <w:szCs w:val="28"/>
        </w:rPr>
        <w:t>регионального проекта «Патриотическое воспитание граждан Российской Федерации»</w:t>
      </w:r>
      <w:r>
        <w:rPr>
          <w:rFonts w:ascii="Times New Roman" w:hAnsi="Times New Roman" w:cs="Times New Roman"/>
          <w:sz w:val="28"/>
          <w:szCs w:val="28"/>
        </w:rPr>
        <w:t xml:space="preserve"> </w:t>
      </w:r>
      <w:r w:rsidRPr="005F4F74">
        <w:rPr>
          <w:rFonts w:ascii="Times New Roman" w:hAnsi="Times New Roman" w:cs="Times New Roman"/>
          <w:sz w:val="28"/>
          <w:szCs w:val="28"/>
        </w:rPr>
        <w:t>национального проекта «Образование»</w:t>
      </w:r>
      <w:r>
        <w:rPr>
          <w:rFonts w:ascii="Times New Roman" w:hAnsi="Times New Roman" w:cs="Times New Roman"/>
          <w:sz w:val="28"/>
          <w:szCs w:val="28"/>
        </w:rPr>
        <w:t>.</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574EE6">
        <w:rPr>
          <w:rFonts w:ascii="Times New Roman" w:hAnsi="Times New Roman" w:cs="Times New Roman"/>
          <w:sz w:val="28"/>
          <w:szCs w:val="28"/>
        </w:rPr>
        <w:t>азвитие инфраструктуры муниципальных учреждений молодежной сферы, создание Центра молодежных инициатив, который будет выявлять молодежные инициативы и потребности, осуществлять методическую и консультационную поддержку активистам, инициативной молодежи;</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574EE6">
        <w:rPr>
          <w:rFonts w:ascii="Times New Roman" w:hAnsi="Times New Roman" w:cs="Times New Roman"/>
          <w:sz w:val="28"/>
          <w:szCs w:val="28"/>
        </w:rPr>
        <w:t>создание системы по поддержке традиционных семейных ценностей в молодежной среде.</w:t>
      </w:r>
    </w:p>
    <w:p w:rsidR="007747DC" w:rsidRDefault="007747DC" w:rsidP="007747DC">
      <w:pPr>
        <w:spacing w:line="276" w:lineRule="auto"/>
        <w:ind w:firstLine="708"/>
        <w:jc w:val="both"/>
        <w:rPr>
          <w:rFonts w:ascii="Times New Roman" w:hAnsi="Times New Roman" w:cs="Times New Roman"/>
          <w:sz w:val="28"/>
          <w:szCs w:val="28"/>
        </w:rPr>
      </w:pPr>
      <w:r w:rsidRPr="00574EE6">
        <w:rPr>
          <w:rFonts w:ascii="Times New Roman" w:hAnsi="Times New Roman" w:cs="Times New Roman"/>
          <w:sz w:val="28"/>
          <w:szCs w:val="28"/>
        </w:rPr>
        <w:t>Ожидается, что эффектом от реализации молодежной политики станет повышение гражданской, социальной, деловой и инновационной активности молодых людей, осознанный выбор специальности и места работы, осмысленная</w:t>
      </w:r>
      <w:r w:rsidRPr="00FE15F1">
        <w:rPr>
          <w:rFonts w:ascii="Times New Roman" w:hAnsi="Times New Roman" w:cs="Times New Roman"/>
          <w:sz w:val="28"/>
          <w:szCs w:val="28"/>
        </w:rPr>
        <w:t xml:space="preserve"> жизненная стратегия.</w:t>
      </w:r>
    </w:p>
    <w:p w:rsidR="007747DC" w:rsidRPr="005E63E0" w:rsidRDefault="007747DC" w:rsidP="007747DC">
      <w:pPr>
        <w:spacing w:line="276" w:lineRule="auto"/>
        <w:ind w:firstLine="708"/>
        <w:jc w:val="both"/>
        <w:rPr>
          <w:rFonts w:ascii="Times New Roman" w:hAnsi="Times New Roman" w:cs="Times New Roman"/>
          <w:sz w:val="28"/>
          <w:szCs w:val="28"/>
        </w:rPr>
      </w:pPr>
      <w:r w:rsidRPr="005E63E0">
        <w:rPr>
          <w:rFonts w:ascii="Times New Roman" w:hAnsi="Times New Roman" w:cs="Times New Roman"/>
          <w:color w:val="000000"/>
          <w:sz w:val="28"/>
          <w:szCs w:val="28"/>
        </w:rPr>
        <w:t xml:space="preserve">Учитывая то, что стратегия, в числе прочего, направлена на создание среды благоприятной для реализации способностей и потенциала каждого человека, то важнейшей задачей молодежной политики является развитие талантов и способностей у детей и молодежи, в том числе студентов, путем поддержки общественных инициатив и проектов, вовлечения в добровольческую и творческую деятельность, в клубное студенческое движение. Эта работа должна быть проведена в полном соответствии с  </w:t>
      </w:r>
      <w:r w:rsidRPr="005E63E0">
        <w:rPr>
          <w:rFonts w:ascii="Times New Roman" w:hAnsi="Times New Roman" w:cs="Times New Roman"/>
          <w:color w:val="000000"/>
          <w:sz w:val="28"/>
          <w:szCs w:val="28"/>
        </w:rPr>
        <w:lastRenderedPageBreak/>
        <w:t>условиями регионального проекта «Социальная активность» национального проекта «Образование».</w:t>
      </w:r>
    </w:p>
    <w:p w:rsidR="007747DC" w:rsidRDefault="007747DC" w:rsidP="007747DC">
      <w:pPr>
        <w:spacing w:line="276" w:lineRule="auto"/>
        <w:ind w:firstLine="709"/>
        <w:jc w:val="both"/>
        <w:rPr>
          <w:rFonts w:ascii="Times New Roman" w:hAnsi="Times New Roman" w:cs="Times New Roman"/>
          <w:sz w:val="28"/>
          <w:szCs w:val="28"/>
        </w:rPr>
      </w:pPr>
      <w:r w:rsidRPr="00E95CE7">
        <w:rPr>
          <w:rFonts w:ascii="Times New Roman" w:hAnsi="Times New Roman" w:cs="Times New Roman"/>
          <w:sz w:val="28"/>
          <w:szCs w:val="28"/>
        </w:rPr>
        <w:t>Ключевые индикаторы стратегической цели по приоритетному направлению «Развитие человеческого капитала и социальной сферы»</w:t>
      </w:r>
      <w:r>
        <w:rPr>
          <w:rFonts w:ascii="Times New Roman" w:hAnsi="Times New Roman" w:cs="Times New Roman"/>
          <w:sz w:val="28"/>
          <w:szCs w:val="28"/>
        </w:rPr>
        <w:t xml:space="preserve"> приведены в таблице № 27.</w:t>
      </w:r>
    </w:p>
    <w:p w:rsidR="004709BC" w:rsidRDefault="004709BC" w:rsidP="00950388">
      <w:pPr>
        <w:autoSpaceDE w:val="0"/>
        <w:autoSpaceDN w:val="0"/>
        <w:adjustRightInd w:val="0"/>
        <w:spacing w:line="276" w:lineRule="auto"/>
        <w:ind w:firstLine="709"/>
        <w:jc w:val="both"/>
        <w:rPr>
          <w:rFonts w:ascii="Times New Roman" w:hAnsi="Times New Roman" w:cs="Times New Roman"/>
          <w:color w:val="000000"/>
          <w:sz w:val="28"/>
          <w:szCs w:val="28"/>
        </w:rPr>
      </w:pPr>
    </w:p>
    <w:p w:rsidR="004709BC" w:rsidRPr="002E0F16" w:rsidRDefault="004709BC" w:rsidP="00950388">
      <w:pPr>
        <w:spacing w:line="276" w:lineRule="auto"/>
        <w:ind w:firstLine="709"/>
        <w:jc w:val="both"/>
        <w:rPr>
          <w:rFonts w:ascii="Times New Roman" w:hAnsi="Times New Roman" w:cs="Times New Roman"/>
          <w:b/>
          <w:sz w:val="28"/>
          <w:szCs w:val="28"/>
        </w:rPr>
      </w:pPr>
      <w:r w:rsidRPr="002E0F16">
        <w:rPr>
          <w:rFonts w:ascii="Times New Roman" w:hAnsi="Times New Roman" w:cs="Times New Roman"/>
          <w:b/>
          <w:sz w:val="28"/>
          <w:szCs w:val="28"/>
        </w:rPr>
        <w:t xml:space="preserve">Задача </w:t>
      </w:r>
      <w:r w:rsidR="007747DC">
        <w:rPr>
          <w:rFonts w:ascii="Times New Roman" w:hAnsi="Times New Roman" w:cs="Times New Roman"/>
          <w:b/>
          <w:sz w:val="28"/>
          <w:szCs w:val="28"/>
        </w:rPr>
        <w:t>8</w:t>
      </w:r>
      <w:r w:rsidRPr="002E0F16">
        <w:rPr>
          <w:rFonts w:ascii="Times New Roman" w:hAnsi="Times New Roman" w:cs="Times New Roman"/>
          <w:b/>
          <w:sz w:val="28"/>
          <w:szCs w:val="28"/>
        </w:rPr>
        <w:t xml:space="preserve">. </w:t>
      </w:r>
      <w:r>
        <w:rPr>
          <w:rFonts w:ascii="Times New Roman" w:hAnsi="Times New Roman" w:cs="Times New Roman"/>
          <w:b/>
          <w:sz w:val="28"/>
          <w:szCs w:val="28"/>
        </w:rPr>
        <w:t>Р</w:t>
      </w:r>
      <w:r w:rsidRPr="002E0F16">
        <w:rPr>
          <w:rFonts w:ascii="Times New Roman" w:hAnsi="Times New Roman" w:cs="Times New Roman"/>
          <w:b/>
          <w:sz w:val="28"/>
          <w:szCs w:val="28"/>
        </w:rPr>
        <w:t>азвитие сферы социальной защиты и обслуживания населения.</w:t>
      </w:r>
    </w:p>
    <w:p w:rsidR="004709BC" w:rsidRPr="004B0A46" w:rsidRDefault="004709BC" w:rsidP="0095038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4B0A46">
        <w:rPr>
          <w:rFonts w:ascii="Times New Roman" w:hAnsi="Times New Roman" w:cs="Times New Roman"/>
          <w:sz w:val="28"/>
          <w:szCs w:val="28"/>
        </w:rPr>
        <w:t xml:space="preserve"> район – территория с современной качественной сферой социальной защиты и обслуживания населения</w:t>
      </w:r>
      <w:r>
        <w:rPr>
          <w:rFonts w:ascii="Times New Roman" w:hAnsi="Times New Roman" w:cs="Times New Roman"/>
          <w:sz w:val="28"/>
          <w:szCs w:val="28"/>
        </w:rPr>
        <w:t>, комфортная</w:t>
      </w:r>
      <w:r w:rsidRPr="004B0A46">
        <w:rPr>
          <w:rFonts w:ascii="Times New Roman" w:hAnsi="Times New Roman" w:cs="Times New Roman"/>
          <w:sz w:val="28"/>
          <w:szCs w:val="28"/>
        </w:rPr>
        <w:t xml:space="preserve"> для проживания и реализации человеческого и социального потенциала населения.</w:t>
      </w:r>
    </w:p>
    <w:p w:rsidR="004709BC" w:rsidRDefault="004709BC" w:rsidP="0095038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нужно уделить развитию мер муниципальной поддержки отдельных категорий граждан, проживающих на территории района: ветеранам Великой Отечественной войны, ветеранам боевых действий, вдов ветеранов и др. </w:t>
      </w:r>
    </w:p>
    <w:p w:rsidR="004709BC" w:rsidRPr="002E0F16" w:rsidRDefault="004709BC" w:rsidP="00950388">
      <w:pPr>
        <w:spacing w:line="276" w:lineRule="auto"/>
        <w:ind w:firstLine="720"/>
        <w:jc w:val="both"/>
        <w:rPr>
          <w:rFonts w:ascii="Times New Roman" w:hAnsi="Times New Roman" w:cs="Times New Roman"/>
          <w:sz w:val="28"/>
          <w:szCs w:val="28"/>
        </w:rPr>
      </w:pPr>
      <w:r w:rsidRPr="002E0F16">
        <w:rPr>
          <w:rFonts w:ascii="Times New Roman" w:hAnsi="Times New Roman" w:cs="Times New Roman"/>
          <w:sz w:val="28"/>
          <w:szCs w:val="28"/>
        </w:rPr>
        <w:t>Система социальной поддержки должна работать на удовлетворение не только материальных</w:t>
      </w:r>
      <w:r>
        <w:rPr>
          <w:rFonts w:ascii="Times New Roman" w:hAnsi="Times New Roman" w:cs="Times New Roman"/>
          <w:sz w:val="28"/>
          <w:szCs w:val="28"/>
        </w:rPr>
        <w:t>, но и моральных</w:t>
      </w:r>
      <w:r w:rsidRPr="002E0F16">
        <w:rPr>
          <w:rFonts w:ascii="Times New Roman" w:hAnsi="Times New Roman" w:cs="Times New Roman"/>
          <w:sz w:val="28"/>
          <w:szCs w:val="28"/>
        </w:rPr>
        <w:t xml:space="preserve"> потребностей</w:t>
      </w:r>
      <w:r>
        <w:rPr>
          <w:rFonts w:ascii="Times New Roman" w:hAnsi="Times New Roman" w:cs="Times New Roman"/>
          <w:sz w:val="28"/>
          <w:szCs w:val="28"/>
        </w:rPr>
        <w:t xml:space="preserve">. Социальная поддержка населения должна давать каждому чувство его важности и востребованности. Это может быть достигнуто, </w:t>
      </w:r>
      <w:r w:rsidRPr="002E0F16">
        <w:rPr>
          <w:rFonts w:ascii="Times New Roman" w:hAnsi="Times New Roman" w:cs="Times New Roman"/>
          <w:sz w:val="28"/>
          <w:szCs w:val="28"/>
        </w:rPr>
        <w:t>в том числе</w:t>
      </w:r>
      <w:r>
        <w:rPr>
          <w:rFonts w:ascii="Times New Roman" w:hAnsi="Times New Roman" w:cs="Times New Roman"/>
          <w:sz w:val="28"/>
          <w:szCs w:val="28"/>
        </w:rPr>
        <w:t>,</w:t>
      </w:r>
      <w:r w:rsidRPr="002E0F16">
        <w:rPr>
          <w:rFonts w:ascii="Times New Roman" w:hAnsi="Times New Roman" w:cs="Times New Roman"/>
          <w:sz w:val="28"/>
          <w:szCs w:val="28"/>
        </w:rPr>
        <w:t xml:space="preserve"> путем включения </w:t>
      </w:r>
      <w:r>
        <w:rPr>
          <w:rFonts w:ascii="Times New Roman" w:hAnsi="Times New Roman" w:cs="Times New Roman"/>
          <w:sz w:val="28"/>
          <w:szCs w:val="28"/>
        </w:rPr>
        <w:t>отдельных</w:t>
      </w:r>
      <w:r w:rsidRPr="002E0F16">
        <w:rPr>
          <w:rFonts w:ascii="Times New Roman" w:hAnsi="Times New Roman" w:cs="Times New Roman"/>
          <w:sz w:val="28"/>
          <w:szCs w:val="28"/>
        </w:rPr>
        <w:t xml:space="preserve"> групп населения в активную общественную жизнь</w:t>
      </w:r>
      <w:r>
        <w:rPr>
          <w:rFonts w:ascii="Times New Roman" w:hAnsi="Times New Roman" w:cs="Times New Roman"/>
          <w:sz w:val="28"/>
          <w:szCs w:val="28"/>
        </w:rPr>
        <w:t xml:space="preserve"> района</w:t>
      </w:r>
      <w:r w:rsidRPr="002E0F16">
        <w:rPr>
          <w:rFonts w:ascii="Times New Roman" w:hAnsi="Times New Roman" w:cs="Times New Roman"/>
          <w:sz w:val="28"/>
          <w:szCs w:val="28"/>
        </w:rPr>
        <w:t>.</w:t>
      </w:r>
    </w:p>
    <w:p w:rsidR="004709BC" w:rsidRDefault="004709BC" w:rsidP="0095038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уделять участию пожилых людей в социально-значимых районных мероприятиях, в праздниках, чествованиях по случаю юбилейных и памятных дат. </w:t>
      </w:r>
    </w:p>
    <w:p w:rsidR="004709BC" w:rsidRDefault="004709BC" w:rsidP="00950388">
      <w:pPr>
        <w:spacing w:line="276" w:lineRule="auto"/>
        <w:ind w:firstLine="720"/>
        <w:jc w:val="both"/>
        <w:rPr>
          <w:rFonts w:ascii="Times New Roman" w:hAnsi="Times New Roman" w:cs="Times New Roman"/>
          <w:sz w:val="28"/>
          <w:szCs w:val="28"/>
        </w:rPr>
      </w:pPr>
      <w:r w:rsidRPr="002E0F16">
        <w:rPr>
          <w:rFonts w:ascii="Times New Roman" w:hAnsi="Times New Roman" w:cs="Times New Roman"/>
          <w:sz w:val="28"/>
          <w:szCs w:val="28"/>
        </w:rPr>
        <w:t xml:space="preserve">Важным направлением развития социальной защиты </w:t>
      </w:r>
      <w:r>
        <w:rPr>
          <w:rFonts w:ascii="Times New Roman" w:hAnsi="Times New Roman" w:cs="Times New Roman"/>
          <w:sz w:val="28"/>
          <w:szCs w:val="28"/>
        </w:rPr>
        <w:t xml:space="preserve">и поддержки </w:t>
      </w:r>
      <w:r w:rsidRPr="002E0F16">
        <w:rPr>
          <w:rFonts w:ascii="Times New Roman" w:hAnsi="Times New Roman" w:cs="Times New Roman"/>
          <w:sz w:val="28"/>
          <w:szCs w:val="28"/>
        </w:rPr>
        <w:t xml:space="preserve">является повышение </w:t>
      </w:r>
      <w:r w:rsidRPr="002E0F16">
        <w:rPr>
          <w:rFonts w:ascii="Times New Roman" w:hAnsi="Times New Roman" w:cs="Times New Roman"/>
          <w:color w:val="000000"/>
          <w:sz w:val="28"/>
          <w:szCs w:val="28"/>
        </w:rPr>
        <w:t xml:space="preserve">обеспечения беспрепятственного доступа к объектам социальной инфраструктуры </w:t>
      </w:r>
      <w:r w:rsidRPr="002E0F16">
        <w:rPr>
          <w:rFonts w:ascii="Times New Roman" w:hAnsi="Times New Roman" w:cs="Times New Roman"/>
          <w:sz w:val="28"/>
          <w:szCs w:val="28"/>
        </w:rPr>
        <w:t>для лиц с ограниченными возможностями («безбарьерная среда»)</w:t>
      </w:r>
      <w:r>
        <w:rPr>
          <w:rFonts w:ascii="Times New Roman" w:hAnsi="Times New Roman" w:cs="Times New Roman"/>
          <w:sz w:val="28"/>
          <w:szCs w:val="28"/>
        </w:rPr>
        <w:t xml:space="preserve">, </w:t>
      </w:r>
      <w:r w:rsidRPr="002E0F16">
        <w:rPr>
          <w:rFonts w:ascii="Times New Roman" w:hAnsi="Times New Roman" w:cs="Times New Roman"/>
          <w:sz w:val="28"/>
          <w:szCs w:val="28"/>
        </w:rPr>
        <w:t>увеличени</w:t>
      </w:r>
      <w:r>
        <w:rPr>
          <w:rFonts w:ascii="Times New Roman" w:hAnsi="Times New Roman" w:cs="Times New Roman"/>
          <w:sz w:val="28"/>
          <w:szCs w:val="28"/>
        </w:rPr>
        <w:t>е</w:t>
      </w:r>
      <w:r w:rsidRPr="002E0F16">
        <w:rPr>
          <w:rFonts w:ascii="Times New Roman" w:hAnsi="Times New Roman" w:cs="Times New Roman"/>
          <w:sz w:val="28"/>
          <w:szCs w:val="28"/>
        </w:rPr>
        <w:t xml:space="preserve"> доли объектов, доступных для инвалидов</w:t>
      </w:r>
      <w:r>
        <w:rPr>
          <w:rFonts w:ascii="Times New Roman" w:hAnsi="Times New Roman" w:cs="Times New Roman"/>
          <w:sz w:val="28"/>
          <w:szCs w:val="28"/>
        </w:rPr>
        <w:t>,</w:t>
      </w:r>
      <w:r w:rsidRPr="002E0F16">
        <w:rPr>
          <w:rFonts w:ascii="Times New Roman" w:hAnsi="Times New Roman" w:cs="Times New Roman"/>
          <w:sz w:val="28"/>
          <w:szCs w:val="28"/>
        </w:rPr>
        <w:t xml:space="preserve"> проведение экскурсий для инвалидов.</w:t>
      </w:r>
      <w:r>
        <w:rPr>
          <w:rFonts w:ascii="Times New Roman" w:hAnsi="Times New Roman" w:cs="Times New Roman"/>
          <w:sz w:val="28"/>
          <w:szCs w:val="28"/>
        </w:rPr>
        <w:t xml:space="preserve"> Следует отметить, что работа по обеспечению беспрепятственного доступа к объектам социальной инфраструктуры должна проводиться не формально а для создания реально удобной и практичной инфраструктуры.  </w:t>
      </w:r>
    </w:p>
    <w:p w:rsidR="004709BC" w:rsidRPr="00593193" w:rsidRDefault="004709BC" w:rsidP="00950388">
      <w:pPr>
        <w:spacing w:line="276" w:lineRule="auto"/>
        <w:ind w:firstLine="720"/>
        <w:jc w:val="both"/>
        <w:rPr>
          <w:rFonts w:ascii="Times New Roman" w:hAnsi="Times New Roman"/>
          <w:sz w:val="28"/>
          <w:szCs w:val="28"/>
          <w:lang w:eastAsia="ru-RU"/>
        </w:rPr>
      </w:pPr>
      <w:r>
        <w:rPr>
          <w:rFonts w:ascii="Times New Roman" w:hAnsi="Times New Roman" w:cs="Times New Roman"/>
          <w:sz w:val="28"/>
          <w:szCs w:val="28"/>
        </w:rPr>
        <w:t xml:space="preserve">Система социальной поддержки населения Выселковского района должна отличаться </w:t>
      </w:r>
      <w:r w:rsidRPr="00066A97">
        <w:rPr>
          <w:rFonts w:ascii="Times New Roman" w:hAnsi="Times New Roman"/>
          <w:sz w:val="28"/>
          <w:szCs w:val="28"/>
          <w:lang w:eastAsia="ru-RU"/>
        </w:rPr>
        <w:t>адресностью и персонифицированностью социальных услуг при активном участии бизнеса и общества</w:t>
      </w:r>
      <w:r w:rsidRPr="00462312">
        <w:rPr>
          <w:rFonts w:ascii="Times New Roman" w:hAnsi="Times New Roman"/>
          <w:sz w:val="28"/>
          <w:szCs w:val="28"/>
          <w:lang w:eastAsia="ru-RU"/>
        </w:rPr>
        <w:t>:</w:t>
      </w:r>
    </w:p>
    <w:p w:rsidR="004709BC" w:rsidRDefault="004709BC" w:rsidP="00950388">
      <w:pPr>
        <w:spacing w:line="276" w:lineRule="auto"/>
        <w:ind w:firstLine="720"/>
        <w:jc w:val="both"/>
        <w:rPr>
          <w:rFonts w:ascii="Times New Roman" w:hAnsi="Times New Roman" w:cs="Times New Roman"/>
          <w:sz w:val="28"/>
          <w:szCs w:val="28"/>
        </w:rPr>
      </w:pPr>
      <w:r w:rsidRPr="00713BA1">
        <w:rPr>
          <w:rFonts w:ascii="Times New Roman" w:hAnsi="Times New Roman" w:cs="Times New Roman"/>
          <w:sz w:val="28"/>
          <w:szCs w:val="28"/>
        </w:rPr>
        <w:t xml:space="preserve">Предполагается содействовать созданию в районе общественных организаций, способных заниматься не только волонтерской, благотворительной и организационно-массовой деятельностью, но и </w:t>
      </w:r>
      <w:r w:rsidRPr="00713BA1">
        <w:rPr>
          <w:rFonts w:ascii="Times New Roman" w:hAnsi="Times New Roman" w:cs="Times New Roman"/>
          <w:sz w:val="28"/>
          <w:szCs w:val="28"/>
        </w:rPr>
        <w:lastRenderedPageBreak/>
        <w:t>вопросами реализации человеческого потенциала пенсионеров, инвалидов, детей-сирот и иных социально-незащищенных групп населения. В этом особую роль будут иметь меры поддержки социально-ориентированных некоммерческих организаций, развитие благотворительной деятельности, волонтерства и добровольчества.</w:t>
      </w:r>
    </w:p>
    <w:p w:rsidR="004709BC" w:rsidRDefault="004709BC" w:rsidP="00950388">
      <w:pPr>
        <w:spacing w:line="276" w:lineRule="auto"/>
        <w:ind w:firstLine="720"/>
        <w:jc w:val="both"/>
        <w:rPr>
          <w:rFonts w:ascii="Times New Roman" w:hAnsi="Times New Roman" w:cs="Times New Roman"/>
          <w:sz w:val="28"/>
          <w:szCs w:val="28"/>
        </w:rPr>
      </w:pPr>
      <w:r w:rsidRPr="00713BA1">
        <w:rPr>
          <w:rFonts w:ascii="Times New Roman" w:hAnsi="Times New Roman" w:cs="Times New Roman"/>
          <w:sz w:val="28"/>
          <w:szCs w:val="28"/>
        </w:rPr>
        <w:t>Актуальными будут содействие установлению партнерских связей с организациями, зарегистрированными в других муниципал</w:t>
      </w:r>
      <w:r w:rsidR="0085510D">
        <w:rPr>
          <w:rFonts w:ascii="Times New Roman" w:hAnsi="Times New Roman" w:cs="Times New Roman"/>
          <w:sz w:val="28"/>
          <w:szCs w:val="28"/>
        </w:rPr>
        <w:t>итетах ЦЭО</w:t>
      </w:r>
      <w:r>
        <w:rPr>
          <w:rFonts w:ascii="Times New Roman" w:hAnsi="Times New Roman" w:cs="Times New Roman"/>
          <w:sz w:val="28"/>
          <w:szCs w:val="28"/>
        </w:rPr>
        <w:t xml:space="preserve"> КК</w:t>
      </w:r>
      <w:r w:rsidRPr="00713BA1">
        <w:rPr>
          <w:rFonts w:ascii="Times New Roman" w:hAnsi="Times New Roman" w:cs="Times New Roman"/>
          <w:sz w:val="28"/>
          <w:szCs w:val="28"/>
        </w:rPr>
        <w:t>, занимающимися сходными видами деятельности, информирование жителей о деятельности социально-ориентированных некоммерческих организаций, презентация лучших социальных практик.</w:t>
      </w:r>
    </w:p>
    <w:p w:rsidR="004709BC" w:rsidRPr="00713BA1" w:rsidRDefault="004709BC" w:rsidP="0095038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сфера социальной поддержки населения должна быть обеспечена мотивированными и квалифицированными кадрами. </w:t>
      </w:r>
    </w:p>
    <w:p w:rsidR="004709BC" w:rsidRDefault="004709BC" w:rsidP="00950388">
      <w:pPr>
        <w:spacing w:line="276" w:lineRule="auto"/>
        <w:ind w:firstLine="720"/>
        <w:jc w:val="both"/>
        <w:rPr>
          <w:rFonts w:ascii="Times New Roman" w:hAnsi="Times New Roman" w:cs="Times New Roman"/>
          <w:sz w:val="28"/>
          <w:szCs w:val="28"/>
        </w:rPr>
      </w:pPr>
      <w:r w:rsidRPr="00713BA1">
        <w:rPr>
          <w:rFonts w:ascii="Times New Roman" w:hAnsi="Times New Roman" w:cs="Times New Roman"/>
          <w:sz w:val="28"/>
          <w:szCs w:val="28"/>
        </w:rPr>
        <w:t>В целом реализация комплекса мер в сфере социальной защиты населения будет способствовать улучшению психологического климата в обществе, повышению продолжительности жизни жителей района.</w:t>
      </w:r>
    </w:p>
    <w:p w:rsidR="004709BC" w:rsidRDefault="004709BC" w:rsidP="00824172">
      <w:pPr>
        <w:spacing w:line="276" w:lineRule="auto"/>
        <w:ind w:firstLine="709"/>
        <w:jc w:val="right"/>
        <w:rPr>
          <w:rFonts w:ascii="Times New Roman" w:hAnsi="Times New Roman" w:cs="Times New Roman"/>
          <w:sz w:val="28"/>
          <w:szCs w:val="28"/>
        </w:rPr>
      </w:pPr>
    </w:p>
    <w:p w:rsidR="004709BC" w:rsidRDefault="004709BC" w:rsidP="00824172">
      <w:pPr>
        <w:spacing w:line="276"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 </w:t>
      </w:r>
      <w:r w:rsidR="0064008A">
        <w:rPr>
          <w:rFonts w:ascii="Times New Roman" w:hAnsi="Times New Roman" w:cs="Times New Roman"/>
          <w:sz w:val="28"/>
          <w:szCs w:val="28"/>
        </w:rPr>
        <w:t>26</w:t>
      </w:r>
    </w:p>
    <w:p w:rsidR="004709BC" w:rsidRPr="00DC0C0F" w:rsidRDefault="004709BC" w:rsidP="00824172">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Pr="00DC0C0F" w:rsidRDefault="004709BC" w:rsidP="00824172">
      <w:pPr>
        <w:jc w:val="center"/>
        <w:rPr>
          <w:rFonts w:ascii="Times New Roman" w:hAnsi="Times New Roman" w:cs="Times New Roman"/>
          <w:b/>
          <w:sz w:val="28"/>
          <w:szCs w:val="28"/>
        </w:rPr>
      </w:pPr>
      <w:r w:rsidRPr="00DC0C0F">
        <w:rPr>
          <w:rFonts w:ascii="Times New Roman" w:hAnsi="Times New Roman" w:cs="Times New Roman"/>
          <w:b/>
          <w:sz w:val="28"/>
          <w:szCs w:val="28"/>
        </w:rPr>
        <w:t>направлению «Развитие человеческого капитала и социальной сферы»</w:t>
      </w:r>
    </w:p>
    <w:p w:rsidR="004709BC" w:rsidRDefault="004709BC" w:rsidP="00824172">
      <w:pPr>
        <w:ind w:firstLine="709"/>
        <w:jc w:val="both"/>
        <w:rPr>
          <w:rFonts w:ascii="Times New Roman" w:hAnsi="Times New Roman" w:cs="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DC0C0F"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Среднегодовая численность населения, </w:t>
            </w:r>
          </w:p>
          <w:p w:rsidR="004709BC" w:rsidRPr="00D13794" w:rsidRDefault="00D13794" w:rsidP="00D13794">
            <w:pPr>
              <w:ind w:left="-10" w:right="-108"/>
              <w:rPr>
                <w:rFonts w:ascii="Times New Roman" w:hAnsi="Times New Roman" w:cs="Times New Roman"/>
                <w:b/>
                <w:bCs/>
                <w:sz w:val="20"/>
                <w:szCs w:val="20"/>
              </w:rPr>
            </w:pPr>
            <w:r>
              <w:rPr>
                <w:rFonts w:ascii="Times New Roman" w:hAnsi="Times New Roman" w:cs="Times New Roman"/>
                <w:b/>
                <w:bCs/>
                <w:sz w:val="20"/>
                <w:szCs w:val="20"/>
              </w:rPr>
              <w:t>тыс. человек</w:t>
            </w: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57,51</w:t>
            </w:r>
            <w:r w:rsidRPr="00574913">
              <w:rPr>
                <w:rFonts w:ascii="Times New Roman" w:hAnsi="Times New Roman" w:cs="Times New Roman"/>
                <w:sz w:val="20"/>
                <w:szCs w:val="20"/>
                <w:lang w:val="en-US"/>
              </w:rPr>
              <w:t>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57,600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57, 750</w:t>
            </w:r>
          </w:p>
        </w:tc>
        <w:tc>
          <w:tcPr>
            <w:tcW w:w="993" w:type="dxa"/>
            <w:vAlign w:val="bottom"/>
          </w:tcPr>
          <w:p w:rsidR="004709BC" w:rsidRPr="00574913" w:rsidRDefault="004709BC" w:rsidP="00574913">
            <w:pPr>
              <w:ind w:left="-108" w:right="-108"/>
              <w:jc w:val="center"/>
              <w:rPr>
                <w:rFonts w:ascii="Times New Roman" w:hAnsi="Times New Roman" w:cs="Times New Roman"/>
                <w:sz w:val="20"/>
                <w:szCs w:val="20"/>
              </w:rPr>
            </w:pPr>
            <w:r w:rsidRPr="00574913">
              <w:rPr>
                <w:rFonts w:ascii="Times New Roman" w:hAnsi="Times New Roman" w:cs="Times New Roman"/>
                <w:sz w:val="20"/>
                <w:szCs w:val="20"/>
              </w:rPr>
              <w:t>57,900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57,528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57,820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58,000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57,850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58,100</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Среднегодовая численность населения в трудоспособном возрасте, тыс. чел.</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30,670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31,040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31,342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31,310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30,882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31,360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31,845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30,920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31,565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32,032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32,577</w:t>
            </w:r>
          </w:p>
        </w:tc>
      </w:tr>
      <w:tr w:rsidR="004709BC" w:rsidRPr="00760415" w:rsidTr="007747DC">
        <w:trPr>
          <w:trHeight w:val="57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7747DC" w:rsidRDefault="004709BC" w:rsidP="007747DC">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Уровень зарегистрированн</w:t>
            </w:r>
            <w:r w:rsidR="007747DC">
              <w:rPr>
                <w:rFonts w:ascii="Times New Roman" w:hAnsi="Times New Roman" w:cs="Times New Roman"/>
                <w:b/>
                <w:bCs/>
                <w:sz w:val="20"/>
                <w:szCs w:val="20"/>
              </w:rPr>
              <w:t>ой безработицы на конец года, %</w:t>
            </w:r>
          </w:p>
        </w:tc>
        <w:tc>
          <w:tcPr>
            <w:tcW w:w="992" w:type="dxa"/>
            <w:vAlign w:val="bottom"/>
          </w:tcPr>
          <w:p w:rsidR="004709BC" w:rsidRPr="00574913" w:rsidRDefault="004709BC" w:rsidP="007747DC">
            <w:pPr>
              <w:rPr>
                <w:rFonts w:ascii="Times New Roman" w:hAnsi="Times New Roman" w:cs="Times New Roman"/>
                <w:b/>
                <w:sz w:val="20"/>
                <w:szCs w:val="20"/>
              </w:rPr>
            </w:pPr>
          </w:p>
        </w:tc>
        <w:tc>
          <w:tcPr>
            <w:tcW w:w="992" w:type="dxa"/>
            <w:vAlign w:val="bottom"/>
          </w:tcPr>
          <w:p w:rsidR="004709BC" w:rsidRPr="00574913" w:rsidRDefault="004709BC" w:rsidP="007747DC">
            <w:pPr>
              <w:rPr>
                <w:rFonts w:ascii="Times New Roman" w:hAnsi="Times New Roman" w:cs="Times New Roman"/>
                <w:b/>
                <w:sz w:val="20"/>
                <w:szCs w:val="20"/>
              </w:rPr>
            </w:pPr>
          </w:p>
        </w:tc>
        <w:tc>
          <w:tcPr>
            <w:tcW w:w="1134" w:type="dxa"/>
            <w:vAlign w:val="bottom"/>
          </w:tcPr>
          <w:p w:rsidR="004709BC" w:rsidRPr="00574913" w:rsidRDefault="004709BC" w:rsidP="007747DC">
            <w:pPr>
              <w:rPr>
                <w:rFonts w:ascii="Times New Roman" w:hAnsi="Times New Roman" w:cs="Times New Roman"/>
                <w:b/>
                <w:sz w:val="20"/>
                <w:szCs w:val="20"/>
              </w:rPr>
            </w:pPr>
          </w:p>
        </w:tc>
        <w:tc>
          <w:tcPr>
            <w:tcW w:w="993" w:type="dxa"/>
            <w:vAlign w:val="bottom"/>
          </w:tcPr>
          <w:p w:rsidR="004709BC" w:rsidRPr="00574913" w:rsidRDefault="004709BC" w:rsidP="007747DC">
            <w:pP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0,6</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0,4</w:t>
            </w:r>
          </w:p>
        </w:tc>
      </w:tr>
      <w:tr w:rsidR="004709BC" w:rsidRPr="00DC0C0F" w:rsidTr="007747DC">
        <w:trPr>
          <w:trHeight w:val="41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Среднемесячная заработная плата, тыс. руб.</w:t>
            </w:r>
          </w:p>
        </w:tc>
        <w:tc>
          <w:tcPr>
            <w:tcW w:w="992" w:type="dxa"/>
            <w:vAlign w:val="bottom"/>
          </w:tcPr>
          <w:p w:rsidR="004709BC" w:rsidRPr="00574913" w:rsidRDefault="004709BC" w:rsidP="007747DC">
            <w:pPr>
              <w:rPr>
                <w:rFonts w:ascii="Times New Roman" w:hAnsi="Times New Roman" w:cs="Times New Roman"/>
                <w:b/>
                <w:sz w:val="20"/>
                <w:szCs w:val="20"/>
              </w:rPr>
            </w:pPr>
          </w:p>
        </w:tc>
        <w:tc>
          <w:tcPr>
            <w:tcW w:w="992" w:type="dxa"/>
            <w:vAlign w:val="bottom"/>
          </w:tcPr>
          <w:p w:rsidR="004709BC" w:rsidRPr="00574913" w:rsidRDefault="004709BC" w:rsidP="007747DC">
            <w:pPr>
              <w:rPr>
                <w:rFonts w:ascii="Times New Roman" w:hAnsi="Times New Roman" w:cs="Times New Roman"/>
                <w:b/>
                <w:sz w:val="20"/>
                <w:szCs w:val="20"/>
              </w:rPr>
            </w:pPr>
          </w:p>
        </w:tc>
        <w:tc>
          <w:tcPr>
            <w:tcW w:w="1134" w:type="dxa"/>
            <w:vAlign w:val="bottom"/>
          </w:tcPr>
          <w:p w:rsidR="004709BC" w:rsidRPr="00574913" w:rsidRDefault="004709BC" w:rsidP="007747DC">
            <w:pPr>
              <w:rPr>
                <w:rFonts w:ascii="Times New Roman" w:hAnsi="Times New Roman" w:cs="Times New Roman"/>
                <w:b/>
                <w:sz w:val="20"/>
                <w:szCs w:val="20"/>
              </w:rPr>
            </w:pPr>
          </w:p>
        </w:tc>
        <w:tc>
          <w:tcPr>
            <w:tcW w:w="993" w:type="dxa"/>
            <w:vAlign w:val="bottom"/>
          </w:tcPr>
          <w:p w:rsidR="004709BC" w:rsidRPr="00574913" w:rsidRDefault="004709BC" w:rsidP="007747DC">
            <w:pP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60,7</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lastRenderedPageBreak/>
              <w:t>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lastRenderedPageBreak/>
              <w:t xml:space="preserve">Ввод в действие жилых домов, кв.м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218</w:t>
            </w:r>
            <w:r w:rsidRPr="00574913">
              <w:rPr>
                <w:rFonts w:ascii="Times New Roman" w:hAnsi="Times New Roman" w:cs="Times New Roman"/>
                <w:sz w:val="20"/>
                <w:szCs w:val="20"/>
                <w:lang w:val="en-US"/>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22100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22200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220</w:t>
            </w:r>
            <w:r w:rsidRPr="00574913">
              <w:rPr>
                <w:rFonts w:ascii="Times New Roman" w:hAnsi="Times New Roman" w:cs="Times New Roman"/>
                <w:sz w:val="20"/>
                <w:szCs w:val="20"/>
                <w:lang w:val="en-US"/>
              </w:rPr>
              <w:t>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22900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23900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24850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3100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24100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Общая площадь жилых помещений, приходящаяся в среднем на одного жителя, </w:t>
            </w:r>
          </w:p>
          <w:p w:rsidR="004709BC" w:rsidRPr="00574913" w:rsidRDefault="004709BC" w:rsidP="00D012D4">
            <w:pPr>
              <w:ind w:left="-10" w:right="-108"/>
              <w:rPr>
                <w:rFonts w:ascii="Times New Roman" w:hAnsi="Times New Roman" w:cs="Times New Roman"/>
                <w:sz w:val="20"/>
                <w:szCs w:val="20"/>
              </w:rPr>
            </w:pPr>
            <w:r w:rsidRPr="00574913">
              <w:rPr>
                <w:rFonts w:ascii="Times New Roman" w:hAnsi="Times New Roman" w:cs="Times New Roman"/>
                <w:b/>
                <w:bCs/>
                <w:sz w:val="20"/>
                <w:szCs w:val="20"/>
              </w:rPr>
              <w:t>кв. м.</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9</w:t>
            </w:r>
            <w:r w:rsidRPr="00574913">
              <w:rPr>
                <w:rFonts w:ascii="Times New Roman" w:hAnsi="Times New Roman" w:cs="Times New Roman"/>
                <w:sz w:val="20"/>
                <w:szCs w:val="20"/>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29,</w:t>
            </w:r>
            <w:r w:rsidRPr="00574913">
              <w:rPr>
                <w:rFonts w:ascii="Times New Roman" w:hAnsi="Times New Roman" w:cs="Times New Roman"/>
                <w:sz w:val="20"/>
                <w:szCs w:val="20"/>
                <w:lang w:val="en-US"/>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D012D4">
            <w:pPr>
              <w:spacing w:after="60"/>
              <w:rPr>
                <w:rFonts w:ascii="Times New Roman" w:hAnsi="Times New Roman" w:cs="Times New Roman"/>
                <w:sz w:val="20"/>
                <w:szCs w:val="20"/>
              </w:rPr>
            </w:pPr>
            <w:r w:rsidRPr="00574913">
              <w:rPr>
                <w:rFonts w:ascii="Times New Roman" w:hAnsi="Times New Roman" w:cs="Times New Roman"/>
                <w:b/>
                <w:bCs/>
                <w:color w:val="000000"/>
                <w:sz w:val="20"/>
                <w:szCs w:val="20"/>
              </w:rPr>
              <w:t>Ожидаемая продолжительность жизни, лет</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81,5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sz w:val="20"/>
                <w:szCs w:val="20"/>
              </w:rPr>
            </w:pPr>
            <w:r w:rsidRPr="00574913">
              <w:rPr>
                <w:rFonts w:ascii="Times New Roman" w:hAnsi="Times New Roman" w:cs="Times New Roman"/>
                <w:b/>
                <w:sz w:val="20"/>
                <w:szCs w:val="20"/>
              </w:rPr>
              <w:t>Общий коэффициент смертности, число умерших на 1000 человек населения</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12,9</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Численность воспитанников </w:t>
            </w:r>
            <w:r w:rsidRPr="00574913">
              <w:rPr>
                <w:rFonts w:ascii="Times New Roman" w:hAnsi="Times New Roman" w:cs="Times New Roman"/>
                <w:b/>
                <w:bCs/>
                <w:sz w:val="20"/>
                <w:szCs w:val="20"/>
              </w:rPr>
              <w:br/>
              <w:t xml:space="preserve">в организациях, осуществляющих образовательную деятельность </w:t>
            </w:r>
            <w:r w:rsidRPr="00574913">
              <w:rPr>
                <w:rFonts w:ascii="Times New Roman" w:hAnsi="Times New Roman" w:cs="Times New Roman"/>
                <w:b/>
                <w:bCs/>
                <w:sz w:val="20"/>
                <w:szCs w:val="20"/>
              </w:rPr>
              <w:br/>
              <w:t xml:space="preserve">по программам дошкольного образования, присмотр и уход </w:t>
            </w:r>
            <w:r w:rsidRPr="00574913">
              <w:rPr>
                <w:rFonts w:ascii="Times New Roman" w:hAnsi="Times New Roman" w:cs="Times New Roman"/>
                <w:b/>
                <w:bCs/>
                <w:sz w:val="20"/>
                <w:szCs w:val="20"/>
              </w:rPr>
              <w:br/>
              <w:t>за детьми на конец года, человек</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2994</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2905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2956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2934</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2986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3190</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учащихся муниципальных общеобразовательных учреждений, занимающихся во вторую смену,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Коэффициент рождаемости, промилле</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9,7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9,8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9,9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 xml:space="preserve">Обеспеченность врачами </w:t>
            </w:r>
            <w:r w:rsidR="00D012D4">
              <w:rPr>
                <w:rFonts w:ascii="Times New Roman" w:hAnsi="Times New Roman" w:cs="Times New Roman"/>
                <w:b/>
                <w:bCs/>
                <w:sz w:val="20"/>
                <w:szCs w:val="20"/>
              </w:rPr>
              <w:t>(на 10 тыс. населения), человек</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44,9</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53,5</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культурно-массовых мероприятий, человек</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568430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795540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1250710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1705660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568620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796070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1250960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1705860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569290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796970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1251970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1706660</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библиотек,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280800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393250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618110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842900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281100</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393540</w:t>
            </w:r>
          </w:p>
        </w:tc>
        <w:tc>
          <w:tcPr>
            <w:tcW w:w="1134"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618420</w:t>
            </w:r>
          </w:p>
        </w:tc>
        <w:tc>
          <w:tcPr>
            <w:tcW w:w="993"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843300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281500</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393740</w:t>
            </w:r>
          </w:p>
        </w:tc>
        <w:tc>
          <w:tcPr>
            <w:tcW w:w="1134"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618720</w:t>
            </w:r>
          </w:p>
        </w:tc>
        <w:tc>
          <w:tcPr>
            <w:tcW w:w="993"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843500</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кинотеатра, единиц</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34600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45100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55700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69600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45500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35500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56500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70500</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культурный мероприятий, проводимых ДШИ, единиц</w:t>
            </w:r>
          </w:p>
        </w:tc>
        <w:tc>
          <w:tcPr>
            <w:tcW w:w="992" w:type="dxa"/>
            <w:vAlign w:val="bottom"/>
          </w:tcPr>
          <w:p w:rsidR="004709BC" w:rsidRPr="00574913" w:rsidRDefault="004709BC" w:rsidP="00574913">
            <w:pPr>
              <w:jc w:val="center"/>
              <w:rPr>
                <w:rFonts w:ascii="Times New Roman" w:hAnsi="Times New Roman" w:cs="Times New Roman"/>
                <w:sz w:val="20"/>
                <w:szCs w:val="20"/>
              </w:rPr>
            </w:pPr>
          </w:p>
        </w:tc>
        <w:tc>
          <w:tcPr>
            <w:tcW w:w="992" w:type="dxa"/>
            <w:vAlign w:val="bottom"/>
          </w:tcPr>
          <w:p w:rsidR="004709BC" w:rsidRPr="00574913" w:rsidRDefault="004709BC" w:rsidP="00574913">
            <w:pPr>
              <w:jc w:val="center"/>
              <w:rPr>
                <w:rFonts w:ascii="Times New Roman" w:hAnsi="Times New Roman" w:cs="Times New Roman"/>
                <w:sz w:val="20"/>
                <w:szCs w:val="20"/>
              </w:rPr>
            </w:pPr>
          </w:p>
        </w:tc>
        <w:tc>
          <w:tcPr>
            <w:tcW w:w="1134" w:type="dxa"/>
            <w:vAlign w:val="bottom"/>
          </w:tcPr>
          <w:p w:rsidR="004709BC" w:rsidRPr="00574913" w:rsidRDefault="004709BC" w:rsidP="00574913">
            <w:pPr>
              <w:jc w:val="center"/>
              <w:rPr>
                <w:rFonts w:ascii="Times New Roman" w:hAnsi="Times New Roman" w:cs="Times New Roman"/>
                <w:sz w:val="20"/>
                <w:szCs w:val="20"/>
              </w:rPr>
            </w:pPr>
          </w:p>
        </w:tc>
        <w:tc>
          <w:tcPr>
            <w:tcW w:w="993" w:type="dxa"/>
            <w:vAlign w:val="bottom"/>
          </w:tcPr>
          <w:p w:rsidR="004709BC" w:rsidRPr="00574913" w:rsidRDefault="004709BC" w:rsidP="00574913">
            <w:pPr>
              <w:jc w:val="center"/>
              <w:rPr>
                <w:rFonts w:ascii="Times New Roman" w:hAnsi="Times New Roman" w:cs="Times New Roman"/>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12670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17470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12970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17690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13170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17990</w:t>
            </w:r>
          </w:p>
        </w:tc>
      </w:tr>
      <w:tr w:rsidR="004709BC" w:rsidRPr="00E84430"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4521" w:type="dxa"/>
          </w:tcPr>
          <w:p w:rsidR="004709BC" w:rsidRPr="00574913" w:rsidRDefault="004709BC" w:rsidP="00D012D4">
            <w:pPr>
              <w:rPr>
                <w:rFonts w:ascii="Times New Roman" w:hAnsi="Times New Roman" w:cs="Times New Roman"/>
                <w:b/>
                <w:bCs/>
                <w:sz w:val="20"/>
                <w:szCs w:val="20"/>
              </w:rPr>
            </w:pPr>
            <w:r w:rsidRPr="00574913">
              <w:rPr>
                <w:rFonts w:ascii="Times New Roman" w:hAnsi="Times New Roman" w:cs="Times New Roman"/>
                <w:b/>
                <w:bCs/>
                <w:sz w:val="20"/>
                <w:szCs w:val="20"/>
              </w:rPr>
              <w:t>Доля библиотек, имеющих доступ в информационно-телекоммуникационную сеть «Интернет», в общем количестве  библиотек,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E84430" w:rsidTr="00574913">
        <w:tc>
          <w:tcPr>
            <w:tcW w:w="577" w:type="dxa"/>
            <w:vMerge/>
          </w:tcPr>
          <w:p w:rsidR="004709BC" w:rsidRPr="00574913" w:rsidRDefault="004709BC" w:rsidP="00574913">
            <w:pPr>
              <w:jc w:val="center"/>
              <w:rPr>
                <w:rFonts w:ascii="Times New Roman" w:hAnsi="Times New Roman" w:cs="Times New Roman"/>
                <w:sz w:val="20"/>
                <w:szCs w:val="20"/>
                <w:highlight w:val="yellow"/>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E84430"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highlight w:val="yellow"/>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E84430" w:rsidTr="00574913">
        <w:tc>
          <w:tcPr>
            <w:tcW w:w="577" w:type="dxa"/>
            <w:vMerge/>
          </w:tcPr>
          <w:p w:rsidR="004709BC" w:rsidRPr="00574913" w:rsidRDefault="004709BC" w:rsidP="00574913">
            <w:pPr>
              <w:jc w:val="center"/>
              <w:rPr>
                <w:rFonts w:ascii="Times New Roman" w:hAnsi="Times New Roman" w:cs="Times New Roman"/>
                <w:sz w:val="20"/>
                <w:szCs w:val="20"/>
                <w:highlight w:val="yellow"/>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94</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Доля населения, систематически занимающегося физической культурой и спортом, в общей численности населения,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58,3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56,0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71,7</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lang w:eastAsia="ru-RU"/>
              </w:rPr>
              <w:t>Количество жителей муниципального образования, зарегистрированных на сайте gto.ru, от общей численности населения,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24</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30</w:t>
            </w:r>
          </w:p>
        </w:tc>
        <w:tc>
          <w:tcPr>
            <w:tcW w:w="1134"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50</w:t>
            </w:r>
          </w:p>
        </w:tc>
        <w:tc>
          <w:tcPr>
            <w:tcW w:w="993"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25</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55</w:t>
            </w:r>
          </w:p>
        </w:tc>
        <w:tc>
          <w:tcPr>
            <w:tcW w:w="1134"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65</w:t>
            </w:r>
          </w:p>
        </w:tc>
        <w:tc>
          <w:tcPr>
            <w:tcW w:w="993"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27</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65</w:t>
            </w:r>
          </w:p>
        </w:tc>
        <w:tc>
          <w:tcPr>
            <w:tcW w:w="1134"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75</w:t>
            </w:r>
          </w:p>
        </w:tc>
        <w:tc>
          <w:tcPr>
            <w:tcW w:w="993"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80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lang w:eastAsia="ru-RU"/>
              </w:rPr>
              <w:t>Количество жителей муниципального образования, принявших участие в выполнении нормативов ГТО, от общей численности населения муниципального образования,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4521" w:type="dxa"/>
          </w:tcPr>
          <w:p w:rsidR="004709BC" w:rsidRPr="00D012D4"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Количество человек, выполнивших нормативы комплекса ГТО на знаки отличия, от общей численности населения муниципального образования, принявшего участие в выполне</w:t>
            </w:r>
            <w:r w:rsidR="00D012D4">
              <w:rPr>
                <w:rFonts w:ascii="Times New Roman" w:hAnsi="Times New Roman" w:cs="Times New Roman"/>
                <w:b/>
                <w:bCs/>
                <w:color w:val="000000"/>
                <w:sz w:val="20"/>
                <w:szCs w:val="20"/>
              </w:rPr>
              <w:t>нии нормативов комплекса ГТО,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48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82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87</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82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участников молодежных мероприятий, человек</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20500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22300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22700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23800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25400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26900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Доля несовершеннолетних участников преступлений от численности детского населения в возр</w:t>
            </w:r>
            <w:r w:rsidR="00D012D4">
              <w:rPr>
                <w:rFonts w:ascii="Times New Roman" w:hAnsi="Times New Roman" w:cs="Times New Roman"/>
                <w:b/>
                <w:bCs/>
                <w:sz w:val="20"/>
                <w:szCs w:val="20"/>
              </w:rPr>
              <w:t>асте от 14 до 17 лет, процентов</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0,33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0,33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0,31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0,29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0,28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4521"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Численность граждан, вовлеченных центрами (сообществами, объединениями)</w:t>
            </w:r>
          </w:p>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xml:space="preserve"> поддержки добровольчества (волонтерства) на базе образовательных организаций, </w:t>
            </w:r>
            <w:r w:rsidRPr="00574913">
              <w:rPr>
                <w:rFonts w:ascii="Times New Roman" w:hAnsi="Times New Roman" w:cs="Times New Roman"/>
                <w:b/>
                <w:bCs/>
                <w:sz w:val="20"/>
                <w:szCs w:val="20"/>
              </w:rPr>
              <w:lastRenderedPageBreak/>
              <w:t>некоммерческих организаций, государственных и муниципальных учреждений, в рамках реализации регионального проекта «Социальная активность» национального проекта «Образование»,  % от населения (в возрасте от 7 лет и старше)</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16,0</w:t>
            </w:r>
          </w:p>
        </w:tc>
      </w:tr>
    </w:tbl>
    <w:p w:rsidR="004709BC" w:rsidRDefault="004709BC" w:rsidP="00765CA2">
      <w:pPr>
        <w:spacing w:line="276" w:lineRule="auto"/>
        <w:ind w:firstLine="709"/>
        <w:jc w:val="center"/>
        <w:rPr>
          <w:rFonts w:ascii="Times New Roman" w:hAnsi="Times New Roman" w:cs="Times New Roman"/>
          <w:b/>
          <w:sz w:val="28"/>
          <w:szCs w:val="28"/>
        </w:rPr>
      </w:pPr>
    </w:p>
    <w:p w:rsidR="004709BC" w:rsidRDefault="00222D4A" w:rsidP="002D1EED">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2.1</w:t>
      </w:r>
      <w:r w:rsidR="004709BC" w:rsidRPr="002D1EED">
        <w:rPr>
          <w:rFonts w:ascii="Times New Roman" w:hAnsi="Times New Roman" w:cs="Times New Roman"/>
          <w:b/>
          <w:sz w:val="28"/>
          <w:szCs w:val="28"/>
        </w:rPr>
        <w:t>.2. Приоритетное направление «</w:t>
      </w:r>
      <w:r w:rsidR="002D1EED" w:rsidRPr="002D1EED">
        <w:rPr>
          <w:rFonts w:ascii="Times New Roman" w:hAnsi="Times New Roman" w:cs="Times New Roman"/>
          <w:b/>
          <w:sz w:val="28"/>
          <w:szCs w:val="28"/>
        </w:rPr>
        <w:t xml:space="preserve">Обеспечение устойчивого </w:t>
      </w:r>
      <w:r w:rsidR="002D1EED">
        <w:rPr>
          <w:rFonts w:ascii="Times New Roman" w:hAnsi="Times New Roman" w:cs="Times New Roman"/>
          <w:b/>
          <w:sz w:val="28"/>
          <w:szCs w:val="28"/>
        </w:rPr>
        <w:t>экономического развития</w:t>
      </w:r>
      <w:r w:rsidR="004709BC" w:rsidRPr="003B03C6">
        <w:rPr>
          <w:rFonts w:ascii="Times New Roman" w:hAnsi="Times New Roman" w:cs="Times New Roman"/>
          <w:b/>
          <w:sz w:val="28"/>
          <w:szCs w:val="28"/>
        </w:rPr>
        <w:t>»</w:t>
      </w:r>
    </w:p>
    <w:p w:rsidR="004709BC" w:rsidRDefault="004709BC" w:rsidP="00765CA2">
      <w:pPr>
        <w:spacing w:line="276" w:lineRule="auto"/>
        <w:ind w:firstLine="709"/>
        <w:jc w:val="both"/>
        <w:rPr>
          <w:rFonts w:ascii="Times New Roman" w:hAnsi="Times New Roman" w:cs="Times New Roman"/>
          <w:sz w:val="28"/>
          <w:szCs w:val="28"/>
        </w:rPr>
      </w:pPr>
      <w:r w:rsidRPr="00FB68BC">
        <w:rPr>
          <w:rFonts w:ascii="Times New Roman" w:hAnsi="Times New Roman" w:cs="Times New Roman"/>
          <w:sz w:val="28"/>
          <w:szCs w:val="28"/>
        </w:rPr>
        <w:t>Стратегической целью приоритетного направления «</w:t>
      </w:r>
      <w:r w:rsidR="002D1EED" w:rsidRPr="00FB68BC">
        <w:rPr>
          <w:rFonts w:ascii="Times New Roman" w:hAnsi="Times New Roman" w:cs="Times New Roman"/>
          <w:sz w:val="28"/>
          <w:szCs w:val="28"/>
        </w:rPr>
        <w:t>Обеспечение устойчивого экономического развития</w:t>
      </w:r>
      <w:r w:rsidRPr="00FB68BC">
        <w:rPr>
          <w:rFonts w:ascii="Times New Roman" w:hAnsi="Times New Roman" w:cs="Times New Roman"/>
          <w:sz w:val="28"/>
          <w:szCs w:val="28"/>
        </w:rPr>
        <w:t>» является выстраивание конкурентоспособной модели экономики, ориентированной на высокотехнологичные производства в аграрном и промышленном комплексах, на высокоэффективный ТЭК, на создание современных производств строительных материалов. Для достижения этой цели необходимо решение следующих задач:</w:t>
      </w:r>
    </w:p>
    <w:p w:rsidR="004709BC" w:rsidRDefault="004709BC" w:rsidP="00765CA2">
      <w:pPr>
        <w:spacing w:line="276" w:lineRule="auto"/>
        <w:ind w:firstLine="709"/>
        <w:jc w:val="both"/>
        <w:rPr>
          <w:rFonts w:ascii="Times New Roman" w:hAnsi="Times New Roman" w:cs="Times New Roman"/>
          <w:sz w:val="28"/>
          <w:szCs w:val="28"/>
        </w:rPr>
      </w:pPr>
    </w:p>
    <w:p w:rsidR="00F13234" w:rsidRDefault="00F13234" w:rsidP="00F13234">
      <w:pPr>
        <w:pStyle w:val="2b"/>
        <w:tabs>
          <w:tab w:val="left" w:pos="709"/>
        </w:tabs>
        <w:spacing w:line="276" w:lineRule="auto"/>
        <w:ind w:left="0" w:firstLine="709"/>
        <w:jc w:val="both"/>
        <w:rPr>
          <w:b/>
          <w:sz w:val="28"/>
          <w:szCs w:val="28"/>
        </w:rPr>
      </w:pPr>
      <w:r w:rsidRPr="00703E92">
        <w:rPr>
          <w:b/>
          <w:sz w:val="28"/>
          <w:szCs w:val="28"/>
        </w:rPr>
        <w:t>Задача</w:t>
      </w:r>
      <w:r>
        <w:rPr>
          <w:b/>
          <w:sz w:val="28"/>
          <w:szCs w:val="28"/>
        </w:rPr>
        <w:t xml:space="preserve"> 1</w:t>
      </w:r>
      <w:r w:rsidRPr="00703E92">
        <w:rPr>
          <w:b/>
          <w:sz w:val="28"/>
          <w:szCs w:val="28"/>
        </w:rPr>
        <w:t>. Развитие агропромышленного ко</w:t>
      </w:r>
      <w:r>
        <w:rPr>
          <w:b/>
          <w:sz w:val="28"/>
          <w:szCs w:val="28"/>
        </w:rPr>
        <w:t>мплекса</w:t>
      </w:r>
    </w:p>
    <w:p w:rsidR="00F13234" w:rsidRDefault="00F13234" w:rsidP="00F13234">
      <w:pPr>
        <w:tabs>
          <w:tab w:val="left" w:pos="567"/>
        </w:tabs>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Выселковский район – территория </w:t>
      </w:r>
      <w:r w:rsidRPr="00B46766">
        <w:rPr>
          <w:rFonts w:ascii="Times New Roman" w:hAnsi="Times New Roman"/>
          <w:bCs/>
          <w:sz w:val="28"/>
          <w:szCs w:val="28"/>
        </w:rPr>
        <w:t>эффективного, рационального, диверсифицированного сельскохозяйственного производства, основанного на принципах устойчивого развития и использования инновационных технологий, обеспечивающего потребности населения, предприятий перерабатывающей промышленности в основных видах сельскохозяйственной продукции</w:t>
      </w:r>
      <w:r>
        <w:rPr>
          <w:rFonts w:ascii="Times New Roman" w:hAnsi="Times New Roman"/>
          <w:bCs/>
          <w:sz w:val="28"/>
          <w:szCs w:val="28"/>
        </w:rPr>
        <w:t xml:space="preserve">. </w:t>
      </w:r>
    </w:p>
    <w:p w:rsidR="00F13234" w:rsidRPr="00807144" w:rsidRDefault="00F13234" w:rsidP="00F13234">
      <w:pPr>
        <w:tabs>
          <w:tab w:val="left" w:pos="567"/>
        </w:tabs>
        <w:spacing w:line="276" w:lineRule="auto"/>
        <w:ind w:firstLine="709"/>
        <w:jc w:val="both"/>
        <w:rPr>
          <w:rFonts w:ascii="Times New Roman" w:hAnsi="Times New Roman" w:cs="Times New Roman"/>
          <w:spacing w:val="1"/>
          <w:sz w:val="28"/>
          <w:szCs w:val="28"/>
        </w:rPr>
      </w:pPr>
      <w:r w:rsidRPr="002056C5">
        <w:rPr>
          <w:rFonts w:ascii="Times New Roman" w:hAnsi="Times New Roman" w:cs="Times New Roman"/>
          <w:color w:val="000000"/>
          <w:sz w:val="28"/>
          <w:szCs w:val="28"/>
        </w:rPr>
        <w:t>Географическое расположение района в сочетании с природными ресурсами</w:t>
      </w:r>
      <w:r>
        <w:rPr>
          <w:rFonts w:ascii="Times New Roman" w:hAnsi="Times New Roman" w:cs="Times New Roman"/>
          <w:color w:val="000000"/>
          <w:sz w:val="28"/>
          <w:szCs w:val="28"/>
        </w:rPr>
        <w:t>, плодородными почвами</w:t>
      </w:r>
      <w:r w:rsidRPr="002056C5">
        <w:rPr>
          <w:rFonts w:ascii="Times New Roman" w:hAnsi="Times New Roman" w:cs="Times New Roman"/>
          <w:color w:val="000000"/>
          <w:sz w:val="28"/>
          <w:szCs w:val="28"/>
        </w:rPr>
        <w:t xml:space="preserve"> создают условия для приоритетного развития сельскохозяйственного производства.</w:t>
      </w:r>
      <w:r>
        <w:rPr>
          <w:rFonts w:ascii="Times New Roman" w:hAnsi="Times New Roman" w:cs="Times New Roman"/>
          <w:color w:val="000000"/>
          <w:sz w:val="28"/>
          <w:szCs w:val="28"/>
        </w:rPr>
        <w:t xml:space="preserve"> </w:t>
      </w:r>
      <w:r w:rsidRPr="00066A97">
        <w:rPr>
          <w:rFonts w:ascii="Times New Roman" w:hAnsi="Times New Roman" w:cs="Times New Roman"/>
          <w:sz w:val="28"/>
          <w:szCs w:val="28"/>
        </w:rPr>
        <w:t xml:space="preserve">В перспективе сельское хозяйство сохранит за собой лидирующее позиции в структуре экономики муниципального образования и будет оказывать сильнейшее влияние на развитие </w:t>
      </w:r>
      <w:r>
        <w:rPr>
          <w:rFonts w:ascii="Times New Roman" w:hAnsi="Times New Roman" w:cs="Times New Roman"/>
          <w:sz w:val="28"/>
          <w:szCs w:val="28"/>
        </w:rPr>
        <w:t>Выселковского</w:t>
      </w:r>
      <w:r w:rsidRPr="00066A97">
        <w:rPr>
          <w:rFonts w:ascii="Times New Roman" w:hAnsi="Times New Roman" w:cs="Times New Roman"/>
          <w:sz w:val="28"/>
          <w:szCs w:val="28"/>
        </w:rPr>
        <w:t xml:space="preserve"> района.</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Широкая </w:t>
      </w:r>
      <w:r w:rsidRPr="00736BD4">
        <w:rPr>
          <w:rFonts w:ascii="Times New Roman" w:hAnsi="Times New Roman" w:cs="Times New Roman"/>
          <w:sz w:val="28"/>
          <w:szCs w:val="28"/>
        </w:rPr>
        <w:t xml:space="preserve">специализация сельского хозяйства </w:t>
      </w:r>
      <w:r>
        <w:rPr>
          <w:rFonts w:ascii="Times New Roman" w:hAnsi="Times New Roman" w:cs="Times New Roman"/>
          <w:sz w:val="28"/>
          <w:szCs w:val="28"/>
        </w:rPr>
        <w:t>Выселковского</w:t>
      </w:r>
      <w:r w:rsidRPr="00736BD4">
        <w:rPr>
          <w:rFonts w:ascii="Times New Roman" w:hAnsi="Times New Roman" w:cs="Times New Roman"/>
          <w:sz w:val="28"/>
          <w:szCs w:val="28"/>
        </w:rPr>
        <w:t xml:space="preserve"> района</w:t>
      </w:r>
      <w:r>
        <w:rPr>
          <w:rFonts w:ascii="Times New Roman" w:hAnsi="Times New Roman" w:cs="Times New Roman"/>
          <w:sz w:val="28"/>
          <w:szCs w:val="28"/>
        </w:rPr>
        <w:t xml:space="preserve"> (развито как растениеводство, так и животоводство)</w:t>
      </w:r>
      <w:r w:rsidRPr="00736BD4">
        <w:rPr>
          <w:rFonts w:ascii="Times New Roman" w:hAnsi="Times New Roman" w:cs="Times New Roman"/>
          <w:sz w:val="28"/>
          <w:szCs w:val="28"/>
        </w:rPr>
        <w:t xml:space="preserve"> </w:t>
      </w:r>
      <w:r>
        <w:rPr>
          <w:rFonts w:ascii="Times New Roman" w:hAnsi="Times New Roman" w:cs="Times New Roman"/>
          <w:sz w:val="28"/>
          <w:szCs w:val="28"/>
        </w:rPr>
        <w:t>–</w:t>
      </w:r>
      <w:r w:rsidRPr="00736BD4">
        <w:rPr>
          <w:rFonts w:ascii="Times New Roman" w:hAnsi="Times New Roman" w:cs="Times New Roman"/>
          <w:sz w:val="28"/>
          <w:szCs w:val="28"/>
        </w:rPr>
        <w:t xml:space="preserve"> это отличная сырьевая база для развития пищевой перерабатывающей промышленности.</w:t>
      </w:r>
    </w:p>
    <w:p w:rsidR="00F13234" w:rsidRPr="00356CD4" w:rsidRDefault="00F13234" w:rsidP="00F13234">
      <w:pPr>
        <w:spacing w:line="276" w:lineRule="auto"/>
        <w:ind w:firstLine="709"/>
        <w:jc w:val="both"/>
        <w:rPr>
          <w:rFonts w:ascii="Times New Roman" w:hAnsi="Times New Roman" w:cs="Times New Roman"/>
          <w:sz w:val="28"/>
          <w:szCs w:val="28"/>
        </w:rPr>
      </w:pPr>
      <w:r w:rsidRPr="00356CD4">
        <w:rPr>
          <w:rFonts w:ascii="Times New Roman" w:hAnsi="Times New Roman" w:cs="Times New Roman"/>
          <w:sz w:val="28"/>
          <w:szCs w:val="28"/>
        </w:rPr>
        <w:t xml:space="preserve">В ближайшей перспективе развитие </w:t>
      </w:r>
      <w:r w:rsidRPr="00356CD4">
        <w:rPr>
          <w:rFonts w:ascii="Times New Roman" w:hAnsi="Times New Roman" w:cs="Times New Roman"/>
          <w:color w:val="000000"/>
          <w:sz w:val="28"/>
          <w:szCs w:val="28"/>
        </w:rPr>
        <w:t>сельскохозяйственного комплекса</w:t>
      </w:r>
      <w:r w:rsidRPr="00356CD4">
        <w:rPr>
          <w:rFonts w:ascii="Times New Roman" w:hAnsi="Times New Roman" w:cs="Times New Roman"/>
          <w:sz w:val="28"/>
          <w:szCs w:val="28"/>
        </w:rPr>
        <w:t xml:space="preserve"> будет направлено на:</w:t>
      </w:r>
    </w:p>
    <w:p w:rsidR="00F13234" w:rsidRPr="00356CD4" w:rsidRDefault="00F13234" w:rsidP="00F13234">
      <w:pPr>
        <w:tabs>
          <w:tab w:val="left" w:pos="72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6CD4">
        <w:rPr>
          <w:rFonts w:ascii="Times New Roman" w:hAnsi="Times New Roman" w:cs="Times New Roman"/>
          <w:sz w:val="28"/>
          <w:szCs w:val="28"/>
        </w:rPr>
        <w:t xml:space="preserve">развитие животноводства; </w:t>
      </w:r>
    </w:p>
    <w:p w:rsidR="00F13234" w:rsidRDefault="00F13234" w:rsidP="00F13234">
      <w:pPr>
        <w:tabs>
          <w:tab w:val="left" w:pos="72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6CD4">
        <w:rPr>
          <w:rFonts w:ascii="Times New Roman" w:hAnsi="Times New Roman" w:cs="Times New Roman"/>
          <w:sz w:val="28"/>
          <w:szCs w:val="28"/>
        </w:rPr>
        <w:t>развитие растениеводства;</w:t>
      </w:r>
    </w:p>
    <w:p w:rsidR="00F13234" w:rsidRPr="00356CD4" w:rsidRDefault="00F13234" w:rsidP="00F13234">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661E">
        <w:rPr>
          <w:rFonts w:ascii="Times New Roman" w:hAnsi="Times New Roman" w:cs="Times New Roman"/>
          <w:sz w:val="28"/>
          <w:szCs w:val="28"/>
        </w:rPr>
        <w:t>развитие сельскохозяйственной</w:t>
      </w:r>
      <w:r w:rsidRPr="00356CD4">
        <w:rPr>
          <w:rFonts w:ascii="Times New Roman" w:hAnsi="Times New Roman" w:cs="Times New Roman"/>
          <w:sz w:val="28"/>
          <w:szCs w:val="28"/>
        </w:rPr>
        <w:t xml:space="preserve"> кооперации.</w:t>
      </w:r>
    </w:p>
    <w:p w:rsidR="00F13234" w:rsidRDefault="00F13234" w:rsidP="00F13234">
      <w:pPr>
        <w:spacing w:line="276" w:lineRule="auto"/>
        <w:ind w:firstLine="709"/>
        <w:jc w:val="both"/>
        <w:rPr>
          <w:rFonts w:ascii="Times New Roman" w:hAnsi="Times New Roman" w:cs="Times New Roman"/>
          <w:spacing w:val="1"/>
          <w:sz w:val="28"/>
          <w:szCs w:val="28"/>
        </w:rPr>
      </w:pPr>
      <w:r w:rsidRPr="000E6066">
        <w:rPr>
          <w:rFonts w:ascii="Times New Roman" w:hAnsi="Times New Roman" w:cs="Times New Roman"/>
          <w:spacing w:val="1"/>
          <w:sz w:val="28"/>
          <w:szCs w:val="28"/>
        </w:rPr>
        <w:t>Обеспечение развития агр</w:t>
      </w:r>
      <w:r>
        <w:rPr>
          <w:rFonts w:ascii="Times New Roman" w:hAnsi="Times New Roman" w:cs="Times New Roman"/>
          <w:spacing w:val="1"/>
          <w:sz w:val="28"/>
          <w:szCs w:val="28"/>
        </w:rPr>
        <w:t>арного</w:t>
      </w:r>
      <w:r w:rsidRPr="000E6066">
        <w:rPr>
          <w:rFonts w:ascii="Times New Roman" w:hAnsi="Times New Roman" w:cs="Times New Roman"/>
          <w:spacing w:val="1"/>
          <w:sz w:val="28"/>
          <w:szCs w:val="28"/>
        </w:rPr>
        <w:t xml:space="preserve"> сектора экономики предполагает реализацию следующих направлений деятельности:</w:t>
      </w:r>
    </w:p>
    <w:p w:rsidR="00F13234" w:rsidRPr="00066A97" w:rsidRDefault="00F13234" w:rsidP="00F13234">
      <w:pPr>
        <w:pStyle w:val="Default"/>
        <w:spacing w:line="276" w:lineRule="auto"/>
        <w:ind w:firstLine="720"/>
        <w:jc w:val="both"/>
        <w:rPr>
          <w:sz w:val="28"/>
          <w:szCs w:val="28"/>
        </w:rPr>
      </w:pPr>
      <w:r w:rsidRPr="00066A97">
        <w:rPr>
          <w:sz w:val="28"/>
          <w:szCs w:val="28"/>
        </w:rPr>
        <w:t>- переход от повсеместного производства низкозатратных культур, на производство высокомаржинальных сельскохозяйственных культур;</w:t>
      </w:r>
    </w:p>
    <w:p w:rsidR="00F13234" w:rsidRPr="00066A97" w:rsidRDefault="00F13234" w:rsidP="00F13234">
      <w:pPr>
        <w:pStyle w:val="Default"/>
        <w:spacing w:line="276" w:lineRule="auto"/>
        <w:ind w:firstLine="720"/>
        <w:jc w:val="both"/>
        <w:rPr>
          <w:sz w:val="28"/>
          <w:szCs w:val="28"/>
        </w:rPr>
      </w:pPr>
      <w:r w:rsidRPr="00066A97">
        <w:rPr>
          <w:sz w:val="28"/>
          <w:szCs w:val="28"/>
        </w:rPr>
        <w:t>- концентрация на производстве экологически чистой продукции животноводства, основанной на применении безотходного производства и ресурсосберегающего оборудования</w:t>
      </w:r>
      <w:r w:rsidRPr="00615104">
        <w:rPr>
          <w:sz w:val="28"/>
          <w:szCs w:val="28"/>
        </w:rPr>
        <w:t>;</w:t>
      </w:r>
    </w:p>
    <w:p w:rsidR="00F13234" w:rsidRPr="00066A97" w:rsidRDefault="00F13234" w:rsidP="00F13234">
      <w:pPr>
        <w:pStyle w:val="Default"/>
        <w:spacing w:line="276" w:lineRule="auto"/>
        <w:ind w:firstLine="720"/>
        <w:jc w:val="both"/>
        <w:rPr>
          <w:sz w:val="28"/>
          <w:szCs w:val="28"/>
        </w:rPr>
      </w:pPr>
      <w:r w:rsidRPr="00066A97">
        <w:rPr>
          <w:sz w:val="28"/>
          <w:szCs w:val="28"/>
        </w:rPr>
        <w:t>-  стимулирование интеграционных процессов (в том числе и межмуниципальных) между сельскохозяйственными товаропроизводителями;</w:t>
      </w:r>
    </w:p>
    <w:p w:rsidR="00F13234" w:rsidRPr="00066A97" w:rsidRDefault="00F13234" w:rsidP="00F13234">
      <w:pPr>
        <w:pStyle w:val="Default"/>
        <w:spacing w:line="276" w:lineRule="auto"/>
        <w:ind w:firstLine="720"/>
        <w:jc w:val="both"/>
        <w:rPr>
          <w:sz w:val="28"/>
          <w:szCs w:val="28"/>
        </w:rPr>
      </w:pPr>
      <w:r w:rsidRPr="00066A97">
        <w:rPr>
          <w:sz w:val="28"/>
          <w:szCs w:val="28"/>
        </w:rPr>
        <w:t>-  обеспечение освоения интенсивных технологий, базирующихся на применении нового поколения сельскохозяйственных машин и технологического оборудования и дальнейшей модернизации машинно-тракторного парка сельскохозяйственных предприятий;</w:t>
      </w:r>
    </w:p>
    <w:p w:rsidR="00F13234" w:rsidRPr="00066A97" w:rsidRDefault="00F13234" w:rsidP="00F13234">
      <w:pPr>
        <w:pStyle w:val="Default"/>
        <w:spacing w:line="276" w:lineRule="auto"/>
        <w:ind w:firstLine="720"/>
        <w:jc w:val="both"/>
        <w:rPr>
          <w:sz w:val="28"/>
          <w:szCs w:val="28"/>
        </w:rPr>
      </w:pPr>
      <w:r w:rsidRPr="00066A97">
        <w:rPr>
          <w:sz w:val="28"/>
          <w:szCs w:val="28"/>
        </w:rPr>
        <w:t>-  обеспечение эффективного землепользования и повышения естественного уровня плодородия почв и содержания гумуса в землях сельскохозяйственного назначения (на 1-2%);</w:t>
      </w:r>
    </w:p>
    <w:p w:rsidR="00F13234" w:rsidRPr="00615104" w:rsidRDefault="00F13234" w:rsidP="00F13234">
      <w:pPr>
        <w:pStyle w:val="Default"/>
        <w:spacing w:line="276" w:lineRule="auto"/>
        <w:ind w:firstLine="720"/>
        <w:jc w:val="both"/>
        <w:rPr>
          <w:sz w:val="28"/>
          <w:szCs w:val="28"/>
        </w:rPr>
      </w:pPr>
      <w:r w:rsidRPr="00066A97">
        <w:rPr>
          <w:sz w:val="28"/>
          <w:szCs w:val="28"/>
        </w:rPr>
        <w:t>- стимулирование создания высокотехнологичной инженерной, дорожной инфраструктуры, непосредственно обслуживающей сельскохозяйственное производство, а также современных и высокотехнологичных основных фондов;</w:t>
      </w:r>
    </w:p>
    <w:p w:rsidR="00F13234" w:rsidRPr="000E6066" w:rsidRDefault="00F13234" w:rsidP="00F13234">
      <w:pPr>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модернизаци</w:t>
      </w:r>
      <w:r>
        <w:rPr>
          <w:rFonts w:ascii="Times New Roman" w:hAnsi="Times New Roman" w:cs="Times New Roman"/>
          <w:spacing w:val="1"/>
          <w:sz w:val="28"/>
          <w:szCs w:val="28"/>
        </w:rPr>
        <w:t>я</w:t>
      </w:r>
      <w:r w:rsidRPr="000E6066">
        <w:rPr>
          <w:rFonts w:ascii="Times New Roman" w:hAnsi="Times New Roman" w:cs="Times New Roman"/>
          <w:spacing w:val="1"/>
          <w:sz w:val="28"/>
          <w:szCs w:val="28"/>
        </w:rPr>
        <w:t xml:space="preserve"> производственных мощностей</w:t>
      </w:r>
      <w:r>
        <w:rPr>
          <w:rFonts w:ascii="Times New Roman" w:hAnsi="Times New Roman" w:cs="Times New Roman"/>
          <w:spacing w:val="1"/>
          <w:sz w:val="28"/>
          <w:szCs w:val="28"/>
        </w:rPr>
        <w:t>,</w:t>
      </w:r>
      <w:r w:rsidRPr="000E6066">
        <w:rPr>
          <w:rFonts w:ascii="Times New Roman" w:hAnsi="Times New Roman" w:cs="Times New Roman"/>
          <w:spacing w:val="1"/>
          <w:sz w:val="28"/>
          <w:szCs w:val="28"/>
        </w:rPr>
        <w:t xml:space="preserve"> увеличени</w:t>
      </w:r>
      <w:r>
        <w:rPr>
          <w:rFonts w:ascii="Times New Roman" w:hAnsi="Times New Roman" w:cs="Times New Roman"/>
          <w:spacing w:val="1"/>
          <w:sz w:val="28"/>
          <w:szCs w:val="28"/>
        </w:rPr>
        <w:t>е</w:t>
      </w:r>
      <w:r w:rsidRPr="000E6066">
        <w:rPr>
          <w:rFonts w:ascii="Times New Roman" w:hAnsi="Times New Roman" w:cs="Times New Roman"/>
          <w:spacing w:val="1"/>
          <w:sz w:val="28"/>
          <w:szCs w:val="28"/>
        </w:rPr>
        <w:t xml:space="preserve"> продуктивности дойного стада</w:t>
      </w:r>
      <w:r>
        <w:rPr>
          <w:rFonts w:ascii="Times New Roman" w:hAnsi="Times New Roman" w:cs="Times New Roman"/>
          <w:spacing w:val="1"/>
          <w:sz w:val="28"/>
          <w:szCs w:val="28"/>
        </w:rPr>
        <w:t>;</w:t>
      </w:r>
    </w:p>
    <w:p w:rsidR="00F13234" w:rsidRPr="000E6066" w:rsidRDefault="00F13234" w:rsidP="00F13234">
      <w:pPr>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повышение доли животноводства в общем объеме производимой</w:t>
      </w: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 xml:space="preserve">сельхозпродукции; </w:t>
      </w:r>
    </w:p>
    <w:p w:rsidR="00F13234" w:rsidRPr="00511FDB"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511FDB">
        <w:rPr>
          <w:rFonts w:ascii="Times New Roman" w:hAnsi="Times New Roman" w:cs="Times New Roman"/>
          <w:spacing w:val="1"/>
          <w:sz w:val="28"/>
          <w:szCs w:val="28"/>
        </w:rPr>
        <w:t xml:space="preserve">создание </w:t>
      </w:r>
      <w:r>
        <w:rPr>
          <w:rFonts w:ascii="Times New Roman" w:hAnsi="Times New Roman" w:cs="Times New Roman"/>
          <w:spacing w:val="1"/>
          <w:sz w:val="28"/>
          <w:szCs w:val="28"/>
        </w:rPr>
        <w:t>условий</w:t>
      </w:r>
      <w:r w:rsidRPr="00511FDB">
        <w:rPr>
          <w:rFonts w:ascii="Times New Roman" w:hAnsi="Times New Roman" w:cs="Times New Roman"/>
          <w:spacing w:val="1"/>
          <w:sz w:val="28"/>
          <w:szCs w:val="28"/>
        </w:rPr>
        <w:t xml:space="preserve"> для устойчивого развития сельских территорий </w:t>
      </w:r>
      <w:r>
        <w:rPr>
          <w:rFonts w:ascii="Times New Roman" w:hAnsi="Times New Roman" w:cs="Times New Roman"/>
          <w:spacing w:val="1"/>
          <w:sz w:val="28"/>
          <w:szCs w:val="28"/>
        </w:rPr>
        <w:t xml:space="preserve">Выселковского </w:t>
      </w:r>
      <w:r w:rsidRPr="00511FDB">
        <w:rPr>
          <w:rFonts w:ascii="Times New Roman" w:hAnsi="Times New Roman" w:cs="Times New Roman"/>
          <w:spacing w:val="1"/>
          <w:sz w:val="28"/>
          <w:szCs w:val="28"/>
        </w:rPr>
        <w:t>района;</w:t>
      </w:r>
    </w:p>
    <w:p w:rsidR="00F13234" w:rsidRPr="00511FDB"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511FDB">
        <w:rPr>
          <w:rFonts w:ascii="Times New Roman" w:hAnsi="Times New Roman" w:cs="Times New Roman"/>
          <w:spacing w:val="1"/>
          <w:sz w:val="28"/>
          <w:szCs w:val="28"/>
        </w:rPr>
        <w:t>формирование эффективного сельскохозяйственного производства, обеспечивающего потребности населения и перерабатывающей промышленности в основных видах сельхозпродукции;</w:t>
      </w:r>
    </w:p>
    <w:p w:rsidR="00F13234" w:rsidRPr="00511FDB"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Pr="00511FDB">
        <w:rPr>
          <w:rFonts w:ascii="Times New Roman" w:hAnsi="Times New Roman" w:cs="Times New Roman"/>
          <w:spacing w:val="1"/>
          <w:sz w:val="28"/>
          <w:szCs w:val="28"/>
        </w:rPr>
        <w:t>создание условий для реализации инвестиционных проектов</w:t>
      </w:r>
      <w:r>
        <w:rPr>
          <w:rFonts w:ascii="Times New Roman" w:hAnsi="Times New Roman" w:cs="Times New Roman"/>
          <w:spacing w:val="1"/>
          <w:sz w:val="28"/>
          <w:szCs w:val="28"/>
        </w:rPr>
        <w:t xml:space="preserve"> в агропромышленном комплексе;</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содействие сохранению в сельскохозяйственном производстве земельных ресурсов, обеспечивающих устойчивый рост объемов производства</w:t>
      </w: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сель</w:t>
      </w:r>
      <w:r>
        <w:rPr>
          <w:rFonts w:ascii="Times New Roman" w:hAnsi="Times New Roman" w:cs="Times New Roman"/>
          <w:spacing w:val="1"/>
          <w:sz w:val="28"/>
          <w:szCs w:val="28"/>
        </w:rPr>
        <w:t>х</w:t>
      </w:r>
      <w:r w:rsidRPr="000E6066">
        <w:rPr>
          <w:rFonts w:ascii="Times New Roman" w:hAnsi="Times New Roman" w:cs="Times New Roman"/>
          <w:spacing w:val="1"/>
          <w:sz w:val="28"/>
          <w:szCs w:val="28"/>
        </w:rPr>
        <w:t>озпродукции</w:t>
      </w:r>
      <w:r>
        <w:rPr>
          <w:rFonts w:ascii="Times New Roman" w:hAnsi="Times New Roman" w:cs="Times New Roman"/>
          <w:spacing w:val="1"/>
          <w:sz w:val="28"/>
          <w:szCs w:val="28"/>
        </w:rPr>
        <w:t>;</w:t>
      </w:r>
      <w:r w:rsidRPr="00883D52">
        <w:rPr>
          <w:rFonts w:ascii="Times New Roman" w:hAnsi="Times New Roman" w:cs="Times New Roman"/>
          <w:sz w:val="28"/>
          <w:szCs w:val="28"/>
        </w:rPr>
        <w:t xml:space="preserve"> </w:t>
      </w:r>
    </w:p>
    <w:p w:rsidR="00F13234" w:rsidRDefault="00F13234" w:rsidP="00F13234">
      <w:pPr>
        <w:spacing w:line="276" w:lineRule="auto"/>
        <w:ind w:firstLine="708"/>
        <w:jc w:val="both"/>
        <w:rPr>
          <w:rFonts w:ascii="yandex-sans" w:hAnsi="yandex-sans"/>
          <w:color w:val="000000"/>
          <w:sz w:val="23"/>
          <w:szCs w:val="23"/>
        </w:rPr>
      </w:pPr>
      <w:r>
        <w:rPr>
          <w:rFonts w:ascii="Times New Roman" w:hAnsi="Times New Roman" w:cs="Times New Roman"/>
          <w:spacing w:val="1"/>
          <w:sz w:val="28"/>
          <w:szCs w:val="28"/>
        </w:rPr>
        <w:lastRenderedPageBreak/>
        <w:t>- п</w:t>
      </w:r>
      <w:r w:rsidRPr="00B1674F">
        <w:rPr>
          <w:rFonts w:ascii="Times New Roman" w:hAnsi="Times New Roman" w:cs="Times New Roman"/>
          <w:color w:val="000000"/>
          <w:sz w:val="28"/>
          <w:szCs w:val="28"/>
          <w:lang w:eastAsia="ru-RU"/>
        </w:rPr>
        <w:t xml:space="preserve">роизводство экологически чистой продукции </w:t>
      </w:r>
      <w:r w:rsidRPr="00B1674F">
        <w:rPr>
          <w:rFonts w:ascii="Times New Roman" w:hAnsi="Times New Roman" w:cs="Times New Roman"/>
          <w:spacing w:val="1"/>
          <w:sz w:val="28"/>
          <w:szCs w:val="28"/>
        </w:rPr>
        <w:t xml:space="preserve">на основе применения </w:t>
      </w:r>
      <w:r w:rsidRPr="000E6066">
        <w:rPr>
          <w:rFonts w:ascii="Times New Roman" w:hAnsi="Times New Roman" w:cs="Times New Roman"/>
          <w:spacing w:val="1"/>
          <w:sz w:val="28"/>
          <w:szCs w:val="28"/>
        </w:rPr>
        <w:t>растениеводств</w:t>
      </w:r>
      <w:r>
        <w:rPr>
          <w:rFonts w:ascii="Times New Roman" w:hAnsi="Times New Roman" w:cs="Times New Roman"/>
          <w:spacing w:val="1"/>
          <w:sz w:val="28"/>
          <w:szCs w:val="28"/>
        </w:rPr>
        <w:t>а</w:t>
      </w:r>
      <w:r w:rsidRPr="000E6066">
        <w:rPr>
          <w:rFonts w:ascii="Times New Roman" w:hAnsi="Times New Roman" w:cs="Times New Roman"/>
          <w:spacing w:val="1"/>
          <w:sz w:val="28"/>
          <w:szCs w:val="28"/>
        </w:rPr>
        <w:t>, животноводств</w:t>
      </w:r>
      <w:r>
        <w:rPr>
          <w:rFonts w:ascii="Times New Roman" w:hAnsi="Times New Roman" w:cs="Times New Roman"/>
          <w:spacing w:val="1"/>
          <w:sz w:val="28"/>
          <w:szCs w:val="28"/>
        </w:rPr>
        <w:t>а</w:t>
      </w:r>
      <w:r w:rsidRPr="000E6066">
        <w:rPr>
          <w:rFonts w:ascii="Times New Roman" w:hAnsi="Times New Roman" w:cs="Times New Roman"/>
          <w:spacing w:val="1"/>
          <w:sz w:val="28"/>
          <w:szCs w:val="28"/>
        </w:rPr>
        <w:t>, пищевой промышленности;</w:t>
      </w:r>
      <w:r w:rsidRPr="00B1674F">
        <w:rPr>
          <w:rFonts w:ascii="yandex-sans" w:hAnsi="yandex-sans"/>
          <w:color w:val="000000"/>
          <w:sz w:val="23"/>
          <w:szCs w:val="23"/>
        </w:rPr>
        <w:t xml:space="preserve"> </w:t>
      </w:r>
    </w:p>
    <w:p w:rsidR="00F13234" w:rsidRPr="000E6066"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содействие развитию логистической инфраструктуры;</w:t>
      </w:r>
    </w:p>
    <w:p w:rsidR="00F13234" w:rsidRPr="000E6066"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содействие повышению квалификации специалистов;</w:t>
      </w:r>
    </w:p>
    <w:p w:rsidR="00F13234" w:rsidRPr="00615104" w:rsidRDefault="00F13234" w:rsidP="00F13234">
      <w:pPr>
        <w:spacing w:line="276"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обеспечение местных товаропроизводителей, в том числе граждан, ведущих личные подсобные хозяйства</w:t>
      </w:r>
      <w:r>
        <w:rPr>
          <w:rFonts w:ascii="Times New Roman" w:hAnsi="Times New Roman" w:cs="Times New Roman"/>
          <w:spacing w:val="1"/>
          <w:sz w:val="28"/>
          <w:szCs w:val="28"/>
        </w:rPr>
        <w:t>, рынками сбыта продукции:</w:t>
      </w:r>
      <w:r w:rsidRPr="000E6066">
        <w:rPr>
          <w:rFonts w:ascii="Times New Roman" w:hAnsi="Times New Roman" w:cs="Times New Roman"/>
          <w:spacing w:val="1"/>
          <w:sz w:val="28"/>
          <w:szCs w:val="28"/>
        </w:rPr>
        <w:t xml:space="preserve"> </w:t>
      </w:r>
      <w:r>
        <w:rPr>
          <w:rFonts w:ascii="Times New Roman" w:hAnsi="Times New Roman" w:cs="Times New Roman"/>
          <w:spacing w:val="1"/>
          <w:sz w:val="28"/>
          <w:szCs w:val="28"/>
        </w:rPr>
        <w:t>о</w:t>
      </w:r>
      <w:r w:rsidRPr="000E6066">
        <w:rPr>
          <w:rFonts w:ascii="Times New Roman" w:hAnsi="Times New Roman" w:cs="Times New Roman"/>
          <w:spacing w:val="1"/>
          <w:sz w:val="28"/>
          <w:szCs w:val="28"/>
        </w:rPr>
        <w:t>рганизация ярмарок</w:t>
      </w:r>
      <w:r>
        <w:rPr>
          <w:rFonts w:ascii="Times New Roman" w:hAnsi="Times New Roman" w:cs="Times New Roman"/>
          <w:spacing w:val="1"/>
          <w:sz w:val="28"/>
          <w:szCs w:val="28"/>
        </w:rPr>
        <w:t xml:space="preserve">, в том числе </w:t>
      </w:r>
      <w:r w:rsidRPr="000E6066">
        <w:rPr>
          <w:rFonts w:ascii="Times New Roman" w:hAnsi="Times New Roman" w:cs="Times New Roman"/>
          <w:spacing w:val="1"/>
          <w:sz w:val="28"/>
          <w:szCs w:val="28"/>
        </w:rPr>
        <w:t>выходного дня</w:t>
      </w:r>
      <w:r w:rsidRPr="00E952F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C2ED9">
        <w:rPr>
          <w:rFonts w:ascii="Times New Roman" w:hAnsi="Times New Roman" w:cs="Times New Roman"/>
          <w:sz w:val="28"/>
          <w:szCs w:val="28"/>
        </w:rPr>
        <w:t>проводимых за пределами района</w:t>
      </w:r>
      <w:r>
        <w:rPr>
          <w:rFonts w:ascii="Times New Roman" w:hAnsi="Times New Roman" w:cs="Times New Roman"/>
          <w:spacing w:val="1"/>
          <w:sz w:val="28"/>
          <w:szCs w:val="28"/>
        </w:rPr>
        <w:t>, торговых мест в формате «фермерские дворики</w:t>
      </w:r>
      <w:r w:rsidR="00811DFA">
        <w:rPr>
          <w:rFonts w:ascii="Times New Roman" w:hAnsi="Times New Roman" w:cs="Times New Roman"/>
          <w:spacing w:val="1"/>
          <w:sz w:val="28"/>
          <w:szCs w:val="28"/>
        </w:rPr>
        <w:t>»</w:t>
      </w:r>
      <w:r>
        <w:rPr>
          <w:rFonts w:ascii="Times New Roman" w:hAnsi="Times New Roman" w:cs="Times New Roman"/>
          <w:spacing w:val="1"/>
          <w:sz w:val="28"/>
          <w:szCs w:val="28"/>
        </w:rPr>
        <w:t>.</w:t>
      </w:r>
    </w:p>
    <w:p w:rsidR="00F13234" w:rsidRDefault="00F13234" w:rsidP="00F13234">
      <w:pPr>
        <w:spacing w:line="276" w:lineRule="auto"/>
        <w:ind w:firstLine="720"/>
        <w:jc w:val="both"/>
        <w:rPr>
          <w:rFonts w:ascii="Times New Roman" w:hAnsi="Times New Roman" w:cs="Times New Roman"/>
          <w:spacing w:val="1"/>
          <w:sz w:val="28"/>
          <w:szCs w:val="28"/>
        </w:rPr>
      </w:pPr>
      <w:r w:rsidRPr="000E6066">
        <w:rPr>
          <w:rFonts w:ascii="Times New Roman" w:hAnsi="Times New Roman" w:cs="Times New Roman"/>
          <w:spacing w:val="1"/>
          <w:sz w:val="28"/>
          <w:szCs w:val="28"/>
        </w:rPr>
        <w:t>Обеспечение развития пищевой</w:t>
      </w:r>
      <w:r>
        <w:rPr>
          <w:rFonts w:ascii="Times New Roman" w:hAnsi="Times New Roman" w:cs="Times New Roman"/>
          <w:spacing w:val="1"/>
          <w:sz w:val="28"/>
          <w:szCs w:val="28"/>
        </w:rPr>
        <w:t xml:space="preserve"> и перерабатывающей </w:t>
      </w:r>
      <w:r w:rsidRPr="000E6066">
        <w:rPr>
          <w:rFonts w:ascii="Times New Roman" w:hAnsi="Times New Roman" w:cs="Times New Roman"/>
          <w:spacing w:val="1"/>
          <w:sz w:val="28"/>
          <w:szCs w:val="28"/>
        </w:rPr>
        <w:t>промышленности предполагает реализацию следующих направлений деятельности:</w:t>
      </w:r>
    </w:p>
    <w:p w:rsidR="00F13234" w:rsidRPr="00066A97" w:rsidRDefault="00F13234" w:rsidP="00F13234">
      <w:pPr>
        <w:pStyle w:val="Default"/>
        <w:spacing w:line="276" w:lineRule="auto"/>
        <w:ind w:firstLine="720"/>
        <w:jc w:val="both"/>
        <w:rPr>
          <w:sz w:val="28"/>
          <w:szCs w:val="28"/>
        </w:rPr>
      </w:pPr>
      <w:r w:rsidRPr="00066A97">
        <w:rPr>
          <w:sz w:val="28"/>
          <w:szCs w:val="28"/>
        </w:rPr>
        <w:t xml:space="preserve">- обеспечение тесного взаимодействия между предприятиями пищевой и перерабатывающей промышленности </w:t>
      </w:r>
      <w:r>
        <w:rPr>
          <w:sz w:val="28"/>
          <w:szCs w:val="28"/>
        </w:rPr>
        <w:t>Выселковского</w:t>
      </w:r>
      <w:r w:rsidRPr="00066A97">
        <w:rPr>
          <w:sz w:val="28"/>
          <w:szCs w:val="28"/>
        </w:rPr>
        <w:t xml:space="preserve"> района и сельскохозяйственными товаропроизводителями различных форм хозяйствования, а также формирование устойчивых связей между участниками сельскохозяйственного производства соседних районов;</w:t>
      </w:r>
    </w:p>
    <w:p w:rsidR="00F13234" w:rsidRPr="00CC3662" w:rsidRDefault="00F13234" w:rsidP="00F13234">
      <w:pPr>
        <w:pStyle w:val="Default"/>
        <w:spacing w:line="276" w:lineRule="auto"/>
        <w:ind w:firstLine="720"/>
        <w:jc w:val="both"/>
        <w:rPr>
          <w:sz w:val="28"/>
          <w:szCs w:val="28"/>
        </w:rPr>
      </w:pPr>
      <w:r w:rsidRPr="00066A97">
        <w:rPr>
          <w:sz w:val="28"/>
          <w:szCs w:val="28"/>
        </w:rPr>
        <w:t xml:space="preserve">- обеспечение потребностей предприятий пищевой и перерабатывающей промышленности в квалифицированном персонале, в том числе в области применения инновационных технологий и технологий глубокой переработки продукции; </w:t>
      </w:r>
    </w:p>
    <w:p w:rsidR="00F13234" w:rsidRPr="00066A97" w:rsidRDefault="00F13234" w:rsidP="00F13234">
      <w:pPr>
        <w:pStyle w:val="Default"/>
        <w:spacing w:line="276" w:lineRule="auto"/>
        <w:ind w:firstLine="720"/>
        <w:jc w:val="both"/>
        <w:rPr>
          <w:sz w:val="28"/>
          <w:szCs w:val="28"/>
        </w:rPr>
      </w:pPr>
      <w:r w:rsidRPr="00066A97">
        <w:rPr>
          <w:sz w:val="28"/>
          <w:szCs w:val="28"/>
        </w:rPr>
        <w:t>- минимизация экологического ущерба, наносимого предприятиями пищевой промышленности, полное использование отходов, образованных при переработке сельскохозяйственной продукции;</w:t>
      </w:r>
    </w:p>
    <w:p w:rsidR="00F13234" w:rsidRPr="00066A97" w:rsidRDefault="00F13234" w:rsidP="00F13234">
      <w:pPr>
        <w:pStyle w:val="Default"/>
        <w:spacing w:line="276" w:lineRule="auto"/>
        <w:ind w:firstLine="720"/>
        <w:jc w:val="both"/>
        <w:rPr>
          <w:sz w:val="28"/>
          <w:szCs w:val="28"/>
        </w:rPr>
      </w:pPr>
      <w:r w:rsidRPr="00066A97">
        <w:rPr>
          <w:sz w:val="28"/>
          <w:szCs w:val="28"/>
        </w:rPr>
        <w:t>-  обеспечение модернизации существующих производств, а также создание новых мощностей;</w:t>
      </w:r>
    </w:p>
    <w:p w:rsidR="00F13234" w:rsidRPr="00CC3662" w:rsidRDefault="00F13234" w:rsidP="00F13234">
      <w:pPr>
        <w:pStyle w:val="Default"/>
        <w:spacing w:line="276" w:lineRule="auto"/>
        <w:ind w:firstLine="720"/>
        <w:jc w:val="both"/>
        <w:rPr>
          <w:sz w:val="28"/>
          <w:szCs w:val="28"/>
        </w:rPr>
      </w:pPr>
      <w:r w:rsidRPr="00066A97">
        <w:rPr>
          <w:sz w:val="28"/>
          <w:szCs w:val="28"/>
        </w:rPr>
        <w:t>-  увеличение притока инвестиций в области пищевой и перерабатывающей промышленности.</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83D52">
        <w:rPr>
          <w:rFonts w:ascii="Times New Roman" w:hAnsi="Times New Roman" w:cs="Times New Roman"/>
          <w:sz w:val="28"/>
          <w:szCs w:val="28"/>
        </w:rPr>
        <w:t xml:space="preserve">формирование полного цикла переработки производимой в районе продукции;  </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F348F">
        <w:rPr>
          <w:rFonts w:ascii="Times New Roman" w:hAnsi="Times New Roman" w:cs="Times New Roman"/>
          <w:sz w:val="28"/>
          <w:szCs w:val="28"/>
        </w:rPr>
        <w:t>в целях развития экспорта, продвижения и позиционирования продукции АПК района необходима организация и участие в международных и российских демонстрационных мероприятиях, выставках, ярмарках.</w:t>
      </w:r>
    </w:p>
    <w:p w:rsidR="00F13234" w:rsidRDefault="00F13234" w:rsidP="00F13234">
      <w:pPr>
        <w:spacing w:line="276" w:lineRule="auto"/>
        <w:ind w:firstLine="720"/>
        <w:jc w:val="both"/>
        <w:rPr>
          <w:rFonts w:ascii="Times New Roman" w:hAnsi="Times New Roman" w:cs="Times New Roman"/>
          <w:sz w:val="28"/>
          <w:szCs w:val="28"/>
        </w:rPr>
      </w:pPr>
      <w:r w:rsidRPr="00AF506B">
        <w:rPr>
          <w:rFonts w:ascii="Times New Roman" w:hAnsi="Times New Roman" w:cs="Times New Roman"/>
          <w:sz w:val="28"/>
          <w:szCs w:val="28"/>
        </w:rPr>
        <w:t>Особое значение для развития агропромышленного сектора экономики района имеет создание условий для производства экспортно-ориентированной высококачественной и</w:t>
      </w:r>
      <w:r>
        <w:rPr>
          <w:rFonts w:ascii="Times New Roman" w:hAnsi="Times New Roman" w:cs="Times New Roman"/>
          <w:sz w:val="28"/>
          <w:szCs w:val="28"/>
        </w:rPr>
        <w:t xml:space="preserve"> </w:t>
      </w:r>
      <w:r w:rsidRPr="00AF506B">
        <w:rPr>
          <w:rFonts w:ascii="Times New Roman" w:hAnsi="Times New Roman" w:cs="Times New Roman"/>
          <w:sz w:val="28"/>
          <w:szCs w:val="28"/>
        </w:rPr>
        <w:t>экологичной продукции АПК, расширение традиционных и формирование новых брендов.</w:t>
      </w:r>
      <w:r>
        <w:rPr>
          <w:sz w:val="28"/>
          <w:szCs w:val="28"/>
        </w:rPr>
        <w:t xml:space="preserve"> </w:t>
      </w:r>
      <w:r>
        <w:rPr>
          <w:rFonts w:ascii="Times New Roman" w:hAnsi="Times New Roman" w:cs="Times New Roman"/>
          <w:sz w:val="28"/>
          <w:szCs w:val="28"/>
        </w:rPr>
        <w:t xml:space="preserve">Необходимо </w:t>
      </w:r>
      <w:r>
        <w:rPr>
          <w:rFonts w:ascii="Times New Roman" w:hAnsi="Times New Roman" w:cs="Times New Roman"/>
          <w:sz w:val="28"/>
          <w:szCs w:val="28"/>
        </w:rPr>
        <w:lastRenderedPageBreak/>
        <w:t>п</w:t>
      </w:r>
      <w:r w:rsidRPr="00FF348F">
        <w:rPr>
          <w:rFonts w:ascii="Times New Roman" w:hAnsi="Times New Roman" w:cs="Times New Roman"/>
          <w:sz w:val="28"/>
          <w:szCs w:val="28"/>
        </w:rPr>
        <w:t>ривле</w:t>
      </w:r>
      <w:r>
        <w:rPr>
          <w:rFonts w:ascii="Times New Roman" w:hAnsi="Times New Roman" w:cs="Times New Roman"/>
          <w:sz w:val="28"/>
          <w:szCs w:val="28"/>
        </w:rPr>
        <w:t>кать</w:t>
      </w:r>
      <w:r w:rsidRPr="00FF348F">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FF348F">
        <w:rPr>
          <w:rFonts w:ascii="Times New Roman" w:hAnsi="Times New Roman" w:cs="Times New Roman"/>
          <w:sz w:val="28"/>
          <w:szCs w:val="28"/>
        </w:rPr>
        <w:t xml:space="preserve"> пищевой и перерабатывающей промышленности к участию в конкурсе «Сделано на Кубани». </w:t>
      </w:r>
    </w:p>
    <w:p w:rsidR="00F13234" w:rsidRPr="004D0BCF"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Степень и динамика р</w:t>
      </w:r>
      <w:r w:rsidRPr="000E6066">
        <w:rPr>
          <w:rFonts w:ascii="Times New Roman" w:hAnsi="Times New Roman" w:cs="Times New Roman"/>
          <w:spacing w:val="1"/>
          <w:sz w:val="28"/>
          <w:szCs w:val="28"/>
        </w:rPr>
        <w:t>азвити</w:t>
      </w:r>
      <w:r>
        <w:rPr>
          <w:rFonts w:ascii="Times New Roman" w:hAnsi="Times New Roman" w:cs="Times New Roman"/>
          <w:spacing w:val="1"/>
          <w:sz w:val="28"/>
          <w:szCs w:val="28"/>
        </w:rPr>
        <w:t>я</w:t>
      </w:r>
      <w:r w:rsidRPr="000E6066">
        <w:rPr>
          <w:rFonts w:ascii="Times New Roman" w:hAnsi="Times New Roman" w:cs="Times New Roman"/>
          <w:spacing w:val="1"/>
          <w:sz w:val="28"/>
          <w:szCs w:val="28"/>
        </w:rPr>
        <w:t xml:space="preserve"> агропромышленного комплекса </w:t>
      </w:r>
      <w:r>
        <w:rPr>
          <w:rFonts w:ascii="Times New Roman" w:hAnsi="Times New Roman" w:cs="Times New Roman"/>
          <w:spacing w:val="1"/>
          <w:sz w:val="28"/>
          <w:szCs w:val="28"/>
        </w:rPr>
        <w:t xml:space="preserve">, в том числе, зависит и от </w:t>
      </w:r>
      <w:r w:rsidRPr="000E6066">
        <w:rPr>
          <w:rFonts w:ascii="Times New Roman" w:hAnsi="Times New Roman" w:cs="Times New Roman"/>
          <w:spacing w:val="1"/>
          <w:sz w:val="28"/>
          <w:szCs w:val="28"/>
        </w:rPr>
        <w:t>реализац</w:t>
      </w:r>
      <w:r>
        <w:rPr>
          <w:rFonts w:ascii="Times New Roman" w:hAnsi="Times New Roman" w:cs="Times New Roman"/>
          <w:spacing w:val="1"/>
          <w:sz w:val="28"/>
          <w:szCs w:val="28"/>
        </w:rPr>
        <w:t>ии</w:t>
      </w:r>
      <w:r w:rsidRPr="000E6066">
        <w:rPr>
          <w:rFonts w:ascii="Times New Roman" w:hAnsi="Times New Roman" w:cs="Times New Roman"/>
          <w:spacing w:val="1"/>
          <w:sz w:val="28"/>
          <w:szCs w:val="28"/>
        </w:rPr>
        <w:t xml:space="preserve"> комплекса мер в совокупности с государственной поддержкой сельхозтоваропроизводителей района</w:t>
      </w:r>
      <w:r>
        <w:rPr>
          <w:rFonts w:ascii="Times New Roman" w:hAnsi="Times New Roman" w:cs="Times New Roman"/>
          <w:spacing w:val="1"/>
          <w:sz w:val="28"/>
          <w:szCs w:val="28"/>
        </w:rPr>
        <w:t>, (в том числе информационно-консультационной).</w:t>
      </w:r>
    </w:p>
    <w:p w:rsidR="00F13234" w:rsidRDefault="00F13234" w:rsidP="00765CA2">
      <w:pPr>
        <w:spacing w:line="276" w:lineRule="auto"/>
        <w:ind w:firstLine="709"/>
        <w:jc w:val="both"/>
        <w:rPr>
          <w:rFonts w:ascii="Times New Roman" w:hAnsi="Times New Roman" w:cs="Times New Roman"/>
          <w:sz w:val="28"/>
          <w:szCs w:val="28"/>
        </w:rPr>
      </w:pPr>
    </w:p>
    <w:p w:rsidR="004709BC" w:rsidRDefault="00F13234" w:rsidP="00765CA2">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2</w:t>
      </w:r>
      <w:r w:rsidR="004709BC" w:rsidRPr="0076113A">
        <w:rPr>
          <w:rFonts w:ascii="Times New Roman" w:hAnsi="Times New Roman" w:cs="Times New Roman"/>
          <w:b/>
          <w:sz w:val="28"/>
          <w:szCs w:val="28"/>
        </w:rPr>
        <w:t xml:space="preserve">. Развитие </w:t>
      </w:r>
      <w:r w:rsidR="004709BC">
        <w:rPr>
          <w:rFonts w:ascii="Times New Roman" w:hAnsi="Times New Roman" w:cs="Times New Roman"/>
          <w:b/>
          <w:sz w:val="28"/>
          <w:szCs w:val="28"/>
        </w:rPr>
        <w:t>промышленности</w:t>
      </w:r>
    </w:p>
    <w:p w:rsidR="004709BC" w:rsidRPr="0076113A"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территория </w:t>
      </w:r>
      <w:r w:rsidRPr="0076113A">
        <w:rPr>
          <w:rFonts w:ascii="Times New Roman" w:hAnsi="Times New Roman" w:cs="Times New Roman"/>
          <w:sz w:val="28"/>
          <w:szCs w:val="28"/>
        </w:rPr>
        <w:t xml:space="preserve">с диверсифицированной экономикой, </w:t>
      </w:r>
      <w:r>
        <w:rPr>
          <w:rFonts w:ascii="Times New Roman" w:hAnsi="Times New Roman" w:cs="Times New Roman"/>
          <w:sz w:val="28"/>
          <w:szCs w:val="28"/>
        </w:rPr>
        <w:t>с развитым производственным малым, средним и крупным бизнесом</w:t>
      </w:r>
      <w:r w:rsidRPr="0076113A">
        <w:rPr>
          <w:rFonts w:ascii="Times New Roman" w:hAnsi="Times New Roman" w:cs="Times New Roman"/>
          <w:sz w:val="28"/>
          <w:szCs w:val="28"/>
        </w:rPr>
        <w:t xml:space="preserve">, </w:t>
      </w:r>
      <w:r w:rsidRPr="0076113A">
        <w:rPr>
          <w:rFonts w:ascii="Times New Roman" w:hAnsi="Times New Roman" w:cs="Times New Roman"/>
          <w:bCs/>
          <w:sz w:val="28"/>
          <w:szCs w:val="28"/>
        </w:rPr>
        <w:t>обеспечивающи</w:t>
      </w:r>
      <w:r>
        <w:rPr>
          <w:rFonts w:ascii="Times New Roman" w:hAnsi="Times New Roman" w:cs="Times New Roman"/>
          <w:bCs/>
          <w:sz w:val="28"/>
          <w:szCs w:val="28"/>
        </w:rPr>
        <w:t>м</w:t>
      </w:r>
      <w:r w:rsidRPr="0076113A">
        <w:rPr>
          <w:rFonts w:ascii="Times New Roman" w:hAnsi="Times New Roman" w:cs="Times New Roman"/>
          <w:bCs/>
          <w:sz w:val="28"/>
          <w:szCs w:val="28"/>
        </w:rPr>
        <w:t xml:space="preserve"> производств</w:t>
      </w:r>
      <w:r>
        <w:rPr>
          <w:rFonts w:ascii="Times New Roman" w:hAnsi="Times New Roman" w:cs="Times New Roman"/>
          <w:bCs/>
          <w:sz w:val="28"/>
          <w:szCs w:val="28"/>
        </w:rPr>
        <w:t>о</w:t>
      </w:r>
      <w:r w:rsidRPr="0076113A">
        <w:rPr>
          <w:rFonts w:ascii="Times New Roman" w:hAnsi="Times New Roman" w:cs="Times New Roman"/>
          <w:bCs/>
          <w:sz w:val="28"/>
          <w:szCs w:val="28"/>
        </w:rPr>
        <w:t xml:space="preserve"> качественной конкурентоспособной продукции.</w:t>
      </w:r>
      <w:r>
        <w:rPr>
          <w:rFonts w:ascii="Times New Roman" w:hAnsi="Times New Roman" w:cs="Times New Roman"/>
          <w:bCs/>
          <w:sz w:val="28"/>
          <w:szCs w:val="28"/>
        </w:rPr>
        <w:t xml:space="preserve"> </w:t>
      </w:r>
    </w:p>
    <w:p w:rsidR="004709BC" w:rsidRDefault="004709BC" w:rsidP="00765CA2">
      <w:pPr>
        <w:spacing w:line="276" w:lineRule="auto"/>
        <w:ind w:firstLine="720"/>
        <w:jc w:val="both"/>
        <w:rPr>
          <w:rFonts w:ascii="Times New Roman" w:hAnsi="Times New Roman" w:cs="Times New Roman"/>
          <w:sz w:val="28"/>
          <w:szCs w:val="28"/>
        </w:rPr>
      </w:pPr>
      <w:r w:rsidRPr="00382205">
        <w:rPr>
          <w:rFonts w:ascii="Times New Roman" w:hAnsi="Times New Roman" w:cs="Times New Roman"/>
          <w:sz w:val="28"/>
          <w:szCs w:val="28"/>
        </w:rPr>
        <w:t>В ближайшей перспективе дальнейшее развитие</w:t>
      </w:r>
      <w:r>
        <w:rPr>
          <w:rFonts w:ascii="Times New Roman" w:hAnsi="Times New Roman" w:cs="Times New Roman"/>
          <w:sz w:val="28"/>
          <w:szCs w:val="28"/>
        </w:rPr>
        <w:t xml:space="preserve"> должны</w:t>
      </w:r>
      <w:r w:rsidRPr="00382205">
        <w:rPr>
          <w:rFonts w:ascii="Times New Roman" w:hAnsi="Times New Roman" w:cs="Times New Roman"/>
          <w:sz w:val="28"/>
          <w:szCs w:val="28"/>
        </w:rPr>
        <w:t xml:space="preserve"> получ</w:t>
      </w:r>
      <w:r>
        <w:rPr>
          <w:rFonts w:ascii="Times New Roman" w:hAnsi="Times New Roman" w:cs="Times New Roman"/>
          <w:sz w:val="28"/>
          <w:szCs w:val="28"/>
        </w:rPr>
        <w:t>ить</w:t>
      </w:r>
      <w:r w:rsidRPr="00382205">
        <w:rPr>
          <w:rFonts w:ascii="Times New Roman" w:hAnsi="Times New Roman" w:cs="Times New Roman"/>
          <w:sz w:val="28"/>
          <w:szCs w:val="28"/>
        </w:rPr>
        <w:t xml:space="preserve"> </w:t>
      </w:r>
      <w:r>
        <w:rPr>
          <w:rFonts w:ascii="Times New Roman" w:hAnsi="Times New Roman" w:cs="Times New Roman"/>
          <w:sz w:val="28"/>
          <w:szCs w:val="28"/>
        </w:rPr>
        <w:t xml:space="preserve">отрасли по </w:t>
      </w:r>
      <w:r w:rsidRPr="00382205">
        <w:rPr>
          <w:rFonts w:ascii="Times New Roman" w:hAnsi="Times New Roman" w:cs="Times New Roman"/>
          <w:sz w:val="28"/>
          <w:szCs w:val="28"/>
        </w:rPr>
        <w:t>производств</w:t>
      </w:r>
      <w:r>
        <w:rPr>
          <w:rFonts w:ascii="Times New Roman" w:hAnsi="Times New Roman" w:cs="Times New Roman"/>
          <w:sz w:val="28"/>
          <w:szCs w:val="28"/>
        </w:rPr>
        <w:t>у</w:t>
      </w:r>
      <w:r w:rsidRPr="00382205">
        <w:rPr>
          <w:rFonts w:ascii="Times New Roman" w:hAnsi="Times New Roman" w:cs="Times New Roman"/>
          <w:sz w:val="28"/>
          <w:szCs w:val="28"/>
        </w:rPr>
        <w:t xml:space="preserve"> и распределени</w:t>
      </w:r>
      <w:r>
        <w:rPr>
          <w:rFonts w:ascii="Times New Roman" w:hAnsi="Times New Roman" w:cs="Times New Roman"/>
          <w:sz w:val="28"/>
          <w:szCs w:val="28"/>
        </w:rPr>
        <w:t>ю</w:t>
      </w:r>
      <w:r w:rsidRPr="00382205">
        <w:rPr>
          <w:rFonts w:ascii="Times New Roman" w:hAnsi="Times New Roman" w:cs="Times New Roman"/>
          <w:sz w:val="28"/>
          <w:szCs w:val="28"/>
        </w:rPr>
        <w:t xml:space="preserve"> электроэнергии, газа и воды</w:t>
      </w:r>
      <w:r>
        <w:rPr>
          <w:rFonts w:ascii="Times New Roman" w:hAnsi="Times New Roman" w:cs="Times New Roman"/>
          <w:sz w:val="28"/>
          <w:szCs w:val="28"/>
        </w:rPr>
        <w:t>,</w:t>
      </w:r>
      <w:r w:rsidRPr="00382205">
        <w:rPr>
          <w:rFonts w:ascii="Times New Roman" w:hAnsi="Times New Roman" w:cs="Times New Roman"/>
          <w:sz w:val="28"/>
          <w:szCs w:val="28"/>
        </w:rPr>
        <w:t xml:space="preserve"> стройматериалов. </w:t>
      </w:r>
    </w:p>
    <w:p w:rsidR="004709BC" w:rsidRPr="00382205"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Необходимо проводить постоянную работу по </w:t>
      </w:r>
      <w:r w:rsidRPr="00382205">
        <w:rPr>
          <w:rFonts w:ascii="Times New Roman" w:hAnsi="Times New Roman" w:cs="Times New Roman"/>
          <w:sz w:val="28"/>
          <w:szCs w:val="28"/>
        </w:rPr>
        <w:t>модернизаци</w:t>
      </w:r>
      <w:r>
        <w:rPr>
          <w:rFonts w:ascii="Times New Roman" w:hAnsi="Times New Roman" w:cs="Times New Roman"/>
          <w:sz w:val="28"/>
          <w:szCs w:val="28"/>
        </w:rPr>
        <w:t>и</w:t>
      </w:r>
      <w:r w:rsidRPr="00382205">
        <w:rPr>
          <w:rFonts w:ascii="Times New Roman" w:hAnsi="Times New Roman" w:cs="Times New Roman"/>
          <w:sz w:val="28"/>
          <w:szCs w:val="28"/>
        </w:rPr>
        <w:t xml:space="preserve"> производства, внедрени</w:t>
      </w:r>
      <w:r>
        <w:rPr>
          <w:rFonts w:ascii="Times New Roman" w:hAnsi="Times New Roman" w:cs="Times New Roman"/>
          <w:sz w:val="28"/>
          <w:szCs w:val="28"/>
        </w:rPr>
        <w:t>ю</w:t>
      </w:r>
      <w:r w:rsidRPr="00382205">
        <w:rPr>
          <w:rFonts w:ascii="Times New Roman" w:hAnsi="Times New Roman" w:cs="Times New Roman"/>
          <w:sz w:val="28"/>
          <w:szCs w:val="28"/>
        </w:rPr>
        <w:t xml:space="preserve"> </w:t>
      </w:r>
      <w:r>
        <w:rPr>
          <w:rFonts w:ascii="Times New Roman" w:hAnsi="Times New Roman" w:cs="Times New Roman"/>
          <w:sz w:val="28"/>
          <w:szCs w:val="28"/>
        </w:rPr>
        <w:t xml:space="preserve">новейших </w:t>
      </w:r>
      <w:r w:rsidRPr="00382205">
        <w:rPr>
          <w:rFonts w:ascii="Times New Roman" w:hAnsi="Times New Roman" w:cs="Times New Roman"/>
          <w:sz w:val="28"/>
          <w:szCs w:val="28"/>
        </w:rPr>
        <w:t>технологий</w:t>
      </w:r>
      <w:r>
        <w:rPr>
          <w:rFonts w:ascii="Times New Roman" w:hAnsi="Times New Roman" w:cs="Times New Roman"/>
          <w:sz w:val="28"/>
          <w:szCs w:val="28"/>
        </w:rPr>
        <w:t>, а также технологий  бережливых производств.</w:t>
      </w:r>
      <w:r w:rsidRPr="00382205">
        <w:rPr>
          <w:rFonts w:ascii="Times New Roman" w:hAnsi="Times New Roman" w:cs="Times New Roman"/>
          <w:sz w:val="28"/>
          <w:szCs w:val="28"/>
        </w:rPr>
        <w:t xml:space="preserve"> </w:t>
      </w:r>
    </w:p>
    <w:p w:rsidR="004709BC" w:rsidRDefault="004709BC" w:rsidP="00765CA2">
      <w:pPr>
        <w:spacing w:line="276" w:lineRule="auto"/>
        <w:ind w:firstLine="720"/>
        <w:jc w:val="both"/>
        <w:rPr>
          <w:rFonts w:ascii="Times New Roman" w:hAnsi="Times New Roman" w:cs="Times New Roman"/>
          <w:sz w:val="28"/>
          <w:szCs w:val="28"/>
        </w:rPr>
      </w:pPr>
      <w:r w:rsidRPr="00382205">
        <w:rPr>
          <w:rFonts w:ascii="Times New Roman" w:hAnsi="Times New Roman" w:cs="Times New Roman"/>
          <w:sz w:val="28"/>
          <w:szCs w:val="28"/>
        </w:rPr>
        <w:t xml:space="preserve">Обеспечение развития </w:t>
      </w:r>
      <w:r>
        <w:rPr>
          <w:rFonts w:ascii="Times New Roman" w:hAnsi="Times New Roman" w:cs="Times New Roman"/>
          <w:sz w:val="28"/>
          <w:szCs w:val="28"/>
        </w:rPr>
        <w:t xml:space="preserve">промышленного </w:t>
      </w:r>
      <w:r w:rsidRPr="00382205">
        <w:rPr>
          <w:rFonts w:ascii="Times New Roman" w:hAnsi="Times New Roman" w:cs="Times New Roman"/>
          <w:sz w:val="28"/>
          <w:szCs w:val="28"/>
        </w:rPr>
        <w:t>сектора экономики предполагает реализацию следующих направлений деятельности:</w:t>
      </w:r>
    </w:p>
    <w:p w:rsidR="004709BC" w:rsidRPr="00066A97" w:rsidRDefault="004709BC" w:rsidP="00765CA2">
      <w:pPr>
        <w:pStyle w:val="Default"/>
        <w:spacing w:line="276" w:lineRule="auto"/>
        <w:ind w:firstLine="720"/>
        <w:jc w:val="both"/>
        <w:rPr>
          <w:sz w:val="28"/>
          <w:szCs w:val="28"/>
        </w:rPr>
      </w:pPr>
      <w:r>
        <w:rPr>
          <w:sz w:val="28"/>
          <w:szCs w:val="28"/>
        </w:rPr>
        <w:t xml:space="preserve">- </w:t>
      </w:r>
      <w:r w:rsidRPr="00066A97">
        <w:rPr>
          <w:sz w:val="28"/>
          <w:szCs w:val="28"/>
        </w:rPr>
        <w:t>продвижение продукции,</w:t>
      </w:r>
      <w:r>
        <w:rPr>
          <w:sz w:val="28"/>
          <w:szCs w:val="28"/>
        </w:rPr>
        <w:t xml:space="preserve"> </w:t>
      </w:r>
      <w:r w:rsidRPr="00066A97">
        <w:rPr>
          <w:sz w:val="28"/>
          <w:szCs w:val="28"/>
        </w:rPr>
        <w:t>обеспечение расширения ассортимента за счет продукции с высокой долей добавочной стоимости,</w:t>
      </w:r>
      <w:r>
        <w:rPr>
          <w:sz w:val="28"/>
          <w:szCs w:val="28"/>
        </w:rPr>
        <w:t xml:space="preserve"> </w:t>
      </w:r>
      <w:r w:rsidRPr="00066A97">
        <w:rPr>
          <w:sz w:val="28"/>
          <w:szCs w:val="28"/>
        </w:rPr>
        <w:t>увеличение доли продукции, направляемой в другие регионы Российской Федерации</w:t>
      </w:r>
      <w:r>
        <w:rPr>
          <w:sz w:val="28"/>
          <w:szCs w:val="28"/>
        </w:rPr>
        <w:t>;</w:t>
      </w:r>
    </w:p>
    <w:p w:rsidR="004709BC" w:rsidRPr="00066A97" w:rsidRDefault="004709BC" w:rsidP="00765CA2">
      <w:pPr>
        <w:pStyle w:val="Default"/>
        <w:spacing w:line="276" w:lineRule="auto"/>
        <w:ind w:firstLine="720"/>
        <w:jc w:val="both"/>
        <w:rPr>
          <w:color w:val="auto"/>
          <w:sz w:val="28"/>
          <w:szCs w:val="28"/>
        </w:rPr>
      </w:pPr>
      <w:r w:rsidRPr="00066A97">
        <w:rPr>
          <w:color w:val="auto"/>
          <w:sz w:val="28"/>
          <w:szCs w:val="28"/>
        </w:rPr>
        <w:t>-</w:t>
      </w:r>
      <w:r>
        <w:rPr>
          <w:color w:val="auto"/>
          <w:sz w:val="28"/>
          <w:szCs w:val="28"/>
        </w:rPr>
        <w:t xml:space="preserve"> о</w:t>
      </w:r>
      <w:r w:rsidRPr="00066A97">
        <w:rPr>
          <w:color w:val="auto"/>
          <w:sz w:val="28"/>
          <w:szCs w:val="28"/>
        </w:rPr>
        <w:t>беспечение развития кооперации, интеграционных связей промышленных предприятий район</w:t>
      </w:r>
      <w:r>
        <w:rPr>
          <w:color w:val="auto"/>
          <w:sz w:val="28"/>
          <w:szCs w:val="28"/>
        </w:rPr>
        <w:t>а</w:t>
      </w:r>
      <w:r w:rsidRPr="00066A97">
        <w:rPr>
          <w:color w:val="auto"/>
          <w:sz w:val="28"/>
          <w:szCs w:val="28"/>
        </w:rPr>
        <w:t xml:space="preserve"> с ключевыми секторами экономики;</w:t>
      </w:r>
    </w:p>
    <w:p w:rsidR="004709BC" w:rsidRPr="00066A97" w:rsidRDefault="004709BC" w:rsidP="00765CA2">
      <w:pPr>
        <w:pStyle w:val="Default"/>
        <w:spacing w:line="276" w:lineRule="auto"/>
        <w:ind w:firstLine="720"/>
        <w:jc w:val="both"/>
        <w:rPr>
          <w:color w:val="auto"/>
          <w:sz w:val="28"/>
          <w:szCs w:val="28"/>
        </w:rPr>
      </w:pPr>
      <w:r w:rsidRPr="00066A97">
        <w:rPr>
          <w:color w:val="auto"/>
          <w:sz w:val="28"/>
          <w:szCs w:val="28"/>
        </w:rPr>
        <w:t xml:space="preserve">-  </w:t>
      </w:r>
      <w:r>
        <w:rPr>
          <w:color w:val="auto"/>
          <w:sz w:val="28"/>
          <w:szCs w:val="28"/>
        </w:rPr>
        <w:t>с</w:t>
      </w:r>
      <w:r w:rsidRPr="00066A97">
        <w:rPr>
          <w:color w:val="auto"/>
          <w:sz w:val="28"/>
          <w:szCs w:val="28"/>
        </w:rPr>
        <w:t>оздание системы инновационного развития промышленности;</w:t>
      </w:r>
    </w:p>
    <w:p w:rsidR="004709BC" w:rsidRPr="00E242CF" w:rsidRDefault="004709BC" w:rsidP="00765CA2">
      <w:pPr>
        <w:pStyle w:val="Default"/>
        <w:spacing w:line="276" w:lineRule="auto"/>
        <w:ind w:firstLine="720"/>
        <w:jc w:val="both"/>
        <w:rPr>
          <w:color w:val="auto"/>
          <w:sz w:val="28"/>
          <w:szCs w:val="28"/>
        </w:rPr>
      </w:pPr>
      <w:r w:rsidRPr="00066A97">
        <w:rPr>
          <w:color w:val="auto"/>
          <w:sz w:val="28"/>
          <w:szCs w:val="28"/>
        </w:rPr>
        <w:t xml:space="preserve">- </w:t>
      </w:r>
      <w:r>
        <w:rPr>
          <w:color w:val="auto"/>
          <w:sz w:val="28"/>
          <w:szCs w:val="28"/>
        </w:rPr>
        <w:t xml:space="preserve"> </w:t>
      </w:r>
      <w:r>
        <w:rPr>
          <w:sz w:val="28"/>
          <w:szCs w:val="28"/>
        </w:rPr>
        <w:t>и</w:t>
      </w:r>
      <w:r w:rsidRPr="00066A97">
        <w:rPr>
          <w:sz w:val="28"/>
          <w:szCs w:val="28"/>
        </w:rPr>
        <w:t xml:space="preserve">спользование «зелёных» технологий, ресурсосбережение на основе глубокой переработки, воспроизводства и рециклирования, следование передовым экологическим стандартам; </w:t>
      </w:r>
    </w:p>
    <w:p w:rsidR="004709BC" w:rsidRPr="00066A97" w:rsidRDefault="004709BC" w:rsidP="00765CA2">
      <w:pPr>
        <w:pStyle w:val="Default"/>
        <w:spacing w:line="276" w:lineRule="auto"/>
        <w:ind w:firstLine="720"/>
        <w:jc w:val="both"/>
        <w:rPr>
          <w:sz w:val="28"/>
          <w:szCs w:val="28"/>
        </w:rPr>
      </w:pPr>
      <w:r w:rsidRPr="00066A97">
        <w:rPr>
          <w:color w:val="auto"/>
          <w:sz w:val="28"/>
          <w:szCs w:val="28"/>
        </w:rPr>
        <w:t xml:space="preserve">- </w:t>
      </w:r>
      <w:r>
        <w:rPr>
          <w:sz w:val="28"/>
          <w:szCs w:val="28"/>
        </w:rPr>
        <w:t>м</w:t>
      </w:r>
      <w:r w:rsidRPr="00066A97">
        <w:rPr>
          <w:sz w:val="28"/>
          <w:szCs w:val="28"/>
        </w:rPr>
        <w:t>одернизация промышленных предприятий, инфраструктурное обеспечение развития (логистика, транспорт, энергетика и пр.)</w:t>
      </w:r>
      <w:r>
        <w:rPr>
          <w:sz w:val="28"/>
          <w:szCs w:val="28"/>
        </w:rPr>
        <w:t xml:space="preserve">, </w:t>
      </w:r>
      <w:r w:rsidRPr="00066A97">
        <w:rPr>
          <w:sz w:val="28"/>
          <w:szCs w:val="28"/>
        </w:rPr>
        <w:t>создание условий для размещения новых производств и создания новых высокопроизводительных рабочих мест,</w:t>
      </w:r>
      <w:r>
        <w:rPr>
          <w:sz w:val="28"/>
          <w:szCs w:val="28"/>
        </w:rPr>
        <w:t xml:space="preserve"> </w:t>
      </w:r>
      <w:r w:rsidRPr="00066A97">
        <w:rPr>
          <w:sz w:val="28"/>
          <w:szCs w:val="28"/>
        </w:rPr>
        <w:t>обеспечение повышения конкурентоспособности продукции за счет обновления основных производственных фондов,</w:t>
      </w:r>
      <w:r>
        <w:rPr>
          <w:sz w:val="28"/>
          <w:szCs w:val="28"/>
        </w:rPr>
        <w:t xml:space="preserve"> </w:t>
      </w:r>
      <w:r w:rsidRPr="00066A97">
        <w:rPr>
          <w:sz w:val="28"/>
          <w:szCs w:val="28"/>
        </w:rPr>
        <w:t>обеспечение с</w:t>
      </w:r>
      <w:r>
        <w:rPr>
          <w:sz w:val="28"/>
          <w:szCs w:val="28"/>
        </w:rPr>
        <w:t>нижения энергоемкости продукции;</w:t>
      </w:r>
      <w:r w:rsidRPr="00066A97">
        <w:rPr>
          <w:sz w:val="28"/>
          <w:szCs w:val="28"/>
        </w:rPr>
        <w:t xml:space="preserve"> </w:t>
      </w:r>
    </w:p>
    <w:p w:rsidR="004709BC" w:rsidRPr="00066A97" w:rsidRDefault="004709BC" w:rsidP="00765CA2">
      <w:pPr>
        <w:pStyle w:val="Default"/>
        <w:spacing w:line="276" w:lineRule="auto"/>
        <w:ind w:firstLine="720"/>
        <w:jc w:val="both"/>
        <w:rPr>
          <w:sz w:val="28"/>
          <w:szCs w:val="28"/>
        </w:rPr>
      </w:pPr>
      <w:r w:rsidRPr="00066A97">
        <w:rPr>
          <w:sz w:val="28"/>
          <w:szCs w:val="28"/>
        </w:rPr>
        <w:lastRenderedPageBreak/>
        <w:t xml:space="preserve">-  </w:t>
      </w:r>
      <w:r>
        <w:rPr>
          <w:sz w:val="28"/>
          <w:szCs w:val="28"/>
        </w:rPr>
        <w:t>п</w:t>
      </w:r>
      <w:r w:rsidRPr="00066A97">
        <w:rPr>
          <w:sz w:val="28"/>
          <w:szCs w:val="28"/>
        </w:rPr>
        <w:t>ривлечение инвестиций в отрасль, поиск новых возможностей и новых инвестиционных площадок для повышения инвестиционной привлекательности.</w:t>
      </w:r>
      <w:r>
        <w:rPr>
          <w:sz w:val="28"/>
          <w:szCs w:val="28"/>
        </w:rPr>
        <w:t>;</w:t>
      </w:r>
      <w:r w:rsidRPr="00066A97">
        <w:rPr>
          <w:sz w:val="28"/>
          <w:szCs w:val="28"/>
        </w:rPr>
        <w:t xml:space="preserve"> </w:t>
      </w:r>
    </w:p>
    <w:p w:rsidR="004709BC" w:rsidRDefault="004709BC" w:rsidP="00765CA2">
      <w:pPr>
        <w:pStyle w:val="2b"/>
        <w:tabs>
          <w:tab w:val="left" w:pos="709"/>
        </w:tabs>
        <w:spacing w:line="276" w:lineRule="auto"/>
        <w:ind w:left="0" w:firstLine="709"/>
        <w:jc w:val="both"/>
        <w:rPr>
          <w:sz w:val="28"/>
          <w:szCs w:val="28"/>
        </w:rPr>
      </w:pPr>
      <w:r>
        <w:rPr>
          <w:sz w:val="28"/>
          <w:szCs w:val="28"/>
        </w:rPr>
        <w:t>- у</w:t>
      </w:r>
      <w:r w:rsidRPr="00382205">
        <w:rPr>
          <w:sz w:val="28"/>
          <w:szCs w:val="28"/>
        </w:rPr>
        <w:t>странение административных барьеров для организаторов производства, в том числе упрощение получения разрешения на строительство новых производственных мощностей</w:t>
      </w:r>
      <w:r>
        <w:rPr>
          <w:sz w:val="28"/>
          <w:szCs w:val="28"/>
        </w:rPr>
        <w:t>;</w:t>
      </w:r>
    </w:p>
    <w:p w:rsidR="004709BC" w:rsidRDefault="004709BC" w:rsidP="00765CA2">
      <w:pPr>
        <w:pStyle w:val="2b"/>
        <w:tabs>
          <w:tab w:val="left" w:pos="709"/>
        </w:tabs>
        <w:spacing w:line="276" w:lineRule="auto"/>
        <w:ind w:left="0" w:firstLine="720"/>
        <w:jc w:val="both"/>
        <w:rPr>
          <w:sz w:val="28"/>
          <w:szCs w:val="28"/>
        </w:rPr>
      </w:pPr>
      <w:r>
        <w:rPr>
          <w:sz w:val="28"/>
          <w:szCs w:val="28"/>
        </w:rPr>
        <w:t>- информационная поддержка и сопровождение инвесторов на стадии реализации инвестиционных проектов;</w:t>
      </w:r>
    </w:p>
    <w:p w:rsidR="004709BC" w:rsidRPr="00BE1E03" w:rsidRDefault="004709BC" w:rsidP="00765CA2">
      <w:pPr>
        <w:pStyle w:val="Default"/>
        <w:spacing w:line="276" w:lineRule="auto"/>
        <w:ind w:firstLine="720"/>
        <w:jc w:val="both"/>
        <w:rPr>
          <w:sz w:val="28"/>
          <w:szCs w:val="28"/>
        </w:rPr>
      </w:pPr>
      <w:r>
        <w:rPr>
          <w:sz w:val="28"/>
          <w:szCs w:val="28"/>
        </w:rPr>
        <w:t xml:space="preserve">- содействие </w:t>
      </w:r>
      <w:r w:rsidRPr="00BE1E03">
        <w:rPr>
          <w:sz w:val="28"/>
          <w:szCs w:val="28"/>
        </w:rPr>
        <w:t>развити</w:t>
      </w:r>
      <w:r>
        <w:rPr>
          <w:sz w:val="28"/>
          <w:szCs w:val="28"/>
        </w:rPr>
        <w:t>ю</w:t>
      </w:r>
      <w:r w:rsidRPr="00BE1E03">
        <w:rPr>
          <w:sz w:val="28"/>
          <w:szCs w:val="28"/>
        </w:rPr>
        <w:t xml:space="preserve"> кооперационных связей промышленных предприятий </w:t>
      </w:r>
      <w:r>
        <w:rPr>
          <w:sz w:val="28"/>
          <w:szCs w:val="28"/>
        </w:rPr>
        <w:t xml:space="preserve">района </w:t>
      </w:r>
      <w:r w:rsidRPr="00BE1E03">
        <w:rPr>
          <w:sz w:val="28"/>
          <w:szCs w:val="28"/>
        </w:rPr>
        <w:t xml:space="preserve">с ключевыми секторами экономики </w:t>
      </w:r>
      <w:r w:rsidR="00F13234">
        <w:rPr>
          <w:sz w:val="28"/>
          <w:szCs w:val="28"/>
        </w:rPr>
        <w:t>ЦЭО</w:t>
      </w:r>
      <w:r>
        <w:rPr>
          <w:sz w:val="28"/>
          <w:szCs w:val="28"/>
        </w:rPr>
        <w:t xml:space="preserve"> КК;</w:t>
      </w:r>
    </w:p>
    <w:p w:rsidR="004709BC" w:rsidRDefault="004709BC" w:rsidP="00765CA2">
      <w:pPr>
        <w:pStyle w:val="2b"/>
        <w:tabs>
          <w:tab w:val="left" w:pos="709"/>
        </w:tabs>
        <w:spacing w:line="276" w:lineRule="auto"/>
        <w:ind w:left="0" w:firstLine="720"/>
        <w:jc w:val="both"/>
        <w:rPr>
          <w:sz w:val="28"/>
          <w:szCs w:val="28"/>
        </w:rPr>
      </w:pPr>
      <w:r>
        <w:rPr>
          <w:sz w:val="28"/>
          <w:szCs w:val="28"/>
        </w:rPr>
        <w:t>- организация на базе промышленных предприятий района работы по профориентации учащихся старших классов образовательных учреждений на выбор технических специальностей.</w:t>
      </w:r>
    </w:p>
    <w:p w:rsidR="00ED7F6C" w:rsidRDefault="00ED7F6C" w:rsidP="00F13234">
      <w:pPr>
        <w:tabs>
          <w:tab w:val="left" w:pos="993"/>
        </w:tabs>
        <w:spacing w:line="276" w:lineRule="auto"/>
        <w:ind w:firstLine="709"/>
        <w:jc w:val="both"/>
        <w:rPr>
          <w:rFonts w:ascii="Times New Roman" w:hAnsi="Times New Roman" w:cs="Times New Roman"/>
          <w:b/>
          <w:sz w:val="28"/>
          <w:szCs w:val="28"/>
        </w:rPr>
      </w:pPr>
    </w:p>
    <w:p w:rsidR="00F13234" w:rsidRDefault="00F13234" w:rsidP="00F13234">
      <w:pPr>
        <w:tabs>
          <w:tab w:val="left" w:pos="993"/>
        </w:tabs>
        <w:spacing w:line="276" w:lineRule="auto"/>
        <w:ind w:firstLine="709"/>
        <w:jc w:val="both"/>
        <w:rPr>
          <w:rFonts w:ascii="Times New Roman" w:hAnsi="Times New Roman" w:cs="Times New Roman"/>
          <w:b/>
          <w:sz w:val="28"/>
          <w:szCs w:val="28"/>
        </w:rPr>
      </w:pPr>
      <w:r w:rsidRPr="00206732">
        <w:rPr>
          <w:rFonts w:ascii="Times New Roman" w:hAnsi="Times New Roman" w:cs="Times New Roman"/>
          <w:b/>
          <w:sz w:val="28"/>
          <w:szCs w:val="28"/>
        </w:rPr>
        <w:t xml:space="preserve">Задача 3. Развитие </w:t>
      </w:r>
      <w:r w:rsidR="00206732" w:rsidRPr="00206732">
        <w:rPr>
          <w:rFonts w:ascii="Times New Roman" w:hAnsi="Times New Roman" w:cs="Times New Roman"/>
          <w:b/>
          <w:sz w:val="28"/>
          <w:szCs w:val="28"/>
        </w:rPr>
        <w:t>торгово-транспортно-логистического</w:t>
      </w:r>
      <w:r w:rsidR="00206732">
        <w:rPr>
          <w:rFonts w:ascii="Times New Roman" w:hAnsi="Times New Roman" w:cs="Times New Roman"/>
          <w:b/>
          <w:sz w:val="28"/>
          <w:szCs w:val="28"/>
        </w:rPr>
        <w:t xml:space="preserve"> комплекса</w:t>
      </w:r>
    </w:p>
    <w:p w:rsidR="00F13234" w:rsidRDefault="00F13234" w:rsidP="00F13234">
      <w:pPr>
        <w:spacing w:line="276" w:lineRule="auto"/>
        <w:ind w:right="-105" w:firstLine="720"/>
        <w:jc w:val="both"/>
        <w:rPr>
          <w:rFonts w:ascii="Times New Roman" w:hAnsi="Times New Roman" w:cs="Times New Roman"/>
          <w:b/>
          <w:sz w:val="28"/>
          <w:szCs w:val="28"/>
        </w:rPr>
      </w:pPr>
      <w:r>
        <w:rPr>
          <w:rFonts w:ascii="Times New Roman" w:hAnsi="Times New Roman" w:cs="Times New Roman"/>
          <w:sz w:val="28"/>
          <w:szCs w:val="28"/>
        </w:rPr>
        <w:t xml:space="preserve">Выселковский район – территория </w:t>
      </w:r>
      <w:r w:rsidRPr="000A23EA">
        <w:rPr>
          <w:rFonts w:ascii="Times New Roman" w:hAnsi="Times New Roman" w:cs="Times New Roman"/>
          <w:bCs/>
          <w:sz w:val="28"/>
          <w:szCs w:val="28"/>
        </w:rPr>
        <w:t>с развитой системой торговли</w:t>
      </w:r>
      <w:r>
        <w:rPr>
          <w:rFonts w:ascii="Times New Roman" w:hAnsi="Times New Roman" w:cs="Times New Roman"/>
          <w:bCs/>
          <w:sz w:val="28"/>
          <w:szCs w:val="28"/>
        </w:rPr>
        <w:t xml:space="preserve"> и сферы услуг</w:t>
      </w:r>
      <w:r w:rsidRPr="000A23EA">
        <w:rPr>
          <w:rFonts w:ascii="Times New Roman" w:hAnsi="Times New Roman" w:cs="Times New Roman"/>
          <w:bCs/>
          <w:sz w:val="28"/>
          <w:szCs w:val="28"/>
        </w:rPr>
        <w:t>, сочетающей современные (передовые) и традиционные формы торговли</w:t>
      </w:r>
      <w:r>
        <w:rPr>
          <w:rFonts w:ascii="Times New Roman" w:hAnsi="Times New Roman" w:cs="Times New Roman"/>
          <w:bCs/>
          <w:sz w:val="28"/>
          <w:szCs w:val="28"/>
        </w:rPr>
        <w:t xml:space="preserve"> и оказания услуг</w:t>
      </w:r>
      <w:r w:rsidRPr="000A23EA">
        <w:rPr>
          <w:rFonts w:ascii="Times New Roman" w:hAnsi="Times New Roman" w:cs="Times New Roman"/>
          <w:bCs/>
          <w:sz w:val="28"/>
          <w:szCs w:val="28"/>
        </w:rPr>
        <w:t>, удовлетворяющей потребности населения в качественных и безопасных товарах</w:t>
      </w:r>
      <w:r>
        <w:rPr>
          <w:rFonts w:ascii="Times New Roman" w:hAnsi="Times New Roman" w:cs="Times New Roman"/>
          <w:bCs/>
          <w:sz w:val="28"/>
          <w:szCs w:val="28"/>
        </w:rPr>
        <w:t xml:space="preserve"> и услугах</w:t>
      </w:r>
      <w:r w:rsidRPr="000A23EA">
        <w:rPr>
          <w:rFonts w:ascii="Times New Roman" w:hAnsi="Times New Roman" w:cs="Times New Roman"/>
          <w:bCs/>
          <w:sz w:val="28"/>
          <w:szCs w:val="28"/>
        </w:rPr>
        <w:t xml:space="preserve"> по доступным ценам.</w:t>
      </w:r>
      <w:r w:rsidRPr="00066A97">
        <w:rPr>
          <w:rFonts w:ascii="Times New Roman" w:hAnsi="Times New Roman" w:cs="Times New Roman"/>
          <w:b/>
          <w:sz w:val="28"/>
          <w:szCs w:val="28"/>
        </w:rPr>
        <w:t xml:space="preserve"> </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Задачи:</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 повышение качества и культуры в торговле и </w:t>
      </w:r>
      <w:r>
        <w:rPr>
          <w:rFonts w:ascii="Times New Roman" w:hAnsi="Times New Roman" w:cs="Times New Roman"/>
          <w:sz w:val="28"/>
          <w:szCs w:val="28"/>
        </w:rPr>
        <w:t>сфере услуг</w:t>
      </w:r>
      <w:r w:rsidRPr="00066A97">
        <w:rPr>
          <w:rFonts w:ascii="Times New Roman" w:hAnsi="Times New Roman" w:cs="Times New Roman"/>
          <w:sz w:val="28"/>
          <w:szCs w:val="28"/>
        </w:rPr>
        <w:t>;</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развитие современных форм торговли;</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развитие конкуренции в сфере торговли</w:t>
      </w:r>
      <w:r>
        <w:rPr>
          <w:rFonts w:ascii="Times New Roman" w:hAnsi="Times New Roman" w:cs="Times New Roman"/>
          <w:sz w:val="28"/>
          <w:szCs w:val="28"/>
        </w:rPr>
        <w:t xml:space="preserve"> и сфере услуг</w:t>
      </w:r>
      <w:r w:rsidRPr="00066A97">
        <w:rPr>
          <w:rFonts w:ascii="Times New Roman" w:hAnsi="Times New Roman" w:cs="Times New Roman"/>
          <w:sz w:val="28"/>
          <w:szCs w:val="28"/>
        </w:rPr>
        <w:t>;</w:t>
      </w:r>
    </w:p>
    <w:p w:rsidR="00F13234" w:rsidRPr="00066A97" w:rsidRDefault="00F13234" w:rsidP="00F13234">
      <w:pPr>
        <w:pStyle w:val="Default"/>
        <w:spacing w:line="276" w:lineRule="auto"/>
        <w:ind w:firstLine="720"/>
        <w:jc w:val="both"/>
        <w:rPr>
          <w:sz w:val="28"/>
          <w:szCs w:val="28"/>
        </w:rPr>
      </w:pPr>
      <w:r w:rsidRPr="00066A97">
        <w:rPr>
          <w:sz w:val="28"/>
          <w:szCs w:val="28"/>
        </w:rPr>
        <w:t>- формирование эффективной торговой политики, направленной на максимально полное удовлетворение потребностей населения в услугах торговли;</w:t>
      </w:r>
    </w:p>
    <w:p w:rsidR="00F13234" w:rsidRPr="000A23EA" w:rsidRDefault="00F13234" w:rsidP="00F13234">
      <w:pPr>
        <w:pStyle w:val="Default"/>
        <w:spacing w:line="276" w:lineRule="auto"/>
        <w:ind w:firstLine="720"/>
        <w:rPr>
          <w:sz w:val="28"/>
          <w:szCs w:val="28"/>
        </w:rPr>
      </w:pPr>
      <w:r w:rsidRPr="00066A97">
        <w:rPr>
          <w:sz w:val="28"/>
          <w:szCs w:val="28"/>
        </w:rPr>
        <w:t>-  формирование комфортной потребительской среды через развитие торговой инфраструктуры</w:t>
      </w:r>
      <w:r>
        <w:rPr>
          <w:sz w:val="28"/>
          <w:szCs w:val="28"/>
        </w:rPr>
        <w:t xml:space="preserve"> и развитие сферы услуг.</w:t>
      </w:r>
      <w:r w:rsidRPr="00066A97">
        <w:rPr>
          <w:sz w:val="28"/>
          <w:szCs w:val="28"/>
        </w:rPr>
        <w:t xml:space="preserve"> </w:t>
      </w:r>
    </w:p>
    <w:p w:rsidR="00F13234" w:rsidRPr="009379EC"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муниципалитета, в рамках реализации </w:t>
      </w:r>
      <w:r w:rsidRPr="00A94DC4">
        <w:rPr>
          <w:rFonts w:ascii="Times New Roman" w:hAnsi="Times New Roman" w:cs="Times New Roman"/>
          <w:sz w:val="28"/>
          <w:szCs w:val="28"/>
        </w:rPr>
        <w:t>настоящей Стратегии</w:t>
      </w:r>
      <w:r>
        <w:rPr>
          <w:rFonts w:ascii="Times New Roman" w:hAnsi="Times New Roman" w:cs="Times New Roman"/>
          <w:sz w:val="28"/>
          <w:szCs w:val="28"/>
        </w:rPr>
        <w:t>,</w:t>
      </w:r>
      <w:r w:rsidRPr="00A94DC4">
        <w:rPr>
          <w:rFonts w:ascii="Times New Roman" w:hAnsi="Times New Roman" w:cs="Times New Roman"/>
          <w:sz w:val="28"/>
          <w:szCs w:val="28"/>
        </w:rPr>
        <w:t xml:space="preserve"> </w:t>
      </w:r>
      <w:r>
        <w:rPr>
          <w:rFonts w:ascii="Times New Roman" w:hAnsi="Times New Roman" w:cs="Times New Roman"/>
          <w:sz w:val="28"/>
          <w:szCs w:val="28"/>
        </w:rPr>
        <w:t>очень важно решить задачу по обеспечению баланса между крупными торговыми сетями и торговыми точками</w:t>
      </w:r>
      <w:r w:rsidRPr="00A94DC4">
        <w:rPr>
          <w:rFonts w:ascii="Times New Roman" w:hAnsi="Times New Roman" w:cs="Times New Roman"/>
          <w:sz w:val="28"/>
          <w:szCs w:val="28"/>
        </w:rPr>
        <w:t xml:space="preserve">. Крупные сетевые магазины </w:t>
      </w:r>
      <w:r>
        <w:rPr>
          <w:rFonts w:ascii="Times New Roman" w:hAnsi="Times New Roman" w:cs="Times New Roman"/>
          <w:sz w:val="28"/>
          <w:szCs w:val="28"/>
        </w:rPr>
        <w:t xml:space="preserve">играют важную роль в </w:t>
      </w:r>
      <w:r w:rsidRPr="00A94DC4">
        <w:rPr>
          <w:rFonts w:ascii="Times New Roman" w:hAnsi="Times New Roman" w:cs="Times New Roman"/>
          <w:sz w:val="28"/>
          <w:szCs w:val="28"/>
        </w:rPr>
        <w:t xml:space="preserve"> созда</w:t>
      </w:r>
      <w:r>
        <w:rPr>
          <w:rFonts w:ascii="Times New Roman" w:hAnsi="Times New Roman" w:cs="Times New Roman"/>
          <w:sz w:val="28"/>
          <w:szCs w:val="28"/>
        </w:rPr>
        <w:t>нии</w:t>
      </w:r>
      <w:r w:rsidRPr="00A94DC4">
        <w:rPr>
          <w:rFonts w:ascii="Times New Roman" w:hAnsi="Times New Roman" w:cs="Times New Roman"/>
          <w:sz w:val="28"/>
          <w:szCs w:val="28"/>
        </w:rPr>
        <w:t xml:space="preserve"> рабочие мест, </w:t>
      </w:r>
      <w:r>
        <w:rPr>
          <w:rFonts w:ascii="Times New Roman" w:hAnsi="Times New Roman" w:cs="Times New Roman"/>
          <w:sz w:val="28"/>
          <w:szCs w:val="28"/>
        </w:rPr>
        <w:t>пополнении</w:t>
      </w:r>
      <w:r w:rsidRPr="00A94DC4">
        <w:rPr>
          <w:rFonts w:ascii="Times New Roman" w:hAnsi="Times New Roman" w:cs="Times New Roman"/>
          <w:sz w:val="28"/>
          <w:szCs w:val="28"/>
        </w:rPr>
        <w:t xml:space="preserve"> </w:t>
      </w:r>
      <w:r>
        <w:rPr>
          <w:rFonts w:ascii="Times New Roman" w:hAnsi="Times New Roman" w:cs="Times New Roman"/>
          <w:sz w:val="28"/>
          <w:szCs w:val="28"/>
        </w:rPr>
        <w:t>бюджета</w:t>
      </w:r>
      <w:r w:rsidRPr="00A94DC4">
        <w:rPr>
          <w:rFonts w:ascii="Times New Roman" w:hAnsi="Times New Roman" w:cs="Times New Roman"/>
          <w:sz w:val="28"/>
          <w:szCs w:val="28"/>
        </w:rPr>
        <w:t xml:space="preserve">, </w:t>
      </w:r>
      <w:r>
        <w:rPr>
          <w:rFonts w:ascii="Times New Roman" w:hAnsi="Times New Roman" w:cs="Times New Roman"/>
          <w:sz w:val="28"/>
          <w:szCs w:val="28"/>
        </w:rPr>
        <w:t>в обеспечении</w:t>
      </w:r>
      <w:r w:rsidRPr="00A94DC4">
        <w:rPr>
          <w:rFonts w:ascii="Times New Roman" w:hAnsi="Times New Roman" w:cs="Times New Roman"/>
          <w:sz w:val="28"/>
          <w:szCs w:val="28"/>
        </w:rPr>
        <w:t xml:space="preserve"> широк</w:t>
      </w:r>
      <w:r>
        <w:rPr>
          <w:rFonts w:ascii="Times New Roman" w:hAnsi="Times New Roman" w:cs="Times New Roman"/>
          <w:sz w:val="28"/>
          <w:szCs w:val="28"/>
        </w:rPr>
        <w:t>ого</w:t>
      </w:r>
      <w:r w:rsidRPr="00A94DC4">
        <w:rPr>
          <w:rFonts w:ascii="Times New Roman" w:hAnsi="Times New Roman" w:cs="Times New Roman"/>
          <w:sz w:val="28"/>
          <w:szCs w:val="28"/>
        </w:rPr>
        <w:t xml:space="preserve"> ассортимент</w:t>
      </w:r>
      <w:r>
        <w:rPr>
          <w:rFonts w:ascii="Times New Roman" w:hAnsi="Times New Roman" w:cs="Times New Roman"/>
          <w:sz w:val="28"/>
          <w:szCs w:val="28"/>
        </w:rPr>
        <w:t>а</w:t>
      </w:r>
      <w:r w:rsidRPr="00A94DC4">
        <w:rPr>
          <w:rFonts w:ascii="Times New Roman" w:hAnsi="Times New Roman" w:cs="Times New Roman"/>
          <w:sz w:val="28"/>
          <w:szCs w:val="28"/>
        </w:rPr>
        <w:t xml:space="preserve"> продукции по </w:t>
      </w:r>
      <w:r>
        <w:rPr>
          <w:rFonts w:ascii="Times New Roman" w:hAnsi="Times New Roman" w:cs="Times New Roman"/>
          <w:sz w:val="28"/>
          <w:szCs w:val="28"/>
        </w:rPr>
        <w:t>приемлемым</w:t>
      </w:r>
      <w:r w:rsidRPr="00A94DC4">
        <w:rPr>
          <w:rFonts w:ascii="Times New Roman" w:hAnsi="Times New Roman" w:cs="Times New Roman"/>
          <w:sz w:val="28"/>
          <w:szCs w:val="28"/>
        </w:rPr>
        <w:t xml:space="preserve"> ценам. </w:t>
      </w:r>
      <w:r>
        <w:rPr>
          <w:rFonts w:ascii="Times New Roman" w:hAnsi="Times New Roman" w:cs="Times New Roman"/>
          <w:sz w:val="28"/>
          <w:szCs w:val="28"/>
        </w:rPr>
        <w:t>Однако, необходимо достигнуть такого уровня баланса в  сфере торговли</w:t>
      </w:r>
      <w:r w:rsidRPr="00A94DC4">
        <w:rPr>
          <w:rFonts w:ascii="Times New Roman" w:hAnsi="Times New Roman" w:cs="Times New Roman"/>
          <w:sz w:val="28"/>
          <w:szCs w:val="28"/>
        </w:rPr>
        <w:t>,</w:t>
      </w:r>
      <w:r>
        <w:rPr>
          <w:rFonts w:ascii="Times New Roman" w:hAnsi="Times New Roman" w:cs="Times New Roman"/>
          <w:sz w:val="28"/>
          <w:szCs w:val="28"/>
        </w:rPr>
        <w:t xml:space="preserve"> при котором</w:t>
      </w:r>
      <w:r w:rsidRPr="00A94DC4">
        <w:rPr>
          <w:rFonts w:ascii="Times New Roman" w:hAnsi="Times New Roman" w:cs="Times New Roman"/>
          <w:sz w:val="28"/>
          <w:szCs w:val="28"/>
        </w:rPr>
        <w:t xml:space="preserve"> крупны</w:t>
      </w:r>
      <w:r>
        <w:rPr>
          <w:rFonts w:ascii="Times New Roman" w:hAnsi="Times New Roman" w:cs="Times New Roman"/>
          <w:sz w:val="28"/>
          <w:szCs w:val="28"/>
        </w:rPr>
        <w:t>е</w:t>
      </w:r>
      <w:r w:rsidRPr="00A94DC4">
        <w:rPr>
          <w:rFonts w:ascii="Times New Roman" w:hAnsi="Times New Roman" w:cs="Times New Roman"/>
          <w:sz w:val="28"/>
          <w:szCs w:val="28"/>
        </w:rPr>
        <w:t xml:space="preserve"> </w:t>
      </w:r>
      <w:r>
        <w:rPr>
          <w:rFonts w:ascii="Times New Roman" w:hAnsi="Times New Roman" w:cs="Times New Roman"/>
          <w:sz w:val="28"/>
          <w:szCs w:val="28"/>
        </w:rPr>
        <w:t xml:space="preserve">сетевые организации </w:t>
      </w:r>
      <w:r w:rsidRPr="00A94DC4">
        <w:rPr>
          <w:rFonts w:ascii="Times New Roman" w:hAnsi="Times New Roman" w:cs="Times New Roman"/>
          <w:sz w:val="28"/>
          <w:szCs w:val="28"/>
        </w:rPr>
        <w:t xml:space="preserve"> не</w:t>
      </w:r>
      <w:r>
        <w:rPr>
          <w:rFonts w:ascii="Times New Roman" w:hAnsi="Times New Roman" w:cs="Times New Roman"/>
          <w:sz w:val="28"/>
          <w:szCs w:val="28"/>
        </w:rPr>
        <w:t xml:space="preserve"> будут</w:t>
      </w:r>
      <w:r w:rsidRPr="00A94DC4">
        <w:rPr>
          <w:rFonts w:ascii="Times New Roman" w:hAnsi="Times New Roman" w:cs="Times New Roman"/>
          <w:sz w:val="28"/>
          <w:szCs w:val="28"/>
        </w:rPr>
        <w:t xml:space="preserve"> препятствова</w:t>
      </w:r>
      <w:r>
        <w:rPr>
          <w:rFonts w:ascii="Times New Roman" w:hAnsi="Times New Roman" w:cs="Times New Roman"/>
          <w:sz w:val="28"/>
          <w:szCs w:val="28"/>
        </w:rPr>
        <w:t>ть</w:t>
      </w:r>
      <w:r w:rsidRPr="00A94DC4">
        <w:rPr>
          <w:rFonts w:ascii="Times New Roman" w:hAnsi="Times New Roman" w:cs="Times New Roman"/>
          <w:sz w:val="28"/>
          <w:szCs w:val="28"/>
        </w:rPr>
        <w:t xml:space="preserve"> развитию деловой активности малых субъектов</w:t>
      </w:r>
      <w:r>
        <w:rPr>
          <w:rFonts w:ascii="Times New Roman" w:hAnsi="Times New Roman" w:cs="Times New Roman"/>
          <w:sz w:val="28"/>
          <w:szCs w:val="28"/>
        </w:rPr>
        <w:t xml:space="preserve"> торговли</w:t>
      </w:r>
      <w:r w:rsidRPr="009379EC">
        <w:rPr>
          <w:rFonts w:ascii="Times New Roman" w:hAnsi="Times New Roman" w:cs="Times New Roman"/>
          <w:sz w:val="28"/>
          <w:szCs w:val="28"/>
        </w:rPr>
        <w:t>.</w:t>
      </w:r>
    </w:p>
    <w:p w:rsidR="00F13234" w:rsidRPr="009379EC"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Высококачественные товары и все виды услуг должны быть доступны каждому жителю района, независимо</w:t>
      </w:r>
      <w:r w:rsidRPr="009379EC">
        <w:rPr>
          <w:rFonts w:ascii="Times New Roman" w:hAnsi="Times New Roman" w:cs="Times New Roman"/>
          <w:sz w:val="28"/>
          <w:szCs w:val="28"/>
        </w:rPr>
        <w:t xml:space="preserve"> от места проживания в </w:t>
      </w:r>
      <w:r>
        <w:rPr>
          <w:rFonts w:ascii="Times New Roman" w:hAnsi="Times New Roman" w:cs="Times New Roman"/>
          <w:sz w:val="28"/>
          <w:szCs w:val="28"/>
        </w:rPr>
        <w:t>том или ином поселении.</w:t>
      </w:r>
      <w:r w:rsidRPr="009379EC">
        <w:rPr>
          <w:rFonts w:ascii="Times New Roman" w:hAnsi="Times New Roman" w:cs="Times New Roman"/>
          <w:sz w:val="28"/>
          <w:szCs w:val="28"/>
        </w:rPr>
        <w:t xml:space="preserve"> </w:t>
      </w:r>
      <w:r>
        <w:rPr>
          <w:rFonts w:ascii="Times New Roman" w:hAnsi="Times New Roman" w:cs="Times New Roman"/>
          <w:sz w:val="28"/>
          <w:szCs w:val="28"/>
        </w:rPr>
        <w:t>Необходимо проводить работу по развитию и</w:t>
      </w:r>
      <w:r w:rsidRPr="009379EC">
        <w:rPr>
          <w:rFonts w:ascii="Times New Roman" w:hAnsi="Times New Roman" w:cs="Times New Roman"/>
          <w:sz w:val="28"/>
          <w:szCs w:val="28"/>
        </w:rPr>
        <w:t xml:space="preserve"> нестационарн</w:t>
      </w:r>
      <w:r>
        <w:rPr>
          <w:rFonts w:ascii="Times New Roman" w:hAnsi="Times New Roman" w:cs="Times New Roman"/>
          <w:sz w:val="28"/>
          <w:szCs w:val="28"/>
        </w:rPr>
        <w:t>ой</w:t>
      </w:r>
      <w:r w:rsidRPr="009379EC">
        <w:rPr>
          <w:rFonts w:ascii="Times New Roman" w:hAnsi="Times New Roman" w:cs="Times New Roman"/>
          <w:sz w:val="28"/>
          <w:szCs w:val="28"/>
        </w:rPr>
        <w:t xml:space="preserve"> </w:t>
      </w:r>
      <w:r>
        <w:rPr>
          <w:rFonts w:ascii="Times New Roman" w:hAnsi="Times New Roman" w:cs="Times New Roman"/>
          <w:sz w:val="28"/>
          <w:szCs w:val="28"/>
        </w:rPr>
        <w:t>торговли современного формата</w:t>
      </w:r>
      <w:r w:rsidRPr="009379EC">
        <w:rPr>
          <w:rFonts w:ascii="Times New Roman" w:hAnsi="Times New Roman" w:cs="Times New Roman"/>
          <w:sz w:val="28"/>
          <w:szCs w:val="28"/>
        </w:rPr>
        <w:t xml:space="preserve">. </w:t>
      </w:r>
    </w:p>
    <w:p w:rsidR="00F13234" w:rsidRDefault="00F13234" w:rsidP="00F13234">
      <w:pPr>
        <w:spacing w:line="276" w:lineRule="auto"/>
        <w:ind w:firstLine="720"/>
        <w:jc w:val="both"/>
        <w:rPr>
          <w:sz w:val="28"/>
          <w:szCs w:val="28"/>
        </w:rPr>
      </w:pPr>
      <w:r>
        <w:rPr>
          <w:rFonts w:ascii="Times New Roman" w:hAnsi="Times New Roman" w:cs="Times New Roman"/>
          <w:sz w:val="28"/>
          <w:szCs w:val="28"/>
        </w:rPr>
        <w:t xml:space="preserve">Перспективным направлением работы муниципалитета будет </w:t>
      </w:r>
      <w:r w:rsidRPr="009379EC">
        <w:rPr>
          <w:rFonts w:ascii="Times New Roman" w:hAnsi="Times New Roman" w:cs="Times New Roman"/>
          <w:sz w:val="28"/>
          <w:szCs w:val="28"/>
        </w:rPr>
        <w:t>организаци</w:t>
      </w:r>
      <w:r>
        <w:rPr>
          <w:rFonts w:ascii="Times New Roman" w:hAnsi="Times New Roman" w:cs="Times New Roman"/>
          <w:sz w:val="28"/>
          <w:szCs w:val="28"/>
        </w:rPr>
        <w:t>я</w:t>
      </w:r>
      <w:r w:rsidRPr="009379EC">
        <w:rPr>
          <w:rFonts w:ascii="Times New Roman" w:hAnsi="Times New Roman" w:cs="Times New Roman"/>
          <w:sz w:val="28"/>
          <w:szCs w:val="28"/>
        </w:rPr>
        <w:t xml:space="preserve"> взаимодействия между хозяйствующими субъектами, осуществляющими торговую деятельность и хозяйствующими субъектами, осуществляющими производство товаров</w:t>
      </w:r>
      <w:r>
        <w:rPr>
          <w:rFonts w:ascii="Times New Roman" w:hAnsi="Times New Roman" w:cs="Times New Roman"/>
          <w:sz w:val="28"/>
          <w:szCs w:val="28"/>
        </w:rPr>
        <w:t>.</w:t>
      </w:r>
    </w:p>
    <w:p w:rsidR="00F13234" w:rsidRDefault="00F13234" w:rsidP="00F13234">
      <w:pPr>
        <w:pStyle w:val="42"/>
        <w:tabs>
          <w:tab w:val="left" w:pos="1134"/>
        </w:tabs>
        <w:spacing w:line="276" w:lineRule="auto"/>
        <w:ind w:left="0" w:firstLine="720"/>
        <w:jc w:val="both"/>
        <w:rPr>
          <w:sz w:val="28"/>
          <w:szCs w:val="28"/>
        </w:rPr>
      </w:pPr>
      <w:r>
        <w:rPr>
          <w:sz w:val="28"/>
          <w:szCs w:val="28"/>
        </w:rPr>
        <w:t xml:space="preserve">Необходимо проведение работы по </w:t>
      </w:r>
      <w:r w:rsidRPr="00893546">
        <w:rPr>
          <w:sz w:val="28"/>
          <w:szCs w:val="28"/>
        </w:rPr>
        <w:t>открытию торговых объектов по продаже товаров народных промыслов</w:t>
      </w:r>
      <w:r>
        <w:rPr>
          <w:sz w:val="28"/>
          <w:szCs w:val="28"/>
        </w:rPr>
        <w:t>,</w:t>
      </w:r>
      <w:r w:rsidRPr="00893546">
        <w:rPr>
          <w:sz w:val="28"/>
          <w:szCs w:val="28"/>
        </w:rPr>
        <w:t xml:space="preserve"> выставочно-ярмарочной деятельности</w:t>
      </w:r>
      <w:r>
        <w:rPr>
          <w:sz w:val="28"/>
          <w:szCs w:val="28"/>
        </w:rPr>
        <w:t>.</w:t>
      </w:r>
    </w:p>
    <w:p w:rsidR="00F13234" w:rsidRDefault="00F13234" w:rsidP="00F13234">
      <w:pPr>
        <w:pStyle w:val="42"/>
        <w:tabs>
          <w:tab w:val="left" w:pos="1134"/>
        </w:tabs>
        <w:spacing w:line="276" w:lineRule="auto"/>
        <w:ind w:left="0" w:firstLine="720"/>
        <w:jc w:val="both"/>
        <w:rPr>
          <w:sz w:val="28"/>
          <w:szCs w:val="28"/>
        </w:rPr>
      </w:pPr>
      <w:r>
        <w:rPr>
          <w:sz w:val="28"/>
          <w:szCs w:val="28"/>
        </w:rPr>
        <w:t>Как и в других отраслях району необходимо проводить консультационная и информационно-разъяснительная работу с субъектами потребительской сферы по вопросам соблюдения требований законодательства, с гражданами по вопросам защиты прав потребителей.</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4E569F">
        <w:rPr>
          <w:rFonts w:ascii="Times New Roman" w:hAnsi="Times New Roman" w:cs="Times New Roman"/>
          <w:sz w:val="28"/>
          <w:szCs w:val="28"/>
        </w:rPr>
        <w:t xml:space="preserve"> район – </w:t>
      </w:r>
      <w:r>
        <w:rPr>
          <w:rFonts w:ascii="Times New Roman" w:hAnsi="Times New Roman" w:cs="Times New Roman"/>
          <w:sz w:val="28"/>
          <w:szCs w:val="28"/>
        </w:rPr>
        <w:t xml:space="preserve">территория </w:t>
      </w:r>
      <w:r w:rsidRPr="004E569F">
        <w:rPr>
          <w:rFonts w:ascii="Times New Roman" w:hAnsi="Times New Roman" w:cs="Times New Roman"/>
          <w:sz w:val="28"/>
          <w:szCs w:val="28"/>
        </w:rPr>
        <w:t xml:space="preserve">с </w:t>
      </w:r>
      <w:r>
        <w:rPr>
          <w:rFonts w:ascii="Times New Roman" w:hAnsi="Times New Roman" w:cs="Times New Roman"/>
          <w:sz w:val="28"/>
          <w:szCs w:val="28"/>
        </w:rPr>
        <w:t xml:space="preserve">устойчивой и развивающейся транспортно-логистической сетью. </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Для решения поставленной задачи необходимо реализовать комплекс мероприятий</w:t>
      </w:r>
      <w:r w:rsidRPr="0041529A">
        <w:rPr>
          <w:rFonts w:ascii="Times New Roman" w:hAnsi="Times New Roman" w:cs="Times New Roman"/>
          <w:sz w:val="28"/>
          <w:szCs w:val="28"/>
        </w:rPr>
        <w:t>:</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модернизация транспортной системы района;</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содействие созданию условий для безопасного и бесперебойного функционирования пассажирского транспорта между поселениями в границах муниципального района;</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 xml:space="preserve">информатизация транспортной инфраструктуры; </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повышение доступности услуг пассажирского транспорта для населения (развитие общественного транспорта);</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обеспечение транспортной и дорожной безопасности;</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поддержание автомобильных дорог в высококачественном состоянии;</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снижение негативного влияния транспорта на экологию района.</w:t>
      </w:r>
    </w:p>
    <w:p w:rsidR="00F13234" w:rsidRPr="0041529A" w:rsidRDefault="00F13234" w:rsidP="00F13234">
      <w:pPr>
        <w:pStyle w:val="-"/>
        <w:rPr>
          <w:sz w:val="28"/>
          <w:szCs w:val="28"/>
        </w:rPr>
      </w:pPr>
      <w:r w:rsidRPr="0041529A">
        <w:rPr>
          <w:sz w:val="28"/>
          <w:szCs w:val="28"/>
        </w:rPr>
        <w:t>синхронизация документов территориального планирования и отраслевых документов в сфере развития транспортной инфраструктуры со Стратегией;</w:t>
      </w:r>
    </w:p>
    <w:p w:rsidR="00F13234" w:rsidRDefault="00F13234" w:rsidP="00F13234">
      <w:pPr>
        <w:autoSpaceDE w:val="0"/>
        <w:autoSpaceDN w:val="0"/>
        <w:adjustRightInd w:val="0"/>
        <w:spacing w:line="276" w:lineRule="auto"/>
        <w:ind w:firstLine="708"/>
        <w:jc w:val="both"/>
        <w:rPr>
          <w:rFonts w:ascii="Times New Roman" w:hAnsi="Times New Roman" w:cs="Times New Roman"/>
          <w:sz w:val="28"/>
          <w:szCs w:val="28"/>
        </w:rPr>
      </w:pPr>
      <w:r>
        <w:rPr>
          <w:rFonts w:ascii="Times New Roman" w:eastAsia="TimesNewRomanPSMT" w:hAnsi="Times New Roman" w:cs="Times New Roman"/>
          <w:sz w:val="28"/>
          <w:szCs w:val="28"/>
        </w:rPr>
        <w:t>По р</w:t>
      </w:r>
      <w:r w:rsidRPr="004E569F">
        <w:rPr>
          <w:rFonts w:ascii="Times New Roman" w:eastAsia="TimesNewRomanPSMT" w:hAnsi="Times New Roman" w:cs="Times New Roman"/>
          <w:sz w:val="28"/>
          <w:szCs w:val="28"/>
        </w:rPr>
        <w:t>азвити</w:t>
      </w:r>
      <w:r>
        <w:rPr>
          <w:rFonts w:ascii="Times New Roman" w:eastAsia="TimesNewRomanPSMT" w:hAnsi="Times New Roman" w:cs="Times New Roman"/>
          <w:sz w:val="28"/>
          <w:szCs w:val="28"/>
        </w:rPr>
        <w:t>ю</w:t>
      </w:r>
      <w:r w:rsidRPr="004E569F">
        <w:rPr>
          <w:rFonts w:ascii="Times New Roman" w:eastAsia="TimesNewRomanPSMT" w:hAnsi="Times New Roman" w:cs="Times New Roman"/>
          <w:sz w:val="28"/>
          <w:szCs w:val="28"/>
        </w:rPr>
        <w:t xml:space="preserve"> </w:t>
      </w:r>
      <w:r w:rsidRPr="00CE7F85">
        <w:rPr>
          <w:rFonts w:ascii="Times New Roman" w:eastAsia="TimesNewRomanPSMT" w:hAnsi="Times New Roman" w:cs="Times New Roman"/>
          <w:sz w:val="28"/>
          <w:szCs w:val="28"/>
        </w:rPr>
        <w:t>внутренней</w:t>
      </w:r>
      <w:r w:rsidRPr="00CE7F85">
        <w:rPr>
          <w:rFonts w:ascii="Times New Roman" w:hAnsi="Times New Roman" w:cs="Times New Roman"/>
          <w:sz w:val="28"/>
          <w:szCs w:val="28"/>
        </w:rPr>
        <w:t xml:space="preserve"> улично-дорожной</w:t>
      </w:r>
      <w:r w:rsidRPr="00CE7F85">
        <w:rPr>
          <w:rFonts w:ascii="Times New Roman" w:eastAsia="TimesNewRomanPSMT" w:hAnsi="Times New Roman" w:cs="Times New Roman"/>
          <w:sz w:val="28"/>
          <w:szCs w:val="28"/>
        </w:rPr>
        <w:t xml:space="preserve"> сети автомобильных</w:t>
      </w:r>
      <w:r w:rsidRPr="004E569F">
        <w:rPr>
          <w:rFonts w:ascii="Times New Roman" w:eastAsia="TimesNewRomanPSMT" w:hAnsi="Times New Roman" w:cs="Times New Roman"/>
          <w:sz w:val="28"/>
          <w:szCs w:val="28"/>
        </w:rPr>
        <w:t xml:space="preserve"> дорог общего пользования</w:t>
      </w:r>
      <w:r>
        <w:rPr>
          <w:rFonts w:ascii="Times New Roman" w:eastAsia="TimesNewRomanPSMT" w:hAnsi="Times New Roman" w:cs="Times New Roman"/>
          <w:sz w:val="28"/>
          <w:szCs w:val="28"/>
        </w:rPr>
        <w:t xml:space="preserve"> у</w:t>
      </w:r>
      <w:r w:rsidRPr="00CE7F85">
        <w:rPr>
          <w:rFonts w:ascii="Times New Roman" w:hAnsi="Times New Roman" w:cs="Times New Roman"/>
          <w:sz w:val="28"/>
          <w:szCs w:val="28"/>
        </w:rPr>
        <w:t xml:space="preserve">силия будут направлены на решение проблемы недостаточной пропускной способности отдельных улиц и дорог, нехватки </w:t>
      </w:r>
      <w:r w:rsidRPr="00CE7F85">
        <w:rPr>
          <w:rFonts w:ascii="Times New Roman" w:hAnsi="Times New Roman" w:cs="Times New Roman"/>
          <w:sz w:val="28"/>
          <w:szCs w:val="28"/>
        </w:rPr>
        <w:lastRenderedPageBreak/>
        <w:t xml:space="preserve">благоустроенных парковок, все более остро обнаруживающейся по мере роста </w:t>
      </w:r>
      <w:r>
        <w:rPr>
          <w:rFonts w:ascii="Times New Roman" w:hAnsi="Times New Roman" w:cs="Times New Roman"/>
          <w:sz w:val="28"/>
          <w:szCs w:val="28"/>
        </w:rPr>
        <w:t>количества автомобилей в районе.</w:t>
      </w:r>
      <w:r w:rsidRPr="00CE7F85">
        <w:rPr>
          <w:rFonts w:ascii="Times New Roman" w:hAnsi="Times New Roman" w:cs="Times New Roman"/>
          <w:sz w:val="28"/>
          <w:szCs w:val="28"/>
        </w:rPr>
        <w:t xml:space="preserve"> </w:t>
      </w:r>
    </w:p>
    <w:p w:rsidR="00F13234" w:rsidRDefault="00F13234" w:rsidP="00F13234">
      <w:pPr>
        <w:pStyle w:val="36"/>
        <w:tabs>
          <w:tab w:val="left" w:pos="993"/>
        </w:tabs>
        <w:spacing w:line="276" w:lineRule="auto"/>
        <w:ind w:left="0" w:firstLine="709"/>
        <w:jc w:val="both"/>
        <w:rPr>
          <w:sz w:val="28"/>
          <w:szCs w:val="28"/>
        </w:rPr>
      </w:pPr>
      <w:r>
        <w:rPr>
          <w:sz w:val="28"/>
          <w:szCs w:val="28"/>
        </w:rPr>
        <w:t>По б</w:t>
      </w:r>
      <w:r w:rsidRPr="00893546">
        <w:rPr>
          <w:sz w:val="28"/>
          <w:szCs w:val="28"/>
        </w:rPr>
        <w:t>лагоустройств</w:t>
      </w:r>
      <w:r>
        <w:rPr>
          <w:sz w:val="28"/>
          <w:szCs w:val="28"/>
        </w:rPr>
        <w:t>у</w:t>
      </w:r>
      <w:r w:rsidRPr="00893546">
        <w:rPr>
          <w:sz w:val="28"/>
          <w:szCs w:val="28"/>
        </w:rPr>
        <w:t xml:space="preserve"> дорожной инфраструктуры </w:t>
      </w:r>
      <w:r>
        <w:rPr>
          <w:sz w:val="28"/>
          <w:szCs w:val="28"/>
        </w:rPr>
        <w:t>п</w:t>
      </w:r>
      <w:r w:rsidRPr="00893546">
        <w:rPr>
          <w:sz w:val="28"/>
          <w:szCs w:val="28"/>
        </w:rPr>
        <w:t xml:space="preserve">редполагается продолжение работы по формированию эстетичного, современного, запоминающегося облика </w:t>
      </w:r>
      <w:r>
        <w:rPr>
          <w:sz w:val="28"/>
          <w:szCs w:val="28"/>
        </w:rPr>
        <w:t>района</w:t>
      </w:r>
      <w:r w:rsidRPr="00893546">
        <w:rPr>
          <w:sz w:val="28"/>
          <w:szCs w:val="28"/>
        </w:rPr>
        <w:t xml:space="preserve">, по </w:t>
      </w:r>
      <w:r>
        <w:rPr>
          <w:sz w:val="28"/>
          <w:szCs w:val="28"/>
        </w:rPr>
        <w:t xml:space="preserve">дорогам </w:t>
      </w:r>
      <w:r w:rsidRPr="00893546">
        <w:rPr>
          <w:sz w:val="28"/>
          <w:szCs w:val="28"/>
        </w:rPr>
        <w:t>которо</w:t>
      </w:r>
      <w:r>
        <w:rPr>
          <w:sz w:val="28"/>
          <w:szCs w:val="28"/>
        </w:rPr>
        <w:t>го</w:t>
      </w:r>
      <w:r w:rsidRPr="00893546">
        <w:rPr>
          <w:sz w:val="28"/>
          <w:szCs w:val="28"/>
        </w:rPr>
        <w:t xml:space="preserve"> удобно ездить в силу качественного дорожного покрытия и удобно ориентироваться по причине достаточного числа дорожных и иных информационных указателей. </w:t>
      </w:r>
    </w:p>
    <w:p w:rsidR="00F13234" w:rsidRPr="00EF7BD4" w:rsidRDefault="00F13234" w:rsidP="00F13234">
      <w:pPr>
        <w:pStyle w:val="36"/>
        <w:tabs>
          <w:tab w:val="left" w:pos="851"/>
        </w:tabs>
        <w:spacing w:line="276" w:lineRule="auto"/>
        <w:ind w:left="0" w:firstLine="709"/>
        <w:jc w:val="both"/>
        <w:rPr>
          <w:sz w:val="28"/>
          <w:szCs w:val="28"/>
        </w:rPr>
      </w:pPr>
      <w:r w:rsidRPr="00893546">
        <w:rPr>
          <w:sz w:val="28"/>
          <w:szCs w:val="28"/>
        </w:rPr>
        <w:t>В части развития транспорта перспективным представляется стимулирование перевода транспортных средств на газомоторное топливо, что позволит снизить объем вредных техногенных выбросов в атмосферу и сэкономить на приобретении жидких моторных топлив.</w:t>
      </w:r>
      <w:r w:rsidRPr="00EF7BD4">
        <w:rPr>
          <w:sz w:val="28"/>
          <w:szCs w:val="28"/>
        </w:rPr>
        <w:t xml:space="preserve"> </w:t>
      </w:r>
    </w:p>
    <w:p w:rsidR="00F13234" w:rsidRDefault="00F13234" w:rsidP="00F13234">
      <w:pPr>
        <w:pStyle w:val="36"/>
        <w:tabs>
          <w:tab w:val="left" w:pos="851"/>
        </w:tabs>
        <w:spacing w:line="276" w:lineRule="auto"/>
        <w:ind w:left="0" w:firstLine="709"/>
        <w:jc w:val="both"/>
        <w:rPr>
          <w:sz w:val="28"/>
          <w:szCs w:val="28"/>
        </w:rPr>
      </w:pPr>
      <w:r w:rsidRPr="004E4235">
        <w:rPr>
          <w:sz w:val="28"/>
          <w:szCs w:val="28"/>
        </w:rPr>
        <w:t>Информатизация и интеллектуализация управления транспортом</w:t>
      </w:r>
      <w:r>
        <w:rPr>
          <w:sz w:val="28"/>
          <w:szCs w:val="28"/>
        </w:rPr>
        <w:t xml:space="preserve"> позволит п</w:t>
      </w:r>
      <w:r w:rsidRPr="004E4235">
        <w:rPr>
          <w:sz w:val="28"/>
          <w:szCs w:val="28"/>
        </w:rPr>
        <w:t xml:space="preserve">редотвратить проблему транспортных пробок, </w:t>
      </w:r>
      <w:r>
        <w:rPr>
          <w:sz w:val="28"/>
          <w:szCs w:val="28"/>
        </w:rPr>
        <w:t xml:space="preserve">за счет </w:t>
      </w:r>
      <w:r w:rsidRPr="00893546">
        <w:rPr>
          <w:sz w:val="28"/>
          <w:szCs w:val="28"/>
        </w:rPr>
        <w:t>создани</w:t>
      </w:r>
      <w:r>
        <w:rPr>
          <w:sz w:val="28"/>
          <w:szCs w:val="28"/>
        </w:rPr>
        <w:t>я</w:t>
      </w:r>
      <w:r w:rsidRPr="00893546">
        <w:rPr>
          <w:sz w:val="28"/>
          <w:szCs w:val="28"/>
        </w:rPr>
        <w:t xml:space="preserve"> системы интеллектуального управления светофорами</w:t>
      </w:r>
      <w:r>
        <w:rPr>
          <w:sz w:val="28"/>
          <w:szCs w:val="28"/>
        </w:rPr>
        <w:t xml:space="preserve">, </w:t>
      </w:r>
      <w:r w:rsidRPr="00AD23AD">
        <w:rPr>
          <w:sz w:val="28"/>
          <w:szCs w:val="28"/>
        </w:rPr>
        <w:t>оборудовани</w:t>
      </w:r>
      <w:r>
        <w:rPr>
          <w:sz w:val="28"/>
          <w:szCs w:val="28"/>
        </w:rPr>
        <w:t>я</w:t>
      </w:r>
      <w:r w:rsidRPr="00AD23AD">
        <w:rPr>
          <w:sz w:val="28"/>
          <w:szCs w:val="28"/>
        </w:rPr>
        <w:t xml:space="preserve"> автобусов системой спутникового мониторинга ГЛОНАСС с целью информирования населения об их месте нахождения и времени прибытия к остановочным пунктам.</w:t>
      </w:r>
    </w:p>
    <w:p w:rsidR="00F13234" w:rsidRPr="00FE527B" w:rsidRDefault="00F13234" w:rsidP="00F13234">
      <w:pPr>
        <w:pStyle w:val="36"/>
        <w:tabs>
          <w:tab w:val="left" w:pos="851"/>
        </w:tabs>
        <w:spacing w:line="276" w:lineRule="auto"/>
        <w:ind w:left="0" w:firstLine="709"/>
        <w:jc w:val="both"/>
        <w:rPr>
          <w:sz w:val="28"/>
          <w:szCs w:val="28"/>
        </w:rPr>
      </w:pPr>
      <w:r w:rsidRPr="00FE527B">
        <w:rPr>
          <w:sz w:val="28"/>
          <w:szCs w:val="28"/>
        </w:rPr>
        <w:t xml:space="preserve">Также в сфере развития транспорта необходимо решать следующую социальную задачу: </w:t>
      </w:r>
      <w:r w:rsidRPr="00FE527B">
        <w:rPr>
          <w:color w:val="000000"/>
          <w:sz w:val="28"/>
          <w:szCs w:val="28"/>
        </w:rPr>
        <w:t>улучшение организации транспортного обслуживания населения автомобильным транспортом и создания условий для предоставления транспортных услуг населению</w:t>
      </w:r>
      <w:r>
        <w:rPr>
          <w:color w:val="000000"/>
          <w:sz w:val="28"/>
          <w:szCs w:val="28"/>
        </w:rPr>
        <w:t>,</w:t>
      </w:r>
      <w:r w:rsidRPr="00FE527B">
        <w:rPr>
          <w:color w:val="000000"/>
          <w:sz w:val="28"/>
          <w:szCs w:val="28"/>
        </w:rPr>
        <w:t xml:space="preserve"> в части обновления подвижного состава пассажирского автомобильного транспорта</w:t>
      </w:r>
      <w:r>
        <w:rPr>
          <w:color w:val="000000"/>
          <w:sz w:val="28"/>
          <w:szCs w:val="28"/>
        </w:rPr>
        <w:t>,</w:t>
      </w:r>
      <w:r w:rsidRPr="00FE527B">
        <w:rPr>
          <w:color w:val="000000"/>
          <w:sz w:val="28"/>
          <w:szCs w:val="28"/>
        </w:rPr>
        <w:t xml:space="preserve"> полностью доступного для маломобильных групп населения. Эта задача отражена в постановлении главы администрации (губернатора) Краснодарского края от 10 декабря 2015 г. № 1178 «Об утверждении Плана мероприятий («дорожной карты») «Повышение значений показателей доступности для инвалидов объектов и услуг в Краснодарском крае».</w:t>
      </w:r>
    </w:p>
    <w:p w:rsidR="00F13234" w:rsidRDefault="00F13234" w:rsidP="00F13234">
      <w:pPr>
        <w:pStyle w:val="Default"/>
        <w:spacing w:line="276" w:lineRule="auto"/>
        <w:ind w:firstLine="720"/>
        <w:jc w:val="both"/>
        <w:rPr>
          <w:sz w:val="28"/>
          <w:szCs w:val="28"/>
        </w:rPr>
      </w:pPr>
      <w:r w:rsidRPr="00066A97">
        <w:rPr>
          <w:sz w:val="28"/>
          <w:szCs w:val="28"/>
        </w:rPr>
        <w:t xml:space="preserve">Для достижения </w:t>
      </w:r>
      <w:r>
        <w:rPr>
          <w:sz w:val="28"/>
          <w:szCs w:val="28"/>
        </w:rPr>
        <w:t>поставленных</w:t>
      </w:r>
      <w:r w:rsidRPr="00066A97">
        <w:rPr>
          <w:sz w:val="28"/>
          <w:szCs w:val="28"/>
        </w:rPr>
        <w:t xml:space="preserve"> цел</w:t>
      </w:r>
      <w:r>
        <w:rPr>
          <w:sz w:val="28"/>
          <w:szCs w:val="28"/>
        </w:rPr>
        <w:t>ей</w:t>
      </w:r>
      <w:r w:rsidRPr="00066A97">
        <w:rPr>
          <w:sz w:val="28"/>
          <w:szCs w:val="28"/>
        </w:rPr>
        <w:t xml:space="preserve">  по направлению </w:t>
      </w:r>
      <w:r>
        <w:rPr>
          <w:sz w:val="28"/>
          <w:szCs w:val="28"/>
        </w:rPr>
        <w:t xml:space="preserve">развития транспортно-логистической инфраструктуры муниципалитету </w:t>
      </w:r>
      <w:r w:rsidRPr="00066A97">
        <w:rPr>
          <w:sz w:val="28"/>
          <w:szCs w:val="28"/>
        </w:rPr>
        <w:t xml:space="preserve">необходимо принимать участие в </w:t>
      </w:r>
      <w:r>
        <w:rPr>
          <w:sz w:val="28"/>
          <w:szCs w:val="28"/>
        </w:rPr>
        <w:t>различных федеральных и региональных проектах.</w:t>
      </w:r>
    </w:p>
    <w:p w:rsidR="00F13234" w:rsidRDefault="00F13234" w:rsidP="00765CA2">
      <w:pPr>
        <w:tabs>
          <w:tab w:val="left" w:pos="993"/>
        </w:tabs>
        <w:spacing w:line="276" w:lineRule="auto"/>
        <w:ind w:firstLine="709"/>
        <w:jc w:val="both"/>
        <w:rPr>
          <w:rFonts w:ascii="Times New Roman" w:hAnsi="Times New Roman" w:cs="Times New Roman"/>
          <w:b/>
          <w:sz w:val="28"/>
          <w:szCs w:val="28"/>
        </w:rPr>
      </w:pPr>
    </w:p>
    <w:p w:rsidR="004709BC" w:rsidRDefault="00206732" w:rsidP="00765CA2">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4</w:t>
      </w:r>
      <w:r w:rsidR="004709BC" w:rsidRPr="009F1176">
        <w:rPr>
          <w:rFonts w:ascii="Times New Roman" w:hAnsi="Times New Roman" w:cs="Times New Roman"/>
          <w:b/>
          <w:sz w:val="28"/>
          <w:szCs w:val="28"/>
        </w:rPr>
        <w:t xml:space="preserve">. Развитие строительной </w:t>
      </w:r>
      <w:r w:rsidR="004709BC" w:rsidRPr="000528E3">
        <w:rPr>
          <w:rFonts w:ascii="Times New Roman" w:hAnsi="Times New Roman" w:cs="Times New Roman"/>
          <w:b/>
          <w:sz w:val="28"/>
          <w:szCs w:val="28"/>
        </w:rPr>
        <w:t xml:space="preserve">отрасли и </w:t>
      </w:r>
      <w:r w:rsidR="004709BC">
        <w:rPr>
          <w:rFonts w:ascii="Times New Roman" w:hAnsi="Times New Roman" w:cs="Times New Roman"/>
          <w:b/>
          <w:sz w:val="28"/>
          <w:szCs w:val="28"/>
        </w:rPr>
        <w:t>коммунально</w:t>
      </w:r>
      <w:r w:rsidR="004709BC" w:rsidRPr="000528E3">
        <w:rPr>
          <w:rFonts w:ascii="Times New Roman" w:hAnsi="Times New Roman" w:cs="Times New Roman"/>
          <w:b/>
          <w:sz w:val="28"/>
          <w:szCs w:val="28"/>
        </w:rPr>
        <w:t>й инфраструктур</w:t>
      </w:r>
      <w:r w:rsidR="004709BC">
        <w:rPr>
          <w:rFonts w:ascii="Times New Roman" w:hAnsi="Times New Roman" w:cs="Times New Roman"/>
          <w:b/>
          <w:sz w:val="28"/>
          <w:szCs w:val="28"/>
        </w:rPr>
        <w:t>ы</w:t>
      </w:r>
    </w:p>
    <w:p w:rsidR="004709BC" w:rsidRPr="00FB7F8D"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FB7F8D">
        <w:rPr>
          <w:rFonts w:ascii="Times New Roman" w:hAnsi="Times New Roman" w:cs="Times New Roman"/>
          <w:sz w:val="28"/>
          <w:szCs w:val="28"/>
        </w:rPr>
        <w:t xml:space="preserve"> район – территория с развитой строительной отраслью, </w:t>
      </w:r>
      <w:r>
        <w:rPr>
          <w:rFonts w:ascii="Times New Roman" w:hAnsi="Times New Roman" w:cs="Times New Roman"/>
          <w:sz w:val="28"/>
          <w:szCs w:val="28"/>
        </w:rPr>
        <w:t>применяющей прогрессивные</w:t>
      </w:r>
      <w:r w:rsidRPr="00FB7F8D">
        <w:rPr>
          <w:rFonts w:ascii="Times New Roman" w:hAnsi="Times New Roman" w:cs="Times New Roman"/>
          <w:sz w:val="28"/>
          <w:szCs w:val="28"/>
        </w:rPr>
        <w:t xml:space="preserve"> технологии строительства. </w:t>
      </w:r>
    </w:p>
    <w:p w:rsidR="000748D0"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первую очередь, для развития отрасли необходимо создание</w:t>
      </w:r>
      <w:r w:rsidRPr="00FB7F8D">
        <w:rPr>
          <w:rFonts w:ascii="Times New Roman" w:hAnsi="Times New Roman" w:cs="Times New Roman"/>
          <w:sz w:val="28"/>
          <w:szCs w:val="28"/>
        </w:rPr>
        <w:t xml:space="preserve"> </w:t>
      </w:r>
      <w:r>
        <w:rPr>
          <w:rFonts w:ascii="Times New Roman" w:hAnsi="Times New Roman" w:cs="Times New Roman"/>
          <w:sz w:val="28"/>
          <w:szCs w:val="28"/>
        </w:rPr>
        <w:t xml:space="preserve">благоприятного </w:t>
      </w:r>
      <w:r w:rsidRPr="00FB7F8D">
        <w:rPr>
          <w:rFonts w:ascii="Times New Roman" w:hAnsi="Times New Roman" w:cs="Times New Roman"/>
          <w:sz w:val="28"/>
          <w:szCs w:val="28"/>
        </w:rPr>
        <w:t>инвестиционного климата</w:t>
      </w:r>
      <w:r>
        <w:rPr>
          <w:rFonts w:ascii="Times New Roman" w:hAnsi="Times New Roman" w:cs="Times New Roman"/>
          <w:sz w:val="28"/>
          <w:szCs w:val="28"/>
        </w:rPr>
        <w:t>, позволяющего привлечь инвесторов в сферу строительства</w:t>
      </w:r>
      <w:r w:rsidR="000748D0">
        <w:rPr>
          <w:rFonts w:ascii="Times New Roman" w:hAnsi="Times New Roman" w:cs="Times New Roman"/>
          <w:sz w:val="28"/>
          <w:szCs w:val="28"/>
        </w:rPr>
        <w:t>.</w:t>
      </w:r>
      <w:r>
        <w:rPr>
          <w:rFonts w:ascii="Times New Roman" w:hAnsi="Times New Roman" w:cs="Times New Roman"/>
          <w:sz w:val="28"/>
          <w:szCs w:val="28"/>
        </w:rPr>
        <w:t xml:space="preserve"> </w:t>
      </w:r>
    </w:p>
    <w:p w:rsidR="004709BC" w:rsidRPr="00CE088B"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sidRPr="00FB7F8D">
        <w:rPr>
          <w:rFonts w:ascii="Times New Roman" w:hAnsi="Times New Roman" w:cs="Times New Roman"/>
          <w:sz w:val="28"/>
          <w:szCs w:val="28"/>
        </w:rPr>
        <w:t xml:space="preserve">При этом </w:t>
      </w:r>
      <w:r>
        <w:rPr>
          <w:rFonts w:ascii="Times New Roman" w:hAnsi="Times New Roman" w:cs="Times New Roman"/>
          <w:sz w:val="28"/>
          <w:szCs w:val="28"/>
        </w:rPr>
        <w:t>необходимо настроить связь производителей строительных материалов с работающими на территории района застройщиками</w:t>
      </w:r>
      <w:r w:rsidRPr="00FB7F8D">
        <w:rPr>
          <w:rFonts w:ascii="Times New Roman" w:hAnsi="Times New Roman" w:cs="Times New Roman"/>
          <w:sz w:val="28"/>
          <w:szCs w:val="28"/>
        </w:rPr>
        <w:t xml:space="preserve">. </w:t>
      </w:r>
      <w:r>
        <w:rPr>
          <w:rFonts w:ascii="Times New Roman" w:hAnsi="Times New Roman" w:cs="Times New Roman"/>
          <w:color w:val="000000"/>
          <w:sz w:val="28"/>
          <w:szCs w:val="28"/>
        </w:rPr>
        <w:t>Необходимо предпринимать меры по</w:t>
      </w:r>
      <w:r w:rsidRPr="00CE088B">
        <w:rPr>
          <w:rFonts w:ascii="Times New Roman" w:hAnsi="Times New Roman" w:cs="Times New Roman"/>
          <w:color w:val="000000"/>
          <w:sz w:val="28"/>
          <w:szCs w:val="28"/>
        </w:rPr>
        <w:t xml:space="preserve"> строительству</w:t>
      </w:r>
      <w:r>
        <w:rPr>
          <w:rFonts w:ascii="Times New Roman" w:hAnsi="Times New Roman" w:cs="Times New Roman"/>
          <w:color w:val="000000"/>
          <w:sz w:val="28"/>
          <w:szCs w:val="28"/>
        </w:rPr>
        <w:t xml:space="preserve"> комфортного и доступного с финансовой точки зрения</w:t>
      </w:r>
      <w:r w:rsidRPr="00CE088B">
        <w:rPr>
          <w:rFonts w:ascii="Times New Roman" w:hAnsi="Times New Roman" w:cs="Times New Roman"/>
          <w:color w:val="000000"/>
          <w:sz w:val="28"/>
          <w:szCs w:val="28"/>
        </w:rPr>
        <w:t xml:space="preserve"> </w:t>
      </w:r>
      <w:r w:rsidRPr="00CE088B">
        <w:rPr>
          <w:rFonts w:ascii="Times New Roman" w:hAnsi="Times New Roman" w:cs="Times New Roman"/>
          <w:sz w:val="28"/>
          <w:szCs w:val="28"/>
        </w:rPr>
        <w:t>жилья</w:t>
      </w:r>
      <w:r>
        <w:rPr>
          <w:rFonts w:ascii="Times New Roman" w:hAnsi="Times New Roman" w:cs="Times New Roman"/>
          <w:sz w:val="28"/>
          <w:szCs w:val="28"/>
        </w:rPr>
        <w:t xml:space="preserve">. Застроенные территории должны быть </w:t>
      </w:r>
      <w:r w:rsidRPr="00CE088B">
        <w:rPr>
          <w:rFonts w:ascii="Times New Roman" w:hAnsi="Times New Roman" w:cs="Times New Roman"/>
          <w:sz w:val="28"/>
          <w:szCs w:val="28"/>
        </w:rPr>
        <w:t>обеспечен</w:t>
      </w:r>
      <w:r>
        <w:rPr>
          <w:rFonts w:ascii="Times New Roman" w:hAnsi="Times New Roman" w:cs="Times New Roman"/>
          <w:sz w:val="28"/>
          <w:szCs w:val="28"/>
        </w:rPr>
        <w:t>ы всей необходимой инфраструктурой – как</w:t>
      </w:r>
      <w:r w:rsidRPr="00CE088B">
        <w:rPr>
          <w:rFonts w:ascii="Times New Roman" w:hAnsi="Times New Roman" w:cs="Times New Roman"/>
          <w:sz w:val="28"/>
          <w:szCs w:val="28"/>
        </w:rPr>
        <w:t xml:space="preserve"> социальной</w:t>
      </w:r>
      <w:r>
        <w:rPr>
          <w:rFonts w:ascii="Times New Roman" w:hAnsi="Times New Roman" w:cs="Times New Roman"/>
          <w:sz w:val="28"/>
          <w:szCs w:val="28"/>
        </w:rPr>
        <w:t xml:space="preserve">, так и </w:t>
      </w:r>
      <w:r w:rsidRPr="00CE088B">
        <w:rPr>
          <w:rFonts w:ascii="Times New Roman" w:hAnsi="Times New Roman" w:cs="Times New Roman"/>
          <w:sz w:val="28"/>
          <w:szCs w:val="28"/>
        </w:rPr>
        <w:t>инженерной.</w:t>
      </w:r>
    </w:p>
    <w:p w:rsidR="004709BC"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Важным моментом является ликвидация административных барьеров для застройщиков в процессе</w:t>
      </w:r>
      <w:r w:rsidRPr="00FB7F8D">
        <w:rPr>
          <w:rFonts w:ascii="Times New Roman" w:hAnsi="Times New Roman" w:cs="Times New Roman"/>
          <w:sz w:val="28"/>
          <w:szCs w:val="28"/>
        </w:rPr>
        <w:t xml:space="preserve"> выделения земельного участка</w:t>
      </w:r>
      <w:r>
        <w:rPr>
          <w:rFonts w:ascii="Times New Roman" w:hAnsi="Times New Roman" w:cs="Times New Roman"/>
          <w:sz w:val="28"/>
          <w:szCs w:val="28"/>
        </w:rPr>
        <w:t xml:space="preserve"> под застройку,</w:t>
      </w:r>
      <w:r w:rsidRPr="00FB7F8D">
        <w:rPr>
          <w:rFonts w:ascii="Times New Roman" w:hAnsi="Times New Roman" w:cs="Times New Roman"/>
          <w:sz w:val="28"/>
          <w:szCs w:val="28"/>
        </w:rPr>
        <w:t xml:space="preserve"> до ввода объекта в эксплуатацию. </w:t>
      </w:r>
    </w:p>
    <w:p w:rsidR="004709BC" w:rsidRPr="00FB7F8D"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Как и в остальных отраслях, о</w:t>
      </w:r>
      <w:r w:rsidRPr="00FB7F8D">
        <w:rPr>
          <w:rFonts w:ascii="Times New Roman" w:hAnsi="Times New Roman" w:cs="Times New Roman"/>
          <w:sz w:val="28"/>
          <w:szCs w:val="28"/>
        </w:rPr>
        <w:t>беспечение роста эффективности строительной отрасли возможно за счет  внедрения</w:t>
      </w:r>
      <w:r>
        <w:rPr>
          <w:rFonts w:ascii="Times New Roman" w:hAnsi="Times New Roman" w:cs="Times New Roman"/>
          <w:sz w:val="28"/>
          <w:szCs w:val="28"/>
        </w:rPr>
        <w:t xml:space="preserve"> </w:t>
      </w:r>
      <w:r w:rsidRPr="00FB7F8D">
        <w:rPr>
          <w:rFonts w:ascii="Times New Roman" w:hAnsi="Times New Roman" w:cs="Times New Roman"/>
          <w:sz w:val="28"/>
          <w:szCs w:val="28"/>
        </w:rPr>
        <w:t>инструментов повышения производительности труда, в том числе  бережливых технологий</w:t>
      </w:r>
      <w:r>
        <w:rPr>
          <w:rFonts w:ascii="Times New Roman" w:hAnsi="Times New Roman" w:cs="Times New Roman"/>
          <w:sz w:val="28"/>
          <w:szCs w:val="28"/>
        </w:rPr>
        <w:t>. Также важным моментом является обеспечение отрасли высококвалифицированными кадрами.</w:t>
      </w:r>
    </w:p>
    <w:p w:rsidR="004709BC" w:rsidRPr="0096600E" w:rsidRDefault="004709BC" w:rsidP="0096600E">
      <w:pPr>
        <w:pStyle w:val="Default"/>
        <w:spacing w:line="276" w:lineRule="auto"/>
        <w:ind w:firstLine="720"/>
        <w:jc w:val="both"/>
        <w:rPr>
          <w:b/>
          <w:sz w:val="28"/>
          <w:szCs w:val="28"/>
        </w:rPr>
      </w:pPr>
      <w:r>
        <w:rPr>
          <w:sz w:val="28"/>
          <w:szCs w:val="28"/>
        </w:rPr>
        <w:t>Выселковский район</w:t>
      </w:r>
      <w:r w:rsidRPr="00FB7F8D">
        <w:rPr>
          <w:sz w:val="28"/>
          <w:szCs w:val="28"/>
        </w:rPr>
        <w:t xml:space="preserve"> </w:t>
      </w:r>
      <w:r>
        <w:rPr>
          <w:sz w:val="28"/>
          <w:szCs w:val="28"/>
        </w:rPr>
        <w:t>–</w:t>
      </w:r>
      <w:r w:rsidRPr="00FB7F8D">
        <w:rPr>
          <w:sz w:val="28"/>
          <w:szCs w:val="28"/>
        </w:rPr>
        <w:t xml:space="preserve"> территория</w:t>
      </w:r>
      <w:r>
        <w:rPr>
          <w:sz w:val="28"/>
          <w:szCs w:val="28"/>
        </w:rPr>
        <w:t xml:space="preserve"> с</w:t>
      </w:r>
      <w:r w:rsidRPr="000E1536">
        <w:rPr>
          <w:b/>
          <w:bCs/>
          <w:sz w:val="28"/>
          <w:szCs w:val="28"/>
        </w:rPr>
        <w:t xml:space="preserve"> </w:t>
      </w:r>
      <w:r w:rsidRPr="000E1536">
        <w:rPr>
          <w:sz w:val="28"/>
          <w:szCs w:val="28"/>
        </w:rPr>
        <w:t>благоприятной средой для жизнедеятельности населения. С качественно и надежно предоставляемыми жилищно-коммунальными услугами.</w:t>
      </w:r>
    </w:p>
    <w:p w:rsidR="004709BC" w:rsidRPr="00FB7F8D" w:rsidRDefault="004709BC" w:rsidP="00765CA2">
      <w:pPr>
        <w:spacing w:line="276" w:lineRule="auto"/>
        <w:ind w:firstLine="720"/>
        <w:jc w:val="both"/>
        <w:rPr>
          <w:rFonts w:ascii="Times New Roman" w:hAnsi="Times New Roman" w:cs="Times New Roman"/>
          <w:sz w:val="28"/>
          <w:szCs w:val="28"/>
        </w:rPr>
      </w:pPr>
      <w:r w:rsidRPr="00FB7F8D">
        <w:rPr>
          <w:rFonts w:ascii="Times New Roman" w:hAnsi="Times New Roman" w:cs="Times New Roman"/>
          <w:sz w:val="28"/>
          <w:szCs w:val="28"/>
        </w:rPr>
        <w:t xml:space="preserve">Развитие сферы жилищно-коммунального хозяйства </w:t>
      </w:r>
      <w:r>
        <w:rPr>
          <w:rFonts w:ascii="Times New Roman" w:hAnsi="Times New Roman" w:cs="Times New Roman"/>
          <w:sz w:val="28"/>
          <w:szCs w:val="28"/>
        </w:rPr>
        <w:t>должно будет развиваться за счет</w:t>
      </w:r>
      <w:r w:rsidRPr="00FB7F8D">
        <w:rPr>
          <w:rFonts w:ascii="Times New Roman" w:hAnsi="Times New Roman" w:cs="Times New Roman"/>
          <w:sz w:val="28"/>
          <w:szCs w:val="28"/>
        </w:rPr>
        <w:t xml:space="preserve"> привлечения в отрасль бюджетного</w:t>
      </w:r>
      <w:r>
        <w:rPr>
          <w:rFonts w:ascii="Times New Roman" w:hAnsi="Times New Roman" w:cs="Times New Roman"/>
          <w:sz w:val="28"/>
          <w:szCs w:val="28"/>
        </w:rPr>
        <w:t xml:space="preserve"> (муниципальные и государственные программы)</w:t>
      </w:r>
      <w:r w:rsidRPr="00FB7F8D">
        <w:rPr>
          <w:rFonts w:ascii="Times New Roman" w:hAnsi="Times New Roman" w:cs="Times New Roman"/>
          <w:sz w:val="28"/>
          <w:szCs w:val="28"/>
        </w:rPr>
        <w:t xml:space="preserve"> и частного финансирования</w:t>
      </w:r>
      <w:r>
        <w:rPr>
          <w:rFonts w:ascii="Times New Roman" w:hAnsi="Times New Roman" w:cs="Times New Roman"/>
          <w:sz w:val="28"/>
          <w:szCs w:val="28"/>
        </w:rPr>
        <w:t xml:space="preserve"> (МЧП, концессионные соглашения).</w:t>
      </w:r>
    </w:p>
    <w:p w:rsidR="004709BC" w:rsidRPr="00FB7F8D"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Денежные средства должны направляться на </w:t>
      </w:r>
      <w:r w:rsidRPr="00FB7F8D">
        <w:rPr>
          <w:rFonts w:ascii="Times New Roman" w:hAnsi="Times New Roman" w:cs="Times New Roman"/>
          <w:sz w:val="28"/>
          <w:szCs w:val="28"/>
        </w:rPr>
        <w:t>реконструкцию, расширение, модернизацию, строительство объектов коммунального комплекса, обеспечение коммунальных объектов резервными источниками электроснабжения.</w:t>
      </w:r>
    </w:p>
    <w:p w:rsidR="004709BC" w:rsidRPr="00FB7F8D" w:rsidRDefault="004709BC" w:rsidP="00765CA2">
      <w:pPr>
        <w:spacing w:line="276" w:lineRule="auto"/>
        <w:ind w:firstLine="720"/>
        <w:jc w:val="both"/>
        <w:rPr>
          <w:rFonts w:ascii="Times New Roman" w:hAnsi="Times New Roman" w:cs="Times New Roman"/>
          <w:sz w:val="28"/>
          <w:szCs w:val="28"/>
        </w:rPr>
      </w:pPr>
      <w:r w:rsidRPr="00FB7F8D">
        <w:rPr>
          <w:rFonts w:ascii="Times New Roman" w:hAnsi="Times New Roman" w:cs="Times New Roman"/>
          <w:sz w:val="28"/>
          <w:szCs w:val="28"/>
        </w:rPr>
        <w:t>Привлечение частных инвестиций в жилищно-коммунальный комплекс будет возможно путем передачи в концессию находящихся в муниципальной собственности объектов тепло-, водоснабжения и водоотведения.</w:t>
      </w:r>
      <w:r>
        <w:rPr>
          <w:rFonts w:ascii="Times New Roman" w:hAnsi="Times New Roman" w:cs="Times New Roman"/>
          <w:sz w:val="28"/>
          <w:szCs w:val="28"/>
        </w:rPr>
        <w:t xml:space="preserve"> </w:t>
      </w:r>
    </w:p>
    <w:p w:rsidR="004709BC" w:rsidRDefault="004709BC" w:rsidP="00765CA2">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Ликвидация дефицита энергомощностей возможна через р</w:t>
      </w:r>
      <w:r w:rsidRPr="00C96198">
        <w:rPr>
          <w:rFonts w:ascii="Times New Roman" w:hAnsi="Times New Roman" w:cs="Times New Roman"/>
          <w:color w:val="000000"/>
          <w:sz w:val="28"/>
          <w:szCs w:val="28"/>
        </w:rPr>
        <w:t>азвитие системы электроснабжения: строительство и реконструкция подстанций, реконструкция и строительство сетей, резервирование распределительных сетей.</w:t>
      </w:r>
    </w:p>
    <w:p w:rsidR="004709BC" w:rsidRDefault="004709BC" w:rsidP="00765CA2">
      <w:pPr>
        <w:autoSpaceDE w:val="0"/>
        <w:autoSpaceDN w:val="0"/>
        <w:adjustRightInd w:val="0"/>
        <w:spacing w:line="276" w:lineRule="auto"/>
        <w:ind w:firstLine="720"/>
        <w:jc w:val="both"/>
        <w:rPr>
          <w:rFonts w:ascii="Times New Roman" w:hAnsi="Times New Roman" w:cs="Times New Roman"/>
          <w:color w:val="000000"/>
          <w:sz w:val="28"/>
          <w:szCs w:val="28"/>
        </w:rPr>
      </w:pPr>
      <w:r w:rsidRPr="00FB7F8D">
        <w:rPr>
          <w:rFonts w:ascii="Times New Roman" w:hAnsi="Times New Roman" w:cs="Times New Roman"/>
          <w:sz w:val="28"/>
          <w:szCs w:val="28"/>
        </w:rPr>
        <w:lastRenderedPageBreak/>
        <w:t xml:space="preserve">Обеспечение роста эффективности </w:t>
      </w:r>
      <w:r>
        <w:rPr>
          <w:rFonts w:ascii="Times New Roman" w:hAnsi="Times New Roman" w:cs="Times New Roman"/>
          <w:sz w:val="28"/>
          <w:szCs w:val="28"/>
        </w:rPr>
        <w:t xml:space="preserve">предприятий ЖКХ возможно за счет </w:t>
      </w:r>
      <w:r w:rsidRPr="00FB7F8D">
        <w:rPr>
          <w:rFonts w:ascii="Times New Roman" w:hAnsi="Times New Roman" w:cs="Times New Roman"/>
          <w:sz w:val="28"/>
          <w:szCs w:val="28"/>
        </w:rPr>
        <w:t>внедрения инструментов повышения произво</w:t>
      </w:r>
      <w:r>
        <w:rPr>
          <w:rFonts w:ascii="Times New Roman" w:hAnsi="Times New Roman" w:cs="Times New Roman"/>
          <w:sz w:val="28"/>
          <w:szCs w:val="28"/>
        </w:rPr>
        <w:t xml:space="preserve">дительности труда, в том числе </w:t>
      </w:r>
      <w:r w:rsidRPr="00FB7F8D">
        <w:rPr>
          <w:rFonts w:ascii="Times New Roman" w:hAnsi="Times New Roman" w:cs="Times New Roman"/>
          <w:sz w:val="28"/>
          <w:szCs w:val="28"/>
        </w:rPr>
        <w:t>технологий</w:t>
      </w:r>
      <w:r w:rsidRPr="004F3085">
        <w:rPr>
          <w:rFonts w:ascii="Times New Roman" w:hAnsi="Times New Roman" w:cs="Times New Roman"/>
          <w:sz w:val="28"/>
          <w:szCs w:val="28"/>
        </w:rPr>
        <w:t xml:space="preserve"> </w:t>
      </w:r>
      <w:r w:rsidRPr="00FB7F8D">
        <w:rPr>
          <w:rFonts w:ascii="Times New Roman" w:hAnsi="Times New Roman" w:cs="Times New Roman"/>
          <w:sz w:val="28"/>
          <w:szCs w:val="28"/>
        </w:rPr>
        <w:t>бережлив</w:t>
      </w:r>
      <w:r>
        <w:rPr>
          <w:rFonts w:ascii="Times New Roman" w:hAnsi="Times New Roman" w:cs="Times New Roman"/>
          <w:sz w:val="28"/>
          <w:szCs w:val="28"/>
        </w:rPr>
        <w:t>ости.</w:t>
      </w:r>
    </w:p>
    <w:p w:rsidR="004709BC" w:rsidRPr="00206732" w:rsidRDefault="004709BC" w:rsidP="00765CA2">
      <w:pPr>
        <w:autoSpaceDE w:val="0"/>
        <w:autoSpaceDN w:val="0"/>
        <w:adjustRightInd w:val="0"/>
        <w:spacing w:line="276" w:lineRule="auto"/>
        <w:ind w:firstLine="708"/>
        <w:jc w:val="both"/>
        <w:rPr>
          <w:rFonts w:ascii="Times New Roman" w:hAnsi="Times New Roman" w:cs="Times New Roman"/>
          <w:color w:val="000000"/>
          <w:sz w:val="28"/>
          <w:szCs w:val="28"/>
        </w:rPr>
      </w:pPr>
      <w:r w:rsidRPr="003C509C">
        <w:rPr>
          <w:rFonts w:ascii="Times New Roman" w:hAnsi="Times New Roman" w:cs="Times New Roman"/>
          <w:color w:val="000000"/>
          <w:sz w:val="28"/>
          <w:szCs w:val="28"/>
        </w:rPr>
        <w:t xml:space="preserve">В ближайшей перспективе важно совершенствование механизмов взаимодействия муниципалитета с энергоснабжающими организациями в </w:t>
      </w:r>
      <w:r w:rsidRPr="00206732">
        <w:rPr>
          <w:rFonts w:ascii="Times New Roman" w:hAnsi="Times New Roman" w:cs="Times New Roman"/>
          <w:color w:val="000000"/>
          <w:sz w:val="28"/>
          <w:szCs w:val="28"/>
        </w:rPr>
        <w:t>вопросах реализации их инвестиционных программ и проектов.</w:t>
      </w:r>
    </w:p>
    <w:p w:rsidR="00206732" w:rsidRPr="00206732" w:rsidRDefault="00206732" w:rsidP="00206732">
      <w:pPr>
        <w:spacing w:line="276" w:lineRule="auto"/>
        <w:ind w:firstLine="720"/>
        <w:jc w:val="both"/>
        <w:rPr>
          <w:rFonts w:ascii="Times New Roman" w:hAnsi="Times New Roman" w:cs="Times New Roman"/>
          <w:sz w:val="28"/>
          <w:szCs w:val="28"/>
        </w:rPr>
      </w:pPr>
      <w:r w:rsidRPr="00206732">
        <w:rPr>
          <w:rFonts w:ascii="Times New Roman" w:hAnsi="Times New Roman" w:cs="Times New Roman"/>
          <w:sz w:val="28"/>
          <w:szCs w:val="28"/>
        </w:rPr>
        <w:t xml:space="preserve">Серьезной проблемой  для улучшения инвестиционного климата района является дефицит энергоресурсов. В частности, </w:t>
      </w:r>
      <w:r w:rsidRPr="00206732">
        <w:rPr>
          <w:rFonts w:ascii="Times New Roman" w:hAnsi="Times New Roman" w:cs="Times New Roman"/>
          <w:color w:val="000000"/>
          <w:sz w:val="28"/>
          <w:szCs w:val="28"/>
        </w:rPr>
        <w:t xml:space="preserve">из 14 ПС только одна ПС «Ирклиевская» 35/10 имеет резерв мощности по третьей категории надежности. Следовательно, крайне необходимо проведение мероприятий по снятию имеющихся ограничений в инженерно-коммунальной инфраструктуре. </w:t>
      </w:r>
    </w:p>
    <w:p w:rsidR="00206732" w:rsidRPr="00206732" w:rsidRDefault="00206732" w:rsidP="00206732">
      <w:pPr>
        <w:pStyle w:val="36"/>
        <w:tabs>
          <w:tab w:val="left" w:pos="709"/>
        </w:tabs>
        <w:spacing w:line="276" w:lineRule="auto"/>
        <w:ind w:left="0" w:firstLine="720"/>
        <w:jc w:val="both"/>
        <w:rPr>
          <w:sz w:val="28"/>
          <w:szCs w:val="28"/>
        </w:rPr>
      </w:pPr>
      <w:r w:rsidRPr="00206732">
        <w:rPr>
          <w:sz w:val="28"/>
          <w:szCs w:val="28"/>
        </w:rPr>
        <w:t>Поэтому, крайне важно выстроить эффективное взаимодействие муниципалитета с ресурсоснабжающими организациями естественных монополий по реализации ими инвестиционных программ по развитию инфраструктуры, в том числе модернизации коммунальных сетей и подведение их к вновь сформированным инвестиционным площадкам.</w:t>
      </w:r>
    </w:p>
    <w:p w:rsidR="00206732" w:rsidRPr="00206732" w:rsidRDefault="00206732" w:rsidP="00206732">
      <w:pPr>
        <w:autoSpaceDE w:val="0"/>
        <w:autoSpaceDN w:val="0"/>
        <w:adjustRightInd w:val="0"/>
        <w:spacing w:line="276" w:lineRule="auto"/>
        <w:ind w:firstLine="720"/>
        <w:jc w:val="both"/>
        <w:rPr>
          <w:rFonts w:ascii="Times New Roman" w:hAnsi="Times New Roman" w:cs="Times New Roman"/>
          <w:color w:val="000000"/>
          <w:sz w:val="28"/>
          <w:szCs w:val="28"/>
        </w:rPr>
      </w:pPr>
      <w:r w:rsidRPr="00206732">
        <w:rPr>
          <w:rFonts w:ascii="Times New Roman" w:hAnsi="Times New Roman" w:cs="Times New Roman"/>
          <w:color w:val="000000"/>
          <w:sz w:val="28"/>
          <w:szCs w:val="28"/>
        </w:rPr>
        <w:t>Ликвидация дефицита энергомощностей возможна через развитие системы электроснабжения: строительство и реконструкция подстанций, реконструкция и строительство сетей, резервирование распределительных сетей.</w:t>
      </w:r>
    </w:p>
    <w:p w:rsidR="004709BC" w:rsidRPr="00945771" w:rsidRDefault="004709BC" w:rsidP="00765CA2">
      <w:pPr>
        <w:spacing w:line="276" w:lineRule="auto"/>
        <w:ind w:firstLine="708"/>
        <w:jc w:val="both"/>
        <w:rPr>
          <w:rFonts w:ascii="Times New Roman" w:hAnsi="Times New Roman" w:cs="Times New Roman"/>
          <w:sz w:val="28"/>
          <w:szCs w:val="28"/>
        </w:rPr>
      </w:pPr>
      <w:r w:rsidRPr="00206732">
        <w:rPr>
          <w:rFonts w:ascii="Times New Roman" w:hAnsi="Times New Roman" w:cs="Times New Roman"/>
          <w:sz w:val="28"/>
          <w:szCs w:val="28"/>
        </w:rPr>
        <w:t>Перспективным является улучшение механизмов развития управления</w:t>
      </w:r>
      <w:r w:rsidRPr="00C96198">
        <w:rPr>
          <w:rFonts w:ascii="Times New Roman" w:hAnsi="Times New Roman" w:cs="Times New Roman"/>
          <w:sz w:val="28"/>
          <w:szCs w:val="28"/>
        </w:rPr>
        <w:t xml:space="preserve"> жилищным фондом</w:t>
      </w:r>
      <w:r w:rsidRPr="00C14AF6">
        <w:rPr>
          <w:rFonts w:ascii="Times New Roman" w:hAnsi="Times New Roman" w:cs="Times New Roman"/>
          <w:sz w:val="28"/>
          <w:szCs w:val="28"/>
        </w:rPr>
        <w:t>, повышение активности населения в вопросах деятельности ЖКХ</w:t>
      </w:r>
      <w:r>
        <w:rPr>
          <w:rFonts w:ascii="Times New Roman" w:hAnsi="Times New Roman" w:cs="Times New Roman"/>
          <w:sz w:val="28"/>
          <w:szCs w:val="28"/>
        </w:rPr>
        <w:t>.</w:t>
      </w:r>
    </w:p>
    <w:p w:rsidR="008507A6" w:rsidRDefault="004709BC" w:rsidP="00765CA2">
      <w:pPr>
        <w:spacing w:line="276" w:lineRule="auto"/>
        <w:ind w:firstLine="708"/>
        <w:jc w:val="both"/>
        <w:rPr>
          <w:rFonts w:ascii="Times New Roman" w:hAnsi="Times New Roman" w:cs="Times New Roman"/>
          <w:sz w:val="28"/>
          <w:szCs w:val="28"/>
        </w:rPr>
      </w:pPr>
      <w:r w:rsidRPr="00F63665">
        <w:rPr>
          <w:rFonts w:ascii="Times New Roman" w:hAnsi="Times New Roman" w:cs="Times New Roman"/>
          <w:sz w:val="28"/>
          <w:szCs w:val="28"/>
        </w:rPr>
        <w:t>В сфере газоснабжения планируется расширение газораспределительной сети, подведение ее к территориям новой застройки.</w:t>
      </w:r>
    </w:p>
    <w:p w:rsidR="008507A6" w:rsidRDefault="008507A6" w:rsidP="008507A6">
      <w:pPr>
        <w:spacing w:line="276" w:lineRule="auto"/>
        <w:jc w:val="both"/>
        <w:rPr>
          <w:rFonts w:ascii="Times New Roman" w:hAnsi="Times New Roman" w:cs="Times New Roman"/>
          <w:color w:val="000000"/>
          <w:sz w:val="28"/>
          <w:szCs w:val="28"/>
        </w:rPr>
      </w:pPr>
      <w:r w:rsidRPr="008507A6">
        <w:rPr>
          <w:rFonts w:ascii="Times New Roman" w:hAnsi="Times New Roman" w:cs="Times New Roman"/>
          <w:color w:val="000000"/>
          <w:sz w:val="28"/>
          <w:szCs w:val="28"/>
        </w:rPr>
        <w:t>Планируется газификации 2-х населенных пунктов на территории муниципального образования Выселковский район, это п.Красный в котором проживает 58 человек и хутор Память Ленина, в котором проживает 250 человек.</w:t>
      </w:r>
    </w:p>
    <w:p w:rsidR="004709BC" w:rsidRPr="00F63665" w:rsidRDefault="004709BC" w:rsidP="00765CA2">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отрасль должна развиваться с учетом схем территориального планирования Выселковского района. </w:t>
      </w:r>
    </w:p>
    <w:p w:rsidR="004709BC"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Очень важно участие поселений района в национальных проектах и госпрограммах по благоустройству территорий. При этом, целесообразно к решению вопроса благоустройства Выселковского района привлекать </w:t>
      </w:r>
      <w:r w:rsidRPr="00824838">
        <w:rPr>
          <w:rFonts w:ascii="Times New Roman" w:hAnsi="Times New Roman" w:cs="Times New Roman"/>
          <w:sz w:val="28"/>
          <w:szCs w:val="28"/>
        </w:rPr>
        <w:t xml:space="preserve">жителей муниципалитета и проводить соответствующие работы с учетом их </w:t>
      </w:r>
      <w:r w:rsidRPr="00824838">
        <w:rPr>
          <w:rFonts w:ascii="Times New Roman" w:hAnsi="Times New Roman" w:cs="Times New Roman"/>
          <w:sz w:val="28"/>
          <w:szCs w:val="28"/>
        </w:rPr>
        <w:lastRenderedPageBreak/>
        <w:t>мнения. Также к благоустройству района будут активно привлекаться хозяйствующие субъекты.</w:t>
      </w:r>
    </w:p>
    <w:p w:rsidR="00C94D24" w:rsidRPr="00C94D24" w:rsidRDefault="00C94D24" w:rsidP="00C94D24">
      <w:pPr>
        <w:autoSpaceDN w:val="0"/>
        <w:spacing w:line="276" w:lineRule="auto"/>
        <w:ind w:firstLine="709"/>
        <w:jc w:val="both"/>
        <w:rPr>
          <w:rFonts w:ascii="Times New Roman" w:hAnsi="Times New Roman"/>
          <w:sz w:val="28"/>
          <w:szCs w:val="28"/>
        </w:rPr>
      </w:pPr>
      <w:r w:rsidRPr="00C94D24">
        <w:rPr>
          <w:rFonts w:ascii="Times New Roman" w:hAnsi="Times New Roman"/>
          <w:sz w:val="28"/>
          <w:szCs w:val="28"/>
        </w:rPr>
        <w:t>В 2021-2022 гг. запланировано строительство новой  блочно-модульной котельной МКУ «Хозяйственно-эксплуатационного подразделения» муниципального образования Выселковский район, мощностью 1,26 мВт, максимальный расход газа 147 м</w:t>
      </w:r>
      <w:r w:rsidRPr="00C94D24">
        <w:rPr>
          <w:rFonts w:ascii="Times New Roman" w:hAnsi="Times New Roman"/>
          <w:sz w:val="28"/>
          <w:szCs w:val="28"/>
          <w:vertAlign w:val="superscript"/>
        </w:rPr>
        <w:t xml:space="preserve">3 </w:t>
      </w:r>
      <w:r w:rsidRPr="00C94D24">
        <w:rPr>
          <w:rFonts w:ascii="Times New Roman" w:hAnsi="Times New Roman"/>
          <w:sz w:val="28"/>
          <w:szCs w:val="28"/>
        </w:rPr>
        <w:t>/ч,  которая будет отапливать социальные объекты и административные здания.</w:t>
      </w:r>
    </w:p>
    <w:p w:rsidR="00C94D24" w:rsidRPr="00A652D7" w:rsidRDefault="00C94D24" w:rsidP="00C94D24">
      <w:pPr>
        <w:autoSpaceDN w:val="0"/>
        <w:spacing w:line="276" w:lineRule="auto"/>
        <w:ind w:firstLine="709"/>
        <w:jc w:val="both"/>
        <w:rPr>
          <w:rFonts w:ascii="Times New Roman" w:hAnsi="Times New Roman"/>
          <w:sz w:val="28"/>
          <w:szCs w:val="28"/>
        </w:rPr>
      </w:pPr>
      <w:r w:rsidRPr="00C94D24">
        <w:rPr>
          <w:rFonts w:ascii="Times New Roman" w:hAnsi="Times New Roman"/>
          <w:sz w:val="28"/>
          <w:szCs w:val="28"/>
        </w:rPr>
        <w:t>Так же подготовлены 2 проекта на строительство новых блочно-модульных котельных в МБОУ СОШ № 5 ст.Ирклиевской и МБОУ СОШ              № 13 п.Гражданский, которые прошли государственную экспертизу. Документы поданы в министерство топливно-энергетического комплекса и жилищно-коммунального хозяйства для участи в программе.</w:t>
      </w:r>
      <w:r w:rsidRPr="00A652D7">
        <w:rPr>
          <w:rFonts w:ascii="Times New Roman" w:hAnsi="Times New Roman"/>
          <w:sz w:val="28"/>
          <w:szCs w:val="28"/>
        </w:rPr>
        <w:t xml:space="preserve"> </w:t>
      </w:r>
    </w:p>
    <w:p w:rsidR="004709BC" w:rsidRPr="00824838"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Кроме всего перечисленного важными задачами в развитии ЖКХ являются</w:t>
      </w:r>
      <w:r w:rsidRPr="00824838">
        <w:rPr>
          <w:rFonts w:ascii="Times New Roman" w:hAnsi="Times New Roman" w:cs="Times New Roman"/>
          <w:sz w:val="28"/>
          <w:szCs w:val="28"/>
        </w:rPr>
        <w:t>:</w:t>
      </w:r>
    </w:p>
    <w:p w:rsidR="004709BC" w:rsidRPr="00066A97" w:rsidRDefault="004709BC" w:rsidP="00765CA2">
      <w:pPr>
        <w:pStyle w:val="Default"/>
        <w:spacing w:line="276" w:lineRule="auto"/>
        <w:ind w:firstLine="720"/>
        <w:jc w:val="both"/>
        <w:rPr>
          <w:sz w:val="28"/>
          <w:szCs w:val="28"/>
        </w:rPr>
      </w:pPr>
      <w:r>
        <w:rPr>
          <w:sz w:val="28"/>
          <w:szCs w:val="28"/>
        </w:rPr>
        <w:t xml:space="preserve">- </w:t>
      </w:r>
      <w:r w:rsidRPr="00066A97">
        <w:rPr>
          <w:sz w:val="28"/>
          <w:szCs w:val="28"/>
        </w:rPr>
        <w:t>снижение административных барьеров в отрасли;</w:t>
      </w:r>
    </w:p>
    <w:p w:rsidR="004709BC" w:rsidRPr="00066A97" w:rsidRDefault="004709BC" w:rsidP="00765CA2">
      <w:pPr>
        <w:pStyle w:val="Default"/>
        <w:spacing w:line="276" w:lineRule="auto"/>
        <w:ind w:firstLine="720"/>
        <w:jc w:val="both"/>
        <w:rPr>
          <w:sz w:val="28"/>
          <w:szCs w:val="28"/>
        </w:rPr>
      </w:pPr>
      <w:r w:rsidRPr="00066A97">
        <w:rPr>
          <w:sz w:val="28"/>
          <w:szCs w:val="28"/>
        </w:rPr>
        <w:t>-  обеспечение безопасного функционирования ЖКХ;</w:t>
      </w:r>
    </w:p>
    <w:p w:rsidR="004709BC" w:rsidRPr="00066A97" w:rsidRDefault="00ED7F6C" w:rsidP="00765CA2">
      <w:pPr>
        <w:pStyle w:val="Default"/>
        <w:spacing w:line="276" w:lineRule="auto"/>
        <w:ind w:firstLine="720"/>
        <w:jc w:val="both"/>
        <w:rPr>
          <w:sz w:val="28"/>
          <w:szCs w:val="28"/>
        </w:rPr>
      </w:pPr>
      <w:r>
        <w:rPr>
          <w:sz w:val="28"/>
          <w:szCs w:val="28"/>
        </w:rPr>
        <w:t xml:space="preserve">- </w:t>
      </w:r>
      <w:r w:rsidR="004709BC" w:rsidRPr="00066A97">
        <w:rPr>
          <w:sz w:val="28"/>
          <w:szCs w:val="28"/>
        </w:rPr>
        <w:t>обеспечение роста эффективности предприятий ЖКХ за счет автоматизации процессов, внедрения передовых технологий;</w:t>
      </w:r>
    </w:p>
    <w:p w:rsidR="004709BC" w:rsidRPr="00066A97" w:rsidRDefault="004709BC" w:rsidP="00765CA2">
      <w:pPr>
        <w:pStyle w:val="Default"/>
        <w:spacing w:line="276" w:lineRule="auto"/>
        <w:ind w:firstLine="720"/>
        <w:jc w:val="both"/>
        <w:rPr>
          <w:sz w:val="28"/>
          <w:szCs w:val="28"/>
        </w:rPr>
      </w:pPr>
      <w:r w:rsidRPr="00066A97">
        <w:rPr>
          <w:sz w:val="28"/>
          <w:szCs w:val="28"/>
        </w:rPr>
        <w:t>- повышение обеспеченности квалифицированными кадрами в сфере ЖКХ;</w:t>
      </w:r>
    </w:p>
    <w:p w:rsidR="004709BC" w:rsidRPr="00066A97" w:rsidRDefault="004709BC" w:rsidP="00765CA2">
      <w:pPr>
        <w:pStyle w:val="Default"/>
        <w:spacing w:line="276" w:lineRule="auto"/>
        <w:ind w:firstLine="720"/>
        <w:jc w:val="both"/>
        <w:rPr>
          <w:sz w:val="28"/>
          <w:szCs w:val="28"/>
        </w:rPr>
      </w:pPr>
      <w:r w:rsidRPr="00066A97">
        <w:rPr>
          <w:sz w:val="28"/>
          <w:szCs w:val="28"/>
        </w:rPr>
        <w:t>- автоматизация процессов управления и внедрение информационных технологий в управление жилищно-коммунальным хозяйством;</w:t>
      </w:r>
    </w:p>
    <w:p w:rsidR="004709BC" w:rsidRPr="00066A97" w:rsidRDefault="004709BC" w:rsidP="00765CA2">
      <w:pPr>
        <w:pStyle w:val="Default"/>
        <w:spacing w:line="276" w:lineRule="auto"/>
        <w:ind w:firstLine="720"/>
        <w:jc w:val="both"/>
        <w:rPr>
          <w:sz w:val="28"/>
          <w:szCs w:val="28"/>
        </w:rPr>
      </w:pPr>
      <w:r w:rsidRPr="00066A97">
        <w:rPr>
          <w:sz w:val="28"/>
          <w:szCs w:val="28"/>
        </w:rPr>
        <w:t>-  повышение уровня использования инновационных и композитных материалов (продуктов);</w:t>
      </w:r>
    </w:p>
    <w:p w:rsidR="004709BC" w:rsidRPr="00066A97" w:rsidRDefault="004709BC" w:rsidP="00765CA2">
      <w:pPr>
        <w:pStyle w:val="Default"/>
        <w:spacing w:line="276" w:lineRule="auto"/>
        <w:ind w:firstLine="720"/>
        <w:jc w:val="both"/>
        <w:rPr>
          <w:sz w:val="28"/>
          <w:szCs w:val="28"/>
        </w:rPr>
      </w:pPr>
      <w:r w:rsidRPr="00066A97">
        <w:rPr>
          <w:sz w:val="28"/>
          <w:szCs w:val="28"/>
        </w:rPr>
        <w:t>- повышение экологической безопасности в сфере обращения с отходами производства и потребления;</w:t>
      </w:r>
    </w:p>
    <w:p w:rsidR="004709BC" w:rsidRDefault="004709BC" w:rsidP="00765CA2">
      <w:pPr>
        <w:pStyle w:val="Default"/>
        <w:spacing w:line="276" w:lineRule="auto"/>
        <w:ind w:firstLine="720"/>
        <w:jc w:val="both"/>
        <w:rPr>
          <w:sz w:val="28"/>
          <w:szCs w:val="28"/>
        </w:rPr>
      </w:pPr>
      <w:r w:rsidRPr="00066A97">
        <w:rPr>
          <w:sz w:val="28"/>
          <w:szCs w:val="28"/>
        </w:rPr>
        <w:t>-  повышение энергоэффективности функционирования коммунальной инфраструктуры;</w:t>
      </w:r>
    </w:p>
    <w:p w:rsidR="004709BC" w:rsidRDefault="004709BC" w:rsidP="00765CA2">
      <w:pPr>
        <w:pStyle w:val="Default"/>
        <w:spacing w:line="276" w:lineRule="auto"/>
        <w:ind w:firstLine="720"/>
        <w:jc w:val="both"/>
        <w:rPr>
          <w:sz w:val="28"/>
          <w:szCs w:val="28"/>
        </w:rPr>
      </w:pPr>
      <w:r>
        <w:rPr>
          <w:sz w:val="28"/>
          <w:szCs w:val="28"/>
        </w:rPr>
        <w:t>- модернизация, реконструкция и капитальный ремонт объектов и сетей канализации, в том числе</w:t>
      </w:r>
      <w:r w:rsidRPr="004B71E9">
        <w:rPr>
          <w:sz w:val="28"/>
          <w:szCs w:val="28"/>
        </w:rPr>
        <w:t>:</w:t>
      </w:r>
      <w:r>
        <w:rPr>
          <w:sz w:val="28"/>
          <w:szCs w:val="28"/>
        </w:rPr>
        <w:t xml:space="preserve"> повышение уровня автоматизации технологических процессов, учета объема сточных вод, применение компьютерной техники и прогрессивных технологий, в частности по интенсификации биологической очистки. Применение биологических и биолого-химических методов удаления биогенных веществ, обеззараживания сточных вод без применения хлорсодержащих реагентов</w:t>
      </w:r>
      <w:r w:rsidRPr="004B71E9">
        <w:rPr>
          <w:sz w:val="28"/>
          <w:szCs w:val="28"/>
        </w:rPr>
        <w:t>;</w:t>
      </w:r>
    </w:p>
    <w:p w:rsidR="004709BC" w:rsidRDefault="004709BC" w:rsidP="00765CA2">
      <w:pPr>
        <w:pStyle w:val="Default"/>
        <w:spacing w:line="276" w:lineRule="auto"/>
        <w:ind w:firstLine="720"/>
        <w:jc w:val="both"/>
        <w:rPr>
          <w:sz w:val="28"/>
          <w:szCs w:val="28"/>
        </w:rPr>
      </w:pPr>
      <w:r w:rsidRPr="004B71E9">
        <w:rPr>
          <w:sz w:val="28"/>
          <w:szCs w:val="28"/>
        </w:rPr>
        <w:t xml:space="preserve">- </w:t>
      </w:r>
      <w:r>
        <w:rPr>
          <w:sz w:val="28"/>
          <w:szCs w:val="28"/>
        </w:rPr>
        <w:t>внедрение бестраншейных технологий восстановления канализационных коллекторов</w:t>
      </w:r>
      <w:r w:rsidRPr="004B71E9">
        <w:rPr>
          <w:sz w:val="28"/>
          <w:szCs w:val="28"/>
        </w:rPr>
        <w:t>;</w:t>
      </w:r>
    </w:p>
    <w:p w:rsidR="004709BC" w:rsidRDefault="004709BC" w:rsidP="00765CA2">
      <w:pPr>
        <w:pStyle w:val="Default"/>
        <w:spacing w:line="276" w:lineRule="auto"/>
        <w:ind w:firstLine="720"/>
        <w:jc w:val="both"/>
        <w:rPr>
          <w:sz w:val="28"/>
          <w:szCs w:val="28"/>
        </w:rPr>
      </w:pPr>
      <w:r w:rsidRPr="004B71E9">
        <w:rPr>
          <w:sz w:val="28"/>
          <w:szCs w:val="28"/>
        </w:rPr>
        <w:lastRenderedPageBreak/>
        <w:t xml:space="preserve">- </w:t>
      </w:r>
      <w:r>
        <w:rPr>
          <w:sz w:val="28"/>
          <w:szCs w:val="28"/>
        </w:rPr>
        <w:t>внедрение оборудования для обезвоживания осадков сточных вод для улучшения экологической обстановки</w:t>
      </w:r>
      <w:r w:rsidRPr="004B71E9">
        <w:rPr>
          <w:sz w:val="28"/>
          <w:szCs w:val="28"/>
        </w:rPr>
        <w:t>;</w:t>
      </w:r>
    </w:p>
    <w:p w:rsidR="004709BC" w:rsidRPr="004B71E9" w:rsidRDefault="004709BC" w:rsidP="00765CA2">
      <w:pPr>
        <w:pStyle w:val="Default"/>
        <w:spacing w:line="276" w:lineRule="auto"/>
        <w:ind w:firstLine="720"/>
        <w:jc w:val="both"/>
        <w:rPr>
          <w:sz w:val="28"/>
          <w:szCs w:val="28"/>
        </w:rPr>
      </w:pPr>
      <w:r w:rsidRPr="004B71E9">
        <w:rPr>
          <w:sz w:val="28"/>
          <w:szCs w:val="28"/>
        </w:rPr>
        <w:t xml:space="preserve">- </w:t>
      </w:r>
      <w:r>
        <w:rPr>
          <w:sz w:val="28"/>
          <w:szCs w:val="28"/>
        </w:rPr>
        <w:t>развитие канализационных коллекторов в населенных пунктах.</w:t>
      </w:r>
    </w:p>
    <w:p w:rsidR="004709BC" w:rsidRDefault="004709BC" w:rsidP="007A2111">
      <w:pPr>
        <w:autoSpaceDE w:val="0"/>
        <w:autoSpaceDN w:val="0"/>
        <w:adjustRightInd w:val="0"/>
        <w:ind w:left="7080" w:firstLine="708"/>
        <w:jc w:val="both"/>
        <w:rPr>
          <w:rFonts w:ascii="Times New Roman" w:hAnsi="Times New Roman" w:cs="Times New Roman"/>
          <w:color w:val="000000"/>
          <w:sz w:val="28"/>
          <w:szCs w:val="28"/>
        </w:rPr>
      </w:pPr>
    </w:p>
    <w:p w:rsidR="004709BC" w:rsidRDefault="004709BC" w:rsidP="00CE32BC">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w:t>
      </w:r>
      <w:r w:rsidR="00206732">
        <w:rPr>
          <w:rFonts w:ascii="Times New Roman" w:hAnsi="Times New Roman" w:cs="Times New Roman"/>
          <w:b/>
          <w:sz w:val="28"/>
          <w:szCs w:val="28"/>
        </w:rPr>
        <w:t>адача 5</w:t>
      </w:r>
      <w:r w:rsidRPr="009F1176">
        <w:rPr>
          <w:rFonts w:ascii="Times New Roman" w:hAnsi="Times New Roman" w:cs="Times New Roman"/>
          <w:b/>
          <w:sz w:val="28"/>
          <w:szCs w:val="28"/>
        </w:rPr>
        <w:t xml:space="preserve">. </w:t>
      </w:r>
      <w:r>
        <w:rPr>
          <w:rFonts w:ascii="Times New Roman" w:hAnsi="Times New Roman" w:cs="Times New Roman"/>
          <w:b/>
          <w:sz w:val="28"/>
          <w:szCs w:val="28"/>
        </w:rPr>
        <w:t>Формирование</w:t>
      </w:r>
      <w:r w:rsidRPr="009F1176">
        <w:rPr>
          <w:rFonts w:ascii="Times New Roman" w:hAnsi="Times New Roman" w:cs="Times New Roman"/>
          <w:b/>
          <w:sz w:val="28"/>
          <w:szCs w:val="28"/>
        </w:rPr>
        <w:t xml:space="preserve"> благоприятного инвестиционного климата</w:t>
      </w:r>
      <w:r>
        <w:rPr>
          <w:rFonts w:ascii="Times New Roman" w:hAnsi="Times New Roman" w:cs="Times New Roman"/>
          <w:b/>
          <w:sz w:val="28"/>
          <w:szCs w:val="28"/>
        </w:rPr>
        <w:t xml:space="preserve"> и создание условий для развития конкуренции</w:t>
      </w:r>
    </w:p>
    <w:p w:rsidR="004709BC" w:rsidRPr="00742D2C" w:rsidRDefault="004709BC" w:rsidP="00EC52E1">
      <w:pPr>
        <w:tabs>
          <w:tab w:val="left" w:pos="993"/>
        </w:tabs>
        <w:spacing w:line="276" w:lineRule="auto"/>
        <w:ind w:firstLine="709"/>
        <w:jc w:val="both"/>
        <w:rPr>
          <w:rFonts w:ascii="Times New Roman" w:hAnsi="Times New Roman" w:cs="Times New Roman"/>
          <w:sz w:val="28"/>
          <w:szCs w:val="28"/>
        </w:rPr>
      </w:pPr>
      <w:r w:rsidRPr="009F1176">
        <w:rPr>
          <w:rFonts w:ascii="Times New Roman" w:hAnsi="Times New Roman" w:cs="Times New Roman"/>
          <w:b/>
          <w:sz w:val="28"/>
          <w:szCs w:val="28"/>
        </w:rPr>
        <w:t xml:space="preserve"> </w:t>
      </w:r>
      <w:r>
        <w:rPr>
          <w:rFonts w:ascii="Times New Roman" w:hAnsi="Times New Roman" w:cs="Times New Roman"/>
          <w:sz w:val="28"/>
          <w:szCs w:val="28"/>
        </w:rPr>
        <w:t>Выселковский</w:t>
      </w:r>
      <w:r w:rsidRPr="00742D2C">
        <w:rPr>
          <w:rFonts w:ascii="Times New Roman" w:hAnsi="Times New Roman" w:cs="Times New Roman"/>
          <w:sz w:val="28"/>
          <w:szCs w:val="28"/>
        </w:rPr>
        <w:t xml:space="preserve"> район – территория с благоп</w:t>
      </w:r>
      <w:r>
        <w:rPr>
          <w:rFonts w:ascii="Times New Roman" w:hAnsi="Times New Roman" w:cs="Times New Roman"/>
          <w:sz w:val="28"/>
          <w:szCs w:val="28"/>
        </w:rPr>
        <w:t>р</w:t>
      </w:r>
      <w:r w:rsidRPr="00742D2C">
        <w:rPr>
          <w:rFonts w:ascii="Times New Roman" w:hAnsi="Times New Roman" w:cs="Times New Roman"/>
          <w:sz w:val="28"/>
          <w:szCs w:val="28"/>
        </w:rPr>
        <w:t>ият</w:t>
      </w:r>
      <w:r>
        <w:rPr>
          <w:rFonts w:ascii="Times New Roman" w:hAnsi="Times New Roman" w:cs="Times New Roman"/>
          <w:sz w:val="28"/>
          <w:szCs w:val="28"/>
        </w:rPr>
        <w:t>ным инвестиционным климатом и</w:t>
      </w:r>
      <w:r w:rsidRPr="00742D2C">
        <w:rPr>
          <w:rFonts w:ascii="Times New Roman" w:hAnsi="Times New Roman" w:cs="Times New Roman"/>
          <w:sz w:val="28"/>
          <w:szCs w:val="28"/>
        </w:rPr>
        <w:t xml:space="preserve"> </w:t>
      </w:r>
      <w:r>
        <w:rPr>
          <w:rFonts w:ascii="Times New Roman" w:hAnsi="Times New Roman" w:cs="Times New Roman"/>
          <w:sz w:val="28"/>
          <w:szCs w:val="28"/>
        </w:rPr>
        <w:t xml:space="preserve">с развитой </w:t>
      </w:r>
      <w:r w:rsidRPr="00742D2C">
        <w:rPr>
          <w:rFonts w:ascii="Times New Roman" w:hAnsi="Times New Roman" w:cs="Times New Roman"/>
          <w:sz w:val="28"/>
          <w:szCs w:val="28"/>
        </w:rPr>
        <w:t>конкурентной средой</w:t>
      </w:r>
      <w:r>
        <w:rPr>
          <w:rFonts w:ascii="Times New Roman" w:hAnsi="Times New Roman" w:cs="Times New Roman"/>
          <w:sz w:val="28"/>
          <w:szCs w:val="28"/>
        </w:rPr>
        <w:t>.</w:t>
      </w:r>
    </w:p>
    <w:p w:rsidR="004709BC"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И</w:t>
      </w:r>
      <w:r w:rsidRPr="00742D2C">
        <w:rPr>
          <w:rFonts w:ascii="Times New Roman" w:hAnsi="Times New Roman" w:cs="Times New Roman"/>
          <w:sz w:val="28"/>
          <w:szCs w:val="28"/>
        </w:rPr>
        <w:t>нвестиционн</w:t>
      </w:r>
      <w:r>
        <w:rPr>
          <w:rFonts w:ascii="Times New Roman" w:hAnsi="Times New Roman" w:cs="Times New Roman"/>
          <w:sz w:val="28"/>
          <w:szCs w:val="28"/>
        </w:rPr>
        <w:t>ая деятельность муниципалитета должна быть направлена</w:t>
      </w:r>
      <w:r w:rsidRPr="00742D2C">
        <w:rPr>
          <w:rFonts w:ascii="Times New Roman" w:hAnsi="Times New Roman" w:cs="Times New Roman"/>
          <w:sz w:val="28"/>
          <w:szCs w:val="28"/>
        </w:rPr>
        <w:t xml:space="preserve"> </w:t>
      </w:r>
      <w:r>
        <w:rPr>
          <w:rFonts w:ascii="Times New Roman" w:hAnsi="Times New Roman" w:cs="Times New Roman"/>
          <w:sz w:val="28"/>
          <w:szCs w:val="28"/>
        </w:rPr>
        <w:t>на</w:t>
      </w:r>
      <w:r w:rsidRPr="00742D2C">
        <w:rPr>
          <w:rFonts w:ascii="Times New Roman" w:hAnsi="Times New Roman" w:cs="Times New Roman"/>
          <w:sz w:val="28"/>
          <w:szCs w:val="28"/>
        </w:rPr>
        <w:t xml:space="preserve"> технологическое обновление производственных мощностей, внедрение энергосберегающих и ресурсосберегающих технологий, увеличение объёма инвестиций</w:t>
      </w:r>
      <w:r>
        <w:rPr>
          <w:rFonts w:ascii="Times New Roman" w:hAnsi="Times New Roman" w:cs="Times New Roman"/>
          <w:sz w:val="28"/>
          <w:szCs w:val="28"/>
        </w:rPr>
        <w:t xml:space="preserve">. Кроме того, работа по привлечению инвестиций в район должна обеспечить </w:t>
      </w:r>
      <w:r w:rsidRPr="00742D2C">
        <w:rPr>
          <w:rFonts w:ascii="Times New Roman" w:hAnsi="Times New Roman" w:cs="Times New Roman"/>
          <w:sz w:val="28"/>
          <w:szCs w:val="28"/>
        </w:rPr>
        <w:t>диверсификация экономики.</w:t>
      </w:r>
    </w:p>
    <w:p w:rsidR="004709BC"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Задачи в этом направлении следующие</w:t>
      </w:r>
      <w:r w:rsidRPr="00AD5227">
        <w:rPr>
          <w:rFonts w:ascii="Times New Roman" w:hAnsi="Times New Roman" w:cs="Times New Roman"/>
          <w:sz w:val="28"/>
          <w:szCs w:val="28"/>
        </w:rPr>
        <w:t>:</w:t>
      </w:r>
    </w:p>
    <w:p w:rsidR="004709BC" w:rsidRPr="00066A97" w:rsidRDefault="004709BC" w:rsidP="00CE32BC">
      <w:pPr>
        <w:pStyle w:val="Default"/>
        <w:spacing w:line="276" w:lineRule="auto"/>
        <w:ind w:firstLine="720"/>
        <w:jc w:val="both"/>
        <w:rPr>
          <w:sz w:val="28"/>
          <w:szCs w:val="28"/>
        </w:rPr>
      </w:pPr>
      <w:r w:rsidRPr="00066A97">
        <w:rPr>
          <w:sz w:val="28"/>
          <w:szCs w:val="28"/>
        </w:rPr>
        <w:t>- обеспечение регулярной диагностики инвестиционного развития и потенциала:</w:t>
      </w:r>
    </w:p>
    <w:p w:rsidR="004709BC" w:rsidRDefault="004709BC" w:rsidP="00CE32BC">
      <w:pPr>
        <w:pStyle w:val="Default"/>
        <w:spacing w:line="276" w:lineRule="auto"/>
        <w:ind w:firstLine="720"/>
        <w:jc w:val="both"/>
        <w:rPr>
          <w:sz w:val="28"/>
          <w:szCs w:val="28"/>
        </w:rPr>
      </w:pPr>
      <w:r w:rsidRPr="00066A97">
        <w:rPr>
          <w:sz w:val="28"/>
          <w:szCs w:val="28"/>
        </w:rPr>
        <w:t xml:space="preserve">-  развитие институтов стимулирования повышения инвестиционной привлекательности </w:t>
      </w:r>
      <w:r>
        <w:rPr>
          <w:sz w:val="28"/>
          <w:szCs w:val="28"/>
        </w:rPr>
        <w:t>Выселковского</w:t>
      </w:r>
      <w:r w:rsidRPr="00066A97">
        <w:rPr>
          <w:sz w:val="28"/>
          <w:szCs w:val="28"/>
        </w:rPr>
        <w:t xml:space="preserve"> район</w:t>
      </w:r>
      <w:r>
        <w:rPr>
          <w:sz w:val="28"/>
          <w:szCs w:val="28"/>
        </w:rPr>
        <w:t>а</w:t>
      </w:r>
      <w:r w:rsidRPr="00066A97">
        <w:rPr>
          <w:sz w:val="28"/>
          <w:szCs w:val="28"/>
        </w:rPr>
        <w:t xml:space="preserve">; </w:t>
      </w:r>
    </w:p>
    <w:p w:rsidR="004709BC" w:rsidRDefault="004709BC" w:rsidP="00CE32BC">
      <w:pPr>
        <w:pStyle w:val="Default"/>
        <w:spacing w:line="276" w:lineRule="auto"/>
        <w:ind w:firstLine="720"/>
        <w:jc w:val="both"/>
        <w:rPr>
          <w:sz w:val="28"/>
          <w:szCs w:val="28"/>
        </w:rPr>
      </w:pPr>
      <w:r w:rsidRPr="000F1CCD">
        <w:rPr>
          <w:sz w:val="28"/>
          <w:szCs w:val="28"/>
        </w:rPr>
        <w:t xml:space="preserve">- </w:t>
      </w:r>
      <w:r w:rsidRPr="00066A97">
        <w:rPr>
          <w:sz w:val="28"/>
          <w:szCs w:val="28"/>
        </w:rPr>
        <w:t xml:space="preserve">сопровождение инвестиционного продвижения муниципалитета в целом и портфеля приоритетных проектов; </w:t>
      </w:r>
    </w:p>
    <w:p w:rsidR="004709BC" w:rsidRPr="000F1CCD" w:rsidRDefault="004709BC" w:rsidP="00CE32BC">
      <w:pPr>
        <w:pStyle w:val="Default"/>
        <w:spacing w:line="276" w:lineRule="auto"/>
        <w:ind w:firstLine="720"/>
        <w:jc w:val="both"/>
        <w:rPr>
          <w:sz w:val="28"/>
          <w:szCs w:val="28"/>
        </w:rPr>
      </w:pPr>
      <w:r w:rsidRPr="001D722B">
        <w:rPr>
          <w:sz w:val="28"/>
          <w:szCs w:val="28"/>
        </w:rPr>
        <w:t xml:space="preserve">- </w:t>
      </w:r>
      <w:r w:rsidRPr="00066A97">
        <w:rPr>
          <w:sz w:val="28"/>
          <w:szCs w:val="28"/>
        </w:rPr>
        <w:t>сопровождение привлечения инвестиций</w:t>
      </w:r>
      <w:r w:rsidRPr="000F1CCD">
        <w:rPr>
          <w:sz w:val="28"/>
          <w:szCs w:val="28"/>
        </w:rPr>
        <w:t>;</w:t>
      </w:r>
    </w:p>
    <w:p w:rsidR="004709BC" w:rsidRPr="00066A97" w:rsidRDefault="004709BC" w:rsidP="00CE32BC">
      <w:pPr>
        <w:pStyle w:val="Default"/>
        <w:spacing w:line="276" w:lineRule="auto"/>
        <w:ind w:firstLine="720"/>
        <w:jc w:val="both"/>
        <w:rPr>
          <w:sz w:val="28"/>
          <w:szCs w:val="28"/>
        </w:rPr>
      </w:pPr>
      <w:r>
        <w:rPr>
          <w:sz w:val="28"/>
          <w:szCs w:val="28"/>
        </w:rPr>
        <w:t>-</w:t>
      </w:r>
      <w:r w:rsidRPr="00066A97">
        <w:rPr>
          <w:sz w:val="28"/>
          <w:szCs w:val="28"/>
        </w:rPr>
        <w:t xml:space="preserve"> устранение административных барьеров в инвестиционной сфере,</w:t>
      </w:r>
    </w:p>
    <w:p w:rsidR="004709BC" w:rsidRDefault="004709BC" w:rsidP="00CE32BC">
      <w:pPr>
        <w:pStyle w:val="Default"/>
        <w:spacing w:line="276" w:lineRule="auto"/>
        <w:ind w:firstLine="720"/>
        <w:jc w:val="both"/>
        <w:rPr>
          <w:sz w:val="28"/>
          <w:szCs w:val="28"/>
        </w:rPr>
      </w:pPr>
      <w:r w:rsidRPr="00066A97">
        <w:rPr>
          <w:sz w:val="28"/>
          <w:szCs w:val="28"/>
        </w:rPr>
        <w:t>-  развитие инвестиционной грамотности бизнеса и населения</w:t>
      </w:r>
      <w:r w:rsidRPr="000F1CCD">
        <w:rPr>
          <w:sz w:val="28"/>
          <w:szCs w:val="28"/>
        </w:rPr>
        <w:t>;</w:t>
      </w:r>
    </w:p>
    <w:p w:rsidR="004709BC" w:rsidRPr="00AD5227" w:rsidRDefault="004709BC" w:rsidP="00CE32BC">
      <w:pPr>
        <w:pStyle w:val="-"/>
        <w:numPr>
          <w:ilvl w:val="0"/>
          <w:numId w:val="0"/>
        </w:numPr>
        <w:ind w:left="709"/>
        <w:rPr>
          <w:sz w:val="28"/>
          <w:szCs w:val="28"/>
        </w:rPr>
      </w:pPr>
      <w:r w:rsidRPr="000F1CCD">
        <w:rPr>
          <w:sz w:val="28"/>
          <w:szCs w:val="28"/>
        </w:rPr>
        <w:t xml:space="preserve">- </w:t>
      </w:r>
      <w:r w:rsidRPr="00AB5622">
        <w:rPr>
          <w:sz w:val="28"/>
          <w:szCs w:val="28"/>
        </w:rPr>
        <w:t>содействие формированию брендов местных товаропроизводителей;</w:t>
      </w:r>
    </w:p>
    <w:p w:rsidR="004709BC" w:rsidRDefault="004709BC" w:rsidP="00CE32BC">
      <w:pPr>
        <w:spacing w:line="276" w:lineRule="auto"/>
        <w:ind w:firstLine="720"/>
        <w:jc w:val="both"/>
        <w:rPr>
          <w:rFonts w:ascii="Times New Roman" w:hAnsi="Times New Roman" w:cs="Times New Roman"/>
          <w:sz w:val="28"/>
          <w:szCs w:val="28"/>
        </w:rPr>
      </w:pPr>
      <w:r w:rsidRPr="00D532F5">
        <w:rPr>
          <w:rFonts w:ascii="Times New Roman" w:hAnsi="Times New Roman" w:cs="Times New Roman"/>
          <w:sz w:val="28"/>
          <w:szCs w:val="28"/>
        </w:rPr>
        <w:t xml:space="preserve">Особое значение будет иметь разработка системы мер, направленных на уменьшение количества согласований (разрешений) в сфере строительства и сокращение сроков формирования и предоставления земельных участков, предназначенных для </w:t>
      </w:r>
      <w:r>
        <w:rPr>
          <w:rFonts w:ascii="Times New Roman" w:hAnsi="Times New Roman" w:cs="Times New Roman"/>
          <w:sz w:val="28"/>
          <w:szCs w:val="28"/>
        </w:rPr>
        <w:t>инвесторов, получения</w:t>
      </w:r>
      <w:r w:rsidRPr="000F1CCD">
        <w:rPr>
          <w:rFonts w:ascii="Times New Roman" w:hAnsi="Times New Roman" w:cs="Times New Roman"/>
          <w:sz w:val="28"/>
          <w:szCs w:val="28"/>
        </w:rPr>
        <w:t xml:space="preserve"> </w:t>
      </w:r>
      <w:r>
        <w:rPr>
          <w:rFonts w:ascii="Times New Roman" w:hAnsi="Times New Roman" w:cs="Times New Roman"/>
          <w:sz w:val="28"/>
          <w:szCs w:val="28"/>
        </w:rPr>
        <w:t>технических условий на присоединение к инженерным сетям.</w:t>
      </w:r>
    </w:p>
    <w:p w:rsidR="004709BC" w:rsidRPr="00930D04"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Особую роль будет иметь р</w:t>
      </w:r>
      <w:r w:rsidRPr="00930D04">
        <w:rPr>
          <w:rFonts w:ascii="Times New Roman" w:hAnsi="Times New Roman" w:cs="Times New Roman"/>
          <w:sz w:val="28"/>
          <w:szCs w:val="28"/>
        </w:rPr>
        <w:t xml:space="preserve">асширение практики использования механизмов </w:t>
      </w:r>
      <w:r>
        <w:rPr>
          <w:rFonts w:ascii="Times New Roman" w:hAnsi="Times New Roman" w:cs="Times New Roman"/>
          <w:sz w:val="28"/>
          <w:szCs w:val="28"/>
        </w:rPr>
        <w:t>муниципаль</w:t>
      </w:r>
      <w:r w:rsidRPr="00930D04">
        <w:rPr>
          <w:rFonts w:ascii="Times New Roman" w:hAnsi="Times New Roman" w:cs="Times New Roman"/>
          <w:sz w:val="28"/>
          <w:szCs w:val="28"/>
        </w:rPr>
        <w:t>но-частного партнерства</w:t>
      </w:r>
      <w:r>
        <w:rPr>
          <w:rFonts w:ascii="Times New Roman" w:hAnsi="Times New Roman" w:cs="Times New Roman"/>
          <w:sz w:val="28"/>
          <w:szCs w:val="28"/>
        </w:rPr>
        <w:t>, концессионных соглашений</w:t>
      </w:r>
      <w:r w:rsidRPr="00930D04">
        <w:rPr>
          <w:rFonts w:ascii="Times New Roman" w:hAnsi="Times New Roman" w:cs="Times New Roman"/>
          <w:sz w:val="28"/>
          <w:szCs w:val="28"/>
        </w:rPr>
        <w:t xml:space="preserve"> и иных форм оказания инвесторам финансовой поддержки</w:t>
      </w:r>
      <w:r>
        <w:rPr>
          <w:rFonts w:ascii="Times New Roman" w:hAnsi="Times New Roman" w:cs="Times New Roman"/>
          <w:sz w:val="28"/>
          <w:szCs w:val="28"/>
        </w:rPr>
        <w:t xml:space="preserve">.  </w:t>
      </w:r>
    </w:p>
    <w:p w:rsidR="004709BC" w:rsidRPr="009528C4"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Важнейшим</w:t>
      </w:r>
      <w:r w:rsidRPr="009528C4">
        <w:rPr>
          <w:rFonts w:ascii="Times New Roman" w:hAnsi="Times New Roman" w:cs="Times New Roman"/>
          <w:sz w:val="28"/>
          <w:szCs w:val="28"/>
        </w:rPr>
        <w:t xml:space="preserve"> фактором инвестиционной привлекательности является содействие установлению и развитию кооперационных связей между производителями и поставщиками товаров, работ, услуг, в том числе хозяйствующих субъектов Центральной экономической зоны, путем содействия в налаживании контактов производителей с поставщиками, участия в выставочно-ярмарочной деятельности. </w:t>
      </w:r>
    </w:p>
    <w:p w:rsidR="004709BC" w:rsidRPr="00613B8E"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Необходимо продолжить работу по у</w:t>
      </w:r>
      <w:r w:rsidRPr="00613B8E">
        <w:rPr>
          <w:rFonts w:ascii="Times New Roman" w:hAnsi="Times New Roman" w:cs="Times New Roman"/>
          <w:sz w:val="28"/>
          <w:szCs w:val="28"/>
        </w:rPr>
        <w:t>становлени</w:t>
      </w:r>
      <w:r>
        <w:rPr>
          <w:rFonts w:ascii="Times New Roman" w:hAnsi="Times New Roman" w:cs="Times New Roman"/>
          <w:sz w:val="28"/>
          <w:szCs w:val="28"/>
        </w:rPr>
        <w:t>ю</w:t>
      </w:r>
      <w:r w:rsidRPr="00613B8E">
        <w:rPr>
          <w:rFonts w:ascii="Times New Roman" w:hAnsi="Times New Roman" w:cs="Times New Roman"/>
          <w:sz w:val="28"/>
          <w:szCs w:val="28"/>
        </w:rPr>
        <w:t xml:space="preserve"> системного и единообразного подхода к осуществлению взаимодействия органов исполнительной власти Краснодарского края и органов местного самоуправления для содействия развитию конкуренции между хозяйствующими субъектами в отраслях экономики района. </w:t>
      </w:r>
    </w:p>
    <w:p w:rsidR="004709BC" w:rsidRDefault="004709BC" w:rsidP="00CE32BC">
      <w:pPr>
        <w:pStyle w:val="36"/>
        <w:tabs>
          <w:tab w:val="left" w:pos="142"/>
        </w:tabs>
        <w:spacing w:line="276" w:lineRule="auto"/>
        <w:ind w:left="0" w:firstLine="720"/>
        <w:jc w:val="both"/>
        <w:rPr>
          <w:sz w:val="28"/>
          <w:szCs w:val="28"/>
        </w:rPr>
      </w:pPr>
      <w:r w:rsidRPr="007A057F">
        <w:rPr>
          <w:sz w:val="28"/>
          <w:szCs w:val="28"/>
        </w:rPr>
        <w:t>В рамках определения приоритетных направлений по формированию благоприятной конкурентной среды в районе, выстраиванию работы в отношении внедрения Стандарта развития конкуренции, действия муниципалитета будут направлены на:</w:t>
      </w:r>
    </w:p>
    <w:p w:rsidR="004709BC" w:rsidRPr="007A057F"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снижение доли муниципального сектора в экономике;</w:t>
      </w:r>
    </w:p>
    <w:p w:rsidR="004709BC" w:rsidRPr="007A057F"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 xml:space="preserve">создание условий для развития конкуренции на территории муниципального образования </w:t>
      </w:r>
      <w:r>
        <w:rPr>
          <w:sz w:val="28"/>
          <w:szCs w:val="28"/>
        </w:rPr>
        <w:t>Выселковский</w:t>
      </w:r>
      <w:r w:rsidRPr="007A057F">
        <w:rPr>
          <w:sz w:val="28"/>
          <w:szCs w:val="28"/>
        </w:rPr>
        <w:t xml:space="preserve"> район;</w:t>
      </w:r>
    </w:p>
    <w:p w:rsidR="004709BC"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 xml:space="preserve">снижение административных барьеров; </w:t>
      </w:r>
    </w:p>
    <w:p w:rsidR="004709BC" w:rsidRPr="007A057F"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организация системы внутреннего обеспечения  соответствия требованиям антимонопольного законодательства.</w:t>
      </w:r>
      <w:r w:rsidRPr="007A057F">
        <w:rPr>
          <w:sz w:val="28"/>
          <w:szCs w:val="28"/>
        </w:rPr>
        <w:tab/>
      </w:r>
    </w:p>
    <w:p w:rsidR="004709BC" w:rsidRPr="007A057F" w:rsidRDefault="004709BC" w:rsidP="00C42542">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повышение экономической эффективности и конкурентоспособности хозяйствующих субъектов;</w:t>
      </w:r>
    </w:p>
    <w:p w:rsidR="004709BC" w:rsidRDefault="004709BC" w:rsidP="00CE32BC">
      <w:pPr>
        <w:autoSpaceDE w:val="0"/>
        <w:autoSpaceDN w:val="0"/>
        <w:adjustRightInd w:val="0"/>
        <w:spacing w:line="276" w:lineRule="auto"/>
        <w:jc w:val="both"/>
        <w:rPr>
          <w:rFonts w:ascii="Times New Roman" w:hAnsi="Times New Roman" w:cs="Times New Roman"/>
          <w:color w:val="000000"/>
          <w:sz w:val="28"/>
          <w:szCs w:val="28"/>
        </w:rPr>
      </w:pPr>
    </w:p>
    <w:p w:rsidR="004709BC" w:rsidRDefault="004709BC" w:rsidP="00CE32BC">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Задача </w:t>
      </w:r>
      <w:r w:rsidR="00206732">
        <w:rPr>
          <w:rFonts w:ascii="Times New Roman" w:hAnsi="Times New Roman" w:cs="Times New Roman"/>
          <w:b/>
          <w:sz w:val="28"/>
          <w:szCs w:val="28"/>
        </w:rPr>
        <w:t>6</w:t>
      </w:r>
      <w:r w:rsidRPr="009F1176">
        <w:rPr>
          <w:rFonts w:ascii="Times New Roman" w:hAnsi="Times New Roman" w:cs="Times New Roman"/>
          <w:b/>
          <w:sz w:val="28"/>
          <w:szCs w:val="28"/>
        </w:rPr>
        <w:t xml:space="preserve">. </w:t>
      </w:r>
      <w:r>
        <w:rPr>
          <w:rFonts w:ascii="Times New Roman" w:hAnsi="Times New Roman" w:cs="Times New Roman"/>
          <w:b/>
          <w:sz w:val="28"/>
          <w:szCs w:val="28"/>
        </w:rPr>
        <w:t>Развитие</w:t>
      </w:r>
      <w:r w:rsidRPr="009F1176">
        <w:rPr>
          <w:rFonts w:ascii="Times New Roman" w:hAnsi="Times New Roman" w:cs="Times New Roman"/>
          <w:b/>
          <w:sz w:val="28"/>
          <w:szCs w:val="28"/>
        </w:rPr>
        <w:t xml:space="preserve"> малого и среднего предпринимательства</w:t>
      </w:r>
    </w:p>
    <w:p w:rsidR="004709BC" w:rsidRDefault="004709BC" w:rsidP="00CE32BC">
      <w:pPr>
        <w:spacing w:line="276" w:lineRule="auto"/>
        <w:ind w:firstLine="720"/>
        <w:jc w:val="both"/>
        <w:rPr>
          <w:sz w:val="28"/>
          <w:szCs w:val="28"/>
        </w:rPr>
      </w:pPr>
      <w:r>
        <w:rPr>
          <w:rFonts w:ascii="Times New Roman" w:hAnsi="Times New Roman" w:cs="Times New Roman"/>
          <w:sz w:val="28"/>
          <w:szCs w:val="28"/>
        </w:rPr>
        <w:t>Выселковский район – территория сильного предпринимательства, экономической активности населения, с растущим количеством субъектов малого и среднего бизнеса, с эффективным муниципальным управлением на основе сбалансированной системы муниципальных, частных и муниципально-частных институтов</w:t>
      </w:r>
      <w:r w:rsidRPr="00F01DE5">
        <w:rPr>
          <w:rFonts w:ascii="Times New Roman" w:hAnsi="Times New Roman" w:cs="Times New Roman"/>
          <w:sz w:val="28"/>
          <w:szCs w:val="28"/>
        </w:rPr>
        <w:t>.</w:t>
      </w:r>
      <w:r w:rsidRPr="00CC2F69">
        <w:rPr>
          <w:sz w:val="28"/>
          <w:szCs w:val="28"/>
        </w:rPr>
        <w:t xml:space="preserve">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Социально-экономическое развитие зависит от наличия в обществе стимулов к продуктивной деятельности и людей, готовых взять на себя риски, проявив лидерство и талант. Лидеры бизнеса, наряду с инноваторами и креативным классом</w:t>
      </w:r>
      <w:r>
        <w:rPr>
          <w:rFonts w:ascii="Times New Roman" w:hAnsi="Times New Roman" w:cs="Times New Roman"/>
          <w:sz w:val="28"/>
          <w:szCs w:val="28"/>
        </w:rPr>
        <w:t xml:space="preserve"> </w:t>
      </w:r>
      <w:r w:rsidRPr="00066A97">
        <w:rPr>
          <w:rFonts w:ascii="Times New Roman" w:hAnsi="Times New Roman" w:cs="Times New Roman"/>
          <w:sz w:val="28"/>
          <w:szCs w:val="28"/>
        </w:rPr>
        <w:t xml:space="preserve"> – главные драйверы социально-экономического развития. Создание благоприятных условий для их самореализации, победа в конкуренции с другими территориями за их привлечение, удержание и развитие – важнейш</w:t>
      </w:r>
      <w:r>
        <w:rPr>
          <w:rFonts w:ascii="Times New Roman" w:hAnsi="Times New Roman" w:cs="Times New Roman"/>
          <w:sz w:val="28"/>
          <w:szCs w:val="28"/>
        </w:rPr>
        <w:t>ая</w:t>
      </w:r>
      <w:r w:rsidRPr="00066A97">
        <w:rPr>
          <w:rFonts w:ascii="Times New Roman" w:hAnsi="Times New Roman" w:cs="Times New Roman"/>
          <w:sz w:val="28"/>
          <w:szCs w:val="28"/>
        </w:rPr>
        <w:t xml:space="preserve"> </w:t>
      </w:r>
      <w:r>
        <w:rPr>
          <w:rFonts w:ascii="Times New Roman" w:hAnsi="Times New Roman" w:cs="Times New Roman"/>
          <w:sz w:val="28"/>
          <w:szCs w:val="28"/>
        </w:rPr>
        <w:t>задача</w:t>
      </w:r>
      <w:r w:rsidRPr="00066A97">
        <w:rPr>
          <w:rFonts w:ascii="Times New Roman" w:hAnsi="Times New Roman" w:cs="Times New Roman"/>
          <w:sz w:val="28"/>
          <w:szCs w:val="28"/>
        </w:rPr>
        <w:t>.</w:t>
      </w:r>
    </w:p>
    <w:p w:rsidR="004709BC" w:rsidRPr="00066A97" w:rsidRDefault="004709BC" w:rsidP="00CE32BC">
      <w:pPr>
        <w:spacing w:line="276" w:lineRule="auto"/>
        <w:ind w:right="-105"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066A97">
        <w:rPr>
          <w:rFonts w:ascii="Times New Roman" w:hAnsi="Times New Roman" w:cs="Times New Roman"/>
          <w:sz w:val="28"/>
          <w:szCs w:val="28"/>
        </w:rPr>
        <w:t xml:space="preserve"> район должен быть открыт для предпринимателей и предприятий из других муниципальных образований и даже из других регионов. Привлечение извне в бизнес-среду муниципалитета сильных бизнесменов и фирм позволит предпринимателям </w:t>
      </w:r>
      <w:r>
        <w:rPr>
          <w:rFonts w:ascii="Times New Roman" w:hAnsi="Times New Roman" w:cs="Times New Roman"/>
          <w:sz w:val="28"/>
          <w:szCs w:val="28"/>
        </w:rPr>
        <w:t>Выселковского</w:t>
      </w:r>
      <w:r w:rsidRPr="00066A97">
        <w:rPr>
          <w:rFonts w:ascii="Times New Roman" w:hAnsi="Times New Roman" w:cs="Times New Roman"/>
          <w:sz w:val="28"/>
          <w:szCs w:val="28"/>
        </w:rPr>
        <w:t xml:space="preserve"> района включиться в межмуниципальное и межрегиональное разделение труда.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lastRenderedPageBreak/>
        <w:t>В будущем муниципалитет должен придавать импульс экономической активности населения и динамичному развитию предпринимательства, стимулировать предпринимателей к достижению более высоких позиций и достижению большей значимости в системе межмуниципального и межрегионального разделения труда.</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Основные возможности сегодня открываются в сфере услуг, которая пока привлекает только малый бизнес. Анализ отраслевой специализации ведущих компаний показывает формирующиеся новые рыночные ниши: финансовые и профессиональные услуги, телекоммуникации, фармацевтика, информационные технологии, а также производство электрооборудования.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Развитие предпринимательства – одна из ключевых целей и центральный элемент совершенствования институциональной среды района.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Экономическая политика повышения конкурентоспособности призвана создавать как благоприятные условия для всех видов бизнеса, так и стимулы для развития в определенных направлениях и отраслях. Рациональное сочетание либеральных и административных схем может быть выработано при вовлеченности всех предпринимателей: малых, средних и крупных, согласовании интересов всего предпринимательского сообщества.</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Задачи</w:t>
      </w:r>
      <w:r w:rsidRPr="00010613">
        <w:rPr>
          <w:rFonts w:ascii="Times New Roman" w:hAnsi="Times New Roman" w:cs="Times New Roman"/>
          <w:sz w:val="28"/>
          <w:szCs w:val="28"/>
        </w:rPr>
        <w:t>:</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повышение конкурентоспособности предпринимателей района в рамках приоритетных направлениях развития края;</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развитие конкуренции на локальных рынках;</w:t>
      </w:r>
    </w:p>
    <w:p w:rsidR="004709BC" w:rsidRPr="00010613" w:rsidRDefault="004709BC" w:rsidP="00A22C2B">
      <w:pPr>
        <w:pStyle w:val="Default"/>
        <w:spacing w:line="276" w:lineRule="auto"/>
        <w:ind w:right="-105" w:firstLine="720"/>
        <w:jc w:val="both"/>
        <w:rPr>
          <w:sz w:val="28"/>
          <w:szCs w:val="28"/>
        </w:rPr>
      </w:pPr>
      <w:r w:rsidRPr="00066A97">
        <w:rPr>
          <w:sz w:val="28"/>
          <w:szCs w:val="28"/>
        </w:rPr>
        <w:t>- создание  максимально комфортных условий ведения бизнеса, взаимодействия предпринимателей (МСП, крупный бизнес – МСП, предприниматели и «третий сектор»)</w:t>
      </w:r>
      <w:r w:rsidRPr="00010613">
        <w:rPr>
          <w:sz w:val="28"/>
          <w:szCs w:val="28"/>
        </w:rPr>
        <w:t>;</w:t>
      </w:r>
    </w:p>
    <w:p w:rsidR="004709BC" w:rsidRPr="00010613" w:rsidRDefault="004709BC" w:rsidP="00A22C2B">
      <w:pPr>
        <w:pStyle w:val="Default"/>
        <w:spacing w:line="276" w:lineRule="auto"/>
        <w:ind w:right="-105" w:firstLine="720"/>
        <w:jc w:val="both"/>
        <w:rPr>
          <w:sz w:val="28"/>
          <w:szCs w:val="28"/>
        </w:rPr>
      </w:pPr>
      <w:r w:rsidRPr="00010613">
        <w:rPr>
          <w:sz w:val="28"/>
          <w:szCs w:val="28"/>
        </w:rPr>
        <w:t xml:space="preserve">- </w:t>
      </w:r>
      <w:r w:rsidRPr="00066A97">
        <w:rPr>
          <w:sz w:val="28"/>
          <w:szCs w:val="28"/>
        </w:rPr>
        <w:t>стимулирование развития предпринимательства через рост вовлеченности населения в предпринимательство, стимулирование создания новых бизнесов и повышение качества оказания муниципальных услуг субъектам предпринимательства</w:t>
      </w:r>
      <w:r w:rsidRPr="00010613">
        <w:rPr>
          <w:sz w:val="28"/>
          <w:szCs w:val="28"/>
        </w:rPr>
        <w:t>;</w:t>
      </w:r>
    </w:p>
    <w:p w:rsidR="004709BC" w:rsidRPr="00066A97" w:rsidRDefault="004709BC" w:rsidP="00A22C2B">
      <w:pPr>
        <w:pStyle w:val="Default"/>
        <w:spacing w:line="276" w:lineRule="auto"/>
        <w:ind w:right="-105" w:firstLine="720"/>
        <w:jc w:val="both"/>
        <w:rPr>
          <w:sz w:val="28"/>
          <w:szCs w:val="28"/>
        </w:rPr>
      </w:pPr>
      <w:r w:rsidRPr="00010613">
        <w:rPr>
          <w:sz w:val="28"/>
          <w:szCs w:val="28"/>
        </w:rPr>
        <w:t>-</w:t>
      </w:r>
      <w:r w:rsidRPr="00066A97">
        <w:rPr>
          <w:sz w:val="28"/>
          <w:szCs w:val="28"/>
        </w:rPr>
        <w:t xml:space="preserve">  создание вертикальных связей МСП и крупного бизнеса,</w:t>
      </w:r>
    </w:p>
    <w:p w:rsidR="004709BC" w:rsidRPr="00066A97" w:rsidRDefault="004709BC" w:rsidP="00A22C2B">
      <w:pPr>
        <w:pStyle w:val="Default"/>
        <w:spacing w:line="276" w:lineRule="auto"/>
        <w:ind w:right="-105" w:firstLine="720"/>
        <w:jc w:val="both"/>
        <w:rPr>
          <w:sz w:val="28"/>
          <w:szCs w:val="28"/>
        </w:rPr>
      </w:pPr>
      <w:r w:rsidRPr="00010613">
        <w:rPr>
          <w:sz w:val="28"/>
          <w:szCs w:val="28"/>
        </w:rPr>
        <w:t>-</w:t>
      </w:r>
      <w:r w:rsidRPr="00066A97">
        <w:rPr>
          <w:sz w:val="28"/>
          <w:szCs w:val="28"/>
        </w:rPr>
        <w:t xml:space="preserve">  стимулирование роста взаимодействия бизнеса и общества («третьего» сектора);</w:t>
      </w:r>
    </w:p>
    <w:p w:rsidR="004709BC" w:rsidRPr="00066A97" w:rsidRDefault="004709BC" w:rsidP="00A22C2B">
      <w:pPr>
        <w:pStyle w:val="Default"/>
        <w:spacing w:line="276" w:lineRule="auto"/>
        <w:ind w:right="-105" w:firstLine="720"/>
        <w:jc w:val="both"/>
        <w:rPr>
          <w:sz w:val="28"/>
          <w:szCs w:val="28"/>
        </w:rPr>
      </w:pPr>
      <w:r w:rsidRPr="00066A97">
        <w:rPr>
          <w:sz w:val="28"/>
          <w:szCs w:val="28"/>
        </w:rPr>
        <w:t>-  стимулирование повышения кадрового потенциала субъектов предпринимательства на основе роста предпринимательской инициативы и качества доступа предпринимателей к человеческому капиталу:</w:t>
      </w:r>
    </w:p>
    <w:p w:rsidR="004709BC" w:rsidRPr="00066A97" w:rsidRDefault="004709BC" w:rsidP="00A22C2B">
      <w:pPr>
        <w:pStyle w:val="Default"/>
        <w:spacing w:line="276" w:lineRule="auto"/>
        <w:ind w:right="-105" w:firstLine="720"/>
        <w:jc w:val="both"/>
        <w:rPr>
          <w:sz w:val="28"/>
          <w:szCs w:val="28"/>
        </w:rPr>
      </w:pPr>
      <w:r w:rsidRPr="00066A97">
        <w:rPr>
          <w:sz w:val="28"/>
          <w:szCs w:val="28"/>
        </w:rPr>
        <w:lastRenderedPageBreak/>
        <w:t>-  обеспечение равного доступа к природным ресурсам для предпринимателей (включая субъекты МСП) и равное соблюдение ими принципов устойчивого развития:</w:t>
      </w:r>
    </w:p>
    <w:p w:rsidR="004709BC" w:rsidRDefault="004709BC" w:rsidP="00A22C2B">
      <w:pPr>
        <w:pStyle w:val="Default"/>
        <w:spacing w:line="276" w:lineRule="auto"/>
        <w:ind w:right="-105" w:firstLine="720"/>
        <w:jc w:val="both"/>
        <w:rPr>
          <w:sz w:val="28"/>
          <w:szCs w:val="28"/>
        </w:rPr>
      </w:pPr>
      <w:r w:rsidRPr="00066A97">
        <w:rPr>
          <w:sz w:val="28"/>
          <w:szCs w:val="28"/>
        </w:rPr>
        <w:t>-  обеспечение качества и доступности инфраструктуры для предпринимателей (включая субъекты МСП)</w:t>
      </w:r>
      <w:r w:rsidR="0049751C">
        <w:rPr>
          <w:sz w:val="28"/>
          <w:szCs w:val="28"/>
        </w:rPr>
        <w:t>.</w:t>
      </w:r>
    </w:p>
    <w:p w:rsidR="004709BC" w:rsidRDefault="004709BC" w:rsidP="00A22C2B">
      <w:pPr>
        <w:spacing w:line="276" w:lineRule="auto"/>
        <w:ind w:firstLine="720"/>
        <w:jc w:val="both"/>
        <w:rPr>
          <w:rFonts w:ascii="Times New Roman" w:hAnsi="Times New Roman" w:cs="Times New Roman"/>
          <w:sz w:val="28"/>
          <w:szCs w:val="28"/>
        </w:rPr>
      </w:pPr>
      <w:r w:rsidRPr="00CC2F69">
        <w:rPr>
          <w:rFonts w:ascii="Times New Roman" w:hAnsi="Times New Roman" w:cs="Times New Roman"/>
          <w:sz w:val="28"/>
          <w:szCs w:val="28"/>
        </w:rPr>
        <w:t xml:space="preserve">Развитие предпринимательства должно способствовать снижению уровня безработицы и социальной напряженности в </w:t>
      </w:r>
      <w:r>
        <w:rPr>
          <w:rFonts w:ascii="Times New Roman" w:hAnsi="Times New Roman" w:cs="Times New Roman"/>
          <w:sz w:val="28"/>
          <w:szCs w:val="28"/>
        </w:rPr>
        <w:t>обществе</w:t>
      </w:r>
      <w:r w:rsidRPr="00CC2F69">
        <w:rPr>
          <w:rFonts w:ascii="Times New Roman" w:hAnsi="Times New Roman" w:cs="Times New Roman"/>
          <w:sz w:val="28"/>
          <w:szCs w:val="28"/>
        </w:rPr>
        <w:t>, так как имеет большой потенциал для создания новых рабочих мест, рост</w:t>
      </w:r>
      <w:r>
        <w:rPr>
          <w:rFonts w:ascii="Times New Roman" w:hAnsi="Times New Roman" w:cs="Times New Roman"/>
          <w:sz w:val="28"/>
          <w:szCs w:val="28"/>
        </w:rPr>
        <w:t>а</w:t>
      </w:r>
      <w:r w:rsidRPr="00CC2F69">
        <w:rPr>
          <w:rFonts w:ascii="Times New Roman" w:hAnsi="Times New Roman" w:cs="Times New Roman"/>
          <w:sz w:val="28"/>
          <w:szCs w:val="28"/>
        </w:rPr>
        <w:t xml:space="preserve"> налоговых поступлений в бюджеты всех уровней</w:t>
      </w:r>
      <w:r>
        <w:rPr>
          <w:rFonts w:ascii="Times New Roman" w:hAnsi="Times New Roman" w:cs="Times New Roman"/>
          <w:sz w:val="28"/>
          <w:szCs w:val="28"/>
        </w:rPr>
        <w:t>.</w:t>
      </w:r>
    </w:p>
    <w:p w:rsidR="0049751C" w:rsidRPr="00DB7075" w:rsidRDefault="0049751C" w:rsidP="0049751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Формы поддержки предпринимательства Выселковского района будут иметь следующий вид:</w:t>
      </w:r>
      <w:r w:rsidRPr="00DB7075">
        <w:rPr>
          <w:rFonts w:ascii="Times New Roman" w:hAnsi="Times New Roman" w:cs="Times New Roman"/>
          <w:sz w:val="28"/>
          <w:szCs w:val="28"/>
        </w:rPr>
        <w:t xml:space="preserve"> имущественн</w:t>
      </w:r>
      <w:r>
        <w:rPr>
          <w:rFonts w:ascii="Times New Roman" w:hAnsi="Times New Roman" w:cs="Times New Roman"/>
          <w:sz w:val="28"/>
          <w:szCs w:val="28"/>
        </w:rPr>
        <w:t>ая</w:t>
      </w:r>
      <w:r w:rsidRPr="00DB7075">
        <w:rPr>
          <w:rFonts w:ascii="Times New Roman" w:hAnsi="Times New Roman" w:cs="Times New Roman"/>
          <w:sz w:val="28"/>
          <w:szCs w:val="28"/>
        </w:rPr>
        <w:t>, финансов</w:t>
      </w:r>
      <w:r>
        <w:rPr>
          <w:rFonts w:ascii="Times New Roman" w:hAnsi="Times New Roman" w:cs="Times New Roman"/>
          <w:sz w:val="28"/>
          <w:szCs w:val="28"/>
        </w:rPr>
        <w:t>ая</w:t>
      </w:r>
      <w:r w:rsidRPr="00DB7075">
        <w:rPr>
          <w:rFonts w:ascii="Times New Roman" w:hAnsi="Times New Roman" w:cs="Times New Roman"/>
          <w:sz w:val="28"/>
          <w:szCs w:val="28"/>
        </w:rPr>
        <w:t>, информационно-консультационн</w:t>
      </w:r>
      <w:r>
        <w:rPr>
          <w:rFonts w:ascii="Times New Roman" w:hAnsi="Times New Roman" w:cs="Times New Roman"/>
          <w:sz w:val="28"/>
          <w:szCs w:val="28"/>
        </w:rPr>
        <w:t>ая</w:t>
      </w:r>
      <w:r w:rsidRPr="00DB7075">
        <w:rPr>
          <w:rFonts w:ascii="Times New Roman" w:hAnsi="Times New Roman" w:cs="Times New Roman"/>
          <w:sz w:val="28"/>
          <w:szCs w:val="28"/>
        </w:rPr>
        <w:t xml:space="preserve">. </w:t>
      </w:r>
    </w:p>
    <w:p w:rsidR="0049751C" w:rsidRPr="0049751C" w:rsidRDefault="0049751C" w:rsidP="0049751C">
      <w:pPr>
        <w:widowControl w:val="0"/>
        <w:spacing w:line="276" w:lineRule="auto"/>
        <w:ind w:firstLine="708"/>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Будет продолжена работа по оказанию консолидированной поддержки экспортно ориентированным субъектам МСП Выселковского района в сфере организации и развития экспортной деятельности, в частности, по таким направлениям, как:</w:t>
      </w:r>
    </w:p>
    <w:p w:rsidR="0049751C" w:rsidRPr="0049751C" w:rsidRDefault="0049751C" w:rsidP="0049751C">
      <w:pPr>
        <w:widowControl w:val="0"/>
        <w:spacing w:line="276" w:lineRule="auto"/>
        <w:ind w:firstLine="708"/>
        <w:rPr>
          <w:rFonts w:ascii="Times New Roman" w:hAnsi="Times New Roman" w:cs="Times New Roman"/>
          <w:sz w:val="28"/>
          <w:szCs w:val="28"/>
          <w:lang w:eastAsia="ru-RU"/>
        </w:rPr>
      </w:pPr>
      <w:r w:rsidRPr="0049751C">
        <w:rPr>
          <w:rFonts w:ascii="Times New Roman" w:hAnsi="Times New Roman" w:cs="Times New Roman"/>
          <w:sz w:val="28"/>
          <w:szCs w:val="28"/>
          <w:lang w:eastAsia="ru-RU"/>
        </w:rPr>
        <w:t>1) информационно-консультационные услуги по тематике экспортной деятельности для субъектов МСП;</w:t>
      </w:r>
      <w:r w:rsidRPr="0049751C">
        <w:rPr>
          <w:rFonts w:ascii="Times New Roman" w:hAnsi="Times New Roman" w:cs="Times New Roman"/>
          <w:sz w:val="28"/>
          <w:szCs w:val="28"/>
          <w:lang w:eastAsia="ru-RU"/>
        </w:rPr>
        <w:br/>
        <w:t xml:space="preserve">         2) содействие в поиске и подборе иностранного партнера по запросу субъекта МСП;</w:t>
      </w:r>
    </w:p>
    <w:p w:rsidR="0049751C" w:rsidRPr="0049751C" w:rsidRDefault="0049751C" w:rsidP="0049751C">
      <w:pPr>
        <w:widowControl w:val="0"/>
        <w:spacing w:line="276" w:lineRule="auto"/>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 xml:space="preserve">          3) создание на иностранном языке и (или) модернизация существующего сайта субъекта МСП в информационно-телекоммуникационной сети «Интернет» на иностранном языке;</w:t>
      </w:r>
    </w:p>
    <w:p w:rsidR="0049751C" w:rsidRPr="0049751C" w:rsidRDefault="0049751C" w:rsidP="0049751C">
      <w:pPr>
        <w:spacing w:line="276" w:lineRule="auto"/>
        <w:ind w:firstLine="708"/>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4) содействие в размещении субъекта МСП на международных электронных торговых площадках;</w:t>
      </w:r>
    </w:p>
    <w:p w:rsidR="0049751C" w:rsidRPr="0049751C" w:rsidRDefault="0049751C" w:rsidP="0049751C">
      <w:pPr>
        <w:spacing w:line="276" w:lineRule="auto"/>
        <w:ind w:firstLine="708"/>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5) Информирование экспортеров муниципального образования</w:t>
      </w:r>
      <w:r w:rsidRPr="0049751C">
        <w:rPr>
          <w:rFonts w:ascii="Times New Roman" w:hAnsi="Times New Roman" w:cs="Times New Roman"/>
          <w:sz w:val="28"/>
          <w:szCs w:val="28"/>
          <w:lang w:eastAsia="ru-RU"/>
        </w:rPr>
        <w:br/>
        <w:t>о возможности прохождения процедуры добровольной сертификации «Сделано в России»;</w:t>
      </w:r>
    </w:p>
    <w:p w:rsidR="0049751C" w:rsidRPr="0049751C" w:rsidRDefault="0049751C" w:rsidP="0049751C">
      <w:pPr>
        <w:widowControl w:val="0"/>
        <w:spacing w:line="276" w:lineRule="auto"/>
        <w:rPr>
          <w:rFonts w:ascii="Times New Roman" w:hAnsi="Times New Roman" w:cs="Times New Roman"/>
          <w:sz w:val="28"/>
          <w:szCs w:val="28"/>
          <w:lang w:eastAsia="ru-RU"/>
        </w:rPr>
      </w:pPr>
      <w:r w:rsidRPr="0049751C">
        <w:rPr>
          <w:rFonts w:ascii="Times New Roman" w:hAnsi="Times New Roman" w:cs="Times New Roman"/>
          <w:sz w:val="28"/>
          <w:szCs w:val="28"/>
          <w:lang w:eastAsia="ru-RU"/>
        </w:rPr>
        <w:t xml:space="preserve">          6) Формирование и актуализация реестра экспортеров Выселковского района;</w:t>
      </w:r>
    </w:p>
    <w:p w:rsidR="0049751C" w:rsidRDefault="0049751C" w:rsidP="0049751C">
      <w:pPr>
        <w:widowControl w:val="0"/>
        <w:spacing w:line="276" w:lineRule="auto"/>
        <w:ind w:firstLine="708"/>
        <w:rPr>
          <w:rFonts w:ascii="Times New Roman" w:hAnsi="Times New Roman" w:cs="Times New Roman"/>
          <w:sz w:val="28"/>
          <w:szCs w:val="28"/>
          <w:lang w:eastAsia="ru-RU"/>
        </w:rPr>
      </w:pPr>
      <w:r w:rsidRPr="0049751C">
        <w:rPr>
          <w:rFonts w:ascii="Times New Roman" w:hAnsi="Times New Roman" w:cs="Times New Roman"/>
          <w:sz w:val="28"/>
          <w:szCs w:val="28"/>
          <w:lang w:eastAsia="ru-RU"/>
        </w:rPr>
        <w:t>7) Проведение обучающих мероприятий для начинающих экспортеров.</w:t>
      </w:r>
    </w:p>
    <w:p w:rsidR="004709BC" w:rsidRDefault="004709BC" w:rsidP="00A22C2B">
      <w:pPr>
        <w:pStyle w:val="36"/>
        <w:tabs>
          <w:tab w:val="left" w:pos="993"/>
        </w:tabs>
        <w:spacing w:line="276" w:lineRule="auto"/>
        <w:ind w:left="0" w:firstLine="720"/>
        <w:jc w:val="both"/>
        <w:rPr>
          <w:sz w:val="28"/>
          <w:szCs w:val="28"/>
        </w:rPr>
      </w:pPr>
      <w:r w:rsidRPr="00E86C04">
        <w:rPr>
          <w:sz w:val="28"/>
          <w:szCs w:val="28"/>
        </w:rPr>
        <w:t xml:space="preserve">С целью расширения Перечня муниципального имущества муниципального образования </w:t>
      </w:r>
      <w:r>
        <w:rPr>
          <w:sz w:val="28"/>
          <w:szCs w:val="28"/>
        </w:rPr>
        <w:t>Выселковский</w:t>
      </w:r>
      <w:r w:rsidRPr="00E86C04">
        <w:rPr>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преимущественного права предоставления в аренду субъектам МСП необходимо совершенствование </w:t>
      </w:r>
      <w:r w:rsidRPr="00E86C04">
        <w:rPr>
          <w:sz w:val="28"/>
          <w:szCs w:val="28"/>
        </w:rPr>
        <w:lastRenderedPageBreak/>
        <w:t xml:space="preserve">работы муниципалитета по выявлению неиспользуемого и используемого не по назначению муниципального имущества. </w:t>
      </w:r>
    </w:p>
    <w:p w:rsidR="004709BC" w:rsidRPr="00484608" w:rsidRDefault="004709BC" w:rsidP="00A22C2B">
      <w:pPr>
        <w:spacing w:line="276" w:lineRule="auto"/>
        <w:ind w:firstLine="720"/>
        <w:jc w:val="both"/>
        <w:rPr>
          <w:rFonts w:ascii="Times New Roman" w:hAnsi="Times New Roman" w:cs="Times New Roman"/>
          <w:sz w:val="28"/>
          <w:szCs w:val="28"/>
        </w:rPr>
      </w:pPr>
      <w:r w:rsidRPr="00484608">
        <w:rPr>
          <w:rFonts w:ascii="Times New Roman" w:hAnsi="Times New Roman" w:cs="Times New Roman"/>
          <w:sz w:val="28"/>
          <w:szCs w:val="28"/>
        </w:rPr>
        <w:t xml:space="preserve">В рамках финансовой поддержки предстоит активная информационно-разъяснительная работа по доведению информации до субъектов МСП по существующим мерам государственной поддержки, в том числе льготным кредитным программам и механизмам привлечения заемных финансовых ресурсов, сопровождение бизнеса по оформлению пакетов документов на получение мер поддержки. </w:t>
      </w:r>
    </w:p>
    <w:p w:rsidR="004709BC" w:rsidRPr="00744129" w:rsidRDefault="004709BC" w:rsidP="00A22C2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w:t>
      </w:r>
      <w:r w:rsidRPr="00744129">
        <w:rPr>
          <w:rFonts w:ascii="Times New Roman" w:hAnsi="Times New Roman" w:cs="Times New Roman"/>
          <w:sz w:val="28"/>
          <w:szCs w:val="28"/>
        </w:rPr>
        <w:t xml:space="preserve">информационно-консультационной поддержки важное значение имеет информирование представителей малого и среднего бизнеса о возможностях получения поддержки посредством участия в госпрограммах, включая пошаговые инструкции, </w:t>
      </w:r>
      <w:r>
        <w:rPr>
          <w:rFonts w:ascii="Times New Roman" w:hAnsi="Times New Roman" w:cs="Times New Roman"/>
          <w:sz w:val="28"/>
          <w:szCs w:val="28"/>
        </w:rPr>
        <w:t>расширение перечня бесплатных консультационных услуг</w:t>
      </w:r>
      <w:r w:rsidRPr="00744129">
        <w:rPr>
          <w:rFonts w:ascii="Times New Roman" w:hAnsi="Times New Roman" w:cs="Times New Roman"/>
          <w:sz w:val="28"/>
          <w:szCs w:val="28"/>
        </w:rPr>
        <w:t>: консультации по правовым вопросам, налогообложению, разработке бизнес-плана, проведению финансового анализа</w:t>
      </w:r>
      <w:r>
        <w:rPr>
          <w:rFonts w:ascii="Times New Roman" w:hAnsi="Times New Roman" w:cs="Times New Roman"/>
          <w:sz w:val="28"/>
          <w:szCs w:val="28"/>
        </w:rPr>
        <w:t xml:space="preserve">, </w:t>
      </w:r>
      <w:r w:rsidRPr="00744129">
        <w:rPr>
          <w:rFonts w:ascii="Times New Roman" w:hAnsi="Times New Roman" w:cs="Times New Roman"/>
          <w:sz w:val="28"/>
          <w:szCs w:val="28"/>
        </w:rPr>
        <w:t>вопросам соблюдения трудового законодательства</w:t>
      </w:r>
      <w:r>
        <w:rPr>
          <w:rFonts w:ascii="Times New Roman" w:hAnsi="Times New Roman" w:cs="Times New Roman"/>
          <w:sz w:val="28"/>
          <w:szCs w:val="28"/>
        </w:rPr>
        <w:t xml:space="preserve"> и т.д.</w:t>
      </w:r>
      <w:r w:rsidRPr="00744129">
        <w:rPr>
          <w:rFonts w:ascii="Times New Roman" w:hAnsi="Times New Roman" w:cs="Times New Roman"/>
          <w:sz w:val="28"/>
          <w:szCs w:val="28"/>
        </w:rPr>
        <w:t>.</w:t>
      </w:r>
    </w:p>
    <w:p w:rsidR="004709BC" w:rsidRPr="00A75F8D" w:rsidRDefault="004709BC" w:rsidP="00A22C2B">
      <w:pPr>
        <w:spacing w:line="276" w:lineRule="auto"/>
        <w:ind w:firstLine="720"/>
        <w:jc w:val="both"/>
        <w:rPr>
          <w:rFonts w:ascii="Times New Roman" w:hAnsi="Times New Roman" w:cs="Times New Roman"/>
          <w:sz w:val="28"/>
          <w:szCs w:val="28"/>
        </w:rPr>
      </w:pPr>
      <w:r w:rsidRPr="00F25A73">
        <w:rPr>
          <w:rFonts w:ascii="Times New Roman" w:hAnsi="Times New Roman" w:cs="Times New Roman"/>
          <w:sz w:val="28"/>
          <w:szCs w:val="28"/>
        </w:rPr>
        <w:t>Необходимо дальнейшее содействие кадровому обеспечению субъектов малого предпринимательства; организация семинаров для повышения профессиональных знаний предпринимателей, и осуществление информационно – консультационного сопровождения</w:t>
      </w:r>
      <w:r w:rsidRPr="00A75F8D">
        <w:rPr>
          <w:rFonts w:ascii="Times New Roman" w:hAnsi="Times New Roman" w:cs="Times New Roman"/>
          <w:sz w:val="28"/>
          <w:szCs w:val="28"/>
        </w:rPr>
        <w:t>.</w:t>
      </w:r>
      <w:r w:rsidRPr="00A75F8D">
        <w:rPr>
          <w:rFonts w:ascii="Times New Roman" w:hAnsi="Times New Roman" w:cs="Times New Roman"/>
          <w:color w:val="000000"/>
          <w:sz w:val="28"/>
          <w:szCs w:val="28"/>
        </w:rPr>
        <w:t xml:space="preserve"> </w:t>
      </w:r>
    </w:p>
    <w:p w:rsidR="004709BC" w:rsidRDefault="004709BC" w:rsidP="00A22C2B">
      <w:pPr>
        <w:pStyle w:val="36"/>
        <w:tabs>
          <w:tab w:val="left" w:pos="993"/>
        </w:tabs>
        <w:spacing w:line="276" w:lineRule="auto"/>
        <w:ind w:left="0" w:firstLine="709"/>
        <w:jc w:val="both"/>
        <w:rPr>
          <w:sz w:val="28"/>
          <w:szCs w:val="28"/>
        </w:rPr>
      </w:pPr>
      <w:r>
        <w:rPr>
          <w:sz w:val="28"/>
          <w:szCs w:val="28"/>
        </w:rPr>
        <w:t xml:space="preserve">Муниципальные закупки должны играть стимулирующую роль по развитию предпринимательства. Для этого, закупки за счет бюджетных средств должны быть прозрачными, соблюдать принципы конкуренции.  </w:t>
      </w:r>
    </w:p>
    <w:p w:rsidR="004709BC" w:rsidRDefault="004709BC" w:rsidP="001D722B">
      <w:pPr>
        <w:autoSpaceDE w:val="0"/>
        <w:autoSpaceDN w:val="0"/>
        <w:adjustRightInd w:val="0"/>
        <w:ind w:left="7080" w:firstLine="708"/>
        <w:jc w:val="both"/>
        <w:rPr>
          <w:rFonts w:ascii="Times New Roman" w:hAnsi="Times New Roman" w:cs="Times New Roman"/>
          <w:color w:val="000000"/>
          <w:sz w:val="28"/>
          <w:szCs w:val="28"/>
        </w:rPr>
      </w:pPr>
    </w:p>
    <w:p w:rsidR="004709BC" w:rsidRDefault="000C03CE" w:rsidP="003D1327">
      <w:pPr>
        <w:pStyle w:val="ad"/>
        <w:shd w:val="clear" w:color="auto" w:fill="FFFFFF"/>
        <w:spacing w:before="0" w:beforeAutospacing="0" w:after="0" w:afterAutospacing="0" w:line="276" w:lineRule="auto"/>
        <w:ind w:firstLine="709"/>
        <w:jc w:val="both"/>
        <w:textAlignment w:val="baseline"/>
        <w:rPr>
          <w:rFonts w:ascii="Times New Roman" w:hAnsi="Times New Roman"/>
          <w:b/>
          <w:iCs/>
          <w:sz w:val="28"/>
          <w:szCs w:val="28"/>
        </w:rPr>
      </w:pPr>
      <w:r>
        <w:rPr>
          <w:rFonts w:ascii="Times New Roman" w:hAnsi="Times New Roman"/>
          <w:b/>
          <w:sz w:val="28"/>
          <w:szCs w:val="28"/>
        </w:rPr>
        <w:t>Задача 7</w:t>
      </w:r>
      <w:r w:rsidR="004709BC" w:rsidRPr="00011E2F">
        <w:rPr>
          <w:rFonts w:ascii="Times New Roman" w:hAnsi="Times New Roman"/>
          <w:b/>
          <w:sz w:val="28"/>
          <w:szCs w:val="28"/>
        </w:rPr>
        <w:t xml:space="preserve">. </w:t>
      </w:r>
      <w:r w:rsidR="004709BC" w:rsidRPr="00011E2F">
        <w:rPr>
          <w:rFonts w:ascii="Times New Roman" w:hAnsi="Times New Roman"/>
          <w:b/>
          <w:iCs/>
          <w:sz w:val="28"/>
          <w:szCs w:val="28"/>
        </w:rPr>
        <w:t xml:space="preserve">Развитие </w:t>
      </w:r>
      <w:r w:rsidR="004709BC">
        <w:rPr>
          <w:rFonts w:ascii="Times New Roman" w:hAnsi="Times New Roman"/>
          <w:b/>
          <w:iCs/>
          <w:sz w:val="28"/>
          <w:szCs w:val="28"/>
        </w:rPr>
        <w:t>аграрного</w:t>
      </w:r>
      <w:r w:rsidR="004709BC" w:rsidRPr="00011E2F">
        <w:rPr>
          <w:rFonts w:ascii="Times New Roman" w:hAnsi="Times New Roman"/>
          <w:b/>
          <w:iCs/>
          <w:sz w:val="28"/>
          <w:szCs w:val="28"/>
        </w:rPr>
        <w:t xml:space="preserve"> туризма</w:t>
      </w:r>
    </w:p>
    <w:p w:rsidR="004709BC" w:rsidRDefault="004709BC" w:rsidP="003D1327">
      <w:pPr>
        <w:shd w:val="clear" w:color="auto" w:fill="FFFFFF"/>
        <w:spacing w:line="276" w:lineRule="auto"/>
        <w:ind w:firstLine="709"/>
        <w:jc w:val="both"/>
        <w:rPr>
          <w:rFonts w:ascii="Times New Roman" w:hAnsi="Times New Roman"/>
          <w:b/>
          <w:sz w:val="28"/>
          <w:szCs w:val="28"/>
        </w:rPr>
      </w:pPr>
      <w:r>
        <w:rPr>
          <w:rFonts w:ascii="Times New Roman" w:hAnsi="Times New Roman" w:cs="Times New Roman"/>
          <w:sz w:val="28"/>
          <w:szCs w:val="28"/>
        </w:rPr>
        <w:t xml:space="preserve">Выселковский район – территория с развитыми </w:t>
      </w:r>
      <w:r w:rsidRPr="00B65645">
        <w:rPr>
          <w:rFonts w:ascii="Times New Roman" w:hAnsi="Times New Roman"/>
          <w:bCs/>
          <w:sz w:val="28"/>
          <w:szCs w:val="28"/>
        </w:rPr>
        <w:t>аграрным туризмом, привлекательный для туристов, а также для любителей рыбалки и активного отдыха.</w:t>
      </w:r>
      <w:r>
        <w:rPr>
          <w:rFonts w:ascii="Times New Roman" w:hAnsi="Times New Roman"/>
          <w:b/>
          <w:sz w:val="28"/>
          <w:szCs w:val="28"/>
        </w:rPr>
        <w:t xml:space="preserve"> </w:t>
      </w:r>
    </w:p>
    <w:p w:rsidR="004709BC" w:rsidRPr="00DE180A" w:rsidRDefault="004709BC" w:rsidP="003D1327">
      <w:pPr>
        <w:spacing w:line="276" w:lineRule="auto"/>
        <w:ind w:right="-105" w:firstLine="720"/>
        <w:jc w:val="both"/>
        <w:rPr>
          <w:rFonts w:ascii="Times New Roman" w:hAnsi="Times New Roman" w:cs="Times New Roman"/>
          <w:sz w:val="28"/>
          <w:szCs w:val="28"/>
          <w:u w:val="single"/>
        </w:rPr>
      </w:pPr>
      <w:r w:rsidRPr="00DE180A">
        <w:rPr>
          <w:rFonts w:ascii="Times New Roman" w:hAnsi="Times New Roman" w:cs="Times New Roman"/>
          <w:sz w:val="28"/>
          <w:szCs w:val="28"/>
        </w:rPr>
        <w:t xml:space="preserve"> Общие задачи развития комплекса:</w:t>
      </w:r>
    </w:p>
    <w:p w:rsidR="004709BC" w:rsidRPr="00066A97" w:rsidRDefault="004709BC" w:rsidP="003D1327">
      <w:pPr>
        <w:pStyle w:val="Default"/>
        <w:spacing w:line="276" w:lineRule="auto"/>
        <w:ind w:firstLine="720"/>
        <w:jc w:val="both"/>
        <w:rPr>
          <w:sz w:val="28"/>
          <w:szCs w:val="28"/>
        </w:rPr>
      </w:pPr>
      <w:r>
        <w:rPr>
          <w:sz w:val="28"/>
          <w:szCs w:val="28"/>
        </w:rPr>
        <w:t>- ф</w:t>
      </w:r>
      <w:r w:rsidRPr="00066A97">
        <w:rPr>
          <w:sz w:val="28"/>
          <w:szCs w:val="28"/>
        </w:rPr>
        <w:t>ормирование конкурентоспособного продукта сельского (аграрного) туризма, в том числе и в виде создания межмуниципальных туристских маршрутов Центральной экономической зоны Краснодарского края;</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ф</w:t>
      </w:r>
      <w:r w:rsidRPr="00066A97">
        <w:rPr>
          <w:sz w:val="28"/>
          <w:szCs w:val="28"/>
        </w:rPr>
        <w:t>ормирование эффективной институциональной системы развития сельского (аграрного) туризма;</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о</w:t>
      </w:r>
      <w:r w:rsidRPr="00066A97">
        <w:rPr>
          <w:sz w:val="28"/>
          <w:szCs w:val="28"/>
        </w:rPr>
        <w:t xml:space="preserve">беспечение высокого качества обслуживания гостей – потребителей продукта сельского (аграрного) туризма, формирование высокого уровня гостеприимства в </w:t>
      </w:r>
      <w:r>
        <w:rPr>
          <w:sz w:val="28"/>
          <w:szCs w:val="28"/>
        </w:rPr>
        <w:t>Выселковском</w:t>
      </w:r>
      <w:r w:rsidRPr="00066A97">
        <w:rPr>
          <w:sz w:val="28"/>
          <w:szCs w:val="28"/>
        </w:rPr>
        <w:t xml:space="preserve"> районе;</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в</w:t>
      </w:r>
      <w:r w:rsidRPr="00066A97">
        <w:rPr>
          <w:sz w:val="28"/>
          <w:szCs w:val="28"/>
        </w:rPr>
        <w:t xml:space="preserve">недрение новых, технологичных форматов обслуживания гостей </w:t>
      </w:r>
      <w:r>
        <w:rPr>
          <w:sz w:val="28"/>
          <w:szCs w:val="28"/>
        </w:rPr>
        <w:t>–</w:t>
      </w:r>
      <w:r w:rsidRPr="00066A97">
        <w:rPr>
          <w:sz w:val="28"/>
          <w:szCs w:val="28"/>
        </w:rPr>
        <w:t xml:space="preserve"> потребителей продукта сельского (аграрного) туризма;</w:t>
      </w:r>
    </w:p>
    <w:p w:rsidR="004709BC" w:rsidRPr="00066A97" w:rsidRDefault="004709BC" w:rsidP="003D1327">
      <w:pPr>
        <w:pStyle w:val="Default"/>
        <w:spacing w:line="276" w:lineRule="auto"/>
        <w:ind w:firstLine="720"/>
        <w:jc w:val="both"/>
        <w:rPr>
          <w:sz w:val="28"/>
          <w:szCs w:val="28"/>
        </w:rPr>
      </w:pPr>
      <w:r w:rsidRPr="00066A97">
        <w:rPr>
          <w:sz w:val="28"/>
          <w:szCs w:val="28"/>
        </w:rPr>
        <w:lastRenderedPageBreak/>
        <w:t xml:space="preserve">- </w:t>
      </w:r>
      <w:r>
        <w:rPr>
          <w:sz w:val="28"/>
          <w:szCs w:val="28"/>
        </w:rPr>
        <w:t>п</w:t>
      </w:r>
      <w:r w:rsidRPr="00066A97">
        <w:rPr>
          <w:sz w:val="28"/>
          <w:szCs w:val="28"/>
        </w:rPr>
        <w:t>овышение экономической эффективности использования природных рекреационных ресурсов с соблюдением принципов устойчивого развития;</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к</w:t>
      </w:r>
      <w:r w:rsidRPr="00066A97">
        <w:rPr>
          <w:sz w:val="28"/>
          <w:szCs w:val="28"/>
        </w:rPr>
        <w:t>омплексное развитие, высокий уровень благоустройства и высокая транспортная доступность объектов сельского (аграрного) туризма;</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п</w:t>
      </w:r>
      <w:r w:rsidRPr="00066A97">
        <w:rPr>
          <w:sz w:val="28"/>
          <w:szCs w:val="28"/>
        </w:rPr>
        <w:t xml:space="preserve">ривлечение инвестиций в развитие сельского (аграрного) туризма в </w:t>
      </w:r>
      <w:r>
        <w:rPr>
          <w:sz w:val="28"/>
          <w:szCs w:val="28"/>
        </w:rPr>
        <w:t>Выселковском</w:t>
      </w:r>
      <w:r w:rsidRPr="00066A97">
        <w:rPr>
          <w:sz w:val="28"/>
          <w:szCs w:val="28"/>
        </w:rPr>
        <w:t xml:space="preserve"> районе.</w:t>
      </w:r>
    </w:p>
    <w:p w:rsidR="004709BC" w:rsidRPr="006F6AC5" w:rsidRDefault="004709BC" w:rsidP="003D1327">
      <w:pPr>
        <w:pStyle w:val="Default"/>
        <w:spacing w:line="276" w:lineRule="auto"/>
        <w:ind w:firstLine="720"/>
        <w:jc w:val="both"/>
        <w:rPr>
          <w:sz w:val="28"/>
          <w:szCs w:val="28"/>
        </w:rPr>
      </w:pPr>
      <w:r>
        <w:rPr>
          <w:sz w:val="28"/>
          <w:szCs w:val="28"/>
        </w:rPr>
        <w:t xml:space="preserve">Необходимо проводить работу по </w:t>
      </w:r>
      <w:r w:rsidRPr="00066A97">
        <w:rPr>
          <w:sz w:val="28"/>
          <w:szCs w:val="28"/>
        </w:rPr>
        <w:t>активно</w:t>
      </w:r>
      <w:r>
        <w:rPr>
          <w:sz w:val="28"/>
          <w:szCs w:val="28"/>
        </w:rPr>
        <w:t>му</w:t>
      </w:r>
      <w:r w:rsidRPr="00066A97">
        <w:rPr>
          <w:sz w:val="28"/>
          <w:szCs w:val="28"/>
        </w:rPr>
        <w:t xml:space="preserve"> вовлечени</w:t>
      </w:r>
      <w:r>
        <w:rPr>
          <w:sz w:val="28"/>
          <w:szCs w:val="28"/>
        </w:rPr>
        <w:t>ю</w:t>
      </w:r>
      <w:r w:rsidRPr="00066A97">
        <w:rPr>
          <w:sz w:val="28"/>
          <w:szCs w:val="28"/>
        </w:rPr>
        <w:t xml:space="preserve"> сельских жителей в процесс развития сектора сельского (аграрного) туризма, расширени</w:t>
      </w:r>
      <w:r>
        <w:rPr>
          <w:sz w:val="28"/>
          <w:szCs w:val="28"/>
        </w:rPr>
        <w:t>ю</w:t>
      </w:r>
      <w:r w:rsidRPr="00066A97">
        <w:rPr>
          <w:sz w:val="28"/>
          <w:szCs w:val="28"/>
        </w:rPr>
        <w:t xml:space="preserve"> сферы занятости сельского населения и создани</w:t>
      </w:r>
      <w:r>
        <w:rPr>
          <w:sz w:val="28"/>
          <w:szCs w:val="28"/>
        </w:rPr>
        <w:t>ю</w:t>
      </w:r>
      <w:r w:rsidRPr="00066A97">
        <w:rPr>
          <w:sz w:val="28"/>
          <w:szCs w:val="28"/>
        </w:rPr>
        <w:t xml:space="preserve"> новых рабочих мест</w:t>
      </w:r>
      <w:r>
        <w:rPr>
          <w:sz w:val="28"/>
          <w:szCs w:val="28"/>
        </w:rPr>
        <w:t xml:space="preserve">. Невозможно развитие отрасли без </w:t>
      </w:r>
      <w:r w:rsidRPr="00066A97">
        <w:rPr>
          <w:sz w:val="28"/>
          <w:szCs w:val="28"/>
        </w:rPr>
        <w:t>материальной базы (инфраструктуры) сельского (аграрного) туризма</w:t>
      </w:r>
      <w:r>
        <w:rPr>
          <w:sz w:val="28"/>
          <w:szCs w:val="28"/>
        </w:rPr>
        <w:t>, поэтому требуются предпринять усилия для ее создания.</w:t>
      </w:r>
    </w:p>
    <w:p w:rsidR="004709BC" w:rsidRPr="00264176" w:rsidRDefault="004709BC" w:rsidP="003D1327">
      <w:pPr>
        <w:spacing w:line="276" w:lineRule="auto"/>
        <w:ind w:firstLine="708"/>
        <w:jc w:val="both"/>
        <w:rPr>
          <w:rFonts w:ascii="Times New Roman" w:hAnsi="Times New Roman" w:cs="Times New Roman"/>
          <w:sz w:val="28"/>
          <w:szCs w:val="28"/>
        </w:rPr>
      </w:pPr>
      <w:r w:rsidRPr="00264176">
        <w:rPr>
          <w:rFonts w:ascii="Times New Roman" w:hAnsi="Times New Roman" w:cs="Times New Roman"/>
          <w:sz w:val="28"/>
          <w:szCs w:val="28"/>
        </w:rPr>
        <w:t xml:space="preserve">В целом развитие туризма будет способствовать росту интереса к району извне, в том числе со стороны инвесторов, и одновременно – повышению социального потенциала жителей района. </w:t>
      </w:r>
    </w:p>
    <w:p w:rsidR="004709BC" w:rsidRDefault="004709BC" w:rsidP="003D1327">
      <w:pPr>
        <w:autoSpaceDE w:val="0"/>
        <w:autoSpaceDN w:val="0"/>
        <w:adjustRightInd w:val="0"/>
        <w:spacing w:line="276" w:lineRule="auto"/>
        <w:ind w:firstLine="708"/>
        <w:jc w:val="both"/>
        <w:rPr>
          <w:rFonts w:ascii="Times New Roman" w:hAnsi="Times New Roman" w:cs="Times New Roman"/>
          <w:b/>
          <w:bCs/>
          <w:color w:val="000000"/>
          <w:sz w:val="28"/>
          <w:szCs w:val="28"/>
        </w:rPr>
      </w:pPr>
    </w:p>
    <w:p w:rsidR="004709BC" w:rsidRDefault="000C03CE" w:rsidP="003D1327">
      <w:pPr>
        <w:autoSpaceDE w:val="0"/>
        <w:autoSpaceDN w:val="0"/>
        <w:adjustRightInd w:val="0"/>
        <w:spacing w:line="276"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Задача 8</w:t>
      </w:r>
      <w:r w:rsidR="004709BC">
        <w:rPr>
          <w:rFonts w:ascii="Times New Roman" w:hAnsi="Times New Roman" w:cs="Times New Roman"/>
          <w:b/>
          <w:bCs/>
          <w:color w:val="000000"/>
          <w:sz w:val="28"/>
          <w:szCs w:val="28"/>
        </w:rPr>
        <w:t xml:space="preserve">. Развитие инновационной и информационной среды. </w:t>
      </w:r>
    </w:p>
    <w:p w:rsidR="004709BC" w:rsidRPr="002E7C86" w:rsidRDefault="004709BC" w:rsidP="003D1327">
      <w:pPr>
        <w:autoSpaceDE w:val="0"/>
        <w:autoSpaceDN w:val="0"/>
        <w:adjustRightInd w:val="0"/>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Выселковский район – территория с развитой современной информационной инфраструктурой, широко использующая для своего развития и повышения благосостояния граждан инновационные ресурсы.</w:t>
      </w:r>
    </w:p>
    <w:p w:rsidR="004709BC" w:rsidRPr="00AB5622" w:rsidRDefault="004709BC" w:rsidP="002E7C86">
      <w:pPr>
        <w:pStyle w:val="S0"/>
        <w:rPr>
          <w:sz w:val="28"/>
          <w:szCs w:val="28"/>
          <w:shd w:val="clear" w:color="auto" w:fill="FFFFFF"/>
        </w:rPr>
      </w:pPr>
      <w:r w:rsidRPr="00AB5622">
        <w:rPr>
          <w:sz w:val="28"/>
          <w:szCs w:val="28"/>
          <w:shd w:val="clear" w:color="auto" w:fill="FFFFFF"/>
        </w:rPr>
        <w:t>Для развития и поддержки территорий инновационного развития необходимо создание соответствующей инфраструктуры</w:t>
      </w:r>
      <w:r w:rsidRPr="00AB5622">
        <w:rPr>
          <w:noProof/>
          <w:sz w:val="28"/>
          <w:szCs w:val="28"/>
        </w:rPr>
        <w:t xml:space="preserve"> на основе многостороннего взаимодействия между органами государственной и муниципальной власти, бизнесом, научными и образовательными организациями</w:t>
      </w:r>
      <w:r w:rsidRPr="00AB5622">
        <w:rPr>
          <w:sz w:val="28"/>
          <w:szCs w:val="28"/>
          <w:shd w:val="clear" w:color="auto" w:fill="FFFFFF"/>
        </w:rPr>
        <w:t>, которая осуществляла бы финансовую, информационную, консалтинговую, маркетинговую поддержку инновационных проектов.</w:t>
      </w:r>
    </w:p>
    <w:p w:rsidR="004709BC" w:rsidRPr="00AB5622" w:rsidRDefault="004709BC" w:rsidP="002E7C86">
      <w:pPr>
        <w:pStyle w:val="S0"/>
        <w:rPr>
          <w:sz w:val="28"/>
          <w:szCs w:val="28"/>
        </w:rPr>
      </w:pPr>
      <w:r w:rsidRPr="00AB5622">
        <w:rPr>
          <w:sz w:val="28"/>
          <w:szCs w:val="28"/>
        </w:rPr>
        <w:t>Переход к информационному обществу требует развития и применения современных технологий, создающих условия для охвата всего населения</w:t>
      </w:r>
      <w:r>
        <w:rPr>
          <w:sz w:val="28"/>
          <w:szCs w:val="28"/>
        </w:rPr>
        <w:t xml:space="preserve"> района</w:t>
      </w:r>
      <w:r w:rsidRPr="00AB5622">
        <w:rPr>
          <w:sz w:val="28"/>
          <w:szCs w:val="28"/>
        </w:rPr>
        <w:t xml:space="preserve"> и организаций современными информационно-коммуникационными услугами. Это позволит обеспечить доступность информационных ресурсов, мобильность граждан и преодолеть цифровое неравенство.</w:t>
      </w:r>
    </w:p>
    <w:p w:rsidR="004709BC" w:rsidRPr="00AB5622" w:rsidRDefault="004709BC" w:rsidP="002E7C86">
      <w:pPr>
        <w:pStyle w:val="S0"/>
        <w:rPr>
          <w:noProof/>
          <w:sz w:val="28"/>
          <w:szCs w:val="28"/>
        </w:rPr>
      </w:pPr>
      <w:r w:rsidRPr="00AB5622">
        <w:rPr>
          <w:noProof/>
          <w:sz w:val="28"/>
          <w:szCs w:val="28"/>
        </w:rPr>
        <w:t xml:space="preserve">Целью формирования и развития информационной среды в Выселковском районе является </w:t>
      </w:r>
      <w:r w:rsidRPr="00AB5622">
        <w:rPr>
          <w:sz w:val="28"/>
          <w:szCs w:val="28"/>
        </w:rPr>
        <w:t>повышение качества жизни населения</w:t>
      </w:r>
      <w:r w:rsidRPr="00AB5622">
        <w:rPr>
          <w:noProof/>
          <w:sz w:val="28"/>
          <w:szCs w:val="28"/>
        </w:rPr>
        <w:t xml:space="preserve">, обеспечение конкурентоспособности района, развитие </w:t>
      </w:r>
      <w:r w:rsidRPr="00AB5622">
        <w:rPr>
          <w:sz w:val="28"/>
          <w:szCs w:val="28"/>
        </w:rPr>
        <w:t xml:space="preserve">инвестиционной привлекательности </w:t>
      </w:r>
      <w:r w:rsidRPr="00AB5622">
        <w:rPr>
          <w:noProof/>
          <w:sz w:val="28"/>
          <w:szCs w:val="28"/>
        </w:rPr>
        <w:t xml:space="preserve">экономики района, развитие социально-политической, культурной и духовной сфер жизни общества, совершенствование системы </w:t>
      </w:r>
      <w:r w:rsidRPr="00AB5622">
        <w:rPr>
          <w:noProof/>
          <w:sz w:val="28"/>
          <w:szCs w:val="28"/>
        </w:rPr>
        <w:lastRenderedPageBreak/>
        <w:t xml:space="preserve">муниципального управления </w:t>
      </w:r>
      <w:r w:rsidRPr="00AB5622">
        <w:rPr>
          <w:sz w:val="28"/>
          <w:szCs w:val="28"/>
        </w:rPr>
        <w:t xml:space="preserve">за счет широкомасштабного использования информационных и коммуникационных технологий </w:t>
      </w:r>
      <w:r w:rsidRPr="00AB5622">
        <w:rPr>
          <w:noProof/>
          <w:sz w:val="28"/>
          <w:szCs w:val="28"/>
        </w:rPr>
        <w:t>(ИКТ).</w:t>
      </w:r>
    </w:p>
    <w:p w:rsidR="004709BC" w:rsidRPr="00AB5622" w:rsidRDefault="004709BC" w:rsidP="002E7C86">
      <w:pPr>
        <w:pStyle w:val="S0"/>
        <w:rPr>
          <w:sz w:val="28"/>
          <w:szCs w:val="28"/>
        </w:rPr>
      </w:pPr>
      <w:r w:rsidRPr="00AB5622">
        <w:rPr>
          <w:sz w:val="28"/>
          <w:szCs w:val="28"/>
        </w:rPr>
        <w:t>Развитие информационной среды Выселковского района призвано способствовать обеспечению следующих интересов местного населения:</w:t>
      </w:r>
    </w:p>
    <w:p w:rsidR="004709BC" w:rsidRPr="00AB5622" w:rsidRDefault="004709BC" w:rsidP="002E7C86">
      <w:pPr>
        <w:pStyle w:val="-"/>
        <w:rPr>
          <w:sz w:val="28"/>
          <w:szCs w:val="28"/>
        </w:rPr>
      </w:pPr>
      <w:r w:rsidRPr="00AB5622">
        <w:rPr>
          <w:sz w:val="28"/>
          <w:szCs w:val="28"/>
        </w:rPr>
        <w:t>развитие человеческого потенциала;</w:t>
      </w:r>
    </w:p>
    <w:p w:rsidR="004709BC" w:rsidRPr="00AB5622" w:rsidRDefault="004709BC" w:rsidP="002E7C86">
      <w:pPr>
        <w:pStyle w:val="-"/>
        <w:rPr>
          <w:sz w:val="28"/>
          <w:szCs w:val="28"/>
        </w:rPr>
      </w:pPr>
      <w:r w:rsidRPr="00AB5622">
        <w:rPr>
          <w:sz w:val="28"/>
          <w:szCs w:val="28"/>
        </w:rPr>
        <w:t>обеспечение безопасности граждан;</w:t>
      </w:r>
    </w:p>
    <w:p w:rsidR="004709BC" w:rsidRPr="00AB5622" w:rsidRDefault="004709BC" w:rsidP="002E7C86">
      <w:pPr>
        <w:pStyle w:val="-"/>
        <w:rPr>
          <w:sz w:val="28"/>
          <w:szCs w:val="28"/>
        </w:rPr>
      </w:pPr>
      <w:r w:rsidRPr="00AB5622">
        <w:rPr>
          <w:sz w:val="28"/>
          <w:szCs w:val="28"/>
        </w:rPr>
        <w:t>развитие свободного, устойчивого и безопасного взаимодействия граждан и организаций, органов местного самоуправления, расположенных на территории Выселковского района;</w:t>
      </w:r>
    </w:p>
    <w:p w:rsidR="004709BC" w:rsidRPr="00AB5622" w:rsidRDefault="004709BC" w:rsidP="002E7C86">
      <w:pPr>
        <w:pStyle w:val="-"/>
        <w:rPr>
          <w:sz w:val="28"/>
          <w:szCs w:val="28"/>
        </w:rPr>
      </w:pPr>
      <w:r w:rsidRPr="00AB5622">
        <w:rPr>
          <w:sz w:val="28"/>
          <w:szCs w:val="28"/>
        </w:rPr>
        <w:t>формирование цифровой экономики.</w:t>
      </w:r>
    </w:p>
    <w:p w:rsidR="004709BC" w:rsidRPr="00AB5622" w:rsidRDefault="004709BC" w:rsidP="002E7C86">
      <w:pPr>
        <w:pStyle w:val="S0"/>
        <w:rPr>
          <w:noProof/>
          <w:sz w:val="28"/>
          <w:szCs w:val="28"/>
        </w:rPr>
      </w:pPr>
      <w:r w:rsidRPr="00AB5622">
        <w:rPr>
          <w:noProof/>
          <w:sz w:val="28"/>
          <w:szCs w:val="28"/>
        </w:rPr>
        <w:t>Для достижения поставленной цели необходимо решение следующих задач:</w:t>
      </w:r>
    </w:p>
    <w:p w:rsidR="004709BC" w:rsidRPr="00AB5622" w:rsidRDefault="004709BC" w:rsidP="002E7C86">
      <w:pPr>
        <w:pStyle w:val="-"/>
        <w:rPr>
          <w:sz w:val="28"/>
          <w:szCs w:val="28"/>
        </w:rPr>
      </w:pPr>
      <w:r w:rsidRPr="00AB5622">
        <w:rPr>
          <w:sz w:val="28"/>
          <w:szCs w:val="28"/>
        </w:rPr>
        <w:t>развитие информационной и коммуникационной инфраструктуры Выселковского района;</w:t>
      </w:r>
    </w:p>
    <w:p w:rsidR="004709BC" w:rsidRPr="00AB5622" w:rsidRDefault="004709BC" w:rsidP="002E7C86">
      <w:pPr>
        <w:pStyle w:val="-"/>
        <w:rPr>
          <w:sz w:val="28"/>
          <w:szCs w:val="28"/>
        </w:rPr>
      </w:pPr>
      <w:r w:rsidRPr="00AB5622">
        <w:rPr>
          <w:sz w:val="28"/>
          <w:szCs w:val="28"/>
        </w:rPr>
        <w:t>оптимизация, повышение качества и доступности предоставляемых организациям и гражданам государственных и муниципальных услуг, упрощение процедуры и сокращение сроков их оказания, снижение административных издержек со стороны граждан и организаций, связанных с получением государственных и муниципальных услуг, а также внедрение единых стандартов обслуживания граждан, снижение административных барьеров;</w:t>
      </w:r>
    </w:p>
    <w:p w:rsidR="004709BC" w:rsidRPr="00AB5622" w:rsidRDefault="004709BC" w:rsidP="002E7C86">
      <w:pPr>
        <w:pStyle w:val="-"/>
        <w:rPr>
          <w:sz w:val="28"/>
          <w:szCs w:val="28"/>
        </w:rPr>
      </w:pPr>
      <w:r w:rsidRPr="00AB5622">
        <w:rPr>
          <w:sz w:val="28"/>
          <w:szCs w:val="28"/>
        </w:rPr>
        <w:t>обеспечение открытости информации о деятельности органов местного самоуправления муниципального образования Выселковский район и расширение возможности доступа к ней и непосредственного участия организаций, граждан и институтов гражданского общества в процедурах формирования и экспертизы решений, принимаемых на всех уровнях управления;</w:t>
      </w:r>
    </w:p>
    <w:p w:rsidR="004709BC" w:rsidRPr="00AB5622" w:rsidRDefault="004709BC" w:rsidP="002E7C86">
      <w:pPr>
        <w:pStyle w:val="-"/>
        <w:rPr>
          <w:sz w:val="28"/>
          <w:szCs w:val="28"/>
        </w:rPr>
      </w:pPr>
      <w:r w:rsidRPr="00AB5622">
        <w:rPr>
          <w:sz w:val="28"/>
          <w:szCs w:val="28"/>
        </w:rPr>
        <w:t>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на всех уровнях управления;</w:t>
      </w:r>
    </w:p>
    <w:p w:rsidR="004709BC" w:rsidRPr="00AB5622" w:rsidRDefault="004709BC" w:rsidP="002E7C86">
      <w:pPr>
        <w:pStyle w:val="-"/>
        <w:rPr>
          <w:sz w:val="28"/>
          <w:szCs w:val="28"/>
        </w:rPr>
      </w:pPr>
      <w:r w:rsidRPr="00AB5622">
        <w:rPr>
          <w:sz w:val="28"/>
          <w:szCs w:val="28"/>
        </w:rPr>
        <w:t>проведение информационной политики в правовой сфере;</w:t>
      </w:r>
    </w:p>
    <w:p w:rsidR="004709BC" w:rsidRPr="00AB5622" w:rsidRDefault="004709BC" w:rsidP="002E7C86">
      <w:pPr>
        <w:pStyle w:val="-"/>
        <w:rPr>
          <w:sz w:val="28"/>
          <w:szCs w:val="28"/>
        </w:rPr>
      </w:pPr>
      <w:r w:rsidRPr="00AB5622">
        <w:rPr>
          <w:sz w:val="28"/>
          <w:szCs w:val="28"/>
        </w:rPr>
        <w:t>совместно с бизнесом проведение информационной политики в сфере продвижения брендов продукции местных товаропроизводителей;</w:t>
      </w:r>
    </w:p>
    <w:p w:rsidR="004709BC" w:rsidRPr="00AB5622" w:rsidRDefault="004709BC" w:rsidP="002E7C86">
      <w:pPr>
        <w:pStyle w:val="-"/>
        <w:rPr>
          <w:sz w:val="28"/>
          <w:szCs w:val="28"/>
        </w:rPr>
      </w:pPr>
      <w:r w:rsidRPr="00AB5622">
        <w:rPr>
          <w:sz w:val="28"/>
          <w:szCs w:val="28"/>
        </w:rPr>
        <w:t>противодействие распространению не корректной информации в СМИ;</w:t>
      </w:r>
    </w:p>
    <w:p w:rsidR="004709BC" w:rsidRPr="00AB5622" w:rsidRDefault="004709BC" w:rsidP="002E7C86">
      <w:pPr>
        <w:pStyle w:val="-"/>
        <w:rPr>
          <w:sz w:val="28"/>
          <w:szCs w:val="28"/>
        </w:rPr>
      </w:pPr>
      <w:r w:rsidRPr="00AB5622">
        <w:rPr>
          <w:sz w:val="28"/>
          <w:szCs w:val="28"/>
        </w:rPr>
        <w:t>проведение информационной политики в сфере культуры, искусства, краеведения, патриотического воспитания, образования и др.;</w:t>
      </w:r>
    </w:p>
    <w:p w:rsidR="004709BC" w:rsidRPr="00AB5622" w:rsidRDefault="004709BC" w:rsidP="002E7C86">
      <w:pPr>
        <w:pStyle w:val="-"/>
        <w:rPr>
          <w:sz w:val="28"/>
          <w:szCs w:val="28"/>
        </w:rPr>
      </w:pPr>
      <w:r w:rsidRPr="00AB5622">
        <w:rPr>
          <w:sz w:val="28"/>
          <w:szCs w:val="28"/>
        </w:rPr>
        <w:lastRenderedPageBreak/>
        <w:t>предоставление более широких возможностей гражданам дистанционно получать справки, заполнять заявления, оформлять льготы, оплачивать услуги;</w:t>
      </w:r>
    </w:p>
    <w:p w:rsidR="004709BC" w:rsidRPr="00AB5622" w:rsidRDefault="004709BC" w:rsidP="002E7C86">
      <w:pPr>
        <w:pStyle w:val="-"/>
        <w:rPr>
          <w:sz w:val="28"/>
          <w:szCs w:val="28"/>
        </w:rPr>
      </w:pPr>
      <w:r w:rsidRPr="00AB5622">
        <w:rPr>
          <w:sz w:val="28"/>
          <w:szCs w:val="28"/>
        </w:rPr>
        <w:t>сокращение разрыва в развитии информационно-телекоммуникационной инфраструктуры территории района;</w:t>
      </w:r>
    </w:p>
    <w:p w:rsidR="007B3EFE" w:rsidRPr="007B3EFE" w:rsidRDefault="004709BC" w:rsidP="007B3EFE">
      <w:pPr>
        <w:pStyle w:val="-"/>
        <w:rPr>
          <w:sz w:val="28"/>
          <w:szCs w:val="28"/>
        </w:rPr>
      </w:pPr>
      <w:r w:rsidRPr="00AB5622">
        <w:rPr>
          <w:sz w:val="28"/>
          <w:szCs w:val="28"/>
        </w:rPr>
        <w:t>инновационные проекты в различных отраслях сельского хозяйства (животноводство, растениеводство),</w:t>
      </w:r>
    </w:p>
    <w:p w:rsidR="004709BC" w:rsidRPr="00AB5622" w:rsidRDefault="004709BC" w:rsidP="002E7C86">
      <w:pPr>
        <w:pStyle w:val="-"/>
        <w:rPr>
          <w:sz w:val="28"/>
          <w:szCs w:val="28"/>
        </w:rPr>
      </w:pPr>
      <w:r w:rsidRPr="00AB5622">
        <w:rPr>
          <w:sz w:val="28"/>
          <w:szCs w:val="28"/>
        </w:rPr>
        <w:t>транспортные проекты, основанные на технологиях создания и управления новыми видами транспортных средств и систем,</w:t>
      </w:r>
    </w:p>
    <w:p w:rsidR="004709BC" w:rsidRDefault="004709BC" w:rsidP="002E7C86">
      <w:pPr>
        <w:pStyle w:val="-"/>
        <w:rPr>
          <w:sz w:val="28"/>
          <w:szCs w:val="28"/>
        </w:rPr>
      </w:pPr>
      <w:r w:rsidRPr="00AB5622">
        <w:rPr>
          <w:sz w:val="28"/>
          <w:szCs w:val="28"/>
        </w:rPr>
        <w:t>реализация проектов бережливого производства,</w:t>
      </w:r>
    </w:p>
    <w:p w:rsidR="007B3EFE" w:rsidRDefault="007B3EFE" w:rsidP="002E7C86">
      <w:pPr>
        <w:pStyle w:val="-"/>
        <w:rPr>
          <w:sz w:val="28"/>
          <w:szCs w:val="28"/>
        </w:rPr>
      </w:pPr>
      <w:r>
        <w:rPr>
          <w:sz w:val="28"/>
          <w:szCs w:val="28"/>
        </w:rPr>
        <w:t>поддержка инновационных проектов и программ инновационно активных хозяйствующих субъектов,</w:t>
      </w:r>
    </w:p>
    <w:p w:rsidR="007B3EFE" w:rsidRDefault="007B3EFE" w:rsidP="002E7C86">
      <w:pPr>
        <w:pStyle w:val="-"/>
        <w:rPr>
          <w:sz w:val="28"/>
          <w:szCs w:val="28"/>
        </w:rPr>
      </w:pPr>
      <w:r>
        <w:rPr>
          <w:sz w:val="28"/>
          <w:szCs w:val="28"/>
        </w:rPr>
        <w:t>использование венчурных механизмов государственной поддержки инновационных компаний на стартовом этапе,</w:t>
      </w:r>
    </w:p>
    <w:p w:rsidR="007B3EFE" w:rsidRPr="00AB5622" w:rsidRDefault="007B3EFE" w:rsidP="002E7C86">
      <w:pPr>
        <w:pStyle w:val="-"/>
        <w:rPr>
          <w:sz w:val="28"/>
          <w:szCs w:val="28"/>
        </w:rPr>
      </w:pPr>
      <w:r>
        <w:rPr>
          <w:sz w:val="28"/>
          <w:szCs w:val="28"/>
        </w:rPr>
        <w:t>осуществление регулярного мониторинга  деятельности объектов инновационной инфраструктуры,</w:t>
      </w:r>
    </w:p>
    <w:p w:rsidR="004709BC" w:rsidRPr="00AB5622" w:rsidRDefault="004709BC" w:rsidP="002E7C86">
      <w:pPr>
        <w:pStyle w:val="-"/>
        <w:rPr>
          <w:sz w:val="28"/>
          <w:szCs w:val="28"/>
        </w:rPr>
      </w:pPr>
      <w:r w:rsidRPr="00AB5622">
        <w:rPr>
          <w:sz w:val="28"/>
          <w:szCs w:val="28"/>
        </w:rPr>
        <w:t>налаживание связей с ведущими вузами Краснодара и Ростова-на-Дону и создание цеп</w:t>
      </w:r>
      <w:r w:rsidR="00976D25">
        <w:rPr>
          <w:sz w:val="28"/>
          <w:szCs w:val="28"/>
        </w:rPr>
        <w:t xml:space="preserve">очек трансферта инноваций в </w:t>
      </w:r>
      <w:r w:rsidR="007B3EFE">
        <w:rPr>
          <w:sz w:val="28"/>
          <w:szCs w:val="28"/>
        </w:rPr>
        <w:t>различные отрасли и сферы экономики</w:t>
      </w:r>
      <w:r w:rsidR="00976D25">
        <w:rPr>
          <w:sz w:val="28"/>
          <w:szCs w:val="28"/>
        </w:rPr>
        <w:t>.</w:t>
      </w:r>
    </w:p>
    <w:p w:rsidR="004709BC" w:rsidRPr="001A5880" w:rsidRDefault="004709BC" w:rsidP="002E7C86">
      <w:pPr>
        <w:pStyle w:val="S0"/>
        <w:rPr>
          <w:bCs/>
          <w:sz w:val="28"/>
          <w:szCs w:val="28"/>
        </w:rPr>
      </w:pPr>
      <w:r w:rsidRPr="001A5880">
        <w:rPr>
          <w:bCs/>
          <w:sz w:val="28"/>
          <w:szCs w:val="28"/>
        </w:rPr>
        <w:t>Ожидаемые результаты:</w:t>
      </w:r>
    </w:p>
    <w:p w:rsidR="004709BC" w:rsidRPr="00AB5622" w:rsidRDefault="004709BC" w:rsidP="002E7C86">
      <w:pPr>
        <w:pStyle w:val="-"/>
        <w:rPr>
          <w:sz w:val="28"/>
          <w:szCs w:val="28"/>
        </w:rPr>
      </w:pPr>
      <w:r w:rsidRPr="00AB5622">
        <w:rPr>
          <w:sz w:val="28"/>
          <w:szCs w:val="28"/>
        </w:rPr>
        <w:t>рост удовлетворенности населения качеством получаемых муниципальных услуг и повышение его доверия к органам местного самоуправления;</w:t>
      </w:r>
    </w:p>
    <w:p w:rsidR="004709BC" w:rsidRPr="00AB5622" w:rsidRDefault="004709BC" w:rsidP="002E7C86">
      <w:pPr>
        <w:pStyle w:val="-"/>
        <w:rPr>
          <w:sz w:val="28"/>
          <w:szCs w:val="28"/>
        </w:rPr>
      </w:pPr>
      <w:r w:rsidRPr="00AB5622">
        <w:rPr>
          <w:sz w:val="28"/>
          <w:szCs w:val="28"/>
        </w:rPr>
        <w:t xml:space="preserve">инновационная ориентация </w:t>
      </w:r>
      <w:r w:rsidR="00976D25">
        <w:rPr>
          <w:sz w:val="28"/>
          <w:szCs w:val="28"/>
        </w:rPr>
        <w:t xml:space="preserve">муниципальной </w:t>
      </w:r>
      <w:r w:rsidRPr="00AB5622">
        <w:rPr>
          <w:sz w:val="28"/>
          <w:szCs w:val="28"/>
        </w:rPr>
        <w:t xml:space="preserve"> экономики;</w:t>
      </w:r>
    </w:p>
    <w:p w:rsidR="004709BC" w:rsidRPr="00AB5622" w:rsidRDefault="004709BC" w:rsidP="002E7C86">
      <w:pPr>
        <w:pStyle w:val="-"/>
        <w:rPr>
          <w:sz w:val="28"/>
          <w:szCs w:val="28"/>
        </w:rPr>
      </w:pPr>
      <w:r w:rsidRPr="00AB5622">
        <w:rPr>
          <w:sz w:val="28"/>
          <w:szCs w:val="28"/>
        </w:rPr>
        <w:t>снижение административных барьеров для организаций Выселковского района;</w:t>
      </w:r>
    </w:p>
    <w:p w:rsidR="004709BC" w:rsidRPr="00AB5622" w:rsidRDefault="004709BC" w:rsidP="002E7C86">
      <w:pPr>
        <w:pStyle w:val="-"/>
        <w:rPr>
          <w:sz w:val="28"/>
          <w:szCs w:val="28"/>
        </w:rPr>
      </w:pPr>
      <w:r w:rsidRPr="00AB5622">
        <w:rPr>
          <w:sz w:val="28"/>
          <w:szCs w:val="28"/>
        </w:rPr>
        <w:t>устойчивое развитие рынка ИКТ;</w:t>
      </w:r>
    </w:p>
    <w:p w:rsidR="004709BC" w:rsidRPr="00AB5622" w:rsidRDefault="004709BC" w:rsidP="002E7C86">
      <w:pPr>
        <w:pStyle w:val="-"/>
        <w:rPr>
          <w:sz w:val="28"/>
          <w:szCs w:val="28"/>
        </w:rPr>
      </w:pPr>
      <w:r w:rsidRPr="00AB5622">
        <w:rPr>
          <w:sz w:val="28"/>
          <w:szCs w:val="28"/>
        </w:rPr>
        <w:t>обеспечение возможности получения муниципальных (государственных) услуг по принципу «одного окна»;</w:t>
      </w:r>
    </w:p>
    <w:p w:rsidR="004709BC" w:rsidRPr="00AB5622" w:rsidRDefault="004709BC" w:rsidP="002E7C86">
      <w:pPr>
        <w:pStyle w:val="-"/>
        <w:rPr>
          <w:sz w:val="28"/>
          <w:szCs w:val="28"/>
        </w:rPr>
      </w:pPr>
      <w:r w:rsidRPr="00AB5622">
        <w:rPr>
          <w:sz w:val="28"/>
          <w:szCs w:val="28"/>
        </w:rPr>
        <w:t>создание системы контроля качества предоставления муниципальных (государственных) услуг, исполнения функций органов местного самоуправления.</w:t>
      </w:r>
    </w:p>
    <w:p w:rsidR="004709BC" w:rsidRPr="001A5880" w:rsidRDefault="004709BC" w:rsidP="002E7C86">
      <w:pPr>
        <w:pStyle w:val="S0"/>
        <w:rPr>
          <w:noProof/>
          <w:sz w:val="28"/>
          <w:szCs w:val="28"/>
        </w:rPr>
      </w:pPr>
      <w:r w:rsidRPr="001A5880">
        <w:rPr>
          <w:noProof/>
          <w:sz w:val="28"/>
          <w:szCs w:val="28"/>
        </w:rPr>
        <w:t>С учетом потребностей граждан и общества в получении качественных и достоверных сведений на в 2020-2021 гг. (сразу же после согласования с администрацией Краснодарского края) запланирован переход на единую платформу в контуре региональной мультисервисной сети исполнительных органов государственной власти Краснодарского края.</w:t>
      </w:r>
    </w:p>
    <w:p w:rsidR="004709BC" w:rsidRPr="001A5880" w:rsidRDefault="004709BC" w:rsidP="002E7C86">
      <w:pPr>
        <w:pStyle w:val="S0"/>
        <w:rPr>
          <w:noProof/>
          <w:sz w:val="28"/>
          <w:szCs w:val="28"/>
        </w:rPr>
      </w:pPr>
      <w:r w:rsidRPr="001A5880">
        <w:rPr>
          <w:noProof/>
          <w:sz w:val="28"/>
          <w:szCs w:val="28"/>
        </w:rPr>
        <w:lastRenderedPageBreak/>
        <w:t>Кроме того, в 2020-2022 гг. планируется полный переход на безбумажный электронный документооборот.</w:t>
      </w:r>
    </w:p>
    <w:p w:rsidR="004709BC" w:rsidRDefault="004709BC" w:rsidP="001A5880">
      <w:pPr>
        <w:autoSpaceDE w:val="0"/>
        <w:autoSpaceDN w:val="0"/>
        <w:adjustRightInd w:val="0"/>
        <w:spacing w:line="276" w:lineRule="auto"/>
        <w:ind w:firstLine="708"/>
        <w:jc w:val="both"/>
        <w:rPr>
          <w:rFonts w:ascii="Times New Roman" w:hAnsi="Times New Roman" w:cs="Times New Roman"/>
          <w:b/>
          <w:bCs/>
          <w:color w:val="000000"/>
          <w:sz w:val="28"/>
          <w:szCs w:val="28"/>
        </w:rPr>
      </w:pPr>
      <w:bookmarkStart w:id="21" w:name="_Hlk53315480"/>
      <w:r w:rsidRPr="001A5880">
        <w:rPr>
          <w:rFonts w:ascii="Times New Roman" w:hAnsi="Times New Roman" w:cs="Times New Roman"/>
          <w:color w:val="000000"/>
          <w:sz w:val="28"/>
          <w:szCs w:val="28"/>
        </w:rPr>
        <w:t xml:space="preserve">В рамках реализации регионального проекта «Информационная инфраструктура», обеспечивающего достижение целей и результатов соответствующего федерального проекта, входящего в состав национальной программы «Цифровая экономика Российской Федерации», в 2020 году планируется подключить 12 социально значимых объектов, в 2021 году </w:t>
      </w:r>
      <w:r>
        <w:rPr>
          <w:rFonts w:ascii="Times New Roman" w:hAnsi="Times New Roman" w:cs="Times New Roman"/>
          <w:color w:val="000000"/>
          <w:sz w:val="28"/>
          <w:szCs w:val="28"/>
        </w:rPr>
        <w:t>–</w:t>
      </w:r>
      <w:r w:rsidRPr="001A5880">
        <w:rPr>
          <w:rFonts w:ascii="Times New Roman" w:hAnsi="Times New Roman" w:cs="Times New Roman"/>
          <w:color w:val="000000"/>
          <w:sz w:val="28"/>
          <w:szCs w:val="28"/>
        </w:rPr>
        <w:t xml:space="preserve"> 23 социально значимых объекта</w:t>
      </w:r>
      <w:bookmarkEnd w:id="21"/>
      <w:r>
        <w:rPr>
          <w:rFonts w:ascii="Times New Roman" w:hAnsi="Times New Roman" w:cs="Times New Roman"/>
          <w:color w:val="000000"/>
          <w:sz w:val="28"/>
          <w:szCs w:val="28"/>
        </w:rPr>
        <w:t>.</w:t>
      </w:r>
    </w:p>
    <w:p w:rsidR="004709BC" w:rsidRDefault="0064008A" w:rsidP="00333793">
      <w:pPr>
        <w:spacing w:line="276"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 27</w:t>
      </w:r>
    </w:p>
    <w:p w:rsidR="004709BC" w:rsidRPr="00DC0C0F" w:rsidRDefault="004709BC" w:rsidP="00333793">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Pr="00DC0C0F" w:rsidRDefault="004709BC" w:rsidP="00333793">
      <w:pPr>
        <w:jc w:val="center"/>
        <w:rPr>
          <w:rFonts w:ascii="Times New Roman" w:hAnsi="Times New Roman" w:cs="Times New Roman"/>
          <w:b/>
          <w:sz w:val="28"/>
          <w:szCs w:val="28"/>
        </w:rPr>
      </w:pPr>
      <w:r w:rsidRPr="00DC0C0F">
        <w:rPr>
          <w:rFonts w:ascii="Times New Roman" w:hAnsi="Times New Roman" w:cs="Times New Roman"/>
          <w:b/>
          <w:sz w:val="28"/>
          <w:szCs w:val="28"/>
        </w:rPr>
        <w:t>направлению «</w:t>
      </w:r>
      <w:r w:rsidR="00F03ED9" w:rsidRPr="002D1EED">
        <w:rPr>
          <w:rFonts w:ascii="Times New Roman" w:hAnsi="Times New Roman" w:cs="Times New Roman"/>
          <w:b/>
          <w:sz w:val="28"/>
          <w:szCs w:val="28"/>
        </w:rPr>
        <w:t xml:space="preserve">Обеспечение устойчивого </w:t>
      </w:r>
      <w:r w:rsidR="00F03ED9">
        <w:rPr>
          <w:rFonts w:ascii="Times New Roman" w:hAnsi="Times New Roman" w:cs="Times New Roman"/>
          <w:b/>
          <w:sz w:val="28"/>
          <w:szCs w:val="28"/>
        </w:rPr>
        <w:t>экономического развития</w:t>
      </w:r>
      <w:r w:rsidRPr="00DC0C0F">
        <w:rPr>
          <w:rFonts w:ascii="Times New Roman" w:hAnsi="Times New Roman" w:cs="Times New Roman"/>
          <w:b/>
          <w:sz w:val="28"/>
          <w:szCs w:val="28"/>
        </w:rPr>
        <w:t>»</w:t>
      </w:r>
    </w:p>
    <w:p w:rsidR="004709BC" w:rsidRDefault="004709BC" w:rsidP="00E01DC6">
      <w:pPr>
        <w:autoSpaceDE w:val="0"/>
        <w:autoSpaceDN w:val="0"/>
        <w:adjustRightInd w:val="0"/>
        <w:spacing w:line="276" w:lineRule="auto"/>
        <w:rPr>
          <w:rFonts w:ascii="Times New Roman" w:hAnsi="Times New Roman" w:cs="Times New Roman"/>
          <w:color w:val="000000"/>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312EA8"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Объем производства промышленной продукции в фактически действовавших ценах, млн. рублей</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45000,3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49000,0</w:t>
            </w:r>
          </w:p>
        </w:tc>
        <w:tc>
          <w:tcPr>
            <w:tcW w:w="993" w:type="dxa"/>
            <w:vAlign w:val="bottom"/>
          </w:tcPr>
          <w:p w:rsidR="004709BC" w:rsidRPr="00574913" w:rsidRDefault="004709BC" w:rsidP="00574913">
            <w:pPr>
              <w:ind w:left="-108" w:right="-108"/>
              <w:jc w:val="center"/>
              <w:rPr>
                <w:rFonts w:ascii="Times New Roman" w:hAnsi="Times New Roman" w:cs="Times New Roman"/>
                <w:sz w:val="20"/>
                <w:szCs w:val="20"/>
              </w:rPr>
            </w:pPr>
            <w:r w:rsidRPr="00574913">
              <w:rPr>
                <w:rFonts w:ascii="Times New Roman" w:hAnsi="Times New Roman" w:cs="Times New Roman"/>
                <w:sz w:val="20"/>
                <w:szCs w:val="20"/>
              </w:rPr>
              <w:t>52345,8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41906,9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49960,2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57000,2</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65750,0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43000,2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51230,4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60340,2</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71003,2</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Среднегодовая численность занятых на промышленных предприятиях, тыс. человек</w:t>
            </w:r>
          </w:p>
          <w:p w:rsidR="004709BC" w:rsidRPr="00574913" w:rsidRDefault="004709BC" w:rsidP="00574913">
            <w:pPr>
              <w:spacing w:after="60"/>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3,330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3,341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3,352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3,363</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3,361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3,374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3,390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3,406</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3,375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3,420</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Среднемесячная заработная плата, сложившаяся на промышленных предприятиях, рублей</w:t>
            </w:r>
          </w:p>
          <w:p w:rsidR="004709BC" w:rsidRPr="00574913" w:rsidRDefault="004709BC" w:rsidP="00574913">
            <w:pPr>
              <w:spacing w:after="60"/>
              <w:ind w:left="-10" w:right="-108"/>
              <w:rPr>
                <w:rFonts w:ascii="Times New Roman" w:hAnsi="Times New Roman" w:cs="Times New Roman"/>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37300,0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42190,0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48004,5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53781,0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38138,5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44105,0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51230,3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59000,5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39124,0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45670,0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53470,0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61002,3</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производства сельскохозяйственной продукции в фактически действовавших ценах</w:t>
            </w:r>
            <w:r w:rsidRPr="00574913">
              <w:rPr>
                <w:rFonts w:ascii="Times New Roman" w:hAnsi="Times New Roman" w:cs="Times New Roman"/>
                <w:b/>
                <w:bCs/>
                <w:sz w:val="20"/>
                <w:szCs w:val="20"/>
              </w:rPr>
              <w:t>, млн. руб.</w:t>
            </w:r>
          </w:p>
          <w:p w:rsidR="004709BC" w:rsidRPr="00574913" w:rsidRDefault="004709BC" w:rsidP="00574913">
            <w:pPr>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21245,0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26750,4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31003,7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35431,0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23039,9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29456,3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36575,0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43970,1</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31264,3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39500,0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46350,8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Среднегодовая численность занятых в сельскохозяйственной отрасли, тыс. человек</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6,076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6,087</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6,086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6,137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6,155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6,180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6,270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6,350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Среднемесячная заработная плата, сложившаяся на сельскохозяйственных предприятиях, руб.</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46960,3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54450,2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62340,7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68390,0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47933,8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56300,0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66005,6</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76950,4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49500,0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58705,4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68579,0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79002,1</w:t>
            </w:r>
          </w:p>
        </w:tc>
      </w:tr>
      <w:tr w:rsidR="004709BC"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sz w:val="20"/>
                <w:szCs w:val="20"/>
              </w:rPr>
              <w:t>Производство пищевых продуктов, млн. руб.</w:t>
            </w:r>
          </w:p>
          <w:p w:rsidR="004709BC" w:rsidRPr="00574913" w:rsidRDefault="004709BC" w:rsidP="00574913">
            <w:pPr>
              <w:spacing w:after="60"/>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38400,2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44860,3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52000,8</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41490,6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49460,0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56860,3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65020,3</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42850,2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51000,4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60030,2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69890,2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выполненных подрядных работ (по крупным и средним предприятиям)</w:t>
            </w:r>
            <w:r w:rsidRPr="00574913">
              <w:rPr>
                <w:rFonts w:ascii="Times New Roman" w:hAnsi="Times New Roman" w:cs="Times New Roman"/>
                <w:b/>
                <w:bCs/>
                <w:sz w:val="20"/>
                <w:szCs w:val="20"/>
              </w:rPr>
              <w:t>, млн.руб.</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595,2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734,1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870,9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1001,1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622</w:t>
            </w:r>
            <w:r w:rsidRPr="00574913">
              <w:rPr>
                <w:rFonts w:ascii="Times New Roman" w:hAnsi="Times New Roman" w:cs="Times New Roman"/>
                <w:sz w:val="20"/>
                <w:szCs w:val="20"/>
              </w:rPr>
              <w:t>,7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995,7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650,4</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1078,9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1309,0</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Среднегодовая численность работников, занятых в строительстве, человек</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327</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357</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Ввод жилья, тыс. кв.м.</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21,8</w:t>
            </w:r>
            <w:r w:rsidRPr="00574913">
              <w:rPr>
                <w:rFonts w:ascii="Times New Roman" w:hAnsi="Times New Roman" w:cs="Times New Roman"/>
                <w:sz w:val="20"/>
                <w:szCs w:val="20"/>
                <w:lang w:val="en-US"/>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22,20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r w:rsidRPr="00574913">
              <w:rPr>
                <w:rFonts w:ascii="Times New Roman" w:hAnsi="Times New Roman" w:cs="Times New Roman"/>
                <w:sz w:val="20"/>
                <w:szCs w:val="20"/>
                <w:lang w:val="en-US"/>
              </w:rPr>
              <w:t>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22,90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24,85</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w:t>
            </w:r>
            <w:r w:rsidRPr="00574913">
              <w:rPr>
                <w:rFonts w:ascii="Times New Roman" w:hAnsi="Times New Roman" w:cs="Times New Roman"/>
                <w:sz w:val="20"/>
                <w:szCs w:val="20"/>
                <w:lang w:val="en-US"/>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color w:val="000000"/>
              </w:rPr>
            </w:pPr>
            <w:r w:rsidRPr="00574913">
              <w:rPr>
                <w:rFonts w:ascii="Times New Roman" w:hAnsi="Times New Roman"/>
                <w:b/>
                <w:bCs/>
                <w:color w:val="000000"/>
              </w:rPr>
              <w:t>Доля тепловых сетей, нуждающихся в замене в общей протяженности тепловых сетей,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color w:val="000000"/>
              </w:rPr>
            </w:pPr>
            <w:r w:rsidRPr="00574913">
              <w:rPr>
                <w:rFonts w:ascii="Times New Roman" w:hAnsi="Times New Roman"/>
                <w:b/>
                <w:bCs/>
                <w:color w:val="000000"/>
              </w:rPr>
              <w:t>Доля водопроводных сетей, нуждающихся в замене, в общей протяженности водопроводных сетей,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color w:val="000000"/>
              </w:rPr>
            </w:pPr>
            <w:r w:rsidRPr="00574913">
              <w:rPr>
                <w:rFonts w:ascii="Times New Roman" w:hAnsi="Times New Roman"/>
                <w:b/>
                <w:bCs/>
                <w:color w:val="000000"/>
              </w:rPr>
              <w:t>Доля сетей водоотведения, нуждающихся в замене, %</w:t>
            </w:r>
          </w:p>
          <w:p w:rsidR="004709BC" w:rsidRPr="00574913" w:rsidRDefault="004709BC" w:rsidP="00574913">
            <w:pPr>
              <w:rPr>
                <w:rFonts w:ascii="Times New Roman" w:hAnsi="Times New Roman" w:cs="Times New Roman"/>
                <w:b/>
                <w:bCs/>
                <w:sz w:val="20"/>
                <w:szCs w:val="20"/>
              </w:rPr>
            </w:pP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color w:val="000000"/>
              </w:rPr>
            </w:pPr>
            <w:r w:rsidRPr="00574913">
              <w:rPr>
                <w:rFonts w:ascii="Times New Roman" w:hAnsi="Times New Roman"/>
                <w:b/>
                <w:bCs/>
                <w:color w:val="000000"/>
              </w:rPr>
              <w:t>Доля сетей газоснабжения, нуждающихся в замене,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color w:val="000000"/>
              </w:rPr>
            </w:pPr>
            <w:r w:rsidRPr="00574913">
              <w:rPr>
                <w:rFonts w:ascii="Times New Roman" w:hAnsi="Times New Roman"/>
                <w:b/>
                <w:bCs/>
                <w:color w:val="000000"/>
              </w:rPr>
              <w:t>Доля сетей электроснабжения, нуждающихся в замене,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r>
      <w:tr w:rsidR="004709BC" w:rsidRPr="00DC0C0F"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накопленных инвестиций в основной капитал за счет всех источников финансирования, млрд. руб.</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1</w:t>
            </w:r>
            <w:r w:rsidRPr="00574913">
              <w:rPr>
                <w:rFonts w:ascii="Times New Roman" w:hAnsi="Times New Roman" w:cs="Times New Roman"/>
                <w:sz w:val="20"/>
                <w:szCs w:val="20"/>
                <w:lang w:val="en-US"/>
              </w:rPr>
              <w:t>7</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Темп роста инвестиций в основной капитал,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A73D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102,6</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103</w:t>
            </w:r>
            <w:r w:rsidRPr="00574913">
              <w:rPr>
                <w:rFonts w:ascii="Times New Roman" w:hAnsi="Times New Roman" w:cs="Times New Roman"/>
                <w:sz w:val="20"/>
                <w:szCs w:val="20"/>
              </w:rPr>
              <w:t>,4</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субъектов малого и среднего предпринимательства,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1901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2045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2203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1866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2564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1900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2367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2698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Оборот субъектов малого и среднего предпринимательства, млн. руб.</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856,0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674,1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961,0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799,1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1100,8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Объем оборота розничной торговли, млн. руб.</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6800,2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7801,1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8854,6</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9901,1</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6996,1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9630,1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10773,2</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8401,0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9951,9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10151,8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Оборот общественного питания, млн. руб.</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109,3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142,1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160,0</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134,1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156,7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177,5</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118,3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188,9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Удельный вес автомобильных дорог с твердым покрытием,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81,1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гостиниц и иных средств размещения,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потребителей услуг аграрного туризма, человек</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15200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21000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15000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34000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17500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40000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w:t>
            </w:r>
          </w:p>
        </w:tc>
        <w:tc>
          <w:tcPr>
            <w:tcW w:w="4521" w:type="dxa"/>
          </w:tcPr>
          <w:p w:rsidR="004709BC" w:rsidRPr="00574913" w:rsidRDefault="004709BC" w:rsidP="00574913">
            <w:pPr>
              <w:rPr>
                <w:rFonts w:ascii="Times New Roman" w:hAnsi="Times New Roman" w:cs="Times New Roman"/>
                <w:b/>
                <w:sz w:val="20"/>
                <w:szCs w:val="20"/>
              </w:rPr>
            </w:pPr>
            <w:r w:rsidRPr="00574913">
              <w:rPr>
                <w:rFonts w:ascii="Times New Roman" w:hAnsi="Times New Roman" w:cs="Times New Roman"/>
                <w:b/>
                <w:sz w:val="20"/>
                <w:szCs w:val="20"/>
              </w:rPr>
              <w:t>Доля граждан, использующих механизм получения государственных и муниципальных услуг в электронной форме,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57,0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75,0</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w:t>
            </w:r>
          </w:p>
        </w:tc>
        <w:tc>
          <w:tcPr>
            <w:tcW w:w="4521" w:type="dxa"/>
          </w:tcPr>
          <w:p w:rsidR="004709BC" w:rsidRPr="00574913" w:rsidRDefault="004709BC" w:rsidP="00574913">
            <w:pPr>
              <w:rPr>
                <w:rFonts w:ascii="Times New Roman" w:hAnsi="Times New Roman" w:cs="Times New Roman"/>
                <w:b/>
                <w:sz w:val="20"/>
                <w:szCs w:val="20"/>
              </w:rPr>
            </w:pPr>
            <w:r w:rsidRPr="00574913">
              <w:rPr>
                <w:rFonts w:ascii="Times New Roman" w:hAnsi="Times New Roman" w:cs="Times New Roman"/>
                <w:b/>
                <w:sz w:val="20"/>
                <w:szCs w:val="20"/>
              </w:rPr>
              <w:t>Индекс производительности труда,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101,3</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103,0</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104,4</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104,5</w:t>
            </w:r>
          </w:p>
        </w:tc>
      </w:tr>
    </w:tbl>
    <w:p w:rsidR="004709BC" w:rsidRDefault="004709BC" w:rsidP="00E01DC6">
      <w:pPr>
        <w:autoSpaceDE w:val="0"/>
        <w:autoSpaceDN w:val="0"/>
        <w:adjustRightInd w:val="0"/>
        <w:spacing w:line="276" w:lineRule="auto"/>
        <w:rPr>
          <w:rFonts w:ascii="Times New Roman" w:hAnsi="Times New Roman" w:cs="Times New Roman"/>
          <w:color w:val="000000"/>
          <w:sz w:val="28"/>
          <w:szCs w:val="28"/>
        </w:rPr>
      </w:pPr>
    </w:p>
    <w:p w:rsidR="004709BC" w:rsidRPr="00222D4A" w:rsidRDefault="004709BC" w:rsidP="008A1A7F">
      <w:pPr>
        <w:pStyle w:val="af6"/>
        <w:numPr>
          <w:ilvl w:val="2"/>
          <w:numId w:val="27"/>
        </w:numPr>
        <w:autoSpaceDE w:val="0"/>
        <w:autoSpaceDN w:val="0"/>
        <w:adjustRightInd w:val="0"/>
        <w:spacing w:line="276" w:lineRule="auto"/>
        <w:ind w:hanging="142"/>
        <w:jc w:val="center"/>
        <w:rPr>
          <w:rFonts w:ascii="Times New Roman" w:hAnsi="Times New Roman"/>
          <w:b/>
          <w:sz w:val="28"/>
          <w:szCs w:val="28"/>
        </w:rPr>
      </w:pPr>
      <w:r w:rsidRPr="00222D4A">
        <w:rPr>
          <w:rFonts w:ascii="Times New Roman" w:hAnsi="Times New Roman"/>
          <w:b/>
          <w:sz w:val="28"/>
          <w:szCs w:val="28"/>
        </w:rPr>
        <w:t>Приоритетное направление «Повышение эффективности и гибкости управленческой системы района, готовой к реагированию на запросы людей в части позитивных изменений</w:t>
      </w:r>
      <w:r w:rsidR="00222D4A" w:rsidRPr="00222D4A">
        <w:rPr>
          <w:rFonts w:ascii="Times New Roman" w:hAnsi="Times New Roman"/>
          <w:b/>
          <w:sz w:val="28"/>
          <w:szCs w:val="28"/>
        </w:rPr>
        <w:t xml:space="preserve"> </w:t>
      </w:r>
      <w:r w:rsidRPr="00222D4A">
        <w:rPr>
          <w:rFonts w:ascii="Times New Roman" w:hAnsi="Times New Roman"/>
          <w:b/>
          <w:sz w:val="28"/>
          <w:szCs w:val="28"/>
        </w:rPr>
        <w:t>в социально-экономической сфере»</w:t>
      </w:r>
    </w:p>
    <w:p w:rsidR="004709BC" w:rsidRDefault="004709BC" w:rsidP="00287345">
      <w:pPr>
        <w:autoSpaceDE w:val="0"/>
        <w:autoSpaceDN w:val="0"/>
        <w:adjustRightInd w:val="0"/>
        <w:spacing w:line="276" w:lineRule="auto"/>
        <w:ind w:firstLine="709"/>
        <w:jc w:val="both"/>
        <w:rPr>
          <w:rFonts w:ascii="Times New Roman" w:hAnsi="Times New Roman" w:cs="Times New Roman"/>
          <w:i/>
          <w:iCs/>
          <w:color w:val="000000"/>
          <w:sz w:val="28"/>
          <w:szCs w:val="28"/>
        </w:rPr>
      </w:pPr>
    </w:p>
    <w:p w:rsidR="004709BC" w:rsidRDefault="004709BC" w:rsidP="00535D4E">
      <w:pPr>
        <w:autoSpaceDE w:val="0"/>
        <w:autoSpaceDN w:val="0"/>
        <w:adjustRightInd w:val="0"/>
        <w:spacing w:line="276" w:lineRule="auto"/>
        <w:ind w:firstLine="708"/>
        <w:jc w:val="both"/>
        <w:rPr>
          <w:rFonts w:ascii="Times New Roman" w:hAnsi="Times New Roman" w:cs="Times New Roman"/>
          <w:sz w:val="28"/>
          <w:szCs w:val="28"/>
        </w:rPr>
      </w:pPr>
      <w:r w:rsidRPr="00E82C0D">
        <w:rPr>
          <w:rFonts w:ascii="Times New Roman" w:hAnsi="Times New Roman" w:cs="Times New Roman"/>
          <w:sz w:val="28"/>
          <w:szCs w:val="28"/>
        </w:rPr>
        <w:t xml:space="preserve">Стратегической целью приоритетного направления </w:t>
      </w:r>
      <w:r>
        <w:rPr>
          <w:rFonts w:ascii="Times New Roman" w:hAnsi="Times New Roman" w:cs="Times New Roman"/>
          <w:sz w:val="28"/>
          <w:szCs w:val="28"/>
        </w:rPr>
        <w:t>«</w:t>
      </w:r>
      <w:r w:rsidRPr="0043789C">
        <w:rPr>
          <w:rFonts w:ascii="Times New Roman" w:hAnsi="Times New Roman" w:cs="Times New Roman"/>
          <w:bCs/>
          <w:sz w:val="28"/>
          <w:szCs w:val="28"/>
        </w:rPr>
        <w:t>Повышение эффективности и гибкости управленческой системы района, готовой к реагированию на запросы людей в части позитивных изменений в социально-экономической сфере</w:t>
      </w:r>
      <w:r>
        <w:rPr>
          <w:rFonts w:ascii="Times New Roman" w:hAnsi="Times New Roman" w:cs="Times New Roman"/>
          <w:sz w:val="28"/>
          <w:szCs w:val="28"/>
        </w:rPr>
        <w:t xml:space="preserve">» является переход органов местного самоуправления на новый уровень деятельности с использованием эффективных механизмов муниципального управления, </w:t>
      </w:r>
      <w:r w:rsidRPr="00066A97">
        <w:rPr>
          <w:rFonts w:ascii="Times New Roman" w:hAnsi="Times New Roman" w:cs="Times New Roman"/>
          <w:sz w:val="28"/>
          <w:szCs w:val="28"/>
          <w:lang w:eastAsia="ru-RU"/>
        </w:rPr>
        <w:t>выстр</w:t>
      </w:r>
      <w:r>
        <w:rPr>
          <w:rFonts w:ascii="Times New Roman" w:hAnsi="Times New Roman" w:cs="Times New Roman"/>
          <w:sz w:val="28"/>
          <w:szCs w:val="28"/>
          <w:lang w:eastAsia="ru-RU"/>
        </w:rPr>
        <w:t>аивание</w:t>
      </w:r>
      <w:r w:rsidRPr="00066A97">
        <w:rPr>
          <w:rFonts w:ascii="Times New Roman" w:hAnsi="Times New Roman" w:cs="Times New Roman"/>
          <w:sz w:val="28"/>
          <w:szCs w:val="28"/>
          <w:lang w:eastAsia="ru-RU"/>
        </w:rPr>
        <w:t xml:space="preserve"> систем</w:t>
      </w:r>
      <w:r>
        <w:rPr>
          <w:rFonts w:ascii="Times New Roman" w:hAnsi="Times New Roman" w:cs="Times New Roman"/>
          <w:sz w:val="28"/>
          <w:szCs w:val="28"/>
          <w:lang w:eastAsia="ru-RU"/>
        </w:rPr>
        <w:t>ы</w:t>
      </w:r>
      <w:r w:rsidRPr="00066A97">
        <w:rPr>
          <w:rFonts w:ascii="Times New Roman" w:hAnsi="Times New Roman" w:cs="Times New Roman"/>
          <w:sz w:val="28"/>
          <w:szCs w:val="28"/>
          <w:lang w:eastAsia="ru-RU"/>
        </w:rPr>
        <w:t xml:space="preserve"> стратегического управления развитием </w:t>
      </w:r>
      <w:r>
        <w:rPr>
          <w:rFonts w:ascii="Times New Roman" w:hAnsi="Times New Roman" w:cs="Times New Roman"/>
          <w:sz w:val="28"/>
          <w:szCs w:val="28"/>
          <w:lang w:eastAsia="ru-RU"/>
        </w:rPr>
        <w:t>Выселковского</w:t>
      </w:r>
      <w:r w:rsidRPr="00066A97">
        <w:rPr>
          <w:rFonts w:ascii="Times New Roman" w:hAnsi="Times New Roman" w:cs="Times New Roman"/>
          <w:sz w:val="28"/>
          <w:szCs w:val="28"/>
          <w:lang w:eastAsia="ru-RU"/>
        </w:rPr>
        <w:t xml:space="preserve"> района, которая по максимуму будет использовать методы проектного управления и отличаться гибкостью и нацеленностью на результат и должна обеспечить взаимодействие различных уровней власти, общественных организаций, частных компаний</w:t>
      </w:r>
      <w:r>
        <w:rPr>
          <w:rFonts w:ascii="Times New Roman" w:hAnsi="Times New Roman" w:cs="Times New Roman"/>
          <w:sz w:val="28"/>
          <w:szCs w:val="28"/>
          <w:lang w:eastAsia="ru-RU"/>
        </w:rPr>
        <w:t xml:space="preserve"> и населения.</w:t>
      </w:r>
    </w:p>
    <w:p w:rsidR="004709BC" w:rsidRPr="00120F09" w:rsidRDefault="004709BC" w:rsidP="00535D4E">
      <w:pPr>
        <w:spacing w:line="276" w:lineRule="auto"/>
        <w:ind w:firstLine="708"/>
        <w:jc w:val="both"/>
        <w:rPr>
          <w:rFonts w:ascii="Times New Roman" w:hAnsi="Times New Roman" w:cs="Times New Roman"/>
          <w:color w:val="000000"/>
          <w:sz w:val="28"/>
          <w:szCs w:val="28"/>
        </w:rPr>
      </w:pPr>
      <w:r w:rsidRPr="00654952">
        <w:rPr>
          <w:rFonts w:ascii="Times New Roman" w:hAnsi="Times New Roman" w:cs="Times New Roman"/>
          <w:color w:val="000000"/>
          <w:sz w:val="28"/>
          <w:szCs w:val="28"/>
        </w:rPr>
        <w:t xml:space="preserve">Реализация всех обозначенных задач стратегической цели </w:t>
      </w:r>
      <w:r>
        <w:rPr>
          <w:rFonts w:ascii="Times New Roman" w:hAnsi="Times New Roman" w:cs="Times New Roman"/>
          <w:color w:val="000000"/>
          <w:sz w:val="28"/>
          <w:szCs w:val="28"/>
        </w:rPr>
        <w:t xml:space="preserve">на начальном этапе </w:t>
      </w:r>
      <w:r w:rsidRPr="00654952">
        <w:rPr>
          <w:rFonts w:ascii="Times New Roman" w:hAnsi="Times New Roman" w:cs="Times New Roman"/>
          <w:color w:val="000000"/>
          <w:sz w:val="28"/>
          <w:szCs w:val="28"/>
        </w:rPr>
        <w:t>будет обеспечиваться в том числе с учетом муниципальной составляющей региональных проектов в рамках национальн</w:t>
      </w:r>
      <w:r>
        <w:rPr>
          <w:rFonts w:ascii="Times New Roman" w:hAnsi="Times New Roman" w:cs="Times New Roman"/>
          <w:color w:val="000000"/>
          <w:sz w:val="28"/>
          <w:szCs w:val="28"/>
        </w:rPr>
        <w:t>ых</w:t>
      </w:r>
      <w:r w:rsidRPr="00654952">
        <w:rPr>
          <w:rFonts w:ascii="Times New Roman" w:hAnsi="Times New Roman" w:cs="Times New Roman"/>
          <w:color w:val="000000"/>
          <w:sz w:val="28"/>
          <w:szCs w:val="28"/>
        </w:rPr>
        <w:t xml:space="preserve"> проект</w:t>
      </w:r>
      <w:r>
        <w:rPr>
          <w:rFonts w:ascii="Times New Roman" w:hAnsi="Times New Roman" w:cs="Times New Roman"/>
          <w:color w:val="000000"/>
          <w:sz w:val="28"/>
          <w:szCs w:val="28"/>
        </w:rPr>
        <w:t>ов</w:t>
      </w:r>
      <w:r w:rsidRPr="006549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Производительность труда и поддержка занятости</w:t>
      </w:r>
      <w:r w:rsidRPr="006549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«Жилье и городская среда», «Цифровая экономика», «Малое и среднее предпринимательство и поддержка индивидуальной предпринимательской инициативы», «Международная кооперация и экспорт», </w:t>
      </w:r>
      <w:r w:rsidRPr="00654952">
        <w:rPr>
          <w:rFonts w:ascii="Times New Roman" w:hAnsi="Times New Roman" w:cs="Times New Roman"/>
          <w:color w:val="000000"/>
          <w:sz w:val="28"/>
          <w:szCs w:val="28"/>
        </w:rPr>
        <w:t xml:space="preserve"> а также</w:t>
      </w:r>
      <w:r w:rsidRPr="00120F09">
        <w:rPr>
          <w:rFonts w:ascii="Times New Roman" w:hAnsi="Times New Roman" w:cs="Times New Roman"/>
          <w:color w:val="000000"/>
          <w:sz w:val="28"/>
          <w:szCs w:val="28"/>
        </w:rPr>
        <w:t xml:space="preserve"> с учётом реализации государственных и муниципальных программ. </w:t>
      </w:r>
    </w:p>
    <w:p w:rsidR="004709BC" w:rsidRDefault="004709BC" w:rsidP="00535D4E">
      <w:pPr>
        <w:spacing w:line="276" w:lineRule="auto"/>
        <w:ind w:firstLine="709"/>
        <w:jc w:val="both"/>
        <w:rPr>
          <w:rFonts w:ascii="Times New Roman" w:hAnsi="Times New Roman" w:cs="Times New Roman"/>
          <w:sz w:val="28"/>
          <w:szCs w:val="28"/>
        </w:rPr>
      </w:pPr>
      <w:r w:rsidRPr="00CC1A1C">
        <w:rPr>
          <w:rFonts w:ascii="Times New Roman" w:hAnsi="Times New Roman" w:cs="Times New Roman"/>
          <w:sz w:val="28"/>
          <w:szCs w:val="28"/>
        </w:rPr>
        <w:t xml:space="preserve">Для достижения этой цели необходимо решение следующих задач: </w:t>
      </w:r>
    </w:p>
    <w:p w:rsidR="004709BC" w:rsidRPr="00287345" w:rsidRDefault="004709BC" w:rsidP="000D3FEC">
      <w:pPr>
        <w:autoSpaceDE w:val="0"/>
        <w:autoSpaceDN w:val="0"/>
        <w:adjustRightInd w:val="0"/>
        <w:spacing w:line="276" w:lineRule="auto"/>
        <w:jc w:val="both"/>
        <w:rPr>
          <w:rFonts w:ascii="Times New Roman" w:hAnsi="Times New Roman" w:cs="Times New Roman"/>
          <w:i/>
          <w:iCs/>
          <w:color w:val="000000"/>
          <w:sz w:val="28"/>
          <w:szCs w:val="28"/>
        </w:rPr>
      </w:pPr>
    </w:p>
    <w:p w:rsidR="004709BC" w:rsidRDefault="004709BC" w:rsidP="00535D4E">
      <w:pPr>
        <w:pStyle w:val="ad"/>
        <w:shd w:val="clear" w:color="auto" w:fill="FFFFFF"/>
        <w:spacing w:before="0" w:beforeAutospacing="0" w:after="0" w:afterAutospacing="0" w:line="276" w:lineRule="auto"/>
        <w:ind w:firstLine="709"/>
        <w:jc w:val="both"/>
        <w:textAlignment w:val="baseline"/>
        <w:rPr>
          <w:rFonts w:ascii="Times New Roman" w:hAnsi="Times New Roman"/>
          <w:b/>
          <w:sz w:val="28"/>
          <w:szCs w:val="28"/>
        </w:rPr>
      </w:pPr>
      <w:r w:rsidRPr="00F076AA">
        <w:rPr>
          <w:rFonts w:ascii="Times New Roman" w:hAnsi="Times New Roman"/>
          <w:b/>
          <w:sz w:val="28"/>
          <w:szCs w:val="28"/>
        </w:rPr>
        <w:t>Задача 1. Повышение эффективности муниципального управления</w:t>
      </w:r>
      <w:r>
        <w:rPr>
          <w:rFonts w:ascii="Times New Roman" w:hAnsi="Times New Roman"/>
          <w:b/>
          <w:sz w:val="28"/>
          <w:szCs w:val="28"/>
        </w:rPr>
        <w:t xml:space="preserve">, в том числе, с использованием современных информационных технологий. </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территория с </w:t>
      </w:r>
      <w:r w:rsidRPr="00066A97">
        <w:rPr>
          <w:rFonts w:ascii="Times New Roman" w:hAnsi="Times New Roman"/>
          <w:sz w:val="28"/>
          <w:szCs w:val="28"/>
        </w:rPr>
        <w:t>комплексн</w:t>
      </w:r>
      <w:r>
        <w:rPr>
          <w:rFonts w:ascii="Times New Roman" w:hAnsi="Times New Roman"/>
          <w:sz w:val="28"/>
          <w:szCs w:val="28"/>
        </w:rPr>
        <w:t>ой</w:t>
      </w:r>
      <w:r w:rsidRPr="00066A97">
        <w:rPr>
          <w:rFonts w:ascii="Times New Roman" w:hAnsi="Times New Roman"/>
          <w:sz w:val="28"/>
          <w:szCs w:val="28"/>
        </w:rPr>
        <w:t xml:space="preserve"> гармоничн</w:t>
      </w:r>
      <w:r>
        <w:rPr>
          <w:rFonts w:ascii="Times New Roman" w:hAnsi="Times New Roman"/>
          <w:sz w:val="28"/>
          <w:szCs w:val="28"/>
        </w:rPr>
        <w:t>ой</w:t>
      </w:r>
      <w:r w:rsidRPr="00066A97">
        <w:rPr>
          <w:rFonts w:ascii="Times New Roman" w:hAnsi="Times New Roman"/>
          <w:sz w:val="28"/>
          <w:szCs w:val="28"/>
        </w:rPr>
        <w:t xml:space="preserve"> систем</w:t>
      </w:r>
      <w:r>
        <w:rPr>
          <w:rFonts w:ascii="Times New Roman" w:hAnsi="Times New Roman"/>
          <w:sz w:val="28"/>
          <w:szCs w:val="28"/>
        </w:rPr>
        <w:t>ой</w:t>
      </w:r>
      <w:r w:rsidRPr="00066A97">
        <w:rPr>
          <w:rFonts w:ascii="Times New Roman" w:hAnsi="Times New Roman"/>
          <w:sz w:val="28"/>
          <w:szCs w:val="28"/>
        </w:rPr>
        <w:t xml:space="preserve"> управления, нацеленн</w:t>
      </w:r>
      <w:r>
        <w:rPr>
          <w:rFonts w:ascii="Times New Roman" w:hAnsi="Times New Roman"/>
          <w:sz w:val="28"/>
          <w:szCs w:val="28"/>
        </w:rPr>
        <w:t>ой</w:t>
      </w:r>
      <w:r w:rsidRPr="00066A97">
        <w:rPr>
          <w:rFonts w:ascii="Times New Roman" w:hAnsi="Times New Roman"/>
          <w:sz w:val="28"/>
          <w:szCs w:val="28"/>
        </w:rPr>
        <w:t xml:space="preserve"> на устойчивое развитие, на создание условий </w:t>
      </w:r>
      <w:r>
        <w:rPr>
          <w:rFonts w:ascii="Times New Roman" w:hAnsi="Times New Roman"/>
          <w:sz w:val="28"/>
          <w:szCs w:val="28"/>
        </w:rPr>
        <w:t xml:space="preserve">для </w:t>
      </w:r>
      <w:r w:rsidRPr="00066A97">
        <w:rPr>
          <w:rFonts w:ascii="Times New Roman" w:hAnsi="Times New Roman"/>
          <w:sz w:val="28"/>
          <w:szCs w:val="28"/>
        </w:rPr>
        <w:t xml:space="preserve">повышения конкурентоспособности экономики и качества жизни, способная оперативно реагировать на изменения в конкурентной </w:t>
      </w:r>
      <w:r w:rsidRPr="00066A97">
        <w:rPr>
          <w:rFonts w:ascii="Times New Roman" w:hAnsi="Times New Roman"/>
          <w:sz w:val="28"/>
          <w:szCs w:val="28"/>
        </w:rPr>
        <w:lastRenderedPageBreak/>
        <w:t>среде</w:t>
      </w:r>
      <w:r>
        <w:rPr>
          <w:rFonts w:ascii="Times New Roman" w:hAnsi="Times New Roman"/>
          <w:sz w:val="28"/>
          <w:szCs w:val="28"/>
        </w:rPr>
        <w:t xml:space="preserve">, за счет </w:t>
      </w:r>
      <w:r w:rsidRPr="001045B6">
        <w:rPr>
          <w:rFonts w:ascii="Times New Roman" w:hAnsi="Times New Roman" w:cs="Times New Roman"/>
          <w:sz w:val="28"/>
          <w:szCs w:val="28"/>
        </w:rPr>
        <w:t>внедрения информационно-коммуникационных технологий в деятельность органов местного самоуправления</w:t>
      </w:r>
      <w:r>
        <w:rPr>
          <w:rFonts w:ascii="Times New Roman" w:hAnsi="Times New Roman" w:cs="Times New Roman"/>
          <w:sz w:val="28"/>
          <w:szCs w:val="28"/>
        </w:rPr>
        <w:t>.</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 обозначенных задач необходимо будет провести следующую работу</w:t>
      </w:r>
      <w:r w:rsidRPr="00BB32D8">
        <w:rPr>
          <w:rFonts w:ascii="Times New Roman" w:hAnsi="Times New Roman" w:cs="Times New Roman"/>
          <w:sz w:val="28"/>
          <w:szCs w:val="28"/>
        </w:rPr>
        <w:t>:</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BC2D14">
        <w:rPr>
          <w:rFonts w:ascii="Times New Roman" w:hAnsi="Times New Roman" w:cs="Times New Roman"/>
          <w:sz w:val="28"/>
          <w:szCs w:val="28"/>
        </w:rPr>
        <w:t>предоставлени</w:t>
      </w:r>
      <w:r>
        <w:rPr>
          <w:rFonts w:ascii="Times New Roman" w:hAnsi="Times New Roman" w:cs="Times New Roman"/>
          <w:sz w:val="28"/>
          <w:szCs w:val="28"/>
        </w:rPr>
        <w:t>е</w:t>
      </w:r>
      <w:r w:rsidRPr="00BC2D14">
        <w:rPr>
          <w:rFonts w:ascii="Times New Roman" w:hAnsi="Times New Roman" w:cs="Times New Roman"/>
          <w:sz w:val="28"/>
          <w:szCs w:val="28"/>
        </w:rPr>
        <w:t xml:space="preserve"> населению муниципальных услуг в электронном виде</w:t>
      </w:r>
      <w:r>
        <w:rPr>
          <w:rFonts w:ascii="Times New Roman" w:hAnsi="Times New Roman" w:cs="Times New Roman"/>
          <w:sz w:val="28"/>
          <w:szCs w:val="28"/>
        </w:rPr>
        <w:t>, в том числе, без личного посещения заявителями органов власти, предоставляющих услуги;</w:t>
      </w:r>
    </w:p>
    <w:p w:rsidR="004709BC" w:rsidRPr="000D06F1"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2) налаживание максимально эффективного межведомственного взаимодействия с другими органам и власти при предоставлении муниципальных услуг</w:t>
      </w:r>
      <w:r w:rsidRPr="000D06F1">
        <w:rPr>
          <w:rFonts w:ascii="Times New Roman" w:hAnsi="Times New Roman" w:cs="Times New Roman"/>
          <w:sz w:val="28"/>
          <w:szCs w:val="28"/>
        </w:rPr>
        <w:t>;</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69729E">
        <w:rPr>
          <w:rFonts w:ascii="Times New Roman" w:hAnsi="Times New Roman" w:cs="Times New Roman"/>
          <w:sz w:val="28"/>
          <w:szCs w:val="28"/>
        </w:rPr>
        <w:t>снижение административных барьеров за счет использования информационно-коммуникационных технологий, обеспечение предоставления государственных и муниципальных услуг</w:t>
      </w:r>
      <w:r w:rsidRPr="000D06F1">
        <w:rPr>
          <w:rFonts w:ascii="Times New Roman" w:hAnsi="Times New Roman" w:cs="Times New Roman"/>
          <w:sz w:val="28"/>
          <w:szCs w:val="28"/>
        </w:rPr>
        <w:t xml:space="preserve"> </w:t>
      </w:r>
      <w:r>
        <w:rPr>
          <w:rFonts w:ascii="Times New Roman" w:hAnsi="Times New Roman" w:cs="Times New Roman"/>
          <w:sz w:val="28"/>
          <w:szCs w:val="28"/>
        </w:rPr>
        <w:t>на стабильно высоком качественном уровне;</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4) в</w:t>
      </w:r>
      <w:r w:rsidRPr="0069729E">
        <w:rPr>
          <w:rFonts w:ascii="Times New Roman" w:hAnsi="Times New Roman" w:cs="Times New Roman"/>
          <w:sz w:val="28"/>
          <w:szCs w:val="28"/>
        </w:rPr>
        <w:t>недрение системы электронного документооборота в администрациях района, поселений,</w:t>
      </w:r>
      <w:r>
        <w:rPr>
          <w:rFonts w:ascii="Times New Roman" w:hAnsi="Times New Roman" w:cs="Times New Roman"/>
          <w:sz w:val="28"/>
          <w:szCs w:val="28"/>
        </w:rPr>
        <w:t xml:space="preserve"> а также подключение к электронному документообороту подведомственных им учреждений;</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5) о</w:t>
      </w:r>
      <w:r w:rsidRPr="0069729E">
        <w:rPr>
          <w:rFonts w:ascii="Times New Roman" w:hAnsi="Times New Roman" w:cs="Times New Roman"/>
          <w:sz w:val="28"/>
          <w:szCs w:val="28"/>
        </w:rPr>
        <w:t>беспечение информационной безопасности электронных форм взаимодействия органов местного самоуправления между собой</w:t>
      </w:r>
      <w:r>
        <w:rPr>
          <w:rFonts w:ascii="Times New Roman" w:hAnsi="Times New Roman" w:cs="Times New Roman"/>
          <w:sz w:val="28"/>
          <w:szCs w:val="28"/>
        </w:rPr>
        <w:t>, с бизнесом и</w:t>
      </w:r>
      <w:r w:rsidRPr="0069729E">
        <w:rPr>
          <w:rFonts w:ascii="Times New Roman" w:hAnsi="Times New Roman" w:cs="Times New Roman"/>
          <w:sz w:val="28"/>
          <w:szCs w:val="28"/>
        </w:rPr>
        <w:t xml:space="preserve">  населением.</w:t>
      </w:r>
      <w:r>
        <w:rPr>
          <w:rFonts w:ascii="Times New Roman" w:hAnsi="Times New Roman" w:cs="Times New Roman"/>
          <w:sz w:val="28"/>
          <w:szCs w:val="28"/>
        </w:rPr>
        <w:t>;</w:t>
      </w:r>
    </w:p>
    <w:p w:rsidR="004709BC" w:rsidRDefault="004709BC" w:rsidP="00535D4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 внедрение информационных технологий, способных максимально автоматизировать работу по ведению архивов</w:t>
      </w:r>
      <w:r w:rsidRPr="0069729E">
        <w:rPr>
          <w:rFonts w:ascii="Times New Roman" w:hAnsi="Times New Roman" w:cs="Times New Roman"/>
          <w:sz w:val="28"/>
          <w:szCs w:val="28"/>
        </w:rPr>
        <w:t>: перевод архивных документов в электронный вид обеспечит их сохранность, качественное комплектование муниципального архива района и повысит эффективность  (оперативность) и качество исполнения муниципальных услуг</w:t>
      </w:r>
      <w:r>
        <w:rPr>
          <w:rFonts w:ascii="Times New Roman" w:hAnsi="Times New Roman" w:cs="Times New Roman"/>
          <w:sz w:val="28"/>
          <w:szCs w:val="28"/>
        </w:rPr>
        <w:t>;</w:t>
      </w:r>
    </w:p>
    <w:p w:rsidR="004709BC" w:rsidRPr="0069729E" w:rsidRDefault="004709BC" w:rsidP="00535D4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обеспечение открытости </w:t>
      </w:r>
      <w:r w:rsidRPr="0069729E">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администрации </w:t>
      </w:r>
      <w:r w:rsidRPr="0069729E">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Веселовский </w:t>
      </w:r>
      <w:r w:rsidRPr="0069729E">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69729E">
        <w:rPr>
          <w:rFonts w:ascii="Times New Roman" w:hAnsi="Times New Roman" w:cs="Times New Roman"/>
          <w:sz w:val="28"/>
          <w:szCs w:val="28"/>
        </w:rPr>
        <w:t xml:space="preserve"> для обеспечения конструктивного взаимодействия населения с органами местного самоуправления</w:t>
      </w:r>
      <w:r>
        <w:rPr>
          <w:rFonts w:ascii="Times New Roman" w:hAnsi="Times New Roman" w:cs="Times New Roman"/>
          <w:sz w:val="28"/>
          <w:szCs w:val="28"/>
        </w:rPr>
        <w:t>, с использованием, в том числе, современных социальных платформ в информационно-телекоммуникационной сети «Интернет» ;</w:t>
      </w:r>
    </w:p>
    <w:p w:rsidR="004709BC" w:rsidRDefault="004709BC" w:rsidP="00535D4E">
      <w:pPr>
        <w:pStyle w:val="61"/>
        <w:tabs>
          <w:tab w:val="left" w:pos="1134"/>
        </w:tabs>
        <w:spacing w:line="276" w:lineRule="auto"/>
        <w:ind w:left="0" w:firstLine="709"/>
        <w:jc w:val="both"/>
        <w:rPr>
          <w:sz w:val="28"/>
          <w:szCs w:val="28"/>
        </w:rPr>
      </w:pPr>
      <w:r>
        <w:rPr>
          <w:sz w:val="28"/>
          <w:szCs w:val="28"/>
        </w:rPr>
        <w:t>8) внедрение системы электронного документооборота в администрациях района, поселений, включение в этот системный документооборот муниципальных учреждений и организаций;</w:t>
      </w:r>
    </w:p>
    <w:p w:rsidR="004709BC" w:rsidRDefault="004709BC" w:rsidP="00535D4E">
      <w:pPr>
        <w:pStyle w:val="61"/>
        <w:tabs>
          <w:tab w:val="left" w:pos="993"/>
        </w:tabs>
        <w:spacing w:line="276" w:lineRule="auto"/>
        <w:ind w:left="0" w:firstLine="709"/>
        <w:jc w:val="both"/>
        <w:rPr>
          <w:sz w:val="28"/>
          <w:szCs w:val="28"/>
        </w:rPr>
      </w:pPr>
      <w:r>
        <w:rPr>
          <w:sz w:val="28"/>
          <w:szCs w:val="28"/>
        </w:rPr>
        <w:t>9) п</w:t>
      </w:r>
      <w:r w:rsidRPr="00EF7C21">
        <w:rPr>
          <w:sz w:val="28"/>
          <w:szCs w:val="28"/>
        </w:rPr>
        <w:t xml:space="preserve">овышение уровня информационно-технологической компетентности муниципальных служащих, работников бюджетных учреждений и населения путем организации обучения муниципальных служащих, работников муниципальных предприятий и бюджетных </w:t>
      </w:r>
      <w:r w:rsidRPr="00EF7C21">
        <w:rPr>
          <w:sz w:val="28"/>
          <w:szCs w:val="28"/>
        </w:rPr>
        <w:lastRenderedPageBreak/>
        <w:t>учреждений</w:t>
      </w:r>
      <w:r>
        <w:rPr>
          <w:sz w:val="28"/>
          <w:szCs w:val="28"/>
        </w:rPr>
        <w:t>, граждан</w:t>
      </w:r>
      <w:r w:rsidRPr="00EF7C21">
        <w:rPr>
          <w:sz w:val="28"/>
          <w:szCs w:val="28"/>
        </w:rPr>
        <w:t xml:space="preserve"> основам использования информационных технологий в профессиональной деятельности</w:t>
      </w:r>
      <w:r>
        <w:rPr>
          <w:sz w:val="28"/>
          <w:szCs w:val="28"/>
        </w:rPr>
        <w:t>;</w:t>
      </w:r>
    </w:p>
    <w:p w:rsidR="004709BC" w:rsidRDefault="004709BC" w:rsidP="00535D4E">
      <w:pPr>
        <w:pStyle w:val="61"/>
        <w:tabs>
          <w:tab w:val="left" w:pos="993"/>
        </w:tabs>
        <w:spacing w:line="276" w:lineRule="auto"/>
        <w:ind w:left="0" w:firstLine="709"/>
        <w:jc w:val="both"/>
        <w:rPr>
          <w:sz w:val="28"/>
          <w:szCs w:val="28"/>
        </w:rPr>
      </w:pPr>
      <w:r>
        <w:rPr>
          <w:sz w:val="28"/>
          <w:szCs w:val="28"/>
        </w:rPr>
        <w:t xml:space="preserve">10) </w:t>
      </w:r>
      <w:r w:rsidRPr="00E01DC6">
        <w:rPr>
          <w:sz w:val="28"/>
          <w:szCs w:val="28"/>
        </w:rPr>
        <w:t xml:space="preserve">для формирования информационного пространства с учетом потребностей граждан и общества в получении качественных и достоверных сведений </w:t>
      </w:r>
      <w:r>
        <w:rPr>
          <w:sz w:val="28"/>
          <w:szCs w:val="28"/>
        </w:rPr>
        <w:t>необходимо осуществление</w:t>
      </w:r>
      <w:r w:rsidRPr="00E01DC6">
        <w:rPr>
          <w:sz w:val="28"/>
          <w:szCs w:val="28"/>
        </w:rPr>
        <w:t xml:space="preserve"> мероприяти</w:t>
      </w:r>
      <w:r>
        <w:rPr>
          <w:sz w:val="28"/>
          <w:szCs w:val="28"/>
        </w:rPr>
        <w:t>й</w:t>
      </w:r>
      <w:r w:rsidRPr="00E01DC6">
        <w:rPr>
          <w:sz w:val="28"/>
          <w:szCs w:val="28"/>
        </w:rPr>
        <w:t xml:space="preserve"> по размещению официального ресурса муниципального образования</w:t>
      </w:r>
      <w:r>
        <w:rPr>
          <w:sz w:val="28"/>
          <w:szCs w:val="28"/>
        </w:rPr>
        <w:t xml:space="preserve"> Выселковский район</w:t>
      </w:r>
      <w:r w:rsidRPr="00E01DC6">
        <w:rPr>
          <w:sz w:val="28"/>
          <w:szCs w:val="28"/>
        </w:rPr>
        <w:t xml:space="preserve"> на базе единой платформы в контуре региональной мультисервисной сети исполнительных органов государственной власти Краснодарского края;</w:t>
      </w:r>
    </w:p>
    <w:p w:rsidR="004709BC" w:rsidRPr="00E01DC6" w:rsidRDefault="004709BC" w:rsidP="00535D4E">
      <w:pPr>
        <w:pStyle w:val="61"/>
        <w:tabs>
          <w:tab w:val="left" w:pos="993"/>
        </w:tabs>
        <w:spacing w:line="276" w:lineRule="auto"/>
        <w:ind w:left="0" w:firstLine="709"/>
        <w:jc w:val="both"/>
        <w:rPr>
          <w:sz w:val="28"/>
          <w:szCs w:val="28"/>
        </w:rPr>
      </w:pPr>
      <w:r w:rsidRPr="00E01DC6">
        <w:rPr>
          <w:sz w:val="28"/>
          <w:szCs w:val="28"/>
        </w:rPr>
        <w:t xml:space="preserve">11) для перехода к полному безбумажному информационному взаимодействию </w:t>
      </w:r>
      <w:r>
        <w:rPr>
          <w:sz w:val="28"/>
          <w:szCs w:val="28"/>
        </w:rPr>
        <w:t>необходимо провести</w:t>
      </w:r>
      <w:r w:rsidRPr="00E01DC6">
        <w:rPr>
          <w:sz w:val="28"/>
          <w:szCs w:val="28"/>
        </w:rPr>
        <w:t xml:space="preserve"> мероприятия по внедрению в деятельность муниципального образования</w:t>
      </w:r>
      <w:r>
        <w:rPr>
          <w:sz w:val="28"/>
          <w:szCs w:val="28"/>
        </w:rPr>
        <w:t xml:space="preserve"> Выселковский район</w:t>
      </w:r>
      <w:r w:rsidRPr="00E01DC6">
        <w:rPr>
          <w:sz w:val="28"/>
          <w:szCs w:val="28"/>
        </w:rPr>
        <w:t xml:space="preserve"> юридически значимого электронного документооборота с применением электронной подписи, базирующийся на единых инфраструктурных, технологических и методологических решениях.</w:t>
      </w:r>
    </w:p>
    <w:p w:rsidR="004709BC" w:rsidRPr="0099551F" w:rsidRDefault="004709BC" w:rsidP="00BB32D8">
      <w:pPr>
        <w:ind w:firstLine="708"/>
        <w:jc w:val="both"/>
        <w:rPr>
          <w:rFonts w:ascii="Times New Roman" w:hAnsi="Times New Roman"/>
          <w:color w:val="000000"/>
          <w:sz w:val="28"/>
          <w:szCs w:val="28"/>
        </w:rPr>
      </w:pPr>
    </w:p>
    <w:p w:rsidR="004709BC" w:rsidRPr="00535D4E" w:rsidRDefault="004709BC" w:rsidP="00F27C0B">
      <w:pPr>
        <w:spacing w:line="276" w:lineRule="auto"/>
        <w:ind w:firstLine="709"/>
        <w:jc w:val="both"/>
        <w:rPr>
          <w:rFonts w:ascii="Times New Roman" w:hAnsi="Times New Roman" w:cs="Times New Roman"/>
          <w:b/>
          <w:sz w:val="28"/>
          <w:szCs w:val="28"/>
        </w:rPr>
      </w:pPr>
      <w:r w:rsidRPr="00535D4E">
        <w:rPr>
          <w:rFonts w:ascii="Times New Roman" w:hAnsi="Times New Roman" w:cs="Times New Roman"/>
          <w:b/>
          <w:sz w:val="28"/>
          <w:szCs w:val="28"/>
        </w:rPr>
        <w:t xml:space="preserve">Задача 2. Повышение квалификации </w:t>
      </w:r>
      <w:r>
        <w:rPr>
          <w:rFonts w:ascii="Times New Roman" w:hAnsi="Times New Roman" w:cs="Times New Roman"/>
          <w:b/>
          <w:sz w:val="28"/>
          <w:szCs w:val="28"/>
        </w:rPr>
        <w:t>муниципальных служащих</w:t>
      </w:r>
      <w:r w:rsidRPr="00535D4E">
        <w:rPr>
          <w:rFonts w:ascii="Times New Roman" w:hAnsi="Times New Roman" w:cs="Times New Roman"/>
          <w:b/>
          <w:sz w:val="28"/>
          <w:szCs w:val="28"/>
        </w:rPr>
        <w:t>.</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Выселковский </w:t>
      </w:r>
      <w:r w:rsidRPr="00535D4E">
        <w:rPr>
          <w:rFonts w:ascii="Times New Roman" w:hAnsi="Times New Roman" w:cs="Times New Roman"/>
          <w:sz w:val="28"/>
          <w:szCs w:val="28"/>
          <w:lang w:eastAsia="ru-RU"/>
        </w:rPr>
        <w:t>район – территория эффективн</w:t>
      </w:r>
      <w:r>
        <w:rPr>
          <w:rFonts w:ascii="Times New Roman" w:hAnsi="Times New Roman" w:cs="Times New Roman"/>
          <w:sz w:val="28"/>
          <w:szCs w:val="28"/>
          <w:lang w:eastAsia="ru-RU"/>
        </w:rPr>
        <w:t>ого муниципального управления</w:t>
      </w:r>
      <w:r w:rsidRPr="00535D4E">
        <w:rPr>
          <w:rFonts w:ascii="Times New Roman" w:hAnsi="Times New Roman" w:cs="Times New Roman"/>
          <w:sz w:val="28"/>
          <w:szCs w:val="28"/>
          <w:lang w:eastAsia="ru-RU"/>
        </w:rPr>
        <w:t xml:space="preserve">, квалифицированных муниципальных служащих органов местного самоуправления, </w:t>
      </w:r>
      <w:r>
        <w:rPr>
          <w:rFonts w:ascii="Times New Roman" w:hAnsi="Times New Roman" w:cs="Times New Roman"/>
          <w:sz w:val="28"/>
          <w:szCs w:val="28"/>
          <w:shd w:val="clear" w:color="auto" w:fill="FFFFFF"/>
          <w:lang w:eastAsia="ru-RU"/>
        </w:rPr>
        <w:t xml:space="preserve">способных </w:t>
      </w:r>
      <w:r w:rsidRPr="00535D4E">
        <w:rPr>
          <w:rFonts w:ascii="Times New Roman" w:hAnsi="Times New Roman" w:cs="Times New Roman"/>
          <w:sz w:val="28"/>
          <w:szCs w:val="28"/>
          <w:shd w:val="clear" w:color="auto" w:fill="FFFFFF"/>
          <w:lang w:eastAsia="ru-RU"/>
        </w:rPr>
        <w:t xml:space="preserve">эффективно управлять муниципальным хозяйством для обеспечения </w:t>
      </w:r>
      <w:r>
        <w:rPr>
          <w:rFonts w:ascii="Times New Roman" w:hAnsi="Times New Roman" w:cs="Times New Roman"/>
          <w:sz w:val="28"/>
          <w:szCs w:val="28"/>
          <w:shd w:val="clear" w:color="auto" w:fill="FFFFFF"/>
          <w:lang w:eastAsia="ru-RU"/>
        </w:rPr>
        <w:t>высокого уровня</w:t>
      </w:r>
      <w:r w:rsidRPr="00535D4E">
        <w:rPr>
          <w:rFonts w:ascii="Times New Roman" w:hAnsi="Times New Roman" w:cs="Times New Roman"/>
          <w:sz w:val="28"/>
          <w:szCs w:val="28"/>
          <w:shd w:val="clear" w:color="auto" w:fill="FFFFFF"/>
          <w:lang w:eastAsia="ru-RU"/>
        </w:rPr>
        <w:t xml:space="preserve"> жизни граждан.</w:t>
      </w:r>
      <w:r w:rsidRPr="00535D4E">
        <w:rPr>
          <w:rFonts w:ascii="Times New Roman" w:hAnsi="Times New Roman" w:cs="Times New Roman"/>
          <w:sz w:val="28"/>
          <w:szCs w:val="28"/>
          <w:lang w:eastAsia="ru-RU"/>
        </w:rPr>
        <w:t xml:space="preserve"> </w:t>
      </w:r>
    </w:p>
    <w:p w:rsidR="004709BC" w:rsidRPr="00535D4E" w:rsidRDefault="000C03CE" w:rsidP="00F27C0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4709BC" w:rsidRPr="00535D4E">
        <w:rPr>
          <w:rFonts w:ascii="Times New Roman" w:hAnsi="Times New Roman" w:cs="Times New Roman"/>
          <w:sz w:val="28"/>
          <w:szCs w:val="28"/>
        </w:rPr>
        <w:t xml:space="preserve">адровая политика </w:t>
      </w:r>
      <w:r w:rsidR="004709BC">
        <w:rPr>
          <w:rFonts w:ascii="Times New Roman" w:hAnsi="Times New Roman" w:cs="Times New Roman"/>
          <w:sz w:val="28"/>
          <w:szCs w:val="28"/>
        </w:rPr>
        <w:t>муниципалитета</w:t>
      </w:r>
      <w:r w:rsidR="004709BC" w:rsidRPr="00535D4E">
        <w:rPr>
          <w:rFonts w:ascii="Times New Roman" w:hAnsi="Times New Roman" w:cs="Times New Roman"/>
          <w:sz w:val="28"/>
          <w:szCs w:val="28"/>
        </w:rPr>
        <w:t xml:space="preserve"> должна быть направлена на создание конкурентоспособной, профессиональной, ориентированной на интересы населения муниципальной службы.</w:t>
      </w:r>
      <w:r w:rsidR="004709BC">
        <w:rPr>
          <w:rFonts w:ascii="Times New Roman" w:hAnsi="Times New Roman" w:cs="Times New Roman"/>
          <w:sz w:val="28"/>
          <w:szCs w:val="28"/>
        </w:rPr>
        <w:t xml:space="preserve"> </w:t>
      </w:r>
    </w:p>
    <w:p w:rsidR="004709BC"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sidRPr="00535D4E">
        <w:rPr>
          <w:rFonts w:ascii="Times New Roman" w:hAnsi="Times New Roman" w:cs="Times New Roman"/>
          <w:color w:val="000000"/>
          <w:sz w:val="28"/>
          <w:szCs w:val="28"/>
          <w:lang w:eastAsia="ru-RU"/>
        </w:rPr>
        <w:t xml:space="preserve">Предстоит работа по следующим направлениям: </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проведение кадровых конкурсов, направленных на выявление талантливых управленцев и высокопрофессиональных специалистов</w:t>
      </w:r>
      <w:r w:rsidRPr="00E3331B">
        <w:rPr>
          <w:rFonts w:ascii="Times New Roman" w:hAnsi="Times New Roman" w:cs="Times New Roman"/>
          <w:color w:val="000000"/>
          <w:sz w:val="28"/>
          <w:szCs w:val="28"/>
          <w:lang w:eastAsia="ru-RU"/>
        </w:rPr>
        <w:t>;</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sidRPr="00535D4E">
        <w:rPr>
          <w:rFonts w:ascii="Times New Roman" w:hAnsi="Times New Roman" w:cs="Times New Roman"/>
          <w:color w:val="000000"/>
          <w:sz w:val="28"/>
          <w:szCs w:val="28"/>
          <w:lang w:eastAsia="ru-RU"/>
        </w:rPr>
        <w:t xml:space="preserve">1) формирование кадрового резерва для органов местного самоуправления муниципального </w:t>
      </w:r>
      <w:r>
        <w:rPr>
          <w:rFonts w:ascii="Times New Roman" w:hAnsi="Times New Roman" w:cs="Times New Roman"/>
          <w:color w:val="000000"/>
          <w:sz w:val="28"/>
          <w:szCs w:val="28"/>
          <w:lang w:eastAsia="ru-RU"/>
        </w:rPr>
        <w:t>образования Выселковский район</w:t>
      </w:r>
      <w:r w:rsidRPr="00535D4E">
        <w:rPr>
          <w:rFonts w:ascii="Times New Roman" w:hAnsi="Times New Roman" w:cs="Times New Roman"/>
          <w:color w:val="000000"/>
          <w:sz w:val="28"/>
          <w:szCs w:val="28"/>
          <w:lang w:eastAsia="ru-RU"/>
        </w:rPr>
        <w:t xml:space="preserve">; </w:t>
      </w:r>
    </w:p>
    <w:p w:rsidR="004709BC"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535D4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применение</w:t>
      </w:r>
      <w:r w:rsidRPr="00535D4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практики</w:t>
      </w:r>
      <w:r w:rsidRPr="00535D4E">
        <w:rPr>
          <w:rFonts w:ascii="Times New Roman" w:hAnsi="Times New Roman" w:cs="Times New Roman"/>
          <w:color w:val="000000"/>
          <w:sz w:val="28"/>
          <w:szCs w:val="28"/>
          <w:lang w:eastAsia="ru-RU"/>
        </w:rPr>
        <w:t xml:space="preserve"> наставничества в целях оказания помощи новым сотрудникам в их профессиональном становлении</w:t>
      </w:r>
      <w:r w:rsidRPr="00950327">
        <w:rPr>
          <w:rFonts w:ascii="Times New Roman" w:hAnsi="Times New Roman" w:cs="Times New Roman"/>
          <w:color w:val="000000"/>
          <w:sz w:val="28"/>
          <w:szCs w:val="28"/>
          <w:lang w:eastAsia="ru-RU"/>
        </w:rPr>
        <w:t>;</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sidRPr="00950327">
        <w:rPr>
          <w:rFonts w:ascii="Times New Roman" w:hAnsi="Times New Roman" w:cs="Times New Roman"/>
          <w:color w:val="000000"/>
          <w:sz w:val="28"/>
          <w:szCs w:val="28"/>
          <w:lang w:eastAsia="ru-RU"/>
        </w:rPr>
        <w:t xml:space="preserve">3) </w:t>
      </w:r>
      <w:r w:rsidRPr="00066A97">
        <w:rPr>
          <w:rFonts w:ascii="Times New Roman" w:hAnsi="Times New Roman"/>
          <w:sz w:val="28"/>
          <w:szCs w:val="28"/>
          <w:lang w:eastAsia="ru-RU"/>
        </w:rPr>
        <w:t>развитие системы проектного управления</w:t>
      </w:r>
    </w:p>
    <w:p w:rsidR="004709BC" w:rsidRPr="00535D4E" w:rsidRDefault="004709BC" w:rsidP="00F27C0B">
      <w:pPr>
        <w:autoSpaceDE w:val="0"/>
        <w:autoSpaceDN w:val="0"/>
        <w:adjustRightInd w:val="0"/>
        <w:spacing w:line="276" w:lineRule="auto"/>
        <w:ind w:firstLine="720"/>
        <w:jc w:val="both"/>
        <w:outlineLvl w:val="1"/>
        <w:rPr>
          <w:rFonts w:ascii="Times New Roman" w:hAnsi="Times New Roman" w:cs="Times New Roman"/>
          <w:sz w:val="28"/>
          <w:szCs w:val="28"/>
        </w:rPr>
      </w:pPr>
      <w:r w:rsidRPr="00950327">
        <w:rPr>
          <w:rFonts w:ascii="Times New Roman" w:hAnsi="Times New Roman" w:cs="Times New Roman"/>
          <w:sz w:val="28"/>
          <w:szCs w:val="28"/>
        </w:rPr>
        <w:t>4)</w:t>
      </w:r>
      <w:r w:rsidRPr="00950327">
        <w:rPr>
          <w:rFonts w:ascii="Times New Roman" w:hAnsi="Times New Roman"/>
          <w:sz w:val="28"/>
          <w:szCs w:val="28"/>
          <w:lang w:eastAsia="ru-RU"/>
        </w:rPr>
        <w:t xml:space="preserve"> </w:t>
      </w:r>
      <w:r w:rsidRPr="00066A97">
        <w:rPr>
          <w:rFonts w:ascii="Times New Roman" w:hAnsi="Times New Roman"/>
          <w:sz w:val="28"/>
          <w:szCs w:val="28"/>
          <w:lang w:eastAsia="ru-RU"/>
        </w:rPr>
        <w:t>развитие системы стратегического управления</w:t>
      </w:r>
      <w:r w:rsidRPr="00535D4E">
        <w:rPr>
          <w:rFonts w:ascii="Times New Roman" w:hAnsi="Times New Roman" w:cs="Times New Roman"/>
          <w:sz w:val="28"/>
          <w:szCs w:val="28"/>
        </w:rPr>
        <w:t xml:space="preserve">;  </w:t>
      </w:r>
    </w:p>
    <w:p w:rsidR="004709BC" w:rsidRPr="00535D4E" w:rsidRDefault="004709BC" w:rsidP="00F27C0B">
      <w:pPr>
        <w:spacing w:line="276" w:lineRule="auto"/>
        <w:ind w:firstLine="708"/>
        <w:jc w:val="both"/>
        <w:rPr>
          <w:rFonts w:ascii="Times New Roman" w:hAnsi="Times New Roman" w:cs="Times New Roman"/>
          <w:color w:val="000000"/>
          <w:sz w:val="28"/>
          <w:szCs w:val="28"/>
          <w:lang w:eastAsia="ru-RU"/>
        </w:rPr>
      </w:pPr>
      <w:r w:rsidRPr="00950327">
        <w:rPr>
          <w:rFonts w:ascii="Times New Roman" w:hAnsi="Times New Roman" w:cs="Times New Roman"/>
          <w:sz w:val="28"/>
          <w:szCs w:val="28"/>
        </w:rPr>
        <w:t>5</w:t>
      </w:r>
      <w:r w:rsidRPr="00535D4E">
        <w:rPr>
          <w:rFonts w:ascii="Times New Roman" w:hAnsi="Times New Roman" w:cs="Times New Roman"/>
          <w:sz w:val="28"/>
          <w:szCs w:val="28"/>
        </w:rPr>
        <w:t xml:space="preserve">) </w:t>
      </w:r>
      <w:r>
        <w:rPr>
          <w:rFonts w:ascii="Times New Roman" w:hAnsi="Times New Roman" w:cs="Times New Roman"/>
          <w:sz w:val="28"/>
          <w:szCs w:val="28"/>
        </w:rPr>
        <w:t xml:space="preserve">внедрение антимонопольного комплаенса, </w:t>
      </w:r>
      <w:r w:rsidRPr="00535D4E">
        <w:rPr>
          <w:rFonts w:ascii="Times New Roman" w:hAnsi="Times New Roman" w:cs="Times New Roman"/>
          <w:sz w:val="28"/>
          <w:szCs w:val="28"/>
        </w:rPr>
        <w:t>консультирование и организация обучения служащих муниципалитета по вопросам, связанным с соблюдением антимонопольного законодательства</w:t>
      </w:r>
      <w:r w:rsidRPr="00950327">
        <w:rPr>
          <w:rFonts w:ascii="Times New Roman" w:hAnsi="Times New Roman" w:cs="Times New Roman"/>
          <w:sz w:val="28"/>
          <w:szCs w:val="28"/>
        </w:rPr>
        <w:t>;</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sidRPr="00950327">
        <w:rPr>
          <w:rFonts w:ascii="Times New Roman" w:hAnsi="Times New Roman" w:cs="Times New Roman"/>
          <w:sz w:val="28"/>
          <w:szCs w:val="28"/>
        </w:rPr>
        <w:t>6</w:t>
      </w:r>
      <w:r w:rsidRPr="00535D4E">
        <w:rPr>
          <w:rFonts w:ascii="Times New Roman" w:hAnsi="Times New Roman" w:cs="Times New Roman"/>
          <w:sz w:val="28"/>
          <w:szCs w:val="28"/>
        </w:rPr>
        <w:t>) внедрение в муниципальное управление бережливых технологий;</w:t>
      </w:r>
    </w:p>
    <w:p w:rsidR="004709BC" w:rsidRPr="00535D4E" w:rsidRDefault="004709BC" w:rsidP="00F27C0B">
      <w:pPr>
        <w:spacing w:line="276" w:lineRule="auto"/>
        <w:ind w:firstLine="708"/>
        <w:contextualSpacing/>
        <w:jc w:val="both"/>
        <w:rPr>
          <w:rFonts w:ascii="Times New Roman" w:eastAsia="Batang" w:hAnsi="Times New Roman" w:cs="Times New Roman"/>
          <w:sz w:val="28"/>
          <w:szCs w:val="28"/>
          <w:lang w:eastAsia="ru-RU"/>
        </w:rPr>
      </w:pPr>
      <w:r w:rsidRPr="00950327">
        <w:rPr>
          <w:rFonts w:ascii="Times New Roman" w:eastAsia="Batang" w:hAnsi="Times New Roman" w:cs="Times New Roman"/>
          <w:sz w:val="28"/>
          <w:szCs w:val="28"/>
          <w:lang w:eastAsia="ru-RU"/>
        </w:rPr>
        <w:t>7</w:t>
      </w:r>
      <w:r w:rsidRPr="00535D4E">
        <w:rPr>
          <w:rFonts w:ascii="Times New Roman" w:eastAsia="Batang" w:hAnsi="Times New Roman" w:cs="Times New Roman"/>
          <w:sz w:val="28"/>
          <w:szCs w:val="28"/>
          <w:lang w:eastAsia="ru-RU"/>
        </w:rPr>
        <w:t xml:space="preserve">) </w:t>
      </w:r>
      <w:r w:rsidRPr="00535D4E">
        <w:rPr>
          <w:rFonts w:ascii="Times New Roman" w:eastAsia="Batang" w:hAnsi="Times New Roman" w:cs="Times New Roman"/>
          <w:color w:val="000000"/>
          <w:sz w:val="28"/>
          <w:szCs w:val="28"/>
          <w:lang w:eastAsia="ru-RU"/>
        </w:rPr>
        <w:t>проведение регулярных семинаров с муниципальными служащими;</w:t>
      </w:r>
      <w:r w:rsidRPr="00535D4E">
        <w:rPr>
          <w:rFonts w:ascii="Times New Roman" w:eastAsia="Batang" w:hAnsi="Times New Roman" w:cs="Times New Roman"/>
          <w:sz w:val="28"/>
          <w:szCs w:val="28"/>
          <w:lang w:eastAsia="ru-RU"/>
        </w:rPr>
        <w:t xml:space="preserve"> </w:t>
      </w:r>
    </w:p>
    <w:p w:rsidR="004709BC" w:rsidRPr="00535D4E" w:rsidRDefault="004709BC" w:rsidP="00F27C0B">
      <w:pPr>
        <w:spacing w:line="276" w:lineRule="auto"/>
        <w:ind w:firstLine="708"/>
        <w:contextualSpacing/>
        <w:jc w:val="both"/>
        <w:rPr>
          <w:rFonts w:ascii="Times New Roman" w:eastAsia="Batang" w:hAnsi="Times New Roman" w:cs="Times New Roman"/>
          <w:sz w:val="28"/>
          <w:szCs w:val="28"/>
          <w:lang w:eastAsia="ru-RU"/>
        </w:rPr>
      </w:pPr>
      <w:r w:rsidRPr="00950327">
        <w:rPr>
          <w:rFonts w:ascii="Times New Roman" w:eastAsia="Batang" w:hAnsi="Times New Roman" w:cs="Times New Roman"/>
          <w:sz w:val="28"/>
          <w:szCs w:val="28"/>
          <w:lang w:eastAsia="ru-RU"/>
        </w:rPr>
        <w:lastRenderedPageBreak/>
        <w:t>8</w:t>
      </w:r>
      <w:r w:rsidRPr="00535D4E">
        <w:rPr>
          <w:rFonts w:ascii="Times New Roman" w:eastAsia="Batang" w:hAnsi="Times New Roman" w:cs="Times New Roman"/>
          <w:sz w:val="28"/>
          <w:szCs w:val="28"/>
          <w:lang w:eastAsia="ru-RU"/>
        </w:rPr>
        <w:t>) внедрение механизмов мотивации муниципальных служащих к добросовестной и эффективной работе;</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sidRPr="00950327">
        <w:rPr>
          <w:rFonts w:ascii="Times New Roman" w:hAnsi="Times New Roman" w:cs="Times New Roman"/>
          <w:color w:val="000000"/>
          <w:sz w:val="28"/>
          <w:szCs w:val="28"/>
        </w:rPr>
        <w:t>9</w:t>
      </w:r>
      <w:r w:rsidRPr="00535D4E">
        <w:rPr>
          <w:rFonts w:ascii="Times New Roman" w:hAnsi="Times New Roman" w:cs="Times New Roman"/>
          <w:color w:val="000000"/>
          <w:sz w:val="28"/>
          <w:szCs w:val="28"/>
        </w:rPr>
        <w:t>) реализация антикоррупционной политики</w:t>
      </w:r>
      <w:r w:rsidRPr="00535D4E">
        <w:rPr>
          <w:rFonts w:ascii="Times New Roman" w:hAnsi="Times New Roman" w:cs="Times New Roman"/>
          <w:sz w:val="28"/>
          <w:szCs w:val="28"/>
        </w:rPr>
        <w:t>;</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sidRPr="00535D4E">
        <w:rPr>
          <w:rFonts w:ascii="Times New Roman" w:hAnsi="Times New Roman" w:cs="Times New Roman"/>
          <w:sz w:val="28"/>
          <w:szCs w:val="28"/>
        </w:rPr>
        <w:t>1</w:t>
      </w:r>
      <w:r w:rsidRPr="00950327">
        <w:rPr>
          <w:rFonts w:ascii="Times New Roman" w:hAnsi="Times New Roman" w:cs="Times New Roman"/>
          <w:sz w:val="28"/>
          <w:szCs w:val="28"/>
        </w:rPr>
        <w:t>0</w:t>
      </w:r>
      <w:r w:rsidRPr="00535D4E">
        <w:rPr>
          <w:rFonts w:ascii="Times New Roman" w:hAnsi="Times New Roman" w:cs="Times New Roman"/>
          <w:sz w:val="28"/>
          <w:szCs w:val="28"/>
        </w:rPr>
        <w:t>) формирование позитивного имиджа муниципальных служащих</w:t>
      </w:r>
      <w:r w:rsidRPr="00950327">
        <w:rPr>
          <w:rFonts w:ascii="Times New Roman" w:hAnsi="Times New Roman" w:cs="Times New Roman"/>
          <w:sz w:val="28"/>
          <w:szCs w:val="28"/>
        </w:rPr>
        <w:t xml:space="preserve"> </w:t>
      </w:r>
      <w:r>
        <w:rPr>
          <w:rFonts w:ascii="Times New Roman" w:hAnsi="Times New Roman" w:cs="Times New Roman"/>
          <w:sz w:val="28"/>
          <w:szCs w:val="28"/>
        </w:rPr>
        <w:t>органов местного самоуправления</w:t>
      </w:r>
      <w:r w:rsidRPr="00535D4E">
        <w:rPr>
          <w:rFonts w:ascii="Times New Roman" w:hAnsi="Times New Roman" w:cs="Times New Roman"/>
          <w:sz w:val="28"/>
          <w:szCs w:val="28"/>
        </w:rPr>
        <w:t>.</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Вся кадровая работа в комплексе должна быть направлена на привлечение в сферу муниципальной службы профессиональных, компетентных, талантливых и честны</w:t>
      </w:r>
      <w:r w:rsidR="00643E0E">
        <w:rPr>
          <w:rFonts w:ascii="Times New Roman" w:hAnsi="Times New Roman" w:cs="Times New Roman"/>
          <w:sz w:val="28"/>
          <w:szCs w:val="28"/>
        </w:rPr>
        <w:t>х</w:t>
      </w:r>
      <w:r>
        <w:rPr>
          <w:rFonts w:ascii="Times New Roman" w:hAnsi="Times New Roman" w:cs="Times New Roman"/>
          <w:sz w:val="28"/>
          <w:szCs w:val="28"/>
        </w:rPr>
        <w:t xml:space="preserve"> людей</w:t>
      </w:r>
      <w:r w:rsidRPr="00535D4E">
        <w:rPr>
          <w:rFonts w:ascii="Times New Roman" w:hAnsi="Times New Roman" w:cs="Times New Roman"/>
          <w:sz w:val="28"/>
          <w:szCs w:val="28"/>
        </w:rPr>
        <w:t>.</w:t>
      </w:r>
    </w:p>
    <w:p w:rsidR="004709BC" w:rsidRPr="00535D4E" w:rsidRDefault="004709BC" w:rsidP="000D3FEC">
      <w:pPr>
        <w:autoSpaceDE w:val="0"/>
        <w:autoSpaceDN w:val="0"/>
        <w:adjustRightInd w:val="0"/>
        <w:contextualSpacing/>
        <w:jc w:val="both"/>
        <w:rPr>
          <w:rFonts w:ascii="Times New Roman" w:hAnsi="Times New Roman" w:cs="Times New Roman"/>
          <w:color w:val="000000"/>
          <w:sz w:val="28"/>
          <w:szCs w:val="28"/>
        </w:rPr>
      </w:pPr>
    </w:p>
    <w:p w:rsidR="004709BC" w:rsidRPr="000528E3" w:rsidRDefault="004709BC" w:rsidP="009E3CC4">
      <w:pPr>
        <w:spacing w:line="276" w:lineRule="auto"/>
        <w:ind w:firstLine="709"/>
        <w:jc w:val="both"/>
        <w:rPr>
          <w:rFonts w:ascii="Times New Roman" w:hAnsi="Times New Roman" w:cs="Times New Roman"/>
          <w:b/>
          <w:sz w:val="28"/>
          <w:szCs w:val="28"/>
        </w:rPr>
      </w:pPr>
      <w:r w:rsidRPr="000528E3">
        <w:rPr>
          <w:rFonts w:ascii="Times New Roman" w:hAnsi="Times New Roman" w:cs="Times New Roman"/>
          <w:b/>
          <w:sz w:val="28"/>
          <w:szCs w:val="28"/>
        </w:rPr>
        <w:t xml:space="preserve">Задача 3. </w:t>
      </w:r>
      <w:r>
        <w:rPr>
          <w:rFonts w:ascii="Times New Roman" w:hAnsi="Times New Roman" w:cs="Times New Roman"/>
          <w:b/>
          <w:sz w:val="28"/>
          <w:szCs w:val="28"/>
        </w:rPr>
        <w:t xml:space="preserve">Развитие </w:t>
      </w:r>
      <w:r w:rsidRPr="000528E3">
        <w:rPr>
          <w:rFonts w:ascii="Times New Roman" w:hAnsi="Times New Roman" w:cs="Times New Roman"/>
          <w:b/>
          <w:sz w:val="28"/>
          <w:szCs w:val="28"/>
        </w:rPr>
        <w:t xml:space="preserve">межмуниципального сотрудничества </w:t>
      </w:r>
      <w:r>
        <w:rPr>
          <w:rFonts w:ascii="Times New Roman" w:hAnsi="Times New Roman" w:cs="Times New Roman"/>
          <w:b/>
          <w:sz w:val="28"/>
          <w:szCs w:val="28"/>
        </w:rPr>
        <w:t>Центрально</w:t>
      </w:r>
      <w:r w:rsidR="00643E0E">
        <w:rPr>
          <w:rFonts w:ascii="Times New Roman" w:hAnsi="Times New Roman" w:cs="Times New Roman"/>
          <w:b/>
          <w:sz w:val="28"/>
          <w:szCs w:val="28"/>
        </w:rPr>
        <w:t>го</w:t>
      </w:r>
      <w:r>
        <w:rPr>
          <w:rFonts w:ascii="Times New Roman" w:hAnsi="Times New Roman" w:cs="Times New Roman"/>
          <w:b/>
          <w:sz w:val="28"/>
          <w:szCs w:val="28"/>
        </w:rPr>
        <w:t xml:space="preserve"> экономическо</w:t>
      </w:r>
      <w:r w:rsidR="00643E0E">
        <w:rPr>
          <w:rFonts w:ascii="Times New Roman" w:hAnsi="Times New Roman" w:cs="Times New Roman"/>
          <w:b/>
          <w:sz w:val="28"/>
          <w:szCs w:val="28"/>
        </w:rPr>
        <w:t>го</w:t>
      </w:r>
      <w:r>
        <w:rPr>
          <w:rFonts w:ascii="Times New Roman" w:hAnsi="Times New Roman" w:cs="Times New Roman"/>
          <w:b/>
          <w:sz w:val="28"/>
          <w:szCs w:val="28"/>
        </w:rPr>
        <w:t xml:space="preserve"> </w:t>
      </w:r>
      <w:r w:rsidR="00643E0E">
        <w:rPr>
          <w:rFonts w:ascii="Times New Roman" w:hAnsi="Times New Roman" w:cs="Times New Roman"/>
          <w:b/>
          <w:sz w:val="28"/>
          <w:szCs w:val="28"/>
        </w:rPr>
        <w:t>округа</w:t>
      </w:r>
      <w:r>
        <w:rPr>
          <w:rFonts w:ascii="Times New Roman" w:hAnsi="Times New Roman" w:cs="Times New Roman"/>
          <w:b/>
          <w:sz w:val="28"/>
          <w:szCs w:val="28"/>
        </w:rPr>
        <w:t xml:space="preserve"> Краснодарского края</w:t>
      </w:r>
      <w:r w:rsidRPr="000528E3">
        <w:rPr>
          <w:rFonts w:ascii="Times New Roman" w:hAnsi="Times New Roman" w:cs="Times New Roman"/>
          <w:b/>
          <w:sz w:val="28"/>
          <w:szCs w:val="28"/>
        </w:rPr>
        <w:t>.</w:t>
      </w:r>
    </w:p>
    <w:p w:rsidR="004709BC" w:rsidRPr="00C60DE6" w:rsidRDefault="004709BC" w:rsidP="009E3CC4">
      <w:pPr>
        <w:pStyle w:val="aff0"/>
        <w:tabs>
          <w:tab w:val="left" w:pos="896"/>
        </w:tabs>
        <w:spacing w:line="276" w:lineRule="auto"/>
        <w:ind w:firstLine="709"/>
        <w:jc w:val="both"/>
        <w:rPr>
          <w:rFonts w:ascii="Times New Roman" w:hAnsi="Times New Roman"/>
          <w:sz w:val="28"/>
          <w:szCs w:val="28"/>
        </w:rPr>
      </w:pPr>
      <w:r>
        <w:rPr>
          <w:rFonts w:ascii="Times New Roman" w:hAnsi="Times New Roman"/>
          <w:sz w:val="28"/>
          <w:szCs w:val="28"/>
        </w:rPr>
        <w:t>Выселковский</w:t>
      </w:r>
      <w:r w:rsidRPr="00C60DE6">
        <w:rPr>
          <w:rFonts w:ascii="Times New Roman" w:hAnsi="Times New Roman"/>
          <w:sz w:val="28"/>
          <w:szCs w:val="28"/>
        </w:rPr>
        <w:t xml:space="preserve"> район</w:t>
      </w:r>
      <w:r>
        <w:rPr>
          <w:rFonts w:ascii="Times New Roman" w:hAnsi="Times New Roman"/>
          <w:sz w:val="28"/>
          <w:szCs w:val="28"/>
        </w:rPr>
        <w:t xml:space="preserve"> – территория привлекательная  для межмуниципального сотрудничества органов местного самоуправления, бизнеса, представителей общественности других районов Центрально</w:t>
      </w:r>
      <w:r w:rsidR="00471EC4">
        <w:rPr>
          <w:rFonts w:ascii="Times New Roman" w:hAnsi="Times New Roman"/>
          <w:sz w:val="28"/>
          <w:szCs w:val="28"/>
        </w:rPr>
        <w:t>го</w:t>
      </w:r>
      <w:r>
        <w:rPr>
          <w:rFonts w:ascii="Times New Roman" w:hAnsi="Times New Roman"/>
          <w:sz w:val="28"/>
          <w:szCs w:val="28"/>
        </w:rPr>
        <w:t xml:space="preserve"> экономическо</w:t>
      </w:r>
      <w:r w:rsidR="00471EC4">
        <w:rPr>
          <w:rFonts w:ascii="Times New Roman" w:hAnsi="Times New Roman"/>
          <w:sz w:val="28"/>
          <w:szCs w:val="28"/>
        </w:rPr>
        <w:t>го</w:t>
      </w:r>
      <w:r>
        <w:rPr>
          <w:rFonts w:ascii="Times New Roman" w:hAnsi="Times New Roman"/>
          <w:sz w:val="28"/>
          <w:szCs w:val="28"/>
        </w:rPr>
        <w:t xml:space="preserve"> </w:t>
      </w:r>
      <w:r w:rsidR="00471EC4">
        <w:rPr>
          <w:rFonts w:ascii="Times New Roman" w:hAnsi="Times New Roman"/>
          <w:sz w:val="28"/>
          <w:szCs w:val="28"/>
        </w:rPr>
        <w:t>округа</w:t>
      </w:r>
      <w:r>
        <w:rPr>
          <w:rFonts w:ascii="Times New Roman" w:hAnsi="Times New Roman"/>
          <w:sz w:val="28"/>
          <w:szCs w:val="28"/>
        </w:rPr>
        <w:t xml:space="preserve"> Краснодарского края.</w:t>
      </w:r>
    </w:p>
    <w:p w:rsidR="004709BC" w:rsidRPr="00D526F8" w:rsidRDefault="004709BC" w:rsidP="009E3CC4">
      <w:pPr>
        <w:pStyle w:val="aff0"/>
        <w:tabs>
          <w:tab w:val="left" w:pos="896"/>
        </w:tabs>
        <w:spacing w:line="276" w:lineRule="auto"/>
        <w:ind w:firstLine="709"/>
        <w:jc w:val="both"/>
        <w:rPr>
          <w:rFonts w:ascii="Times New Roman" w:hAnsi="Times New Roman"/>
          <w:sz w:val="28"/>
          <w:szCs w:val="28"/>
        </w:rPr>
      </w:pPr>
      <w:r w:rsidRPr="00D526F8">
        <w:rPr>
          <w:rFonts w:ascii="Times New Roman" w:hAnsi="Times New Roman"/>
          <w:sz w:val="28"/>
          <w:szCs w:val="28"/>
        </w:rPr>
        <w:t xml:space="preserve">Деятельность органов местного самоуправления необходимо </w:t>
      </w:r>
      <w:r>
        <w:rPr>
          <w:rFonts w:ascii="Times New Roman" w:hAnsi="Times New Roman"/>
          <w:sz w:val="28"/>
          <w:szCs w:val="28"/>
        </w:rPr>
        <w:t>вы</w:t>
      </w:r>
      <w:r w:rsidRPr="00D526F8">
        <w:rPr>
          <w:rFonts w:ascii="Times New Roman" w:hAnsi="Times New Roman"/>
          <w:sz w:val="28"/>
          <w:szCs w:val="28"/>
        </w:rPr>
        <w:t>стр</w:t>
      </w:r>
      <w:r>
        <w:rPr>
          <w:rFonts w:ascii="Times New Roman" w:hAnsi="Times New Roman"/>
          <w:sz w:val="28"/>
          <w:szCs w:val="28"/>
        </w:rPr>
        <w:t>а</w:t>
      </w:r>
      <w:r w:rsidRPr="00D526F8">
        <w:rPr>
          <w:rFonts w:ascii="Times New Roman" w:hAnsi="Times New Roman"/>
          <w:sz w:val="28"/>
          <w:szCs w:val="28"/>
        </w:rPr>
        <w:t>и</w:t>
      </w:r>
      <w:r>
        <w:rPr>
          <w:rFonts w:ascii="Times New Roman" w:hAnsi="Times New Roman"/>
          <w:sz w:val="28"/>
          <w:szCs w:val="28"/>
        </w:rPr>
        <w:t>ва</w:t>
      </w:r>
      <w:r w:rsidRPr="00D526F8">
        <w:rPr>
          <w:rFonts w:ascii="Times New Roman" w:hAnsi="Times New Roman"/>
          <w:sz w:val="28"/>
          <w:szCs w:val="28"/>
        </w:rPr>
        <w:t>ть на основе партнерства путем установления связей и взаимовыгодного сотрудничества с иными муниципальными районами</w:t>
      </w:r>
      <w:r w:rsidR="00471EC4">
        <w:rPr>
          <w:rFonts w:ascii="Times New Roman" w:hAnsi="Times New Roman"/>
          <w:sz w:val="28"/>
          <w:szCs w:val="28"/>
        </w:rPr>
        <w:t xml:space="preserve"> (особенно ЦЭО</w:t>
      </w:r>
      <w:r>
        <w:rPr>
          <w:rFonts w:ascii="Times New Roman" w:hAnsi="Times New Roman"/>
          <w:sz w:val="28"/>
          <w:szCs w:val="28"/>
        </w:rPr>
        <w:t xml:space="preserve"> КК)</w:t>
      </w:r>
      <w:r w:rsidRPr="00D526F8">
        <w:rPr>
          <w:rFonts w:ascii="Times New Roman" w:hAnsi="Times New Roman"/>
          <w:sz w:val="28"/>
          <w:szCs w:val="28"/>
        </w:rPr>
        <w:t xml:space="preserve">, </w:t>
      </w:r>
      <w:r>
        <w:rPr>
          <w:rFonts w:ascii="Times New Roman" w:hAnsi="Times New Roman"/>
          <w:sz w:val="28"/>
          <w:szCs w:val="28"/>
        </w:rPr>
        <w:t xml:space="preserve">органами государственной власти, </w:t>
      </w:r>
      <w:r w:rsidRPr="00D526F8">
        <w:rPr>
          <w:rFonts w:ascii="Times New Roman" w:hAnsi="Times New Roman"/>
          <w:sz w:val="28"/>
          <w:szCs w:val="28"/>
        </w:rPr>
        <w:t xml:space="preserve">субъектами Российской Федерации. </w:t>
      </w:r>
    </w:p>
    <w:p w:rsidR="004709BC" w:rsidRDefault="004709BC" w:rsidP="009E3CC4">
      <w:pPr>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Работа по развитию межмуниципального сотрудничества должна вестись по следующим направлениям</w:t>
      </w:r>
      <w:r w:rsidRPr="00F27C0B">
        <w:rPr>
          <w:rFonts w:ascii="Times New Roman" w:hAnsi="Times New Roman"/>
          <w:color w:val="000000"/>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координация взаимодействия органов местного самоуправления по вопросам социально-экономического развития, затрагивающим права и законные интересы муниц</w:t>
      </w:r>
      <w:r w:rsidR="00887565">
        <w:rPr>
          <w:rFonts w:ascii="Times New Roman" w:hAnsi="Times New Roman" w:cs="Times New Roman"/>
          <w:sz w:val="28"/>
          <w:szCs w:val="28"/>
        </w:rPr>
        <w:t>ипальных образований Центрального экономического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00643F83">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подготовка согласованных предложений, направленных на повышение эффективности взаимодействия муниципальных образований Центрально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Pr="00066A97">
        <w:rPr>
          <w:rFonts w:ascii="Times New Roman" w:hAnsi="Times New Roman" w:cs="Times New Roman"/>
          <w:sz w:val="28"/>
          <w:szCs w:val="28"/>
        </w:rPr>
        <w:t xml:space="preserve"> в вопросах стратегического планирования и социально-экономического развития Краснодарского края и Центрально</w:t>
      </w:r>
      <w:r w:rsidR="00887565">
        <w:rPr>
          <w:rFonts w:ascii="Times New Roman" w:hAnsi="Times New Roman" w:cs="Times New Roman"/>
          <w:sz w:val="28"/>
          <w:szCs w:val="28"/>
        </w:rPr>
        <w:t>го экономического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00643F83">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обсуждение основных направлений социально-экономического развития и инвестиционной политики Центрально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Pr="00066A97">
        <w:rPr>
          <w:rFonts w:ascii="Times New Roman" w:hAnsi="Times New Roman" w:cs="Times New Roman"/>
          <w:sz w:val="28"/>
          <w:szCs w:val="28"/>
        </w:rPr>
        <w:t xml:space="preserve"> и выработка предложений по реализации Стратегии социально-экономического развития Краснодарского края и стратегий социально-экономического развития муниципальных образований Центрально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00643F83">
        <w:rPr>
          <w:rFonts w:ascii="Times New Roman" w:hAnsi="Times New Roman" w:cs="Times New Roman"/>
          <w:sz w:val="28"/>
          <w:szCs w:val="28"/>
        </w:rPr>
        <w:t xml:space="preserve"> на период до 2030 года;</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lastRenderedPageBreak/>
        <w:t>- содействие установлению, сохранению и расширению торгово-экономических связей между хозяйствующими субъектами, расположенными на территории муниципальных образований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разработка и реализация совместных проектов, в том числе организационных и инфраструктурных, направленных на социально-экономическое развитие Краснодарского края и</w:t>
      </w:r>
      <w:r w:rsidR="00643F83">
        <w:rPr>
          <w:rFonts w:ascii="Times New Roman" w:hAnsi="Times New Roman" w:cs="Times New Roman"/>
          <w:sz w:val="28"/>
          <w:szCs w:val="28"/>
        </w:rPr>
        <w:t xml:space="preserve"> Центрального экономического округа;</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организация работы по обмену экономической информацией, сведениями о потребностях в продукции (работах, услугах), по участию в проводимых выставках, ярмарках, а также в различных форумах, семинарах, к</w:t>
      </w:r>
      <w:r w:rsidR="00643F83">
        <w:rPr>
          <w:rFonts w:ascii="Times New Roman" w:hAnsi="Times New Roman" w:cs="Times New Roman"/>
          <w:sz w:val="28"/>
          <w:szCs w:val="28"/>
        </w:rPr>
        <w:t>онференциях и иных мероприятиях;</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содействие развитию отношений в сфере разработки, освоения и развития инновационных производств и технологий, наиболее перспективных направлений и совместных научных тем, имеющих практическое значение</w:t>
      </w:r>
      <w:r w:rsidR="00643F83">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инициирование предложений по внесению изменений в действующее законодательство Российской федерации и Краснодарского края, нормативные правовые акты Краснодарского края, затрагивающие вопросы социально-экономического развития муниципальных образований Краснодарского края.</w:t>
      </w:r>
    </w:p>
    <w:p w:rsidR="004709BC" w:rsidRDefault="004709BC" w:rsidP="009E3CC4">
      <w:pPr>
        <w:spacing w:line="276" w:lineRule="auto"/>
        <w:ind w:firstLine="709"/>
        <w:jc w:val="both"/>
        <w:rPr>
          <w:rFonts w:ascii="Times New Roman" w:hAnsi="Times New Roman" w:cs="Times New Roman"/>
          <w:sz w:val="28"/>
          <w:szCs w:val="28"/>
        </w:rPr>
      </w:pPr>
      <w:r w:rsidRPr="00066A97">
        <w:rPr>
          <w:rFonts w:ascii="Times New Roman" w:hAnsi="Times New Roman" w:cs="Times New Roman"/>
          <w:sz w:val="28"/>
          <w:szCs w:val="28"/>
        </w:rPr>
        <w:t>В настоящий момент создан Совет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00F43942">
        <w:rPr>
          <w:rFonts w:ascii="Times New Roman" w:hAnsi="Times New Roman" w:cs="Times New Roman"/>
          <w:sz w:val="28"/>
          <w:szCs w:val="28"/>
        </w:rPr>
        <w:t>,</w:t>
      </w:r>
      <w:r w:rsidR="00643F83">
        <w:rPr>
          <w:rFonts w:ascii="Times New Roman" w:hAnsi="Times New Roman" w:cs="Times New Roman"/>
          <w:sz w:val="28"/>
          <w:szCs w:val="28"/>
        </w:rPr>
        <w:t xml:space="preserve"> </w:t>
      </w:r>
      <w:r w:rsidRPr="00066A97">
        <w:rPr>
          <w:rFonts w:ascii="Times New Roman" w:hAnsi="Times New Roman" w:cs="Times New Roman"/>
          <w:sz w:val="28"/>
          <w:szCs w:val="28"/>
        </w:rPr>
        <w:t xml:space="preserve">в состав которого вошли и руководители </w:t>
      </w:r>
      <w:r>
        <w:rPr>
          <w:rFonts w:ascii="Times New Roman" w:hAnsi="Times New Roman" w:cs="Times New Roman"/>
          <w:sz w:val="28"/>
          <w:szCs w:val="28"/>
        </w:rPr>
        <w:t>Выселковског</w:t>
      </w:r>
      <w:r w:rsidRPr="00066A97">
        <w:rPr>
          <w:rFonts w:ascii="Times New Roman" w:hAnsi="Times New Roman" w:cs="Times New Roman"/>
          <w:sz w:val="28"/>
          <w:szCs w:val="28"/>
        </w:rPr>
        <w:t>о района. Данный Совет является постоянно действующим совещательным и координационным органом муниципальных образований Краснодарского края, входящих в состав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Pr="00066A97">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Кроме того, в рамках развития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Pr="00066A97">
        <w:rPr>
          <w:rFonts w:ascii="Times New Roman" w:hAnsi="Times New Roman" w:cs="Times New Roman"/>
          <w:sz w:val="28"/>
          <w:szCs w:val="28"/>
        </w:rPr>
        <w:t xml:space="preserve"> главами всех муниципальных образований, входящих в </w:t>
      </w:r>
      <w:r w:rsidR="00643F83">
        <w:rPr>
          <w:rFonts w:ascii="Times New Roman" w:hAnsi="Times New Roman" w:cs="Times New Roman"/>
          <w:sz w:val="28"/>
          <w:szCs w:val="28"/>
        </w:rPr>
        <w:t xml:space="preserve">его </w:t>
      </w:r>
      <w:r w:rsidRPr="00066A97">
        <w:rPr>
          <w:rFonts w:ascii="Times New Roman" w:hAnsi="Times New Roman" w:cs="Times New Roman"/>
          <w:sz w:val="28"/>
          <w:szCs w:val="28"/>
        </w:rPr>
        <w:t xml:space="preserve">состав заключено соглашение о межмуниципальном сотрудничестве и взаимодействии. </w:t>
      </w:r>
    </w:p>
    <w:p w:rsidR="004709BC" w:rsidRPr="009E3CC4" w:rsidRDefault="004709BC" w:rsidP="009E3CC4">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sz w:val="28"/>
          <w:szCs w:val="28"/>
        </w:rPr>
        <w:t>Муниципальными образованиями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Pr="00066A97">
        <w:rPr>
          <w:rFonts w:ascii="Times New Roman" w:hAnsi="Times New Roman" w:cs="Times New Roman"/>
          <w:sz w:val="28"/>
          <w:szCs w:val="28"/>
        </w:rPr>
        <w:t xml:space="preserve"> определен перечень приоритетных проектов, реализация которых должна будет положительно сказаться на экономическом состоянии муниципальных образований и возыметь социальный эффект. </w:t>
      </w:r>
    </w:p>
    <w:p w:rsidR="004709BC" w:rsidRPr="00A82FFC" w:rsidRDefault="004709BC" w:rsidP="00F27C0B">
      <w:pPr>
        <w:ind w:firstLine="709"/>
        <w:jc w:val="both"/>
        <w:rPr>
          <w:rFonts w:ascii="Times New Roman" w:hAnsi="Times New Roman"/>
          <w:color w:val="000000"/>
          <w:sz w:val="28"/>
          <w:szCs w:val="28"/>
        </w:rPr>
      </w:pPr>
    </w:p>
    <w:p w:rsidR="004709BC" w:rsidRPr="000528E3" w:rsidRDefault="004709BC" w:rsidP="00C662B6">
      <w:pPr>
        <w:spacing w:line="276" w:lineRule="auto"/>
        <w:ind w:firstLine="709"/>
        <w:jc w:val="both"/>
        <w:rPr>
          <w:rFonts w:ascii="Times New Roman" w:hAnsi="Times New Roman" w:cs="Times New Roman"/>
          <w:b/>
          <w:sz w:val="28"/>
          <w:szCs w:val="28"/>
        </w:rPr>
      </w:pPr>
      <w:r w:rsidRPr="000528E3">
        <w:rPr>
          <w:rFonts w:ascii="Times New Roman" w:hAnsi="Times New Roman" w:cs="Times New Roman"/>
          <w:b/>
          <w:sz w:val="28"/>
          <w:szCs w:val="28"/>
        </w:rPr>
        <w:t>Задача 4. Развитие системы проектного</w:t>
      </w:r>
      <w:r>
        <w:rPr>
          <w:rFonts w:ascii="Times New Roman" w:hAnsi="Times New Roman" w:cs="Times New Roman"/>
          <w:b/>
          <w:sz w:val="28"/>
          <w:szCs w:val="28"/>
        </w:rPr>
        <w:t xml:space="preserve"> и стратегического</w:t>
      </w:r>
      <w:r w:rsidRPr="000528E3">
        <w:rPr>
          <w:rFonts w:ascii="Times New Roman" w:hAnsi="Times New Roman" w:cs="Times New Roman"/>
          <w:b/>
          <w:sz w:val="28"/>
          <w:szCs w:val="28"/>
        </w:rPr>
        <w:t xml:space="preserve"> управления</w:t>
      </w:r>
      <w:r>
        <w:rPr>
          <w:rFonts w:ascii="Times New Roman" w:hAnsi="Times New Roman" w:cs="Times New Roman"/>
          <w:b/>
          <w:sz w:val="28"/>
          <w:szCs w:val="28"/>
        </w:rPr>
        <w:t xml:space="preserve"> </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Выселковский</w:t>
      </w:r>
      <w:r w:rsidRPr="00C60DE6">
        <w:rPr>
          <w:rFonts w:ascii="Times New Roman" w:hAnsi="Times New Roman" w:cs="Times New Roman"/>
          <w:sz w:val="28"/>
          <w:szCs w:val="28"/>
        </w:rPr>
        <w:t xml:space="preserve"> район</w:t>
      </w:r>
      <w:r>
        <w:rPr>
          <w:rFonts w:ascii="Times New Roman" w:hAnsi="Times New Roman" w:cs="Times New Roman"/>
          <w:sz w:val="28"/>
          <w:szCs w:val="28"/>
        </w:rPr>
        <w:t xml:space="preserve"> – территория, использующая в работе  современные методы муниципального менеджмента, основанные на </w:t>
      </w:r>
      <w:r>
        <w:rPr>
          <w:rFonts w:ascii="Times New Roman" w:hAnsi="Times New Roman" w:cs="Times New Roman"/>
          <w:sz w:val="28"/>
          <w:szCs w:val="28"/>
        </w:rPr>
        <w:lastRenderedPageBreak/>
        <w:t>принципах проектного управления, а также эффективного стратегич</w:t>
      </w:r>
      <w:r w:rsidR="00643F83">
        <w:rPr>
          <w:rFonts w:ascii="Times New Roman" w:hAnsi="Times New Roman" w:cs="Times New Roman"/>
          <w:sz w:val="28"/>
          <w:szCs w:val="28"/>
        </w:rPr>
        <w:t>е</w:t>
      </w:r>
      <w:r>
        <w:rPr>
          <w:rFonts w:ascii="Times New Roman" w:hAnsi="Times New Roman" w:cs="Times New Roman"/>
          <w:sz w:val="28"/>
          <w:szCs w:val="28"/>
        </w:rPr>
        <w:t>ского управления.</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в работу муниципалитета </w:t>
      </w:r>
      <w:r w:rsidRPr="00B11B77">
        <w:rPr>
          <w:rFonts w:ascii="Times New Roman" w:hAnsi="Times New Roman" w:cs="Times New Roman"/>
          <w:sz w:val="28"/>
          <w:szCs w:val="28"/>
        </w:rPr>
        <w:t>принципов проектного управления</w:t>
      </w:r>
      <w:r>
        <w:rPr>
          <w:rFonts w:ascii="Times New Roman" w:hAnsi="Times New Roman" w:cs="Times New Roman"/>
          <w:sz w:val="28"/>
          <w:szCs w:val="28"/>
        </w:rPr>
        <w:t xml:space="preserve"> - </w:t>
      </w:r>
      <w:r w:rsidRPr="00246A38">
        <w:rPr>
          <w:rFonts w:ascii="Times New Roman" w:hAnsi="Times New Roman" w:cs="Times New Roman"/>
          <w:sz w:val="28"/>
          <w:szCs w:val="28"/>
        </w:rPr>
        <w:t xml:space="preserve"> </w:t>
      </w:r>
      <w:r>
        <w:rPr>
          <w:rFonts w:ascii="Times New Roman" w:hAnsi="Times New Roman" w:cs="Times New Roman"/>
          <w:sz w:val="28"/>
          <w:szCs w:val="28"/>
        </w:rPr>
        <w:t xml:space="preserve">это одно </w:t>
      </w:r>
      <w:r w:rsidRPr="00B11B77">
        <w:rPr>
          <w:rFonts w:ascii="Times New Roman" w:hAnsi="Times New Roman" w:cs="Times New Roman"/>
          <w:sz w:val="28"/>
          <w:szCs w:val="28"/>
        </w:rPr>
        <w:t xml:space="preserve">из ключевых направлений реализации Стратегии </w:t>
      </w:r>
      <w:r>
        <w:rPr>
          <w:rFonts w:ascii="Times New Roman" w:hAnsi="Times New Roman" w:cs="Times New Roman"/>
          <w:sz w:val="28"/>
          <w:szCs w:val="28"/>
        </w:rPr>
        <w:t xml:space="preserve">Выселковского района. В перспективе необходимо активно внедрять механизмы проектного управления во всех поселениях муниципалитета. Необходимо постоянно повышать качество деятельности </w:t>
      </w:r>
      <w:r w:rsidRPr="00B11B77">
        <w:rPr>
          <w:rFonts w:ascii="Times New Roman" w:hAnsi="Times New Roman" w:cs="Times New Roman"/>
          <w:sz w:val="28"/>
          <w:szCs w:val="28"/>
        </w:rPr>
        <w:t>муниципальн</w:t>
      </w:r>
      <w:r>
        <w:rPr>
          <w:rFonts w:ascii="Times New Roman" w:hAnsi="Times New Roman" w:cs="Times New Roman"/>
          <w:sz w:val="28"/>
          <w:szCs w:val="28"/>
        </w:rPr>
        <w:t>ого</w:t>
      </w:r>
      <w:r w:rsidRPr="00B11B77">
        <w:rPr>
          <w:rFonts w:ascii="Times New Roman" w:hAnsi="Times New Roman" w:cs="Times New Roman"/>
          <w:sz w:val="28"/>
          <w:szCs w:val="28"/>
        </w:rPr>
        <w:t xml:space="preserve"> проектн</w:t>
      </w:r>
      <w:r>
        <w:rPr>
          <w:rFonts w:ascii="Times New Roman" w:hAnsi="Times New Roman" w:cs="Times New Roman"/>
          <w:sz w:val="28"/>
          <w:szCs w:val="28"/>
        </w:rPr>
        <w:t>ого</w:t>
      </w:r>
      <w:r w:rsidRPr="00B11B77">
        <w:rPr>
          <w:rFonts w:ascii="Times New Roman" w:hAnsi="Times New Roman" w:cs="Times New Roman"/>
          <w:sz w:val="28"/>
          <w:szCs w:val="28"/>
        </w:rPr>
        <w:t xml:space="preserve"> офис</w:t>
      </w:r>
      <w:r>
        <w:rPr>
          <w:rFonts w:ascii="Times New Roman" w:hAnsi="Times New Roman" w:cs="Times New Roman"/>
          <w:sz w:val="28"/>
          <w:szCs w:val="28"/>
        </w:rPr>
        <w:t>а.</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направлением муниципального управления должно стать эффективное </w:t>
      </w:r>
      <w:r w:rsidRPr="00B11B77">
        <w:rPr>
          <w:rFonts w:ascii="Times New Roman" w:hAnsi="Times New Roman" w:cs="Times New Roman"/>
          <w:sz w:val="28"/>
          <w:szCs w:val="28"/>
        </w:rPr>
        <w:t>участие в реализации проектов, сформированных в рамках реализации</w:t>
      </w:r>
      <w:r>
        <w:rPr>
          <w:rFonts w:ascii="Times New Roman" w:hAnsi="Times New Roman" w:cs="Times New Roman"/>
          <w:sz w:val="28"/>
          <w:szCs w:val="28"/>
        </w:rPr>
        <w:t xml:space="preserve"> национальных и региональных проектов</w:t>
      </w:r>
      <w:r w:rsidRPr="00B11B77">
        <w:rPr>
          <w:rFonts w:ascii="Times New Roman" w:hAnsi="Times New Roman" w:cs="Times New Roman"/>
          <w:sz w:val="28"/>
          <w:szCs w:val="28"/>
        </w:rPr>
        <w:t>.</w:t>
      </w:r>
    </w:p>
    <w:p w:rsidR="004709BC" w:rsidRPr="00C662B6"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проектная деятельность района будет направлена на решение социально-экономических вопросов</w:t>
      </w:r>
      <w:r w:rsidRPr="00C662B6">
        <w:rPr>
          <w:rFonts w:ascii="Times New Roman" w:hAnsi="Times New Roman" w:cs="Times New Roman"/>
          <w:sz w:val="28"/>
          <w:szCs w:val="28"/>
        </w:rPr>
        <w:t>:</w:t>
      </w:r>
    </w:p>
    <w:p w:rsidR="004709BC" w:rsidRPr="00B11B77"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1B77">
        <w:rPr>
          <w:rFonts w:ascii="Times New Roman" w:hAnsi="Times New Roman" w:cs="Times New Roman"/>
          <w:sz w:val="28"/>
          <w:szCs w:val="28"/>
        </w:rPr>
        <w:t xml:space="preserve">решение социальных вопросов и повышение качества жизни населения </w:t>
      </w:r>
      <w:r>
        <w:rPr>
          <w:rFonts w:ascii="Times New Roman" w:hAnsi="Times New Roman" w:cs="Times New Roman"/>
          <w:sz w:val="28"/>
          <w:szCs w:val="28"/>
        </w:rPr>
        <w:t>района</w:t>
      </w:r>
      <w:r w:rsidRPr="00B11B77">
        <w:rPr>
          <w:rFonts w:ascii="Times New Roman" w:hAnsi="Times New Roman" w:cs="Times New Roman"/>
          <w:sz w:val="28"/>
          <w:szCs w:val="28"/>
        </w:rPr>
        <w:t xml:space="preserve"> (образование, </w:t>
      </w:r>
      <w:r>
        <w:rPr>
          <w:rFonts w:ascii="Times New Roman" w:hAnsi="Times New Roman" w:cs="Times New Roman"/>
          <w:sz w:val="28"/>
          <w:szCs w:val="28"/>
        </w:rPr>
        <w:t xml:space="preserve">спорт, культура, </w:t>
      </w:r>
      <w:r w:rsidRPr="00B11B77">
        <w:rPr>
          <w:rFonts w:ascii="Times New Roman" w:hAnsi="Times New Roman" w:cs="Times New Roman"/>
          <w:sz w:val="28"/>
          <w:szCs w:val="28"/>
        </w:rPr>
        <w:t>строительство и ремонт дорог, улучшение жилищно-коммунальных условий, решение жилищного вопроса, улучшение экологической обстановки).</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11B77">
        <w:rPr>
          <w:rFonts w:ascii="Times New Roman" w:hAnsi="Times New Roman" w:cs="Times New Roman"/>
          <w:sz w:val="28"/>
          <w:szCs w:val="28"/>
        </w:rPr>
        <w:t xml:space="preserve"> проекты, которые позволят сформировать благоприятную среду для </w:t>
      </w:r>
      <w:r>
        <w:rPr>
          <w:rFonts w:ascii="Times New Roman" w:hAnsi="Times New Roman" w:cs="Times New Roman"/>
          <w:sz w:val="28"/>
          <w:szCs w:val="28"/>
        </w:rPr>
        <w:t xml:space="preserve">развития </w:t>
      </w:r>
      <w:r w:rsidRPr="00B11B77">
        <w:rPr>
          <w:rFonts w:ascii="Times New Roman" w:hAnsi="Times New Roman" w:cs="Times New Roman"/>
          <w:sz w:val="28"/>
          <w:szCs w:val="28"/>
        </w:rPr>
        <w:t xml:space="preserve">бизнеса, повысить </w:t>
      </w:r>
      <w:r>
        <w:rPr>
          <w:rFonts w:ascii="Times New Roman" w:hAnsi="Times New Roman" w:cs="Times New Roman"/>
          <w:sz w:val="28"/>
          <w:szCs w:val="28"/>
        </w:rPr>
        <w:t xml:space="preserve">конкурентоспособность и </w:t>
      </w:r>
      <w:r w:rsidRPr="00B11B77">
        <w:rPr>
          <w:rFonts w:ascii="Times New Roman" w:hAnsi="Times New Roman" w:cs="Times New Roman"/>
          <w:sz w:val="28"/>
          <w:szCs w:val="28"/>
        </w:rPr>
        <w:t>производительность труда.</w:t>
      </w:r>
      <w:r>
        <w:rPr>
          <w:rFonts w:ascii="Times New Roman" w:hAnsi="Times New Roman" w:cs="Times New Roman"/>
          <w:sz w:val="28"/>
          <w:szCs w:val="28"/>
        </w:rPr>
        <w:t xml:space="preserve"> </w:t>
      </w:r>
    </w:p>
    <w:p w:rsidR="004709BC" w:rsidRPr="00195C61" w:rsidRDefault="004709BC" w:rsidP="00C662B6">
      <w:pPr>
        <w:spacing w:line="276" w:lineRule="auto"/>
        <w:ind w:firstLine="709"/>
        <w:jc w:val="both"/>
        <w:rPr>
          <w:rFonts w:ascii="Times New Roman" w:hAnsi="Times New Roman" w:cs="Times New Roman"/>
          <w:sz w:val="28"/>
          <w:szCs w:val="28"/>
        </w:rPr>
      </w:pPr>
      <w:r w:rsidRPr="00195C61">
        <w:rPr>
          <w:rFonts w:ascii="Times New Roman" w:hAnsi="Times New Roman" w:cs="Times New Roman"/>
          <w:sz w:val="28"/>
          <w:szCs w:val="28"/>
        </w:rPr>
        <w:t xml:space="preserve">Основными </w:t>
      </w:r>
      <w:r>
        <w:rPr>
          <w:rFonts w:ascii="Times New Roman" w:hAnsi="Times New Roman" w:cs="Times New Roman"/>
          <w:sz w:val="28"/>
          <w:szCs w:val="28"/>
        </w:rPr>
        <w:t>направлениями</w:t>
      </w:r>
      <w:r w:rsidRPr="00195C61">
        <w:rPr>
          <w:rFonts w:ascii="Times New Roman" w:hAnsi="Times New Roman" w:cs="Times New Roman"/>
          <w:sz w:val="28"/>
          <w:szCs w:val="28"/>
        </w:rPr>
        <w:t xml:space="preserve"> развития системы проектного управления на перспективу станут: </w:t>
      </w:r>
    </w:p>
    <w:p w:rsidR="004709BC" w:rsidRPr="00195C61"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95C61">
        <w:rPr>
          <w:rFonts w:ascii="Times New Roman" w:hAnsi="Times New Roman" w:cs="Times New Roman"/>
          <w:sz w:val="28"/>
          <w:szCs w:val="28"/>
        </w:rPr>
        <w:t>организационное обеспечение: доработка имеющейся нормативной правовой базы, создание проектных офисов</w:t>
      </w:r>
      <w:r>
        <w:rPr>
          <w:rFonts w:ascii="Times New Roman" w:hAnsi="Times New Roman" w:cs="Times New Roman"/>
          <w:sz w:val="28"/>
          <w:szCs w:val="28"/>
        </w:rPr>
        <w:t>, в том числе в поселениях</w:t>
      </w:r>
      <w:r w:rsidRPr="00195C61">
        <w:rPr>
          <w:rFonts w:ascii="Times New Roman" w:hAnsi="Times New Roman" w:cs="Times New Roman"/>
          <w:sz w:val="28"/>
          <w:szCs w:val="28"/>
        </w:rPr>
        <w:t>;</w:t>
      </w:r>
    </w:p>
    <w:p w:rsidR="004709BC" w:rsidRPr="00195C61"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95C61">
        <w:rPr>
          <w:rFonts w:ascii="Times New Roman" w:hAnsi="Times New Roman" w:cs="Times New Roman"/>
          <w:sz w:val="28"/>
          <w:szCs w:val="28"/>
        </w:rPr>
        <w:t>мотивация и обучение</w:t>
      </w:r>
      <w:r>
        <w:rPr>
          <w:rFonts w:ascii="Times New Roman" w:hAnsi="Times New Roman" w:cs="Times New Roman"/>
          <w:sz w:val="28"/>
          <w:szCs w:val="28"/>
        </w:rPr>
        <w:t xml:space="preserve"> специалистов, задействованных в проектном управлении;</w:t>
      </w:r>
    </w:p>
    <w:p w:rsidR="004709BC" w:rsidRPr="00195C61" w:rsidRDefault="004709BC" w:rsidP="00DF7CA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95C61">
        <w:rPr>
          <w:rFonts w:ascii="Times New Roman" w:hAnsi="Times New Roman" w:cs="Times New Roman"/>
          <w:sz w:val="28"/>
          <w:szCs w:val="28"/>
        </w:rPr>
        <w:t>качественные изменения в сфере межведомственного взаимодействия при исполнении своих функций и полномочий государственными и муниципальными служащими;</w:t>
      </w:r>
    </w:p>
    <w:p w:rsidR="004709BC" w:rsidRDefault="004709BC" w:rsidP="00DF7CA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95C61">
        <w:rPr>
          <w:rFonts w:ascii="Times New Roman" w:hAnsi="Times New Roman" w:cs="Times New Roman"/>
          <w:sz w:val="28"/>
          <w:szCs w:val="28"/>
        </w:rPr>
        <w:t>эффективное достижение целей и задач методами проектного управления</w:t>
      </w:r>
      <w:r>
        <w:rPr>
          <w:rFonts w:ascii="Times New Roman" w:hAnsi="Times New Roman" w:cs="Times New Roman"/>
          <w:sz w:val="28"/>
          <w:szCs w:val="28"/>
        </w:rPr>
        <w:t xml:space="preserve"> без нарушения поставленных сроков.</w:t>
      </w:r>
    </w:p>
    <w:p w:rsidR="004709BC" w:rsidRPr="00BF3609" w:rsidRDefault="004709BC" w:rsidP="00DF7CA2">
      <w:pPr>
        <w:spacing w:line="276" w:lineRule="auto"/>
        <w:ind w:firstLine="709"/>
        <w:jc w:val="both"/>
        <w:rPr>
          <w:rFonts w:ascii="Times New Roman" w:hAnsi="Times New Roman" w:cs="Times New Roman"/>
          <w:color w:val="000000"/>
          <w:sz w:val="28"/>
          <w:szCs w:val="28"/>
          <w:shd w:val="clear" w:color="auto" w:fill="FFFFFF"/>
        </w:rPr>
      </w:pPr>
      <w:r w:rsidRPr="00BF3609">
        <w:rPr>
          <w:rFonts w:ascii="Times New Roman" w:hAnsi="Times New Roman" w:cs="Times New Roman"/>
          <w:color w:val="000000"/>
          <w:sz w:val="28"/>
          <w:szCs w:val="28"/>
          <w:shd w:val="clear" w:color="auto" w:fill="FFFFFF"/>
        </w:rPr>
        <w:t>Система стратегического управления муниципальным образованием как часть общего управления должна основываться на определ</w:t>
      </w:r>
      <w:r>
        <w:rPr>
          <w:rFonts w:ascii="Times New Roman" w:hAnsi="Times New Roman" w:cs="Times New Roman"/>
          <w:color w:val="000000"/>
          <w:sz w:val="28"/>
          <w:szCs w:val="28"/>
          <w:shd w:val="clear" w:color="auto" w:fill="FFFFFF"/>
        </w:rPr>
        <w:t>ении</w:t>
      </w:r>
      <w:r w:rsidRPr="00BF3609">
        <w:rPr>
          <w:rFonts w:ascii="Times New Roman" w:hAnsi="Times New Roman" w:cs="Times New Roman"/>
          <w:color w:val="000000"/>
          <w:sz w:val="28"/>
          <w:szCs w:val="28"/>
          <w:lang w:eastAsia="ru-RU"/>
        </w:rPr>
        <w:t xml:space="preserve"> реальны</w:t>
      </w:r>
      <w:r>
        <w:rPr>
          <w:rFonts w:ascii="Times New Roman" w:hAnsi="Times New Roman" w:cs="Times New Roman"/>
          <w:color w:val="000000"/>
          <w:sz w:val="28"/>
          <w:szCs w:val="28"/>
          <w:lang w:eastAsia="ru-RU"/>
        </w:rPr>
        <w:t>х</w:t>
      </w:r>
      <w:r w:rsidRPr="00BF3609">
        <w:rPr>
          <w:rFonts w:ascii="Times New Roman" w:hAnsi="Times New Roman" w:cs="Times New Roman"/>
          <w:color w:val="000000"/>
          <w:sz w:val="28"/>
          <w:szCs w:val="28"/>
          <w:lang w:eastAsia="ru-RU"/>
        </w:rPr>
        <w:t xml:space="preserve"> общественно значимы</w:t>
      </w:r>
      <w:r>
        <w:rPr>
          <w:rFonts w:ascii="Times New Roman" w:hAnsi="Times New Roman" w:cs="Times New Roman"/>
          <w:color w:val="000000"/>
          <w:sz w:val="28"/>
          <w:szCs w:val="28"/>
          <w:lang w:eastAsia="ru-RU"/>
        </w:rPr>
        <w:t>х</w:t>
      </w:r>
      <w:r w:rsidRPr="00BF3609">
        <w:rPr>
          <w:rFonts w:ascii="Times New Roman" w:hAnsi="Times New Roman" w:cs="Times New Roman"/>
          <w:color w:val="000000"/>
          <w:sz w:val="28"/>
          <w:szCs w:val="28"/>
          <w:lang w:eastAsia="ru-RU"/>
        </w:rPr>
        <w:t xml:space="preserve"> цел</w:t>
      </w:r>
      <w:r>
        <w:rPr>
          <w:rFonts w:ascii="Times New Roman" w:hAnsi="Times New Roman" w:cs="Times New Roman"/>
          <w:color w:val="000000"/>
          <w:sz w:val="28"/>
          <w:szCs w:val="28"/>
          <w:lang w:eastAsia="ru-RU"/>
        </w:rPr>
        <w:t>ей</w:t>
      </w:r>
      <w:r w:rsidRPr="00BF3609">
        <w:rPr>
          <w:rFonts w:ascii="Times New Roman" w:hAnsi="Times New Roman" w:cs="Times New Roman"/>
          <w:color w:val="000000"/>
          <w:sz w:val="28"/>
          <w:szCs w:val="28"/>
          <w:lang w:eastAsia="ru-RU"/>
        </w:rPr>
        <w:t>, устан</w:t>
      </w:r>
      <w:r>
        <w:rPr>
          <w:rFonts w:ascii="Times New Roman" w:hAnsi="Times New Roman" w:cs="Times New Roman"/>
          <w:color w:val="000000"/>
          <w:sz w:val="28"/>
          <w:szCs w:val="28"/>
          <w:lang w:eastAsia="ru-RU"/>
        </w:rPr>
        <w:t>о</w:t>
      </w:r>
      <w:r w:rsidRPr="00BF3609">
        <w:rPr>
          <w:rFonts w:ascii="Times New Roman" w:hAnsi="Times New Roman" w:cs="Times New Roman"/>
          <w:color w:val="000000"/>
          <w:sz w:val="28"/>
          <w:szCs w:val="28"/>
          <w:lang w:eastAsia="ru-RU"/>
        </w:rPr>
        <w:t>вл</w:t>
      </w:r>
      <w:r>
        <w:rPr>
          <w:rFonts w:ascii="Times New Roman" w:hAnsi="Times New Roman" w:cs="Times New Roman"/>
          <w:color w:val="000000"/>
          <w:sz w:val="28"/>
          <w:szCs w:val="28"/>
          <w:lang w:eastAsia="ru-RU"/>
        </w:rPr>
        <w:t>ении</w:t>
      </w:r>
      <w:r w:rsidRPr="00BF3609">
        <w:rPr>
          <w:rFonts w:ascii="Times New Roman" w:hAnsi="Times New Roman" w:cs="Times New Roman"/>
          <w:color w:val="000000"/>
          <w:sz w:val="28"/>
          <w:szCs w:val="28"/>
          <w:lang w:eastAsia="ru-RU"/>
        </w:rPr>
        <w:t xml:space="preserve"> приоритет</w:t>
      </w:r>
      <w:r>
        <w:rPr>
          <w:rFonts w:ascii="Times New Roman" w:hAnsi="Times New Roman" w:cs="Times New Roman"/>
          <w:color w:val="000000"/>
          <w:sz w:val="28"/>
          <w:szCs w:val="28"/>
          <w:lang w:eastAsia="ru-RU"/>
        </w:rPr>
        <w:t>ов</w:t>
      </w:r>
      <w:r w:rsidRPr="00BF3609">
        <w:rPr>
          <w:rFonts w:ascii="Times New Roman" w:hAnsi="Times New Roman" w:cs="Times New Roman"/>
          <w:color w:val="000000"/>
          <w:sz w:val="28"/>
          <w:szCs w:val="28"/>
          <w:lang w:eastAsia="ru-RU"/>
        </w:rPr>
        <w:t xml:space="preserve"> с учетом возможностей, в том числе финансовых, и оцен</w:t>
      </w:r>
      <w:r>
        <w:rPr>
          <w:rFonts w:ascii="Times New Roman" w:hAnsi="Times New Roman" w:cs="Times New Roman"/>
          <w:color w:val="000000"/>
          <w:sz w:val="28"/>
          <w:szCs w:val="28"/>
          <w:lang w:eastAsia="ru-RU"/>
        </w:rPr>
        <w:t>ке</w:t>
      </w:r>
      <w:r w:rsidRPr="00BF3609">
        <w:rPr>
          <w:rFonts w:ascii="Times New Roman" w:hAnsi="Times New Roman" w:cs="Times New Roman"/>
          <w:color w:val="000000"/>
          <w:sz w:val="28"/>
          <w:szCs w:val="28"/>
          <w:lang w:eastAsia="ru-RU"/>
        </w:rPr>
        <w:t xml:space="preserve"> результат</w:t>
      </w:r>
      <w:r>
        <w:rPr>
          <w:rFonts w:ascii="Times New Roman" w:hAnsi="Times New Roman" w:cs="Times New Roman"/>
          <w:color w:val="000000"/>
          <w:sz w:val="28"/>
          <w:szCs w:val="28"/>
          <w:lang w:eastAsia="ru-RU"/>
        </w:rPr>
        <w:t>ов</w:t>
      </w:r>
      <w:r w:rsidRPr="00BF3609">
        <w:rPr>
          <w:rFonts w:ascii="Times New Roman" w:hAnsi="Times New Roman" w:cs="Times New Roman"/>
          <w:color w:val="000000"/>
          <w:sz w:val="28"/>
          <w:szCs w:val="28"/>
          <w:lang w:eastAsia="ru-RU"/>
        </w:rPr>
        <w:t xml:space="preserve"> деятельности всех сфер муниципалитета.</w:t>
      </w:r>
    </w:p>
    <w:p w:rsidR="004709BC" w:rsidRPr="0061640B" w:rsidRDefault="004709BC" w:rsidP="00DF7CA2">
      <w:pPr>
        <w:spacing w:line="276" w:lineRule="auto"/>
        <w:ind w:firstLine="708"/>
        <w:jc w:val="both"/>
        <w:rPr>
          <w:rFonts w:ascii="Times New Roman" w:hAnsi="Times New Roman" w:cs="Times New Roman"/>
          <w:sz w:val="28"/>
          <w:szCs w:val="28"/>
          <w:shd w:val="clear" w:color="auto" w:fill="FFFFFF"/>
        </w:rPr>
      </w:pPr>
      <w:r w:rsidRPr="0061640B">
        <w:rPr>
          <w:rFonts w:ascii="Times New Roman" w:hAnsi="Times New Roman" w:cs="Times New Roman"/>
          <w:sz w:val="28"/>
          <w:szCs w:val="28"/>
        </w:rPr>
        <w:lastRenderedPageBreak/>
        <w:t xml:space="preserve">Важным элементом процесса стратегического управления на местном уровне должно стать создание взаимоувязанной системы документов стратегического планирования, отражающих различные этапы проработки стратегии развития муниципального образования и состоящих из: стратегии социально-экономического развития муниципального образования </w:t>
      </w:r>
      <w:r>
        <w:rPr>
          <w:rFonts w:ascii="Times New Roman" w:hAnsi="Times New Roman" w:cs="Times New Roman"/>
          <w:sz w:val="28"/>
          <w:szCs w:val="28"/>
        </w:rPr>
        <w:t xml:space="preserve">Выселковский </w:t>
      </w:r>
      <w:r w:rsidRPr="0061640B">
        <w:rPr>
          <w:rFonts w:ascii="Times New Roman" w:hAnsi="Times New Roman" w:cs="Times New Roman"/>
          <w:sz w:val="28"/>
          <w:szCs w:val="28"/>
        </w:rPr>
        <w:t xml:space="preserve">район на долгосрочный период, плана мероприятий по реализации стратегии социально-экономического развития муниципального образования </w:t>
      </w:r>
      <w:r>
        <w:rPr>
          <w:rFonts w:ascii="Times New Roman" w:hAnsi="Times New Roman" w:cs="Times New Roman"/>
          <w:sz w:val="28"/>
          <w:szCs w:val="28"/>
        </w:rPr>
        <w:t>Выселковский</w:t>
      </w:r>
      <w:r w:rsidRPr="0061640B">
        <w:rPr>
          <w:rFonts w:ascii="Times New Roman" w:hAnsi="Times New Roman" w:cs="Times New Roman"/>
          <w:sz w:val="28"/>
          <w:szCs w:val="28"/>
        </w:rPr>
        <w:t xml:space="preserve"> район; долгосрочного и среднесрочных прогнозов социально-экономического развития муниципального образования </w:t>
      </w:r>
      <w:r>
        <w:rPr>
          <w:rFonts w:ascii="Times New Roman" w:hAnsi="Times New Roman" w:cs="Times New Roman"/>
          <w:sz w:val="28"/>
          <w:szCs w:val="28"/>
        </w:rPr>
        <w:t>Выселуовский</w:t>
      </w:r>
      <w:r w:rsidRPr="0061640B">
        <w:rPr>
          <w:rFonts w:ascii="Times New Roman" w:hAnsi="Times New Roman" w:cs="Times New Roman"/>
          <w:sz w:val="28"/>
          <w:szCs w:val="28"/>
        </w:rPr>
        <w:t xml:space="preserve"> район; бюджетного прогноза муниципального образования </w:t>
      </w:r>
      <w:r>
        <w:rPr>
          <w:rFonts w:ascii="Times New Roman" w:hAnsi="Times New Roman" w:cs="Times New Roman"/>
          <w:sz w:val="28"/>
          <w:szCs w:val="28"/>
        </w:rPr>
        <w:t xml:space="preserve">Выселковский </w:t>
      </w:r>
      <w:r w:rsidRPr="0061640B">
        <w:rPr>
          <w:rFonts w:ascii="Times New Roman" w:hAnsi="Times New Roman" w:cs="Times New Roman"/>
          <w:sz w:val="28"/>
          <w:szCs w:val="28"/>
        </w:rPr>
        <w:t xml:space="preserve">район на долгосрочный период, муниципальных программ муниципального образования </w:t>
      </w:r>
      <w:r>
        <w:rPr>
          <w:rFonts w:ascii="Times New Roman" w:hAnsi="Times New Roman" w:cs="Times New Roman"/>
          <w:sz w:val="28"/>
          <w:szCs w:val="28"/>
        </w:rPr>
        <w:t>Выселковский</w:t>
      </w:r>
      <w:r w:rsidRPr="0061640B">
        <w:rPr>
          <w:rFonts w:ascii="Times New Roman" w:hAnsi="Times New Roman" w:cs="Times New Roman"/>
          <w:sz w:val="28"/>
          <w:szCs w:val="28"/>
        </w:rPr>
        <w:t xml:space="preserve"> район и проектов.</w:t>
      </w:r>
      <w:r w:rsidRPr="0061640B">
        <w:rPr>
          <w:rFonts w:ascii="Times New Roman" w:hAnsi="Times New Roman" w:cs="Times New Roman"/>
          <w:sz w:val="28"/>
          <w:szCs w:val="28"/>
          <w:shd w:val="clear" w:color="auto" w:fill="FFFFFF"/>
        </w:rPr>
        <w:t xml:space="preserve"> </w:t>
      </w:r>
    </w:p>
    <w:p w:rsidR="004709BC" w:rsidRDefault="004709BC" w:rsidP="00C662B6">
      <w:pPr>
        <w:spacing w:line="276" w:lineRule="auto"/>
        <w:ind w:firstLine="709"/>
        <w:jc w:val="both"/>
        <w:rPr>
          <w:rFonts w:ascii="Times New Roman" w:hAnsi="Times New Roman"/>
          <w:b/>
          <w:sz w:val="28"/>
          <w:szCs w:val="28"/>
        </w:rPr>
      </w:pPr>
    </w:p>
    <w:p w:rsidR="004709BC" w:rsidRPr="003B4CD7" w:rsidRDefault="004709BC" w:rsidP="00E8530F">
      <w:pPr>
        <w:spacing w:line="276" w:lineRule="auto"/>
        <w:ind w:firstLine="709"/>
        <w:jc w:val="both"/>
        <w:rPr>
          <w:rFonts w:ascii="Times New Roman" w:hAnsi="Times New Roman" w:cs="Times New Roman"/>
          <w:b/>
          <w:sz w:val="28"/>
          <w:szCs w:val="28"/>
        </w:rPr>
      </w:pPr>
      <w:r w:rsidRPr="00E8530F">
        <w:rPr>
          <w:rFonts w:ascii="Times New Roman" w:hAnsi="Times New Roman" w:cs="Times New Roman"/>
          <w:b/>
          <w:sz w:val="28"/>
          <w:szCs w:val="28"/>
        </w:rPr>
        <w:t xml:space="preserve">Задача </w:t>
      </w:r>
      <w:r>
        <w:rPr>
          <w:rFonts w:ascii="Times New Roman" w:hAnsi="Times New Roman" w:cs="Times New Roman"/>
          <w:b/>
          <w:sz w:val="28"/>
          <w:szCs w:val="28"/>
        </w:rPr>
        <w:t>5</w:t>
      </w:r>
      <w:r w:rsidRPr="00E8530F">
        <w:rPr>
          <w:rFonts w:ascii="Times New Roman" w:hAnsi="Times New Roman" w:cs="Times New Roman"/>
          <w:b/>
          <w:sz w:val="28"/>
          <w:szCs w:val="28"/>
        </w:rPr>
        <w:t>. Развитие гражданского общества</w:t>
      </w:r>
      <w:r w:rsidRPr="003B4CD7">
        <w:rPr>
          <w:rFonts w:ascii="Times New Roman" w:hAnsi="Times New Roman" w:cs="Times New Roman"/>
          <w:b/>
          <w:sz w:val="28"/>
          <w:szCs w:val="28"/>
        </w:rPr>
        <w:t xml:space="preserve">. </w:t>
      </w:r>
    </w:p>
    <w:p w:rsidR="004709BC" w:rsidRPr="00E8530F" w:rsidRDefault="004709BC" w:rsidP="00E8530F">
      <w:pPr>
        <w:autoSpaceDE w:val="0"/>
        <w:autoSpaceDN w:val="0"/>
        <w:adjustRightInd w:val="0"/>
        <w:spacing w:line="276" w:lineRule="auto"/>
        <w:ind w:firstLine="708"/>
        <w:jc w:val="both"/>
        <w:rPr>
          <w:rFonts w:ascii="Times New Roman" w:hAnsi="Times New Roman" w:cs="Times New Roman"/>
          <w:color w:val="000000"/>
          <w:sz w:val="28"/>
          <w:szCs w:val="28"/>
        </w:rPr>
      </w:pPr>
      <w:r w:rsidRPr="00E8530F">
        <w:rPr>
          <w:rFonts w:ascii="Times New Roman" w:hAnsi="Times New Roman" w:cs="Times New Roman"/>
          <w:sz w:val="28"/>
          <w:szCs w:val="28"/>
        </w:rPr>
        <w:t xml:space="preserve">Выселковский район – </w:t>
      </w:r>
      <w:r w:rsidRPr="00E8530F">
        <w:rPr>
          <w:rFonts w:ascii="Times New Roman" w:hAnsi="Times New Roman" w:cs="Times New Roman"/>
          <w:color w:val="000000"/>
          <w:sz w:val="28"/>
          <w:szCs w:val="28"/>
        </w:rPr>
        <w:t>территория, где важны</w:t>
      </w:r>
      <w:r>
        <w:rPr>
          <w:rFonts w:ascii="Times New Roman" w:hAnsi="Times New Roman" w:cs="Times New Roman"/>
          <w:color w:val="000000"/>
          <w:sz w:val="28"/>
          <w:szCs w:val="28"/>
        </w:rPr>
        <w:t>е</w:t>
      </w:r>
      <w:r w:rsidRPr="00E8530F">
        <w:rPr>
          <w:rFonts w:ascii="Times New Roman" w:hAnsi="Times New Roman" w:cs="Times New Roman"/>
          <w:color w:val="000000"/>
          <w:sz w:val="28"/>
          <w:szCs w:val="28"/>
        </w:rPr>
        <w:t xml:space="preserve"> решения принимаются с учетом мнения жителей, опираясь на конструктивный диалог власти и населения.</w:t>
      </w:r>
    </w:p>
    <w:p w:rsidR="004709BC" w:rsidRPr="00E8530F" w:rsidRDefault="004709BC" w:rsidP="00E8530F">
      <w:pPr>
        <w:pStyle w:val="Default"/>
        <w:spacing w:line="276" w:lineRule="auto"/>
        <w:ind w:right="-105" w:firstLine="720"/>
        <w:jc w:val="both"/>
        <w:rPr>
          <w:sz w:val="28"/>
          <w:szCs w:val="28"/>
        </w:rPr>
      </w:pPr>
      <w:r w:rsidRPr="00E8530F">
        <w:rPr>
          <w:sz w:val="28"/>
          <w:szCs w:val="28"/>
        </w:rPr>
        <w:t>Развитое гражданское общество – это основа конкурентоспособности и устойчивости муниципалитета. Для развития гражданского общества необходимо решать следующие задачи</w:t>
      </w:r>
      <w:r w:rsidRPr="003B4CD7">
        <w:rPr>
          <w:sz w:val="28"/>
          <w:szCs w:val="28"/>
        </w:rPr>
        <w:t>:</w:t>
      </w:r>
    </w:p>
    <w:p w:rsidR="004709BC" w:rsidRPr="00E8530F" w:rsidRDefault="004709BC" w:rsidP="00E8530F">
      <w:pPr>
        <w:pStyle w:val="Default"/>
        <w:spacing w:line="276" w:lineRule="auto"/>
        <w:ind w:right="-105" w:firstLine="720"/>
        <w:rPr>
          <w:sz w:val="28"/>
          <w:szCs w:val="28"/>
        </w:rPr>
      </w:pPr>
      <w:r w:rsidRPr="00E8530F">
        <w:rPr>
          <w:sz w:val="28"/>
          <w:szCs w:val="28"/>
        </w:rPr>
        <w:t>-  развитие социального предпринимательства;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t>-  развитие институтов гражданского общества, создание условий для повышения</w:t>
      </w:r>
      <w:r w:rsidRPr="00E8530F">
        <w:t xml:space="preserve"> </w:t>
      </w:r>
      <w:r w:rsidRPr="00E8530F">
        <w:rPr>
          <w:sz w:val="28"/>
          <w:szCs w:val="28"/>
        </w:rPr>
        <w:t>социальной ответственности бизнеса;</w:t>
      </w:r>
    </w:p>
    <w:p w:rsidR="004709BC" w:rsidRPr="00E8530F" w:rsidRDefault="004709BC" w:rsidP="00E8530F">
      <w:pPr>
        <w:pStyle w:val="Default"/>
        <w:spacing w:line="276" w:lineRule="auto"/>
        <w:ind w:right="-105" w:firstLine="720"/>
        <w:jc w:val="both"/>
        <w:rPr>
          <w:sz w:val="28"/>
          <w:szCs w:val="28"/>
        </w:rPr>
      </w:pPr>
      <w:r w:rsidRPr="00E8530F">
        <w:rPr>
          <w:sz w:val="28"/>
          <w:szCs w:val="28"/>
        </w:rPr>
        <w:t>-  активизация взаимодействия районной власти и субъектов гражданского общества;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t>-   повышение качества человеческого капитала через механизмы гражданского общества, а также непосредственно в среде субъектов гражданского общества: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t>а) развитие волонтерского движения,</w:t>
      </w:r>
    </w:p>
    <w:p w:rsidR="004709BC" w:rsidRPr="00E8530F" w:rsidRDefault="004709BC" w:rsidP="00E8530F">
      <w:pPr>
        <w:pStyle w:val="Default"/>
        <w:spacing w:line="276" w:lineRule="auto"/>
        <w:ind w:right="-105" w:firstLine="720"/>
        <w:jc w:val="both"/>
        <w:rPr>
          <w:sz w:val="28"/>
          <w:szCs w:val="28"/>
        </w:rPr>
      </w:pPr>
      <w:r w:rsidRPr="00E8530F">
        <w:rPr>
          <w:sz w:val="28"/>
          <w:szCs w:val="28"/>
        </w:rPr>
        <w:t>б)    укрепление гражданского единства и гармонизация межнациональных отношений на территории муниципального образования Выселковский район,</w:t>
      </w:r>
    </w:p>
    <w:p w:rsidR="004709BC" w:rsidRPr="00E8530F" w:rsidRDefault="004709BC" w:rsidP="00E8530F">
      <w:pPr>
        <w:pStyle w:val="Default"/>
        <w:spacing w:line="276" w:lineRule="auto"/>
        <w:ind w:right="-105" w:firstLine="720"/>
        <w:jc w:val="both"/>
        <w:rPr>
          <w:sz w:val="28"/>
          <w:szCs w:val="28"/>
        </w:rPr>
      </w:pPr>
      <w:r w:rsidRPr="00E8530F">
        <w:rPr>
          <w:sz w:val="28"/>
          <w:szCs w:val="28"/>
        </w:rPr>
        <w:t>в)   содействие в культурном, физическом, патриотическом воспитании молодежи, сохранении и развитии самобытной культуры и духовных ценностей;</w:t>
      </w:r>
    </w:p>
    <w:p w:rsidR="004709BC" w:rsidRPr="00E8530F" w:rsidRDefault="004709BC" w:rsidP="00E8530F">
      <w:pPr>
        <w:pStyle w:val="Default"/>
        <w:spacing w:line="276" w:lineRule="auto"/>
        <w:ind w:right="-105" w:firstLine="720"/>
        <w:jc w:val="both"/>
        <w:rPr>
          <w:sz w:val="28"/>
          <w:szCs w:val="28"/>
        </w:rPr>
      </w:pPr>
      <w:r w:rsidRPr="00E8530F">
        <w:rPr>
          <w:sz w:val="28"/>
          <w:szCs w:val="28"/>
        </w:rPr>
        <w:t xml:space="preserve">-  </w:t>
      </w:r>
      <w:r w:rsidRPr="00E8530F">
        <w:rPr>
          <w:sz w:val="28"/>
          <w:szCs w:val="28"/>
          <w:lang w:val="en-US"/>
        </w:rPr>
        <w:t>c</w:t>
      </w:r>
      <w:r w:rsidRPr="00E8530F">
        <w:rPr>
          <w:sz w:val="28"/>
          <w:szCs w:val="28"/>
        </w:rPr>
        <w:t>тимулирование повышения устойчивости среды и общества: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lastRenderedPageBreak/>
        <w:t>а)   стимулирование общественного принятия и повсеместного внедрение принципов устойчивого развития,</w:t>
      </w:r>
    </w:p>
    <w:p w:rsidR="004709BC" w:rsidRPr="00E8530F" w:rsidRDefault="004709BC" w:rsidP="00E8530F">
      <w:pPr>
        <w:pStyle w:val="Default"/>
        <w:spacing w:line="276" w:lineRule="auto"/>
        <w:ind w:right="-105" w:firstLine="720"/>
        <w:jc w:val="both"/>
        <w:rPr>
          <w:sz w:val="28"/>
          <w:szCs w:val="28"/>
        </w:rPr>
      </w:pPr>
      <w:r w:rsidRPr="00E8530F">
        <w:rPr>
          <w:sz w:val="28"/>
          <w:szCs w:val="28"/>
        </w:rPr>
        <w:t>б)   развитие общественных экологических инициатив;</w:t>
      </w:r>
    </w:p>
    <w:p w:rsidR="004709BC" w:rsidRPr="00E8530F" w:rsidRDefault="004709BC" w:rsidP="00E8530F">
      <w:pPr>
        <w:pStyle w:val="Default"/>
        <w:spacing w:line="276" w:lineRule="auto"/>
        <w:ind w:right="-105" w:firstLine="720"/>
        <w:jc w:val="both"/>
        <w:rPr>
          <w:sz w:val="28"/>
          <w:szCs w:val="28"/>
        </w:rPr>
      </w:pPr>
      <w:r w:rsidRPr="00E8530F">
        <w:rPr>
          <w:sz w:val="28"/>
          <w:szCs w:val="28"/>
        </w:rPr>
        <w:t xml:space="preserve">-  развитие инфраструктуры социального предпринимательства и гражданского взаимодействия </w:t>
      </w:r>
    </w:p>
    <w:p w:rsidR="004709BC" w:rsidRPr="00E8530F" w:rsidRDefault="004709BC" w:rsidP="00E8530F">
      <w:pPr>
        <w:pStyle w:val="ad"/>
        <w:shd w:val="clear" w:color="auto" w:fill="FFFFFF"/>
        <w:spacing w:before="0" w:beforeAutospacing="0" w:after="0" w:afterAutospacing="0" w:line="276" w:lineRule="auto"/>
        <w:ind w:firstLine="708"/>
        <w:jc w:val="both"/>
        <w:rPr>
          <w:rFonts w:ascii="Times New Roman" w:hAnsi="Times New Roman"/>
          <w:sz w:val="28"/>
          <w:szCs w:val="28"/>
        </w:rPr>
      </w:pPr>
      <w:r w:rsidRPr="00E8530F">
        <w:rPr>
          <w:rFonts w:ascii="Times New Roman" w:hAnsi="Times New Roman"/>
          <w:sz w:val="28"/>
          <w:szCs w:val="28"/>
        </w:rPr>
        <w:t>Важнейшим способом изменения ситуации по повышению гражданской активности и активизации процессов формирования гражданского общества является развитие системы гражданского образования и информационного обеспечения гражданских инициатив, комплексной поддержки инициатив со стороны Общественной палаты района, муниципалитета.</w:t>
      </w:r>
    </w:p>
    <w:p w:rsidR="004709BC" w:rsidRPr="005D696D" w:rsidRDefault="004709BC" w:rsidP="005D696D">
      <w:pPr>
        <w:pStyle w:val="ad"/>
        <w:shd w:val="clear" w:color="auto" w:fill="FFFFFF"/>
        <w:spacing w:before="0" w:beforeAutospacing="0" w:after="0" w:afterAutospacing="0" w:line="276" w:lineRule="auto"/>
        <w:ind w:firstLine="709"/>
        <w:jc w:val="both"/>
        <w:rPr>
          <w:rFonts w:ascii="Times New Roman" w:hAnsi="Times New Roman"/>
          <w:color w:val="000000"/>
          <w:sz w:val="28"/>
          <w:szCs w:val="28"/>
        </w:rPr>
      </w:pPr>
      <w:r w:rsidRPr="00E8530F">
        <w:rPr>
          <w:rFonts w:ascii="Times New Roman" w:hAnsi="Times New Roman"/>
          <w:color w:val="000000"/>
          <w:sz w:val="28"/>
          <w:szCs w:val="28"/>
        </w:rPr>
        <w:t xml:space="preserve">Расширение и активизация конструктивного диалога бизнеса и власти </w:t>
      </w:r>
      <w:r>
        <w:rPr>
          <w:rFonts w:ascii="Times New Roman" w:hAnsi="Times New Roman"/>
          <w:color w:val="000000"/>
          <w:sz w:val="28"/>
          <w:szCs w:val="28"/>
        </w:rPr>
        <w:t>–</w:t>
      </w:r>
      <w:r w:rsidRPr="00E8530F">
        <w:rPr>
          <w:rFonts w:ascii="Times New Roman" w:hAnsi="Times New Roman"/>
          <w:color w:val="000000"/>
          <w:sz w:val="28"/>
          <w:szCs w:val="28"/>
        </w:rPr>
        <w:t xml:space="preserve"> ключевое направление деятельности муниципалитета. Этот диалог должен строиться на базе объективной заинтересованности в совместной работе над экономическими и социальными проблемами. Нормативные, правовые документы, касающиеся принципиальных вопросов экономической деятельности, должны разрабатываться в открытом режиме, с обязательным доступом к этому процессу различных социальных групп, с обязательной общественной экспертизой проектов. Необходимо совершенствовать процедуры оценки регулирующего воздействия и экспертизы муниципальных правовых актов, все шире вовлекать бизнес-сообщество к этим процедурам.</w:t>
      </w:r>
    </w:p>
    <w:p w:rsidR="004709BC" w:rsidRDefault="004709BC" w:rsidP="00C662B6">
      <w:pPr>
        <w:spacing w:line="276" w:lineRule="auto"/>
        <w:ind w:firstLine="709"/>
        <w:jc w:val="both"/>
        <w:rPr>
          <w:rFonts w:ascii="Times New Roman" w:hAnsi="Times New Roman" w:cs="Times New Roman"/>
          <w:i/>
          <w:iCs/>
          <w:sz w:val="28"/>
          <w:szCs w:val="28"/>
        </w:rPr>
      </w:pPr>
    </w:p>
    <w:p w:rsidR="004709BC" w:rsidRDefault="004709BC" w:rsidP="00605A2E">
      <w:pPr>
        <w:autoSpaceDE w:val="0"/>
        <w:autoSpaceDN w:val="0"/>
        <w:adjustRightInd w:val="0"/>
        <w:spacing w:line="276" w:lineRule="auto"/>
        <w:ind w:firstLine="708"/>
        <w:jc w:val="both"/>
        <w:rPr>
          <w:rFonts w:ascii="Times New Roman" w:hAnsi="Times New Roman" w:cs="Times New Roman"/>
          <w:b/>
          <w:sz w:val="28"/>
          <w:szCs w:val="28"/>
        </w:rPr>
      </w:pPr>
      <w:r w:rsidRPr="000528E3">
        <w:rPr>
          <w:rFonts w:ascii="Times New Roman" w:hAnsi="Times New Roman" w:cs="Times New Roman"/>
          <w:b/>
          <w:sz w:val="28"/>
          <w:szCs w:val="28"/>
        </w:rPr>
        <w:t xml:space="preserve">Задача </w:t>
      </w:r>
      <w:r>
        <w:rPr>
          <w:rFonts w:ascii="Times New Roman" w:hAnsi="Times New Roman" w:cs="Times New Roman"/>
          <w:b/>
          <w:sz w:val="28"/>
          <w:szCs w:val="28"/>
        </w:rPr>
        <w:t>6</w:t>
      </w:r>
      <w:r w:rsidRPr="000528E3">
        <w:rPr>
          <w:rFonts w:ascii="Times New Roman" w:hAnsi="Times New Roman" w:cs="Times New Roman"/>
          <w:b/>
          <w:sz w:val="28"/>
          <w:szCs w:val="28"/>
        </w:rPr>
        <w:t>. Рациональное управление бюджетным процессом и муниципальной собственностью.</w:t>
      </w:r>
    </w:p>
    <w:p w:rsidR="004709BC" w:rsidRDefault="004709BC" w:rsidP="00605A2E">
      <w:pPr>
        <w:spacing w:line="276"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lang w:eastAsia="ru-RU"/>
        </w:rPr>
        <w:t>Выселковский</w:t>
      </w:r>
      <w:r w:rsidRPr="002A66BF">
        <w:rPr>
          <w:rFonts w:ascii="Times New Roman" w:hAnsi="Times New Roman" w:cs="Times New Roman"/>
          <w:color w:val="000000"/>
          <w:sz w:val="28"/>
          <w:szCs w:val="28"/>
          <w:lang w:eastAsia="ru-RU"/>
        </w:rPr>
        <w:t xml:space="preserve"> район – территория </w:t>
      </w:r>
      <w:r w:rsidRPr="002A66BF">
        <w:rPr>
          <w:rFonts w:ascii="Times New Roman" w:hAnsi="Times New Roman" w:cs="Times New Roman"/>
          <w:bCs/>
          <w:sz w:val="28"/>
          <w:szCs w:val="28"/>
        </w:rPr>
        <w:t>эффективного управления муниципальными финансами</w:t>
      </w:r>
      <w:r>
        <w:rPr>
          <w:rFonts w:ascii="Times New Roman" w:hAnsi="Times New Roman" w:cs="Times New Roman"/>
          <w:bCs/>
          <w:sz w:val="28"/>
          <w:szCs w:val="28"/>
        </w:rPr>
        <w:t xml:space="preserve"> и муниципальным имуществом в целях обеспечения высокого уровня жизни жителей муниципалитета. </w:t>
      </w:r>
    </w:p>
    <w:p w:rsidR="004709BC" w:rsidRDefault="004709BC" w:rsidP="00605A2E">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Основные задачи, которые стоят перед муниципалитетом</w:t>
      </w:r>
      <w:r w:rsidRPr="00E07F9E">
        <w:rPr>
          <w:rFonts w:ascii="Times New Roman" w:hAnsi="Times New Roman" w:cs="Times New Roman"/>
          <w:bCs/>
          <w:sz w:val="28"/>
          <w:szCs w:val="28"/>
        </w:rPr>
        <w:t>:</w:t>
      </w:r>
    </w:p>
    <w:p w:rsidR="004709BC" w:rsidRPr="009C0092" w:rsidRDefault="004709BC" w:rsidP="00605A2E">
      <w:pPr>
        <w:pStyle w:val="-"/>
        <w:rPr>
          <w:sz w:val="28"/>
          <w:szCs w:val="28"/>
        </w:rPr>
      </w:pPr>
      <w:r w:rsidRPr="009C0092">
        <w:rPr>
          <w:sz w:val="28"/>
          <w:szCs w:val="28"/>
        </w:rPr>
        <w:t>совершенствование системы планирования доходов и расходов</w:t>
      </w:r>
      <w:r>
        <w:rPr>
          <w:sz w:val="28"/>
          <w:szCs w:val="28"/>
        </w:rPr>
        <w:t xml:space="preserve"> местных бюджетов</w:t>
      </w:r>
      <w:r w:rsidRPr="009C0092">
        <w:rPr>
          <w:sz w:val="28"/>
          <w:szCs w:val="28"/>
        </w:rPr>
        <w:t>;</w:t>
      </w:r>
    </w:p>
    <w:p w:rsidR="004709BC" w:rsidRPr="009C0092" w:rsidRDefault="004709BC" w:rsidP="00605A2E">
      <w:pPr>
        <w:pStyle w:val="-"/>
        <w:rPr>
          <w:sz w:val="28"/>
          <w:szCs w:val="28"/>
        </w:rPr>
      </w:pPr>
      <w:r w:rsidRPr="009C0092">
        <w:rPr>
          <w:sz w:val="28"/>
          <w:szCs w:val="28"/>
        </w:rPr>
        <w:t xml:space="preserve">рациональное использование бюджетных средств, их концентрация на развитие приоритетных социально-экономических направлений; </w:t>
      </w:r>
    </w:p>
    <w:p w:rsidR="004709BC" w:rsidRPr="009C0092" w:rsidRDefault="004709BC" w:rsidP="00605A2E">
      <w:pPr>
        <w:pStyle w:val="-"/>
        <w:rPr>
          <w:sz w:val="28"/>
          <w:szCs w:val="28"/>
        </w:rPr>
      </w:pPr>
      <w:r w:rsidRPr="009C0092">
        <w:rPr>
          <w:sz w:val="28"/>
          <w:szCs w:val="28"/>
        </w:rPr>
        <w:t>наращивание внутреннего налогового потенциала; взаимовыгодное сотрудничество с организациями, формирующими налоговый потенциал района;</w:t>
      </w:r>
    </w:p>
    <w:p w:rsidR="004709BC" w:rsidRPr="009C0092" w:rsidRDefault="004709BC" w:rsidP="00605A2E">
      <w:pPr>
        <w:pStyle w:val="-"/>
        <w:rPr>
          <w:sz w:val="28"/>
          <w:szCs w:val="28"/>
        </w:rPr>
      </w:pPr>
      <w:r w:rsidRPr="009C0092">
        <w:rPr>
          <w:sz w:val="28"/>
          <w:szCs w:val="28"/>
        </w:rPr>
        <w:t xml:space="preserve">максимальное привлечение внебюджетных источников </w:t>
      </w:r>
      <w:r w:rsidRPr="009C0092">
        <w:rPr>
          <w:sz w:val="28"/>
          <w:szCs w:val="28"/>
        </w:rPr>
        <w:lastRenderedPageBreak/>
        <w:t>финансирования, в том числе через развитие механизмов муниципально-частного партнерства;</w:t>
      </w:r>
    </w:p>
    <w:p w:rsidR="004709BC" w:rsidRDefault="004709BC" w:rsidP="00605A2E">
      <w:pPr>
        <w:pStyle w:val="-"/>
        <w:rPr>
          <w:sz w:val="28"/>
          <w:szCs w:val="28"/>
        </w:rPr>
      </w:pPr>
      <w:r w:rsidRPr="009C0092">
        <w:rPr>
          <w:sz w:val="28"/>
          <w:szCs w:val="28"/>
        </w:rPr>
        <w:t xml:space="preserve">размещение заказов на поставки товаров, выполнение работ, оказание услуг для муниципальных нужд на конкурсной основе в соответствии с </w:t>
      </w:r>
      <w:r>
        <w:rPr>
          <w:sz w:val="28"/>
          <w:szCs w:val="28"/>
        </w:rPr>
        <w:t>действующим</w:t>
      </w:r>
      <w:r w:rsidRPr="009C0092">
        <w:rPr>
          <w:sz w:val="28"/>
          <w:szCs w:val="28"/>
        </w:rPr>
        <w:t xml:space="preserve">; </w:t>
      </w:r>
    </w:p>
    <w:p w:rsidR="004709BC" w:rsidRPr="009C0092" w:rsidRDefault="004709BC" w:rsidP="00605A2E">
      <w:pPr>
        <w:pStyle w:val="-"/>
        <w:rPr>
          <w:sz w:val="28"/>
          <w:szCs w:val="28"/>
        </w:rPr>
      </w:pPr>
      <w:r>
        <w:rPr>
          <w:sz w:val="28"/>
          <w:szCs w:val="28"/>
        </w:rPr>
        <w:t>нормирование в сфере закупок товаров, работ и услуг</w:t>
      </w:r>
      <w:r w:rsidRPr="003B4CD7">
        <w:rPr>
          <w:sz w:val="28"/>
          <w:szCs w:val="28"/>
        </w:rPr>
        <w:t>;</w:t>
      </w:r>
    </w:p>
    <w:p w:rsidR="004709BC" w:rsidRDefault="004709BC" w:rsidP="00605A2E">
      <w:pPr>
        <w:pStyle w:val="-"/>
        <w:rPr>
          <w:sz w:val="28"/>
          <w:szCs w:val="28"/>
        </w:rPr>
      </w:pPr>
      <w:r w:rsidRPr="009C0092">
        <w:rPr>
          <w:sz w:val="28"/>
          <w:szCs w:val="28"/>
        </w:rPr>
        <w:t>повышение доходов доходах районного бюджета.</w:t>
      </w:r>
    </w:p>
    <w:p w:rsidR="004709BC" w:rsidRDefault="004709BC" w:rsidP="00605A2E">
      <w:pPr>
        <w:pStyle w:val="-"/>
        <w:rPr>
          <w:sz w:val="28"/>
          <w:szCs w:val="28"/>
        </w:rPr>
      </w:pPr>
      <w:r w:rsidRPr="0000047A">
        <w:rPr>
          <w:sz w:val="28"/>
          <w:szCs w:val="28"/>
        </w:rPr>
        <w:t>снижение долговой нагрузки на бюджетную систему района;</w:t>
      </w:r>
    </w:p>
    <w:p w:rsidR="004709BC" w:rsidRPr="003B4CD7" w:rsidRDefault="004709BC" w:rsidP="00605A2E">
      <w:pPr>
        <w:pStyle w:val="-"/>
        <w:rPr>
          <w:sz w:val="28"/>
          <w:szCs w:val="28"/>
        </w:rPr>
      </w:pPr>
      <w:r w:rsidRPr="0000047A">
        <w:rPr>
          <w:sz w:val="28"/>
          <w:szCs w:val="28"/>
        </w:rPr>
        <w:t xml:space="preserve"> использование программно-целевых принципов организации деятельности органов местного самоуправления;</w:t>
      </w:r>
    </w:p>
    <w:p w:rsidR="004709BC"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К</w:t>
      </w:r>
      <w:r w:rsidRPr="00FA5C21">
        <w:rPr>
          <w:rFonts w:ascii="Times New Roman" w:hAnsi="Times New Roman" w:cs="Times New Roman"/>
          <w:bCs/>
          <w:sz w:val="28"/>
          <w:szCs w:val="28"/>
          <w:lang w:eastAsia="ru-RU"/>
        </w:rPr>
        <w:t>ачеств</w:t>
      </w:r>
      <w:r>
        <w:rPr>
          <w:rFonts w:ascii="Times New Roman" w:hAnsi="Times New Roman" w:cs="Times New Roman"/>
          <w:bCs/>
          <w:sz w:val="28"/>
          <w:szCs w:val="28"/>
          <w:lang w:eastAsia="ru-RU"/>
        </w:rPr>
        <w:t>о</w:t>
      </w:r>
      <w:r w:rsidRPr="00FA5C21">
        <w:rPr>
          <w:rFonts w:ascii="Times New Roman" w:hAnsi="Times New Roman" w:cs="Times New Roman"/>
          <w:bCs/>
          <w:sz w:val="28"/>
          <w:szCs w:val="28"/>
          <w:lang w:eastAsia="ru-RU"/>
        </w:rPr>
        <w:t xml:space="preserve"> управления муниципальными финансами во многом будет зависеть от реализации эффективной налоговой полити</w:t>
      </w:r>
      <w:r>
        <w:rPr>
          <w:rFonts w:ascii="Times New Roman" w:hAnsi="Times New Roman" w:cs="Times New Roman"/>
          <w:bCs/>
          <w:sz w:val="28"/>
          <w:szCs w:val="28"/>
          <w:lang w:eastAsia="ru-RU"/>
        </w:rPr>
        <w:t xml:space="preserve">ки, направленной на укрепление </w:t>
      </w:r>
      <w:r w:rsidRPr="00FA5C21">
        <w:rPr>
          <w:rFonts w:ascii="Times New Roman" w:hAnsi="Times New Roman" w:cs="Times New Roman"/>
          <w:bCs/>
          <w:sz w:val="28"/>
          <w:szCs w:val="28"/>
          <w:lang w:eastAsia="ru-RU"/>
        </w:rPr>
        <w:t>налогового потенциала района</w:t>
      </w:r>
      <w:r>
        <w:rPr>
          <w:rFonts w:ascii="Times New Roman" w:hAnsi="Times New Roman" w:cs="Times New Roman"/>
          <w:bCs/>
          <w:sz w:val="28"/>
          <w:szCs w:val="28"/>
          <w:lang w:eastAsia="ru-RU"/>
        </w:rPr>
        <w:t xml:space="preserve"> </w:t>
      </w:r>
      <w:r w:rsidRPr="00FA5C21">
        <w:rPr>
          <w:rFonts w:ascii="Times New Roman" w:hAnsi="Times New Roman" w:cs="Times New Roman"/>
          <w:bCs/>
          <w:sz w:val="28"/>
          <w:szCs w:val="28"/>
          <w:lang w:eastAsia="ru-RU"/>
        </w:rPr>
        <w:t>и сельских поселений</w:t>
      </w:r>
      <w:r>
        <w:rPr>
          <w:rFonts w:ascii="Times New Roman" w:hAnsi="Times New Roman" w:cs="Times New Roman"/>
          <w:bCs/>
          <w:sz w:val="28"/>
          <w:szCs w:val="28"/>
          <w:lang w:eastAsia="ru-RU"/>
        </w:rPr>
        <w:t>. Важную роль будет играть</w:t>
      </w:r>
      <w:r w:rsidRPr="00FA5C21">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четкая работа</w:t>
      </w:r>
      <w:r w:rsidRPr="00FA5C21">
        <w:rPr>
          <w:rFonts w:ascii="Times New Roman" w:hAnsi="Times New Roman" w:cs="Times New Roman"/>
          <w:sz w:val="28"/>
          <w:szCs w:val="28"/>
        </w:rPr>
        <w:t xml:space="preserve"> системы муниципального финансового </w:t>
      </w:r>
      <w:r>
        <w:rPr>
          <w:rFonts w:ascii="Times New Roman" w:hAnsi="Times New Roman" w:cs="Times New Roman"/>
          <w:sz w:val="28"/>
          <w:szCs w:val="28"/>
        </w:rPr>
        <w:t xml:space="preserve">контроля за эффективным </w:t>
      </w:r>
      <w:r w:rsidRPr="00FA5C21">
        <w:rPr>
          <w:rFonts w:ascii="Times New Roman" w:hAnsi="Times New Roman" w:cs="Times New Roman"/>
          <w:sz w:val="28"/>
          <w:szCs w:val="28"/>
        </w:rPr>
        <w:t>использованием бюджетных средств</w:t>
      </w:r>
      <w:r w:rsidRPr="00EC6B31">
        <w:rPr>
          <w:rFonts w:ascii="Times New Roman" w:hAnsi="Times New Roman" w:cs="Times New Roman"/>
          <w:sz w:val="28"/>
          <w:szCs w:val="28"/>
        </w:rPr>
        <w:t xml:space="preserve">. </w:t>
      </w:r>
    </w:p>
    <w:p w:rsidR="004709BC" w:rsidRPr="003B4CD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контрактной системы необходимо проводить максимальное количество закупок у единственного поставщика посредством АИС «Портал поставщиков», интегрированной с региональной информационной системе в сфере закупок Краснодарского края.</w:t>
      </w:r>
    </w:p>
    <w:p w:rsidR="004709BC"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проводить работу по легализации доходов граждан, так как </w:t>
      </w:r>
      <w:r w:rsidRPr="00EC6B31">
        <w:rPr>
          <w:rFonts w:ascii="Times New Roman" w:hAnsi="Times New Roman" w:cs="Times New Roman"/>
          <w:sz w:val="28"/>
          <w:szCs w:val="28"/>
        </w:rPr>
        <w:t xml:space="preserve">значительную часть в доходных источниках </w:t>
      </w:r>
      <w:r>
        <w:rPr>
          <w:rFonts w:ascii="Times New Roman" w:hAnsi="Times New Roman" w:cs="Times New Roman"/>
          <w:sz w:val="28"/>
          <w:szCs w:val="28"/>
        </w:rPr>
        <w:t xml:space="preserve">районного бюджета составляет налог на доходы </w:t>
      </w:r>
      <w:r w:rsidRPr="00EC6B31">
        <w:rPr>
          <w:rFonts w:ascii="Times New Roman" w:hAnsi="Times New Roman" w:cs="Times New Roman"/>
          <w:sz w:val="28"/>
          <w:szCs w:val="28"/>
        </w:rPr>
        <w:t>физических лиц</w:t>
      </w:r>
      <w:r>
        <w:rPr>
          <w:rFonts w:ascii="Times New Roman" w:hAnsi="Times New Roman" w:cs="Times New Roman"/>
          <w:sz w:val="28"/>
          <w:szCs w:val="28"/>
        </w:rPr>
        <w:t>.</w:t>
      </w:r>
    </w:p>
    <w:p w:rsidR="004709BC" w:rsidRPr="008D6E2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 в других сферах, для повышения эффективности </w:t>
      </w:r>
      <w:r w:rsidRPr="00A72407">
        <w:rPr>
          <w:rFonts w:ascii="Times New Roman" w:hAnsi="Times New Roman" w:cs="Times New Roman"/>
          <w:bCs/>
          <w:sz w:val="28"/>
          <w:szCs w:val="28"/>
          <w:lang w:eastAsia="ru-RU"/>
        </w:rPr>
        <w:t>управления муниципальными финансами</w:t>
      </w:r>
      <w:r>
        <w:rPr>
          <w:rFonts w:ascii="Times New Roman" w:hAnsi="Times New Roman" w:cs="Times New Roman"/>
          <w:bCs/>
          <w:sz w:val="28"/>
          <w:szCs w:val="28"/>
          <w:lang w:eastAsia="ru-RU"/>
        </w:rPr>
        <w:t xml:space="preserve"> необходимо проводить работу по вовлечению граждан в бюджетный процесс.</w:t>
      </w:r>
      <w:r w:rsidRPr="003B4CD7">
        <w:rPr>
          <w:rFonts w:ascii="Times New Roman" w:hAnsi="Times New Roman" w:cs="Times New Roman"/>
          <w:color w:val="000000"/>
          <w:sz w:val="28"/>
          <w:szCs w:val="28"/>
        </w:rPr>
        <w:t xml:space="preserve"> </w:t>
      </w:r>
      <w:r w:rsidRPr="008D6E27">
        <w:rPr>
          <w:rFonts w:ascii="Times New Roman" w:hAnsi="Times New Roman" w:cs="Times New Roman"/>
          <w:color w:val="000000"/>
          <w:sz w:val="28"/>
          <w:szCs w:val="28"/>
        </w:rPr>
        <w:t>Внедрение принципов инициативного бюджетирования будет способствовать повышению качества жизни, повышению доверия к органам местного самоуправления</w:t>
      </w:r>
    </w:p>
    <w:p w:rsidR="004709BC" w:rsidRPr="00850C3B" w:rsidRDefault="004709BC" w:rsidP="00605A2E">
      <w:pPr>
        <w:autoSpaceDE w:val="0"/>
        <w:autoSpaceDN w:val="0"/>
        <w:adjustRightInd w:val="0"/>
        <w:spacing w:line="276" w:lineRule="auto"/>
        <w:ind w:firstLine="709"/>
        <w:jc w:val="both"/>
        <w:rPr>
          <w:rFonts w:ascii="Times New Roman" w:hAnsi="Times New Roman" w:cs="Times New Roman"/>
          <w:color w:val="000000"/>
          <w:sz w:val="28"/>
          <w:szCs w:val="28"/>
        </w:rPr>
      </w:pPr>
      <w:r w:rsidRPr="00850C3B">
        <w:rPr>
          <w:rFonts w:ascii="Times New Roman" w:hAnsi="Times New Roman" w:cs="Times New Roman"/>
          <w:color w:val="000000"/>
          <w:sz w:val="28"/>
          <w:szCs w:val="28"/>
        </w:rPr>
        <w:t>Бюджетная устойчивость буд</w:t>
      </w:r>
      <w:r>
        <w:rPr>
          <w:rFonts w:ascii="Times New Roman" w:hAnsi="Times New Roman" w:cs="Times New Roman"/>
          <w:color w:val="000000"/>
          <w:sz w:val="28"/>
          <w:szCs w:val="28"/>
        </w:rPr>
        <w:t>е</w:t>
      </w:r>
      <w:r w:rsidRPr="00850C3B">
        <w:rPr>
          <w:rFonts w:ascii="Times New Roman" w:hAnsi="Times New Roman" w:cs="Times New Roman"/>
          <w:color w:val="000000"/>
          <w:sz w:val="28"/>
          <w:szCs w:val="28"/>
        </w:rPr>
        <w:t>т обеспечен</w:t>
      </w:r>
      <w:r>
        <w:rPr>
          <w:rFonts w:ascii="Times New Roman" w:hAnsi="Times New Roman" w:cs="Times New Roman"/>
          <w:color w:val="000000"/>
          <w:sz w:val="28"/>
          <w:szCs w:val="28"/>
        </w:rPr>
        <w:t>а</w:t>
      </w:r>
      <w:r w:rsidRPr="00850C3B">
        <w:rPr>
          <w:rFonts w:ascii="Times New Roman" w:hAnsi="Times New Roman" w:cs="Times New Roman"/>
          <w:color w:val="000000"/>
          <w:sz w:val="28"/>
          <w:szCs w:val="28"/>
        </w:rPr>
        <w:t xml:space="preserve"> за счет поддержания безопасного уровня дефицита и муниципального долга</w:t>
      </w:r>
      <w:r>
        <w:rPr>
          <w:rFonts w:ascii="Times New Roman" w:hAnsi="Times New Roman" w:cs="Times New Roman"/>
          <w:color w:val="000000"/>
          <w:sz w:val="28"/>
          <w:szCs w:val="28"/>
        </w:rPr>
        <w:t xml:space="preserve"> (а в перспективе, снижение муниципального долга)</w:t>
      </w:r>
      <w:r w:rsidRPr="00850C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баланса</w:t>
      </w:r>
      <w:r w:rsidRPr="00850C3B">
        <w:rPr>
          <w:rFonts w:ascii="Times New Roman" w:hAnsi="Times New Roman" w:cs="Times New Roman"/>
          <w:color w:val="000000"/>
          <w:sz w:val="28"/>
          <w:szCs w:val="28"/>
        </w:rPr>
        <w:t xml:space="preserve"> расходов</w:t>
      </w:r>
      <w:r>
        <w:rPr>
          <w:rFonts w:ascii="Times New Roman" w:hAnsi="Times New Roman" w:cs="Times New Roman"/>
          <w:color w:val="000000"/>
          <w:sz w:val="28"/>
          <w:szCs w:val="28"/>
        </w:rPr>
        <w:t xml:space="preserve"> и доходов</w:t>
      </w:r>
      <w:r w:rsidRPr="00850C3B">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исключения расходов,</w:t>
      </w:r>
      <w:r w:rsidRPr="00850C3B">
        <w:rPr>
          <w:rFonts w:ascii="Times New Roman" w:hAnsi="Times New Roman" w:cs="Times New Roman"/>
          <w:color w:val="000000"/>
          <w:sz w:val="28"/>
          <w:szCs w:val="28"/>
        </w:rPr>
        <w:t xml:space="preserve"> не обеспеченных стабильными доходными источниками</w:t>
      </w:r>
      <w:r>
        <w:rPr>
          <w:rFonts w:ascii="Times New Roman" w:hAnsi="Times New Roman" w:cs="Times New Roman"/>
          <w:color w:val="000000"/>
          <w:sz w:val="28"/>
          <w:szCs w:val="28"/>
        </w:rPr>
        <w:t>.</w:t>
      </w:r>
    </w:p>
    <w:p w:rsidR="004709BC" w:rsidRPr="00925BF1"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важным является </w:t>
      </w:r>
      <w:r w:rsidRPr="00925BF1">
        <w:rPr>
          <w:rFonts w:ascii="Times New Roman" w:hAnsi="Times New Roman" w:cs="Times New Roman"/>
          <w:sz w:val="28"/>
          <w:szCs w:val="28"/>
        </w:rPr>
        <w:t xml:space="preserve">решение задач повышения эффективности расходов и переориентации бюджетных ассигнований в пользу приоритетных направлений и проектов, обеспечивающих максимальный эффект экономического роста. </w:t>
      </w:r>
    </w:p>
    <w:p w:rsidR="004709BC" w:rsidRDefault="004709BC" w:rsidP="00605A2E">
      <w:pPr>
        <w:shd w:val="clear" w:color="auto" w:fill="FFFFFF"/>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Если говорить о неналоговых доходах, то следует отметить, что </w:t>
      </w:r>
      <w:r>
        <w:rPr>
          <w:rFonts w:ascii="Times New Roman" w:hAnsi="Times New Roman" w:cs="Times New Roman"/>
          <w:sz w:val="28"/>
          <w:szCs w:val="28"/>
          <w:lang w:eastAsia="ru-RU"/>
        </w:rPr>
        <w:t>о</w:t>
      </w:r>
      <w:r w:rsidRPr="006429F0">
        <w:rPr>
          <w:rFonts w:ascii="Times New Roman" w:hAnsi="Times New Roman" w:cs="Times New Roman"/>
          <w:sz w:val="28"/>
          <w:szCs w:val="28"/>
          <w:lang w:eastAsia="ru-RU"/>
        </w:rPr>
        <w:t>сновной составляющей неналоговых поступлений в бюджет района являются продаж</w:t>
      </w:r>
      <w:r>
        <w:rPr>
          <w:rFonts w:ascii="Times New Roman" w:hAnsi="Times New Roman" w:cs="Times New Roman"/>
          <w:sz w:val="28"/>
          <w:szCs w:val="28"/>
          <w:lang w:eastAsia="ru-RU"/>
        </w:rPr>
        <w:t>и</w:t>
      </w:r>
      <w:r w:rsidRPr="006429F0">
        <w:rPr>
          <w:rFonts w:ascii="Times New Roman" w:hAnsi="Times New Roman" w:cs="Times New Roman"/>
          <w:sz w:val="28"/>
          <w:szCs w:val="28"/>
          <w:lang w:eastAsia="ru-RU"/>
        </w:rPr>
        <w:t xml:space="preserve"> права аренды на земельные участки, находящиеся в муниципальной собственности </w:t>
      </w:r>
      <w:r>
        <w:rPr>
          <w:rFonts w:ascii="Times New Roman" w:hAnsi="Times New Roman" w:cs="Times New Roman"/>
          <w:sz w:val="28"/>
          <w:szCs w:val="28"/>
          <w:lang w:eastAsia="ru-RU"/>
        </w:rPr>
        <w:t xml:space="preserve">Выселковского района </w:t>
      </w:r>
      <w:r w:rsidRPr="006429F0">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доходы от уплаты аренды земельных участков, находящихся в муниципальной собственности. Соответственно, необходимо проводить работу, направленную на</w:t>
      </w:r>
      <w:r w:rsidRPr="006429F0">
        <w:rPr>
          <w:rFonts w:ascii="Times New Roman" w:hAnsi="Times New Roman" w:cs="Times New Roman"/>
          <w:sz w:val="28"/>
          <w:szCs w:val="28"/>
          <w:lang w:eastAsia="ru-RU"/>
        </w:rPr>
        <w:t xml:space="preserve"> увеличени</w:t>
      </w:r>
      <w:r>
        <w:rPr>
          <w:rFonts w:ascii="Times New Roman" w:hAnsi="Times New Roman" w:cs="Times New Roman"/>
          <w:sz w:val="28"/>
          <w:szCs w:val="28"/>
          <w:lang w:eastAsia="ru-RU"/>
        </w:rPr>
        <w:t>е</w:t>
      </w:r>
      <w:r w:rsidRPr="006429F0">
        <w:rPr>
          <w:rFonts w:ascii="Times New Roman" w:hAnsi="Times New Roman" w:cs="Times New Roman"/>
          <w:sz w:val="28"/>
          <w:szCs w:val="28"/>
          <w:lang w:eastAsia="ru-RU"/>
        </w:rPr>
        <w:t xml:space="preserve"> источников поступления платежей от пользования земельными участками:</w:t>
      </w:r>
      <w:r>
        <w:rPr>
          <w:rFonts w:ascii="Times New Roman" w:hAnsi="Times New Roman" w:cs="Times New Roman"/>
          <w:sz w:val="28"/>
          <w:szCs w:val="28"/>
          <w:lang w:eastAsia="ru-RU"/>
        </w:rPr>
        <w:t xml:space="preserve"> </w:t>
      </w:r>
      <w:r w:rsidRPr="006429F0">
        <w:rPr>
          <w:rFonts w:ascii="Times New Roman" w:hAnsi="Times New Roman" w:cs="Times New Roman"/>
          <w:sz w:val="28"/>
          <w:szCs w:val="28"/>
          <w:lang w:eastAsia="ru-RU"/>
        </w:rPr>
        <w:t>взыскание задолженности по арендной плате за землю;</w:t>
      </w:r>
      <w:r>
        <w:rPr>
          <w:rFonts w:ascii="Times New Roman" w:hAnsi="Times New Roman" w:cs="Times New Roman"/>
          <w:sz w:val="28"/>
          <w:szCs w:val="28"/>
          <w:lang w:eastAsia="ru-RU"/>
        </w:rPr>
        <w:t xml:space="preserve"> </w:t>
      </w:r>
      <w:r w:rsidRPr="006429F0">
        <w:rPr>
          <w:rFonts w:ascii="Times New Roman" w:hAnsi="Times New Roman" w:cs="Times New Roman"/>
          <w:sz w:val="28"/>
          <w:szCs w:val="28"/>
          <w:lang w:eastAsia="ru-RU"/>
        </w:rPr>
        <w:t>освоение новых площадок для строительства посредством формирования земельных участков</w:t>
      </w:r>
      <w:r w:rsidRPr="003F259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т.д. Также необходимо проводить работу по стимулированию </w:t>
      </w:r>
      <w:r w:rsidRPr="006429F0">
        <w:rPr>
          <w:rFonts w:ascii="Times New Roman" w:hAnsi="Times New Roman" w:cs="Times New Roman"/>
          <w:sz w:val="28"/>
          <w:szCs w:val="28"/>
          <w:lang w:eastAsia="ru-RU"/>
        </w:rPr>
        <w:t>собственников объектов недвижимости к оформлению земельных участков под принадлежащими им объектами</w:t>
      </w:r>
      <w:r>
        <w:rPr>
          <w:rFonts w:ascii="Times New Roman" w:hAnsi="Times New Roman" w:cs="Times New Roman"/>
          <w:sz w:val="28"/>
          <w:szCs w:val="28"/>
          <w:lang w:eastAsia="ru-RU"/>
        </w:rPr>
        <w:t xml:space="preserve">, для увеличения поступлений в бюджет за счет уплаты налогов на землю.  </w:t>
      </w:r>
    </w:p>
    <w:p w:rsidR="004709BC" w:rsidRPr="008D6E27" w:rsidRDefault="004709BC" w:rsidP="00605A2E">
      <w:pPr>
        <w:spacing w:line="276" w:lineRule="auto"/>
        <w:ind w:firstLine="709"/>
        <w:jc w:val="both"/>
        <w:rPr>
          <w:rFonts w:ascii="Times New Roman" w:hAnsi="Times New Roman" w:cs="Times New Roman"/>
          <w:sz w:val="28"/>
          <w:szCs w:val="28"/>
        </w:rPr>
      </w:pPr>
      <w:r w:rsidRPr="008D6E27">
        <w:rPr>
          <w:rFonts w:ascii="Times New Roman" w:hAnsi="Times New Roman" w:cs="Times New Roman"/>
          <w:sz w:val="28"/>
          <w:szCs w:val="28"/>
        </w:rPr>
        <w:t>Основными приоритетами в области управления муниципальным имуществом являются:</w:t>
      </w:r>
    </w:p>
    <w:p w:rsidR="004709BC" w:rsidRPr="008D6E2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D6E27">
        <w:rPr>
          <w:rFonts w:ascii="Times New Roman" w:hAnsi="Times New Roman" w:cs="Times New Roman"/>
          <w:sz w:val="28"/>
          <w:szCs w:val="28"/>
        </w:rPr>
        <w:t xml:space="preserve">увеличение доходов бюджета муниципального образования </w:t>
      </w:r>
      <w:r>
        <w:rPr>
          <w:rFonts w:ascii="Times New Roman" w:hAnsi="Times New Roman" w:cs="Times New Roman"/>
          <w:sz w:val="28"/>
          <w:szCs w:val="28"/>
        </w:rPr>
        <w:t xml:space="preserve">Выселковский </w:t>
      </w:r>
      <w:r w:rsidRPr="008D6E27">
        <w:rPr>
          <w:rFonts w:ascii="Times New Roman" w:hAnsi="Times New Roman" w:cs="Times New Roman"/>
          <w:sz w:val="28"/>
          <w:szCs w:val="28"/>
        </w:rPr>
        <w:t>район на основе эффективного управления муниципальной собственностью;</w:t>
      </w:r>
    </w:p>
    <w:p w:rsidR="004709BC" w:rsidRPr="008D6E2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8D6E27">
        <w:rPr>
          <w:rFonts w:ascii="Times New Roman" w:hAnsi="Times New Roman" w:cs="Times New Roman"/>
          <w:sz w:val="28"/>
          <w:szCs w:val="28"/>
        </w:rPr>
        <w:t xml:space="preserve"> достижение оптимального состава и структуры собственности путем сокращения доли государства в экономике для обеспечения устойчивых предпосылок экономического роста и развития конкурентной среды, получение максимальных доходов от продажи муниципального имущества;</w:t>
      </w:r>
    </w:p>
    <w:p w:rsidR="004709BC" w:rsidRPr="008D6E27" w:rsidRDefault="004709BC" w:rsidP="00605A2E">
      <w:pPr>
        <w:pStyle w:val="af6"/>
        <w:shd w:val="clear" w:color="auto" w:fill="FFFFFF"/>
        <w:tabs>
          <w:tab w:val="left" w:pos="0"/>
        </w:tabs>
        <w:spacing w:line="276"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в)</w:t>
      </w:r>
      <w:r w:rsidRPr="008D6E27">
        <w:rPr>
          <w:rFonts w:ascii="Times New Roman" w:hAnsi="Times New Roman"/>
          <w:bCs/>
          <w:sz w:val="28"/>
          <w:szCs w:val="28"/>
          <w:lang w:eastAsia="ru-RU"/>
        </w:rPr>
        <w:t xml:space="preserve"> реализация эффективной налоговой политики, направленной на укрепление налогового потенциала района</w:t>
      </w:r>
      <w:r>
        <w:rPr>
          <w:rFonts w:ascii="Times New Roman" w:hAnsi="Times New Roman"/>
          <w:bCs/>
          <w:sz w:val="28"/>
          <w:szCs w:val="28"/>
          <w:lang w:eastAsia="ru-RU"/>
        </w:rPr>
        <w:t xml:space="preserve"> </w:t>
      </w:r>
      <w:r w:rsidRPr="008D6E27">
        <w:rPr>
          <w:rFonts w:ascii="Times New Roman" w:hAnsi="Times New Roman"/>
          <w:bCs/>
          <w:sz w:val="28"/>
          <w:szCs w:val="28"/>
          <w:lang w:eastAsia="ru-RU"/>
        </w:rPr>
        <w:t>и сельских поселени</w:t>
      </w:r>
      <w:r>
        <w:rPr>
          <w:rFonts w:ascii="Times New Roman" w:hAnsi="Times New Roman"/>
          <w:bCs/>
          <w:sz w:val="28"/>
          <w:szCs w:val="28"/>
          <w:lang w:eastAsia="ru-RU"/>
        </w:rPr>
        <w:t>й.</w:t>
      </w:r>
    </w:p>
    <w:p w:rsidR="004709BC" w:rsidRDefault="004709BC" w:rsidP="00605A2E">
      <w:pPr>
        <w:spacing w:line="276" w:lineRule="auto"/>
        <w:jc w:val="both"/>
        <w:rPr>
          <w:rFonts w:ascii="Times New Roman" w:hAnsi="Times New Roman" w:cs="Times New Roman"/>
          <w:bCs/>
          <w:sz w:val="28"/>
          <w:szCs w:val="28"/>
        </w:rPr>
      </w:pPr>
    </w:p>
    <w:p w:rsidR="004709BC" w:rsidRPr="000528E3" w:rsidRDefault="004709BC" w:rsidP="004F694D">
      <w:pPr>
        <w:autoSpaceDE w:val="0"/>
        <w:autoSpaceDN w:val="0"/>
        <w:adjustRightInd w:val="0"/>
        <w:spacing w:line="276" w:lineRule="auto"/>
        <w:ind w:firstLine="708"/>
        <w:jc w:val="both"/>
        <w:rPr>
          <w:rFonts w:ascii="Times New Roman" w:hAnsi="Times New Roman" w:cs="Times New Roman"/>
          <w:b/>
          <w:sz w:val="28"/>
          <w:szCs w:val="28"/>
        </w:rPr>
      </w:pPr>
      <w:r w:rsidRPr="000528E3">
        <w:rPr>
          <w:rFonts w:ascii="Times New Roman" w:hAnsi="Times New Roman" w:cs="Times New Roman"/>
          <w:b/>
          <w:sz w:val="28"/>
          <w:szCs w:val="28"/>
        </w:rPr>
        <w:t xml:space="preserve">Задача </w:t>
      </w:r>
      <w:r>
        <w:rPr>
          <w:rFonts w:ascii="Times New Roman" w:hAnsi="Times New Roman" w:cs="Times New Roman"/>
          <w:b/>
          <w:sz w:val="28"/>
          <w:szCs w:val="28"/>
        </w:rPr>
        <w:t>7</w:t>
      </w:r>
      <w:r w:rsidRPr="000528E3">
        <w:rPr>
          <w:rFonts w:ascii="Times New Roman" w:hAnsi="Times New Roman" w:cs="Times New Roman"/>
          <w:b/>
          <w:sz w:val="28"/>
          <w:szCs w:val="28"/>
        </w:rPr>
        <w:t xml:space="preserve">. Совершенствование системы территориального планирования </w:t>
      </w:r>
      <w:r>
        <w:rPr>
          <w:rFonts w:ascii="Times New Roman" w:hAnsi="Times New Roman" w:cs="Times New Roman"/>
          <w:b/>
          <w:sz w:val="28"/>
          <w:szCs w:val="28"/>
        </w:rPr>
        <w:t xml:space="preserve">и </w:t>
      </w:r>
      <w:r w:rsidRPr="000528E3">
        <w:rPr>
          <w:rFonts w:ascii="Times New Roman" w:hAnsi="Times New Roman" w:cs="Times New Roman"/>
          <w:b/>
          <w:sz w:val="28"/>
          <w:szCs w:val="28"/>
        </w:rPr>
        <w:t xml:space="preserve">развития территорий </w:t>
      </w:r>
      <w:r>
        <w:rPr>
          <w:rFonts w:ascii="Times New Roman" w:hAnsi="Times New Roman" w:cs="Times New Roman"/>
          <w:b/>
          <w:sz w:val="28"/>
          <w:szCs w:val="28"/>
        </w:rPr>
        <w:t>Выселковского</w:t>
      </w:r>
      <w:r w:rsidRPr="000528E3">
        <w:rPr>
          <w:rFonts w:ascii="Times New Roman" w:hAnsi="Times New Roman" w:cs="Times New Roman"/>
          <w:b/>
          <w:sz w:val="28"/>
          <w:szCs w:val="28"/>
        </w:rPr>
        <w:t xml:space="preserve"> района.</w:t>
      </w:r>
    </w:p>
    <w:p w:rsidR="004709BC" w:rsidRPr="002A6FBD" w:rsidRDefault="004709BC" w:rsidP="004F694D">
      <w:pPr>
        <w:spacing w:line="276" w:lineRule="auto"/>
        <w:ind w:right="-105" w:firstLine="720"/>
        <w:jc w:val="both"/>
        <w:rPr>
          <w:rFonts w:ascii="Times New Roman" w:hAnsi="Times New Roman" w:cs="Times New Roman"/>
          <w:bCs/>
          <w:sz w:val="28"/>
          <w:szCs w:val="28"/>
        </w:rPr>
      </w:pPr>
      <w:r w:rsidRPr="002A6FBD">
        <w:rPr>
          <w:rFonts w:ascii="Times New Roman" w:hAnsi="Times New Roman" w:cs="Times New Roman"/>
          <w:sz w:val="28"/>
          <w:szCs w:val="28"/>
        </w:rPr>
        <w:t>Выселковский район</w:t>
      </w:r>
      <w:r>
        <w:rPr>
          <w:sz w:val="28"/>
          <w:szCs w:val="28"/>
        </w:rPr>
        <w:t xml:space="preserve"> – </w:t>
      </w:r>
      <w:r>
        <w:rPr>
          <w:rFonts w:ascii="Times New Roman" w:hAnsi="Times New Roman" w:cs="Times New Roman"/>
          <w:bCs/>
          <w:sz w:val="28"/>
          <w:szCs w:val="28"/>
        </w:rPr>
        <w:t>т</w:t>
      </w:r>
      <w:r w:rsidRPr="002A6FBD">
        <w:rPr>
          <w:rFonts w:ascii="Times New Roman" w:hAnsi="Times New Roman" w:cs="Times New Roman"/>
          <w:bCs/>
          <w:sz w:val="28"/>
          <w:szCs w:val="28"/>
        </w:rPr>
        <w:t>ерритория, обладающая устойчивой системой расселения, созданной для людей, сохраняющих и развивающих культурные традиции и природу муниципального образования; рационально и эффективно используемое комфортное пространство жизнедеятельности населения и гостей района с высоким качеством среды обитания.</w:t>
      </w:r>
    </w:p>
    <w:p w:rsidR="004709BC" w:rsidRPr="00E611E3" w:rsidRDefault="004709BC" w:rsidP="004F694D">
      <w:pPr>
        <w:pStyle w:val="Default"/>
        <w:spacing w:line="276" w:lineRule="auto"/>
        <w:ind w:right="-81" w:firstLine="709"/>
        <w:jc w:val="both"/>
        <w:rPr>
          <w:sz w:val="28"/>
          <w:szCs w:val="28"/>
        </w:rPr>
      </w:pPr>
      <w:r>
        <w:rPr>
          <w:sz w:val="28"/>
          <w:szCs w:val="28"/>
        </w:rPr>
        <w:t xml:space="preserve">Важнейшую роль в пространственном развитии района будет играть четко разработанная и учитывающая все особенности территории градостроительная документация. </w:t>
      </w:r>
      <w:r w:rsidRPr="00E611E3">
        <w:rPr>
          <w:sz w:val="28"/>
          <w:szCs w:val="28"/>
        </w:rPr>
        <w:t>Основные направления градостроительной политики до 2030 года</w:t>
      </w:r>
      <w:r w:rsidRPr="00D42899">
        <w:rPr>
          <w:sz w:val="28"/>
          <w:szCs w:val="28"/>
        </w:rPr>
        <w:t xml:space="preserve"> </w:t>
      </w:r>
      <w:r>
        <w:rPr>
          <w:sz w:val="28"/>
          <w:szCs w:val="28"/>
        </w:rPr>
        <w:t>в</w:t>
      </w:r>
      <w:r w:rsidRPr="00E611E3">
        <w:rPr>
          <w:sz w:val="28"/>
          <w:szCs w:val="28"/>
        </w:rPr>
        <w:t xml:space="preserve"> сфере разработки градостроительной документации: </w:t>
      </w:r>
    </w:p>
    <w:p w:rsidR="004709BC" w:rsidRPr="00D42899" w:rsidRDefault="004709BC" w:rsidP="004F694D">
      <w:pPr>
        <w:pStyle w:val="Default"/>
        <w:spacing w:line="276" w:lineRule="auto"/>
        <w:ind w:firstLine="709"/>
        <w:jc w:val="both"/>
        <w:rPr>
          <w:sz w:val="28"/>
          <w:szCs w:val="28"/>
        </w:rPr>
      </w:pPr>
      <w:r>
        <w:rPr>
          <w:sz w:val="28"/>
          <w:szCs w:val="28"/>
        </w:rPr>
        <w:lastRenderedPageBreak/>
        <w:t>1) р</w:t>
      </w:r>
      <w:r w:rsidRPr="00E611E3">
        <w:rPr>
          <w:sz w:val="28"/>
          <w:szCs w:val="28"/>
        </w:rPr>
        <w:t>азработк</w:t>
      </w:r>
      <w:r>
        <w:rPr>
          <w:sz w:val="28"/>
          <w:szCs w:val="28"/>
        </w:rPr>
        <w:t>а</w:t>
      </w:r>
      <w:r w:rsidRPr="00E611E3">
        <w:rPr>
          <w:sz w:val="28"/>
          <w:szCs w:val="28"/>
        </w:rPr>
        <w:t xml:space="preserve"> всех градостроительных </w:t>
      </w:r>
      <w:r w:rsidRPr="00D42899">
        <w:rPr>
          <w:sz w:val="28"/>
          <w:szCs w:val="28"/>
        </w:rPr>
        <w:t>документов и их реализаци</w:t>
      </w:r>
      <w:r>
        <w:rPr>
          <w:sz w:val="28"/>
          <w:szCs w:val="28"/>
        </w:rPr>
        <w:t>я</w:t>
      </w:r>
      <w:r w:rsidRPr="00D42899">
        <w:rPr>
          <w:sz w:val="28"/>
          <w:szCs w:val="28"/>
        </w:rPr>
        <w:t xml:space="preserve"> на территории</w:t>
      </w:r>
      <w:r>
        <w:rPr>
          <w:sz w:val="28"/>
          <w:szCs w:val="28"/>
        </w:rPr>
        <w:t xml:space="preserve"> муниципального образования Выселковский</w:t>
      </w:r>
      <w:r w:rsidRPr="00D42899">
        <w:rPr>
          <w:sz w:val="28"/>
          <w:szCs w:val="28"/>
        </w:rPr>
        <w:t xml:space="preserve"> район; </w:t>
      </w:r>
    </w:p>
    <w:p w:rsidR="004709BC" w:rsidRPr="00D42899" w:rsidRDefault="004709BC" w:rsidP="004F694D">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42899">
        <w:rPr>
          <w:rFonts w:ascii="Times New Roman" w:hAnsi="Times New Roman" w:cs="Times New Roman"/>
          <w:sz w:val="28"/>
          <w:szCs w:val="28"/>
        </w:rPr>
        <w:t xml:space="preserve"> </w:t>
      </w:r>
      <w:r>
        <w:rPr>
          <w:rFonts w:ascii="Times New Roman" w:hAnsi="Times New Roman" w:cs="Times New Roman"/>
          <w:sz w:val="28"/>
          <w:szCs w:val="28"/>
        </w:rPr>
        <w:t>обеспечение</w:t>
      </w:r>
      <w:r w:rsidRPr="00D42899">
        <w:rPr>
          <w:rFonts w:ascii="Times New Roman" w:hAnsi="Times New Roman" w:cs="Times New Roman"/>
          <w:sz w:val="28"/>
          <w:szCs w:val="28"/>
        </w:rPr>
        <w:t xml:space="preserve"> органов местного самоуправления муниципального района и поселений</w:t>
      </w:r>
      <w:r>
        <w:rPr>
          <w:rFonts w:ascii="Times New Roman" w:hAnsi="Times New Roman" w:cs="Times New Roman"/>
          <w:sz w:val="28"/>
          <w:szCs w:val="28"/>
        </w:rPr>
        <w:t xml:space="preserve"> профессиональными кадрами,</w:t>
      </w:r>
      <w:r w:rsidRPr="00D42899">
        <w:rPr>
          <w:rFonts w:ascii="Times New Roman" w:hAnsi="Times New Roman" w:cs="Times New Roman"/>
          <w:sz w:val="28"/>
          <w:szCs w:val="28"/>
        </w:rPr>
        <w:t xml:space="preserve"> осуществляющи</w:t>
      </w:r>
      <w:r>
        <w:rPr>
          <w:rFonts w:ascii="Times New Roman" w:hAnsi="Times New Roman" w:cs="Times New Roman"/>
          <w:sz w:val="28"/>
          <w:szCs w:val="28"/>
        </w:rPr>
        <w:t>ми</w:t>
      </w:r>
      <w:r w:rsidRPr="00D42899">
        <w:rPr>
          <w:rFonts w:ascii="Times New Roman" w:hAnsi="Times New Roman" w:cs="Times New Roman"/>
          <w:sz w:val="28"/>
          <w:szCs w:val="28"/>
        </w:rPr>
        <w:t xml:space="preserve"> деятельность в области градостроительства</w:t>
      </w:r>
      <w:r>
        <w:rPr>
          <w:rFonts w:ascii="Times New Roman" w:hAnsi="Times New Roman" w:cs="Times New Roman"/>
          <w:sz w:val="28"/>
          <w:szCs w:val="28"/>
        </w:rPr>
        <w:t>, постоянное повышение их квалификации</w:t>
      </w:r>
      <w:r w:rsidRPr="00D42899">
        <w:rPr>
          <w:rFonts w:ascii="Times New Roman" w:hAnsi="Times New Roman" w:cs="Times New Roman"/>
          <w:sz w:val="28"/>
          <w:szCs w:val="28"/>
        </w:rPr>
        <w:t>;</w:t>
      </w:r>
    </w:p>
    <w:p w:rsidR="004709BC" w:rsidRPr="00E611E3" w:rsidRDefault="004709BC" w:rsidP="004F694D">
      <w:pPr>
        <w:pStyle w:val="Default"/>
        <w:spacing w:line="276" w:lineRule="auto"/>
        <w:ind w:firstLine="709"/>
        <w:jc w:val="both"/>
        <w:rPr>
          <w:sz w:val="28"/>
          <w:szCs w:val="28"/>
        </w:rPr>
      </w:pPr>
      <w:r>
        <w:rPr>
          <w:sz w:val="28"/>
          <w:szCs w:val="28"/>
        </w:rPr>
        <w:t xml:space="preserve">3) </w:t>
      </w:r>
      <w:r w:rsidRPr="00E611E3">
        <w:rPr>
          <w:sz w:val="28"/>
          <w:szCs w:val="28"/>
        </w:rPr>
        <w:t xml:space="preserve">совершенствование системы градостроительной деятельности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объектов капитального строительства); </w:t>
      </w:r>
    </w:p>
    <w:p w:rsidR="004709BC" w:rsidRPr="00E611E3" w:rsidRDefault="004709BC" w:rsidP="004F694D">
      <w:pPr>
        <w:pStyle w:val="Default"/>
        <w:spacing w:line="276" w:lineRule="auto"/>
        <w:ind w:firstLine="709"/>
        <w:jc w:val="both"/>
        <w:rPr>
          <w:sz w:val="28"/>
          <w:szCs w:val="28"/>
        </w:rPr>
      </w:pPr>
      <w:r>
        <w:rPr>
          <w:sz w:val="28"/>
          <w:szCs w:val="28"/>
        </w:rPr>
        <w:t xml:space="preserve">4) </w:t>
      </w:r>
      <w:r w:rsidRPr="00E611E3">
        <w:rPr>
          <w:sz w:val="28"/>
          <w:szCs w:val="28"/>
        </w:rPr>
        <w:t xml:space="preserve">организация мероприятий по контролю за своевременной актуализацией градостроительной документации, внесением изменений и приведению в соответствие с действующим законодательством; </w:t>
      </w:r>
    </w:p>
    <w:p w:rsidR="004709BC" w:rsidRPr="00E611E3" w:rsidRDefault="004709BC" w:rsidP="004F694D">
      <w:pPr>
        <w:pStyle w:val="Default"/>
        <w:spacing w:line="276" w:lineRule="auto"/>
        <w:ind w:right="-81" w:firstLine="709"/>
        <w:jc w:val="both"/>
        <w:rPr>
          <w:sz w:val="28"/>
          <w:szCs w:val="28"/>
        </w:rPr>
      </w:pPr>
      <w:r>
        <w:rPr>
          <w:sz w:val="28"/>
          <w:szCs w:val="28"/>
        </w:rPr>
        <w:t>5) со</w:t>
      </w:r>
      <w:r w:rsidRPr="00E611E3">
        <w:rPr>
          <w:sz w:val="28"/>
          <w:szCs w:val="28"/>
        </w:rPr>
        <w:t xml:space="preserve">здание </w:t>
      </w:r>
      <w:r>
        <w:rPr>
          <w:sz w:val="28"/>
          <w:szCs w:val="28"/>
        </w:rPr>
        <w:t xml:space="preserve">и совершенствование </w:t>
      </w:r>
      <w:r w:rsidRPr="00E611E3">
        <w:rPr>
          <w:sz w:val="28"/>
          <w:szCs w:val="28"/>
        </w:rPr>
        <w:t>системы взаимодействия всех органов в области регулирования земельно-имущественных и градостроительных отношений</w:t>
      </w:r>
      <w:r>
        <w:rPr>
          <w:sz w:val="28"/>
          <w:szCs w:val="28"/>
        </w:rPr>
        <w:t xml:space="preserve">  для  </w:t>
      </w:r>
      <w:r w:rsidRPr="00E611E3">
        <w:rPr>
          <w:sz w:val="28"/>
          <w:szCs w:val="28"/>
        </w:rPr>
        <w:t>формировани</w:t>
      </w:r>
      <w:r>
        <w:rPr>
          <w:sz w:val="28"/>
          <w:szCs w:val="28"/>
        </w:rPr>
        <w:t>я</w:t>
      </w:r>
      <w:r w:rsidRPr="00E611E3">
        <w:rPr>
          <w:sz w:val="28"/>
          <w:szCs w:val="28"/>
        </w:rPr>
        <w:t xml:space="preserve"> благоприятных условий для инвестиционной деятельности.</w:t>
      </w:r>
    </w:p>
    <w:p w:rsidR="004709BC" w:rsidRPr="00A227B5" w:rsidRDefault="004709BC" w:rsidP="004F694D">
      <w:pPr>
        <w:pStyle w:val="Default"/>
        <w:spacing w:line="276" w:lineRule="auto"/>
        <w:ind w:firstLine="709"/>
        <w:jc w:val="both"/>
        <w:rPr>
          <w:sz w:val="28"/>
          <w:szCs w:val="28"/>
        </w:rPr>
      </w:pPr>
      <w:r>
        <w:rPr>
          <w:sz w:val="28"/>
          <w:szCs w:val="28"/>
        </w:rPr>
        <w:t xml:space="preserve">6) </w:t>
      </w:r>
      <w:r w:rsidRPr="00A227B5">
        <w:rPr>
          <w:sz w:val="28"/>
          <w:szCs w:val="28"/>
        </w:rPr>
        <w:t>установление и развитие принципа единства социально-экономического и территориального планирования, формирование единой системы документов стратегического и территориального планирования</w:t>
      </w:r>
      <w:r>
        <w:rPr>
          <w:sz w:val="28"/>
          <w:szCs w:val="28"/>
        </w:rPr>
        <w:t>.</w:t>
      </w:r>
      <w:r w:rsidRPr="00A227B5">
        <w:rPr>
          <w:sz w:val="28"/>
          <w:szCs w:val="28"/>
        </w:rPr>
        <w:t xml:space="preserve"> </w:t>
      </w:r>
    </w:p>
    <w:p w:rsidR="004709BC" w:rsidRDefault="004709BC" w:rsidP="004F694D">
      <w:pPr>
        <w:pStyle w:val="Default"/>
        <w:spacing w:line="276" w:lineRule="auto"/>
        <w:ind w:firstLine="709"/>
        <w:jc w:val="both"/>
        <w:rPr>
          <w:sz w:val="28"/>
          <w:szCs w:val="28"/>
        </w:rPr>
      </w:pPr>
      <w:r w:rsidRPr="00E611E3">
        <w:rPr>
          <w:sz w:val="28"/>
          <w:szCs w:val="28"/>
        </w:rPr>
        <w:t>В сфере нормирования и регулирования градостроительной деятельности</w:t>
      </w:r>
      <w:r>
        <w:rPr>
          <w:sz w:val="28"/>
          <w:szCs w:val="28"/>
        </w:rPr>
        <w:t xml:space="preserve"> </w:t>
      </w:r>
      <w:r w:rsidRPr="002D675B">
        <w:rPr>
          <w:color w:val="auto"/>
          <w:sz w:val="28"/>
          <w:szCs w:val="28"/>
        </w:rPr>
        <w:t xml:space="preserve">особое значение имеют внедрение местных нормативов градостроительного проектирования на территории муниципального района, нормативное </w:t>
      </w:r>
      <w:r w:rsidRPr="00E611E3">
        <w:rPr>
          <w:sz w:val="28"/>
          <w:szCs w:val="28"/>
        </w:rPr>
        <w:t xml:space="preserve">правовое и нормативно-техническое обеспечение градостроительной деятельности. </w:t>
      </w:r>
    </w:p>
    <w:p w:rsidR="004709BC" w:rsidRPr="00910812" w:rsidRDefault="004709BC" w:rsidP="004F694D">
      <w:pPr>
        <w:spacing w:line="276" w:lineRule="auto"/>
        <w:ind w:right="-105"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066A97">
        <w:rPr>
          <w:rFonts w:ascii="Times New Roman" w:hAnsi="Times New Roman" w:cs="Times New Roman"/>
          <w:sz w:val="28"/>
          <w:szCs w:val="28"/>
        </w:rPr>
        <w:t xml:space="preserve"> район должен представлять собой устойчиво развивающееся привлекательное для жизни пространство с высоким качеством среды, находящееся в тесном взаимодействии с другими территориями Центрально</w:t>
      </w:r>
      <w:r w:rsidR="0015286C">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15286C">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15286C">
        <w:rPr>
          <w:rFonts w:ascii="Times New Roman" w:hAnsi="Times New Roman" w:cs="Times New Roman"/>
          <w:sz w:val="28"/>
          <w:szCs w:val="28"/>
        </w:rPr>
        <w:t>округа</w:t>
      </w:r>
      <w:r w:rsidRPr="00066A97">
        <w:rPr>
          <w:rFonts w:ascii="Times New Roman" w:hAnsi="Times New Roman" w:cs="Times New Roman"/>
          <w:sz w:val="28"/>
          <w:szCs w:val="28"/>
        </w:rPr>
        <w:t xml:space="preserve">, имеющее высокий потенциал для социально-экономического развития. </w:t>
      </w:r>
      <w:r>
        <w:rPr>
          <w:rFonts w:ascii="Times New Roman" w:hAnsi="Times New Roman" w:cs="Times New Roman"/>
          <w:sz w:val="28"/>
          <w:szCs w:val="28"/>
        </w:rPr>
        <w:t>Для этого, кроме всего прочего, необходимо решать следующие задачи</w:t>
      </w:r>
      <w:r w:rsidRPr="00910812">
        <w:rPr>
          <w:rFonts w:ascii="Times New Roman" w:hAnsi="Times New Roman" w:cs="Times New Roman"/>
          <w:sz w:val="28"/>
          <w:szCs w:val="28"/>
        </w:rPr>
        <w:t>:</w:t>
      </w:r>
    </w:p>
    <w:p w:rsidR="004709BC" w:rsidRPr="00066A97" w:rsidRDefault="004709BC" w:rsidP="004F694D">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устойчивое развитие системы расселения</w:t>
      </w:r>
      <w:r w:rsidRPr="00580433">
        <w:rPr>
          <w:rFonts w:ascii="Times New Roman" w:hAnsi="Times New Roman" w:cs="Times New Roman"/>
          <w:sz w:val="28"/>
          <w:szCs w:val="28"/>
        </w:rPr>
        <w:t>:</w:t>
      </w:r>
    </w:p>
    <w:p w:rsidR="004709BC" w:rsidRPr="00066A97" w:rsidRDefault="004709BC" w:rsidP="005A3D33">
      <w:pPr>
        <w:pStyle w:val="Default"/>
        <w:spacing w:line="276" w:lineRule="auto"/>
        <w:ind w:right="-108" w:firstLine="720"/>
        <w:jc w:val="both"/>
        <w:rPr>
          <w:sz w:val="28"/>
          <w:szCs w:val="28"/>
        </w:rPr>
      </w:pPr>
      <w:r w:rsidRPr="00066A97">
        <w:rPr>
          <w:sz w:val="28"/>
          <w:szCs w:val="28"/>
        </w:rPr>
        <w:t>а)  активизация органов местного самоуправления в части межмуниципального сотрудничества для совместного развития инвестиционных, инфраструктурных объектов и территорий,</w:t>
      </w:r>
    </w:p>
    <w:p w:rsidR="004709BC" w:rsidRPr="00066A97" w:rsidRDefault="004709BC" w:rsidP="005A3D33">
      <w:pPr>
        <w:pStyle w:val="Default"/>
        <w:spacing w:line="276" w:lineRule="auto"/>
        <w:ind w:right="-108" w:firstLine="720"/>
        <w:jc w:val="both"/>
        <w:rPr>
          <w:sz w:val="28"/>
          <w:szCs w:val="28"/>
        </w:rPr>
      </w:pPr>
      <w:r w:rsidRPr="00066A97">
        <w:rPr>
          <w:sz w:val="28"/>
          <w:szCs w:val="28"/>
        </w:rPr>
        <w:t>б) выявление и формирование инвестиционных площадок под развитие потенциальных мест приложения труда;</w:t>
      </w:r>
    </w:p>
    <w:p w:rsidR="004709BC" w:rsidRPr="00066A97" w:rsidRDefault="004709BC" w:rsidP="005A3D33">
      <w:pPr>
        <w:pStyle w:val="Default"/>
        <w:spacing w:line="276" w:lineRule="auto"/>
        <w:ind w:right="-108" w:firstLine="720"/>
        <w:jc w:val="both"/>
        <w:rPr>
          <w:sz w:val="28"/>
          <w:szCs w:val="28"/>
        </w:rPr>
      </w:pPr>
      <w:r w:rsidRPr="00066A97">
        <w:rPr>
          <w:sz w:val="28"/>
          <w:szCs w:val="28"/>
        </w:rPr>
        <w:lastRenderedPageBreak/>
        <w:t xml:space="preserve">-  обеспечение района современной </w:t>
      </w:r>
      <w:r w:rsidRPr="00066A97">
        <w:rPr>
          <w:bCs/>
          <w:sz w:val="28"/>
          <w:szCs w:val="28"/>
        </w:rPr>
        <w:t>инженерной инфраструктурой</w:t>
      </w:r>
      <w:r w:rsidRPr="00066A97">
        <w:rPr>
          <w:sz w:val="28"/>
          <w:szCs w:val="28"/>
        </w:rPr>
        <w:t>:</w:t>
      </w:r>
    </w:p>
    <w:p w:rsidR="004709BC" w:rsidRPr="00066A97" w:rsidRDefault="004709BC" w:rsidP="005A3D33">
      <w:pPr>
        <w:pStyle w:val="Default"/>
        <w:spacing w:line="276" w:lineRule="auto"/>
        <w:ind w:right="-108" w:firstLine="720"/>
        <w:jc w:val="both"/>
        <w:rPr>
          <w:sz w:val="28"/>
          <w:szCs w:val="28"/>
        </w:rPr>
      </w:pPr>
      <w:r w:rsidRPr="00066A97">
        <w:rPr>
          <w:sz w:val="28"/>
          <w:szCs w:val="28"/>
        </w:rPr>
        <w:t>а) развитие инженерной инфраструктуры под инвестиционные площадки,</w:t>
      </w:r>
    </w:p>
    <w:p w:rsidR="004709BC" w:rsidRPr="00066A97" w:rsidRDefault="004709BC" w:rsidP="004F694D">
      <w:pPr>
        <w:pStyle w:val="Default"/>
        <w:spacing w:line="276" w:lineRule="auto"/>
        <w:ind w:right="-105" w:firstLine="720"/>
        <w:jc w:val="both"/>
        <w:rPr>
          <w:sz w:val="28"/>
          <w:szCs w:val="28"/>
        </w:rPr>
      </w:pPr>
      <w:r w:rsidRPr="00066A97">
        <w:rPr>
          <w:sz w:val="28"/>
          <w:szCs w:val="28"/>
        </w:rPr>
        <w:t>б)   продвижение консолидированного подхода с участием естественных монополий к развитию инженерной инфраструктуры в Центрально</w:t>
      </w:r>
      <w:r w:rsidR="0015286C">
        <w:rPr>
          <w:sz w:val="28"/>
          <w:szCs w:val="28"/>
        </w:rPr>
        <w:t>м</w:t>
      </w:r>
      <w:r w:rsidRPr="00066A97">
        <w:rPr>
          <w:sz w:val="28"/>
          <w:szCs w:val="28"/>
        </w:rPr>
        <w:t xml:space="preserve"> экономич</w:t>
      </w:r>
      <w:r w:rsidR="0015286C">
        <w:rPr>
          <w:sz w:val="28"/>
          <w:szCs w:val="28"/>
        </w:rPr>
        <w:t>еском</w:t>
      </w:r>
      <w:r w:rsidRPr="00066A97">
        <w:rPr>
          <w:sz w:val="28"/>
          <w:szCs w:val="28"/>
        </w:rPr>
        <w:t xml:space="preserve"> </w:t>
      </w:r>
      <w:r w:rsidR="0015286C">
        <w:rPr>
          <w:sz w:val="28"/>
          <w:szCs w:val="28"/>
        </w:rPr>
        <w:t>округе</w:t>
      </w:r>
      <w:r w:rsidRPr="00066A97">
        <w:rPr>
          <w:sz w:val="28"/>
          <w:szCs w:val="28"/>
        </w:rPr>
        <w:t>;</w:t>
      </w:r>
    </w:p>
    <w:p w:rsidR="004709BC" w:rsidRPr="00066A97" w:rsidRDefault="004709BC" w:rsidP="004F694D">
      <w:pPr>
        <w:pStyle w:val="Default"/>
        <w:spacing w:line="276" w:lineRule="auto"/>
        <w:ind w:right="-105" w:firstLine="720"/>
        <w:jc w:val="both"/>
        <w:rPr>
          <w:sz w:val="28"/>
          <w:szCs w:val="28"/>
        </w:rPr>
      </w:pPr>
      <w:r w:rsidRPr="00066A97">
        <w:rPr>
          <w:sz w:val="28"/>
          <w:szCs w:val="28"/>
        </w:rPr>
        <w:t>- развитие транспортной сети</w:t>
      </w:r>
      <w:r w:rsidRPr="00580433">
        <w:rPr>
          <w:sz w:val="28"/>
          <w:szCs w:val="28"/>
        </w:rPr>
        <w:t>:</w:t>
      </w:r>
    </w:p>
    <w:p w:rsidR="004709BC" w:rsidRPr="00066A97" w:rsidRDefault="004709BC" w:rsidP="004F694D">
      <w:pPr>
        <w:pStyle w:val="Default"/>
        <w:spacing w:line="276" w:lineRule="auto"/>
        <w:ind w:right="-105" w:firstLine="720"/>
        <w:jc w:val="both"/>
        <w:rPr>
          <w:sz w:val="28"/>
          <w:szCs w:val="28"/>
        </w:rPr>
      </w:pPr>
      <w:r w:rsidRPr="00066A97">
        <w:rPr>
          <w:sz w:val="28"/>
          <w:szCs w:val="28"/>
        </w:rPr>
        <w:t>а) создание сети автомобильных дорог высокого качества,</w:t>
      </w:r>
    </w:p>
    <w:p w:rsidR="004709BC" w:rsidRPr="00066A97" w:rsidRDefault="004709BC" w:rsidP="004F694D">
      <w:pPr>
        <w:pStyle w:val="Default"/>
        <w:spacing w:line="276" w:lineRule="auto"/>
        <w:ind w:right="-105" w:firstLine="720"/>
        <w:jc w:val="both"/>
        <w:rPr>
          <w:sz w:val="28"/>
          <w:szCs w:val="28"/>
        </w:rPr>
      </w:pPr>
      <w:r w:rsidRPr="00066A97">
        <w:rPr>
          <w:sz w:val="28"/>
          <w:szCs w:val="28"/>
        </w:rPr>
        <w:t>б) развитие сети междугороднего автобусного транспорта,</w:t>
      </w:r>
    </w:p>
    <w:p w:rsidR="004709BC" w:rsidRPr="00066A97" w:rsidRDefault="004709BC" w:rsidP="004F694D">
      <w:pPr>
        <w:pStyle w:val="Default"/>
        <w:spacing w:line="276" w:lineRule="auto"/>
        <w:ind w:right="-105" w:firstLine="720"/>
        <w:jc w:val="both"/>
        <w:rPr>
          <w:sz w:val="28"/>
          <w:szCs w:val="28"/>
        </w:rPr>
      </w:pPr>
      <w:r w:rsidRPr="00066A97">
        <w:rPr>
          <w:sz w:val="28"/>
          <w:szCs w:val="28"/>
        </w:rPr>
        <w:t>в) развитие сети внутрирайонных автобусных маршрутов;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  сохранение устойчивости </w:t>
      </w:r>
      <w:r w:rsidRPr="00066A97">
        <w:rPr>
          <w:bCs/>
          <w:sz w:val="28"/>
          <w:szCs w:val="28"/>
        </w:rPr>
        <w:t>экосистем и сбалансированного землепользования</w:t>
      </w:r>
      <w:r w:rsidRPr="00066A97">
        <w:rPr>
          <w:b/>
          <w:bCs/>
          <w:sz w:val="28"/>
          <w:szCs w:val="28"/>
        </w:rPr>
        <w:t xml:space="preserve"> </w:t>
      </w:r>
      <w:r w:rsidRPr="00066A97">
        <w:rPr>
          <w:sz w:val="28"/>
          <w:szCs w:val="28"/>
        </w:rPr>
        <w:t>вне зависимости от интенсификации экономической деятельности:</w:t>
      </w:r>
    </w:p>
    <w:p w:rsidR="004709BC" w:rsidRPr="00066A97" w:rsidRDefault="004709BC" w:rsidP="006A4676">
      <w:pPr>
        <w:pStyle w:val="Default"/>
        <w:spacing w:line="276" w:lineRule="auto"/>
        <w:ind w:right="-105" w:firstLine="720"/>
        <w:jc w:val="both"/>
        <w:rPr>
          <w:sz w:val="28"/>
          <w:szCs w:val="28"/>
        </w:rPr>
      </w:pPr>
      <w:r w:rsidRPr="00066A97">
        <w:rPr>
          <w:sz w:val="28"/>
          <w:szCs w:val="28"/>
        </w:rPr>
        <w:t>а) переход к системе рационального землепользования,</w:t>
      </w:r>
    </w:p>
    <w:p w:rsidR="004709BC" w:rsidRPr="00066A97" w:rsidRDefault="004709BC" w:rsidP="006A4676">
      <w:pPr>
        <w:pStyle w:val="Default"/>
        <w:spacing w:line="276" w:lineRule="auto"/>
        <w:ind w:right="-105" w:firstLine="720"/>
        <w:jc w:val="both"/>
        <w:rPr>
          <w:sz w:val="28"/>
          <w:szCs w:val="28"/>
        </w:rPr>
      </w:pPr>
      <w:r w:rsidRPr="00066A97">
        <w:rPr>
          <w:sz w:val="28"/>
          <w:szCs w:val="28"/>
        </w:rPr>
        <w:t>б) сохранение устойчивости территорий при интенсификации использования природных ресурсов;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обеспечение высокого уровня природной, техногенной и социальной безопасности в муниципальном образовании;</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  создание благоприятных условий </w:t>
      </w:r>
      <w:r w:rsidRPr="00066A97">
        <w:rPr>
          <w:bCs/>
          <w:sz w:val="28"/>
          <w:szCs w:val="28"/>
        </w:rPr>
        <w:t>среды проживания</w:t>
      </w:r>
      <w:r w:rsidRPr="00066A97">
        <w:rPr>
          <w:sz w:val="28"/>
          <w:szCs w:val="28"/>
        </w:rPr>
        <w:t>, способствующих самореализации и преумножению человеческого капитала:</w:t>
      </w:r>
    </w:p>
    <w:p w:rsidR="004709BC" w:rsidRPr="00066A97" w:rsidRDefault="004709BC" w:rsidP="006A4676">
      <w:pPr>
        <w:pStyle w:val="Default"/>
        <w:spacing w:line="276" w:lineRule="auto"/>
        <w:ind w:right="-105" w:firstLine="720"/>
        <w:jc w:val="both"/>
        <w:rPr>
          <w:sz w:val="28"/>
          <w:szCs w:val="28"/>
        </w:rPr>
      </w:pPr>
      <w:r w:rsidRPr="00066A97">
        <w:rPr>
          <w:sz w:val="28"/>
          <w:szCs w:val="28"/>
        </w:rPr>
        <w:t>а) обеспечение градостроительной безопасности населенных пунктов;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  качественное </w:t>
      </w:r>
      <w:r w:rsidRPr="00066A97">
        <w:rPr>
          <w:bCs/>
          <w:sz w:val="28"/>
          <w:szCs w:val="28"/>
        </w:rPr>
        <w:t>управление развитием территории</w:t>
      </w:r>
      <w:r w:rsidRPr="00066A97">
        <w:rPr>
          <w:b/>
          <w:bCs/>
          <w:sz w:val="28"/>
          <w:szCs w:val="28"/>
        </w:rPr>
        <w:t xml:space="preserve"> </w:t>
      </w:r>
      <w:r w:rsidRPr="00066A97">
        <w:rPr>
          <w:sz w:val="28"/>
          <w:szCs w:val="28"/>
        </w:rPr>
        <w:t>района, включающее использование открытых данных, информационных технологий, всех видов взаимодействия власти, бизнеса и населения:</w:t>
      </w:r>
    </w:p>
    <w:p w:rsidR="004709BC" w:rsidRDefault="004709BC" w:rsidP="006A4676">
      <w:pPr>
        <w:pStyle w:val="Default"/>
        <w:spacing w:line="276" w:lineRule="auto"/>
        <w:ind w:right="-105" w:firstLine="720"/>
        <w:jc w:val="both"/>
        <w:rPr>
          <w:sz w:val="28"/>
          <w:szCs w:val="28"/>
        </w:rPr>
      </w:pPr>
      <w:r w:rsidRPr="00066A97">
        <w:rPr>
          <w:sz w:val="28"/>
          <w:szCs w:val="28"/>
        </w:rPr>
        <w:t>а)  синхронизация действующих документов стратегического, территориального, отраслевого планирования всех уровней</w:t>
      </w:r>
      <w:r>
        <w:rPr>
          <w:sz w:val="28"/>
          <w:szCs w:val="28"/>
        </w:rPr>
        <w:t>.</w:t>
      </w:r>
    </w:p>
    <w:p w:rsidR="004709BC" w:rsidRDefault="004709BC" w:rsidP="006A4676">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В муниципальном образовании </w:t>
      </w:r>
      <w:r>
        <w:rPr>
          <w:rFonts w:ascii="Times New Roman" w:hAnsi="Times New Roman" w:cs="Times New Roman"/>
          <w:sz w:val="28"/>
          <w:szCs w:val="28"/>
        </w:rPr>
        <w:t>Выселковский</w:t>
      </w:r>
      <w:r w:rsidRPr="00066A97">
        <w:rPr>
          <w:rFonts w:ascii="Times New Roman" w:hAnsi="Times New Roman" w:cs="Times New Roman"/>
          <w:sz w:val="28"/>
          <w:szCs w:val="28"/>
        </w:rPr>
        <w:t xml:space="preserve"> район наблюдается следующая система расселения – более </w:t>
      </w:r>
      <w:r>
        <w:rPr>
          <w:rFonts w:ascii="Times New Roman" w:hAnsi="Times New Roman" w:cs="Times New Roman"/>
          <w:sz w:val="28"/>
          <w:szCs w:val="28"/>
        </w:rPr>
        <w:t>трети</w:t>
      </w:r>
      <w:r w:rsidRPr="00066A97">
        <w:rPr>
          <w:rFonts w:ascii="Times New Roman" w:hAnsi="Times New Roman" w:cs="Times New Roman"/>
          <w:sz w:val="28"/>
          <w:szCs w:val="28"/>
        </w:rPr>
        <w:t xml:space="preserve"> населения района проживает</w:t>
      </w:r>
      <w:r>
        <w:rPr>
          <w:rFonts w:ascii="Times New Roman" w:hAnsi="Times New Roman" w:cs="Times New Roman"/>
          <w:sz w:val="28"/>
          <w:szCs w:val="28"/>
        </w:rPr>
        <w:t xml:space="preserve"> в Выселковском сельском поселении, из остальных девяти сельских поселений муниципалитета нет ни одного, где население достигало бы 10 тысяч человек и более. Кроме того, 6 из 10 поселений района имеют количества населения менее пяти тысяч человек. </w:t>
      </w:r>
    </w:p>
    <w:p w:rsidR="004709BC" w:rsidRPr="00066A97" w:rsidRDefault="004709BC" w:rsidP="006A4676">
      <w:pPr>
        <w:spacing w:line="276" w:lineRule="auto"/>
        <w:ind w:right="-105" w:firstLine="709"/>
        <w:jc w:val="both"/>
        <w:rPr>
          <w:rFonts w:ascii="Times New Roman" w:hAnsi="Times New Roman" w:cs="Times New Roman"/>
          <w:sz w:val="28"/>
          <w:szCs w:val="28"/>
        </w:rPr>
      </w:pPr>
      <w:r w:rsidRPr="00066A97">
        <w:rPr>
          <w:rFonts w:ascii="Times New Roman" w:hAnsi="Times New Roman" w:cs="Times New Roman"/>
          <w:sz w:val="28"/>
          <w:szCs w:val="28"/>
        </w:rPr>
        <w:t xml:space="preserve">Такая система расселения сказывается, в первую очередь, на размещении объектов общественно-делового назначения и на развитие данных территорий. То есть, </w:t>
      </w:r>
      <w:r>
        <w:rPr>
          <w:rFonts w:ascii="Times New Roman" w:hAnsi="Times New Roman" w:cs="Times New Roman"/>
          <w:sz w:val="28"/>
          <w:szCs w:val="28"/>
        </w:rPr>
        <w:t>одно</w:t>
      </w:r>
      <w:r w:rsidRPr="00066A97">
        <w:rPr>
          <w:rFonts w:ascii="Times New Roman" w:hAnsi="Times New Roman" w:cs="Times New Roman"/>
          <w:sz w:val="28"/>
          <w:szCs w:val="28"/>
        </w:rPr>
        <w:t xml:space="preserve"> наиболее развит</w:t>
      </w:r>
      <w:r>
        <w:rPr>
          <w:rFonts w:ascii="Times New Roman" w:hAnsi="Times New Roman" w:cs="Times New Roman"/>
          <w:sz w:val="28"/>
          <w:szCs w:val="28"/>
        </w:rPr>
        <w:t>ое</w:t>
      </w:r>
      <w:r w:rsidRPr="00066A97">
        <w:rPr>
          <w:rFonts w:ascii="Times New Roman" w:hAnsi="Times New Roman" w:cs="Times New Roman"/>
          <w:sz w:val="28"/>
          <w:szCs w:val="28"/>
        </w:rPr>
        <w:t xml:space="preserve"> </w:t>
      </w:r>
      <w:r>
        <w:rPr>
          <w:rFonts w:ascii="Times New Roman" w:hAnsi="Times New Roman" w:cs="Times New Roman"/>
          <w:sz w:val="28"/>
          <w:szCs w:val="28"/>
        </w:rPr>
        <w:t>поселение</w:t>
      </w:r>
      <w:r w:rsidRPr="00066A97">
        <w:rPr>
          <w:rFonts w:ascii="Times New Roman" w:hAnsi="Times New Roman" w:cs="Times New Roman"/>
          <w:sz w:val="28"/>
          <w:szCs w:val="28"/>
        </w:rPr>
        <w:t xml:space="preserve"> и имеющие огромный потенциал к дальнейшему опережающему развитию в сравнении с другими сельскими поселениями – это</w:t>
      </w:r>
      <w:r>
        <w:rPr>
          <w:rFonts w:ascii="Times New Roman" w:hAnsi="Times New Roman" w:cs="Times New Roman"/>
          <w:sz w:val="28"/>
          <w:szCs w:val="28"/>
        </w:rPr>
        <w:t xml:space="preserve"> Выселковское сельское поселение – </w:t>
      </w:r>
      <w:r>
        <w:rPr>
          <w:rFonts w:ascii="Times New Roman" w:hAnsi="Times New Roman" w:cs="Times New Roman"/>
          <w:sz w:val="28"/>
          <w:szCs w:val="28"/>
        </w:rPr>
        <w:lastRenderedPageBreak/>
        <w:t xml:space="preserve">территория драйвер. </w:t>
      </w:r>
      <w:r w:rsidRPr="00066A97">
        <w:rPr>
          <w:rFonts w:ascii="Times New Roman" w:hAnsi="Times New Roman" w:cs="Times New Roman"/>
          <w:sz w:val="28"/>
          <w:szCs w:val="28"/>
        </w:rPr>
        <w:t xml:space="preserve">Задачи пространственного развития района, обозначенные выше, должны достигаться с учетом особенностей района и, в первую очередь, должна решаться задача устойчивого развития системы расселения района. В данном случае необходимо сохранить имеющуюся структуру расселения по территории района, не дать значительно сократиться численности населения в шести, наиболее маленьких, сельских поселениях. </w:t>
      </w:r>
    </w:p>
    <w:p w:rsidR="004709BC" w:rsidRDefault="004709BC" w:rsidP="00683723">
      <w:pPr>
        <w:autoSpaceDN w:val="0"/>
        <w:spacing w:line="276" w:lineRule="auto"/>
        <w:ind w:firstLine="709"/>
        <w:jc w:val="both"/>
        <w:rPr>
          <w:rFonts w:ascii="Times New Roman" w:hAnsi="Times New Roman" w:cs="Times New Roman"/>
          <w:color w:val="000000"/>
          <w:sz w:val="28"/>
          <w:szCs w:val="28"/>
        </w:rPr>
      </w:pPr>
      <w:r w:rsidRPr="00066A97">
        <w:rPr>
          <w:rFonts w:ascii="Times New Roman" w:hAnsi="Times New Roman" w:cs="Times New Roman"/>
          <w:sz w:val="28"/>
          <w:szCs w:val="28"/>
        </w:rPr>
        <w:t xml:space="preserve">Таким образом, пространственная политика района до 2030 года должна быть дифференцирована по отношению к каждому сельскому поселению и должна учитывать преимущества и недостатки каждого сельского поселения в отдельности. </w:t>
      </w:r>
      <w:r>
        <w:rPr>
          <w:rFonts w:ascii="Times New Roman" w:hAnsi="Times New Roman" w:cs="Times New Roman"/>
          <w:sz w:val="28"/>
          <w:szCs w:val="28"/>
        </w:rPr>
        <w:t xml:space="preserve">Необходимо решать проблему отсутствия транспортного сообщения х. Крупского со </w:t>
      </w:r>
      <w:r w:rsidRPr="00683723">
        <w:rPr>
          <w:rFonts w:ascii="Times New Roman" w:hAnsi="Times New Roman" w:cs="Times New Roman"/>
          <w:sz w:val="28"/>
          <w:szCs w:val="28"/>
        </w:rPr>
        <w:t xml:space="preserve">станицей Выселки </w:t>
      </w:r>
      <w:r w:rsidRPr="00683723">
        <w:rPr>
          <w:rFonts w:ascii="Times New Roman" w:hAnsi="Times New Roman" w:cs="Times New Roman"/>
          <w:color w:val="000000"/>
          <w:sz w:val="28"/>
          <w:szCs w:val="28"/>
        </w:rPr>
        <w:t>(х. Крупский с численностью населения 1645 чел. – единственный населенный пункт, который не охвачен регулярным транспортным сообщением с административным центром).</w:t>
      </w:r>
      <w:r>
        <w:rPr>
          <w:rFonts w:ascii="Times New Roman" w:hAnsi="Times New Roman" w:cs="Times New Roman"/>
          <w:color w:val="000000"/>
          <w:sz w:val="28"/>
          <w:szCs w:val="28"/>
        </w:rPr>
        <w:t xml:space="preserve"> Причины отсутствия транспортного сообщения были описаны в разделе 2.5. настоящей Стратегии. </w:t>
      </w:r>
    </w:p>
    <w:p w:rsidR="004709BC" w:rsidRPr="004E0693" w:rsidRDefault="004709BC" w:rsidP="00683723">
      <w:pPr>
        <w:autoSpaceDN w:val="0"/>
        <w:spacing w:line="276" w:lineRule="auto"/>
        <w:ind w:firstLine="709"/>
        <w:jc w:val="both"/>
        <w:rPr>
          <w:rFonts w:ascii="Times New Roman" w:hAnsi="Times New Roman"/>
          <w:iCs/>
          <w:sz w:val="28"/>
          <w:szCs w:val="28"/>
          <w:lang w:eastAsia="ru-RU"/>
        </w:rPr>
      </w:pPr>
      <w:r>
        <w:rPr>
          <w:rFonts w:ascii="Times New Roman" w:hAnsi="Times New Roman"/>
          <w:iCs/>
          <w:sz w:val="28"/>
          <w:szCs w:val="28"/>
          <w:lang w:eastAsia="ru-RU"/>
        </w:rPr>
        <w:t>О</w:t>
      </w:r>
      <w:r w:rsidRPr="004E0693">
        <w:rPr>
          <w:rFonts w:ascii="Times New Roman" w:hAnsi="Times New Roman"/>
          <w:iCs/>
          <w:sz w:val="28"/>
          <w:szCs w:val="28"/>
          <w:lang w:eastAsia="ru-RU"/>
        </w:rPr>
        <w:t xml:space="preserve">дной из важнейших задач для администрации муниципального образования Выселковский район становится организация автобусного маршрута между районным центром и х. Крупский. Это позволит одновременно решать несколько задач, обозначенных в настоящей Стратегии – сделает жизнь людей комфортней, повысит качество среды обитания, позволит сохранить рациональное расселение людей на территории района. </w:t>
      </w:r>
    </w:p>
    <w:p w:rsidR="004709BC" w:rsidRPr="004E0693" w:rsidRDefault="004709BC" w:rsidP="00683723">
      <w:pPr>
        <w:autoSpaceDN w:val="0"/>
        <w:spacing w:line="276" w:lineRule="auto"/>
        <w:ind w:firstLine="709"/>
        <w:jc w:val="both"/>
        <w:rPr>
          <w:rFonts w:ascii="Times New Roman" w:hAnsi="Times New Roman"/>
          <w:iCs/>
          <w:sz w:val="28"/>
          <w:szCs w:val="28"/>
        </w:rPr>
      </w:pPr>
      <w:r w:rsidRPr="004E0693">
        <w:rPr>
          <w:rFonts w:ascii="Times New Roman" w:hAnsi="Times New Roman"/>
          <w:iCs/>
          <w:sz w:val="28"/>
          <w:szCs w:val="28"/>
          <w:lang w:eastAsia="ru-RU"/>
        </w:rPr>
        <w:t xml:space="preserve">Администрацией муниципального образования Выселковский район </w:t>
      </w:r>
      <w:r w:rsidRPr="004E0693">
        <w:rPr>
          <w:rFonts w:ascii="Times New Roman" w:hAnsi="Times New Roman"/>
          <w:iCs/>
          <w:sz w:val="28"/>
          <w:szCs w:val="28"/>
        </w:rPr>
        <w:t>с регулярной   периодичностью  проводится</w:t>
      </w:r>
      <w:r w:rsidRPr="004E0693">
        <w:rPr>
          <w:rFonts w:ascii="Times New Roman" w:hAnsi="Times New Roman"/>
          <w:iCs/>
          <w:sz w:val="28"/>
          <w:szCs w:val="28"/>
          <w:lang w:eastAsia="ru-RU"/>
        </w:rPr>
        <w:t xml:space="preserve">  конкурс на право заключения договора на осуществление регулярных пассажирских перевозок по муниципальному  пригородному  маршруту регулярного сообщения «Выселки – Крупский». При  подготовке конкурсной документации необходимо корректировать условия организации автобусного маршрута, которые позволят сделать его рентабельным для потенциального перевозчика. Именно наличие рентабельности позволит сохранить данный маршрут на постоянной основе. </w:t>
      </w:r>
    </w:p>
    <w:p w:rsidR="004709BC" w:rsidRPr="00CD52D5" w:rsidRDefault="004709BC" w:rsidP="006A4676">
      <w:pPr>
        <w:spacing w:line="276" w:lineRule="auto"/>
        <w:ind w:right="-105" w:firstLine="709"/>
        <w:jc w:val="both"/>
        <w:rPr>
          <w:rFonts w:ascii="Times New Roman" w:hAnsi="Times New Roman"/>
          <w:sz w:val="28"/>
          <w:szCs w:val="28"/>
        </w:rPr>
      </w:pPr>
      <w:r w:rsidRPr="00683723">
        <w:rPr>
          <w:rFonts w:ascii="Times New Roman" w:hAnsi="Times New Roman"/>
          <w:sz w:val="28"/>
          <w:szCs w:val="28"/>
        </w:rPr>
        <w:t>Расселение в районе сложилось по осям автомобильных и железных дорог. Основными осями расселения являются</w:t>
      </w:r>
      <w:r w:rsidRPr="00E93D53">
        <w:rPr>
          <w:rFonts w:ascii="Times New Roman" w:hAnsi="Times New Roman"/>
          <w:sz w:val="28"/>
          <w:szCs w:val="28"/>
        </w:rPr>
        <w:t xml:space="preserve"> федеральная автомобильная дорога «М-4 «Дон» в направлении Москва – Воронеж – Ростов–на–Дону – Краснодар – Джубга – Новороссийск» и федеральная железная дорога «Краснодар – Тихорецк </w:t>
      </w:r>
      <w:r>
        <w:rPr>
          <w:rFonts w:ascii="Times New Roman" w:hAnsi="Times New Roman"/>
          <w:sz w:val="28"/>
          <w:szCs w:val="28"/>
        </w:rPr>
        <w:t>–</w:t>
      </w:r>
      <w:r w:rsidRPr="00E93D53">
        <w:rPr>
          <w:rFonts w:ascii="Times New Roman" w:hAnsi="Times New Roman"/>
          <w:sz w:val="28"/>
          <w:szCs w:val="28"/>
        </w:rPr>
        <w:t xml:space="preserve"> Сальск».</w:t>
      </w:r>
    </w:p>
    <w:p w:rsidR="004709BC" w:rsidRDefault="004709BC" w:rsidP="006A4676">
      <w:pPr>
        <w:spacing w:line="276" w:lineRule="auto"/>
        <w:ind w:right="-105" w:firstLine="709"/>
        <w:jc w:val="both"/>
        <w:rPr>
          <w:rFonts w:ascii="Times New Roman" w:hAnsi="Times New Roman" w:cs="Times New Roman"/>
          <w:sz w:val="28"/>
          <w:szCs w:val="28"/>
        </w:rPr>
      </w:pPr>
      <w:r w:rsidRPr="00066A97">
        <w:rPr>
          <w:rFonts w:ascii="Times New Roman" w:hAnsi="Times New Roman" w:cs="Times New Roman"/>
          <w:sz w:val="28"/>
          <w:szCs w:val="28"/>
        </w:rPr>
        <w:t>Так, территори</w:t>
      </w:r>
      <w:r>
        <w:rPr>
          <w:rFonts w:ascii="Times New Roman" w:hAnsi="Times New Roman" w:cs="Times New Roman"/>
          <w:sz w:val="28"/>
          <w:szCs w:val="28"/>
        </w:rPr>
        <w:t>я</w:t>
      </w:r>
      <w:r w:rsidRPr="00066A97">
        <w:rPr>
          <w:rFonts w:ascii="Times New Roman" w:hAnsi="Times New Roman" w:cs="Times New Roman"/>
          <w:sz w:val="28"/>
          <w:szCs w:val="28"/>
        </w:rPr>
        <w:t xml:space="preserve"> драйвер име</w:t>
      </w:r>
      <w:r>
        <w:rPr>
          <w:rFonts w:ascii="Times New Roman" w:hAnsi="Times New Roman" w:cs="Times New Roman"/>
          <w:sz w:val="28"/>
          <w:szCs w:val="28"/>
        </w:rPr>
        <w:t>е</w:t>
      </w:r>
      <w:r w:rsidRPr="00066A97">
        <w:rPr>
          <w:rFonts w:ascii="Times New Roman" w:hAnsi="Times New Roman" w:cs="Times New Roman"/>
          <w:sz w:val="28"/>
          <w:szCs w:val="28"/>
        </w:rPr>
        <w:t xml:space="preserve">т определенный потенциал для развития нескольких отраслей экономики – промышленности, АПК, потребительской </w:t>
      </w:r>
      <w:r w:rsidRPr="00066A97">
        <w:rPr>
          <w:rFonts w:ascii="Times New Roman" w:hAnsi="Times New Roman" w:cs="Times New Roman"/>
          <w:sz w:val="28"/>
          <w:szCs w:val="28"/>
        </w:rPr>
        <w:lastRenderedPageBreak/>
        <w:t>сферы</w:t>
      </w:r>
      <w:r>
        <w:rPr>
          <w:rFonts w:ascii="Times New Roman" w:hAnsi="Times New Roman" w:cs="Times New Roman"/>
          <w:sz w:val="28"/>
          <w:szCs w:val="28"/>
        </w:rPr>
        <w:t xml:space="preserve">. То есть, относительно территории драйвера усилия должны быть направлены на диверсификацию экономики. </w:t>
      </w:r>
    </w:p>
    <w:p w:rsidR="004709BC" w:rsidRDefault="004709BC" w:rsidP="006A4676">
      <w:pPr>
        <w:spacing w:line="276" w:lineRule="auto"/>
        <w:ind w:right="-105" w:firstLine="709"/>
        <w:jc w:val="both"/>
        <w:rPr>
          <w:rFonts w:ascii="Times New Roman" w:hAnsi="Times New Roman" w:cs="Times New Roman"/>
          <w:sz w:val="28"/>
          <w:szCs w:val="28"/>
        </w:rPr>
      </w:pPr>
      <w:r>
        <w:rPr>
          <w:rFonts w:ascii="Times New Roman" w:hAnsi="Times New Roman" w:cs="Times New Roman"/>
          <w:sz w:val="28"/>
          <w:szCs w:val="28"/>
        </w:rPr>
        <w:t xml:space="preserve">Остальные сельские поселения должны развиваться за счет сельского хозяйства и потребительской сферы (придорожный сервис). </w:t>
      </w:r>
    </w:p>
    <w:p w:rsidR="004709BC" w:rsidRDefault="004709BC" w:rsidP="006A467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BE2A37">
        <w:rPr>
          <w:rFonts w:ascii="Times New Roman" w:hAnsi="Times New Roman" w:cs="Times New Roman"/>
          <w:sz w:val="28"/>
          <w:szCs w:val="28"/>
        </w:rPr>
        <w:t xml:space="preserve">каждое из поселений </w:t>
      </w:r>
      <w:r>
        <w:rPr>
          <w:rFonts w:ascii="Times New Roman" w:hAnsi="Times New Roman" w:cs="Times New Roman"/>
          <w:sz w:val="28"/>
          <w:szCs w:val="28"/>
        </w:rPr>
        <w:t>Выселковского</w:t>
      </w:r>
      <w:r w:rsidRPr="00BE2A37">
        <w:rPr>
          <w:rFonts w:ascii="Times New Roman" w:hAnsi="Times New Roman" w:cs="Times New Roman"/>
          <w:sz w:val="28"/>
          <w:szCs w:val="28"/>
        </w:rPr>
        <w:t xml:space="preserve"> район</w:t>
      </w:r>
      <w:r>
        <w:rPr>
          <w:rFonts w:ascii="Times New Roman" w:hAnsi="Times New Roman" w:cs="Times New Roman"/>
          <w:sz w:val="28"/>
          <w:szCs w:val="28"/>
        </w:rPr>
        <w:t xml:space="preserve">а внесет свой вклад в развитие </w:t>
      </w:r>
      <w:r w:rsidRPr="00BE2A37">
        <w:rPr>
          <w:rFonts w:ascii="Times New Roman" w:hAnsi="Times New Roman" w:cs="Times New Roman"/>
          <w:sz w:val="28"/>
          <w:szCs w:val="28"/>
        </w:rPr>
        <w:t>района в целом, используя свой природный</w:t>
      </w:r>
      <w:r>
        <w:rPr>
          <w:rFonts w:ascii="Times New Roman" w:hAnsi="Times New Roman" w:cs="Times New Roman"/>
          <w:sz w:val="28"/>
          <w:szCs w:val="28"/>
        </w:rPr>
        <w:t>, территориальный, экономический</w:t>
      </w:r>
      <w:r w:rsidRPr="00BE2A37">
        <w:rPr>
          <w:rFonts w:ascii="Times New Roman" w:hAnsi="Times New Roman" w:cs="Times New Roman"/>
          <w:sz w:val="28"/>
          <w:szCs w:val="28"/>
        </w:rPr>
        <w:t xml:space="preserve"> и человеческий потенциал. </w:t>
      </w:r>
    </w:p>
    <w:p w:rsidR="004709BC" w:rsidRDefault="004709BC" w:rsidP="006A4676">
      <w:pPr>
        <w:spacing w:line="276" w:lineRule="auto"/>
        <w:ind w:right="-105" w:firstLine="709"/>
        <w:jc w:val="both"/>
        <w:rPr>
          <w:rFonts w:ascii="Times New Roman" w:hAnsi="Times New Roman" w:cs="Times New Roman"/>
          <w:sz w:val="28"/>
          <w:szCs w:val="28"/>
        </w:rPr>
      </w:pPr>
      <w:r w:rsidRPr="00066A97">
        <w:rPr>
          <w:rFonts w:ascii="Times New Roman" w:hAnsi="Times New Roman" w:cs="Times New Roman"/>
          <w:sz w:val="28"/>
          <w:szCs w:val="28"/>
        </w:rPr>
        <w:t xml:space="preserve">Для создания комфортной среды проживания во всех сельских поселениях, кроме создания потенциальных мест приложения труда, также необходимо решать проблемы износа, а в некоторых случаях, вообще, отсутствия инженерной инфраструктуры. Необходимо создание развитой транспортной сети, в том числе внутрирайонных автобусных маршрутов.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sidRPr="00E42546">
        <w:rPr>
          <w:rFonts w:ascii="Times New Roman" w:hAnsi="Times New Roman" w:cs="Times New Roman"/>
          <w:sz w:val="28"/>
          <w:szCs w:val="28"/>
        </w:rPr>
        <w:t>Главная стратегическая цель по обеспечению</w:t>
      </w:r>
      <w:r>
        <w:rPr>
          <w:rFonts w:ascii="Times New Roman" w:hAnsi="Times New Roman" w:cs="Times New Roman"/>
          <w:sz w:val="28"/>
          <w:szCs w:val="28"/>
        </w:rPr>
        <w:t xml:space="preserve"> в Выселковском</w:t>
      </w:r>
      <w:r w:rsidRPr="00E42546">
        <w:rPr>
          <w:rFonts w:ascii="Times New Roman" w:hAnsi="Times New Roman" w:cs="Times New Roman"/>
          <w:sz w:val="28"/>
          <w:szCs w:val="28"/>
        </w:rPr>
        <w:t xml:space="preserve"> районе лучшего качества жизни за счет устойчивог</w:t>
      </w:r>
      <w:r>
        <w:rPr>
          <w:rFonts w:ascii="Times New Roman" w:hAnsi="Times New Roman" w:cs="Times New Roman"/>
          <w:sz w:val="28"/>
          <w:szCs w:val="28"/>
        </w:rPr>
        <w:t xml:space="preserve">о развития секторов экономики, </w:t>
      </w:r>
      <w:r w:rsidRPr="00E42546">
        <w:rPr>
          <w:rFonts w:ascii="Times New Roman" w:hAnsi="Times New Roman" w:cs="Times New Roman"/>
          <w:sz w:val="28"/>
          <w:szCs w:val="28"/>
        </w:rPr>
        <w:t>эффективного использования ресурсов стоит в равной степени перед каждым поселением района, а значит, политика террито</w:t>
      </w:r>
      <w:r>
        <w:rPr>
          <w:rFonts w:ascii="Times New Roman" w:hAnsi="Times New Roman" w:cs="Times New Roman"/>
          <w:sz w:val="28"/>
          <w:szCs w:val="28"/>
        </w:rPr>
        <w:t xml:space="preserve">риального развития должна быть </w:t>
      </w:r>
      <w:r w:rsidRPr="00E42546">
        <w:rPr>
          <w:rFonts w:ascii="Times New Roman" w:hAnsi="Times New Roman" w:cs="Times New Roman"/>
          <w:sz w:val="28"/>
          <w:szCs w:val="28"/>
        </w:rPr>
        <w:t xml:space="preserve">направлена на стимулирование развития каждого сельского поселения района.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органы местного самоуправления Выселковского района </w:t>
      </w:r>
      <w:r w:rsidRPr="00E42546">
        <w:rPr>
          <w:rFonts w:ascii="Times New Roman" w:hAnsi="Times New Roman" w:cs="Times New Roman"/>
          <w:sz w:val="28"/>
          <w:szCs w:val="28"/>
        </w:rPr>
        <w:t xml:space="preserve">должны обеспечивать </w:t>
      </w:r>
      <w:r>
        <w:rPr>
          <w:rFonts w:ascii="Times New Roman" w:hAnsi="Times New Roman" w:cs="Times New Roman"/>
          <w:sz w:val="28"/>
          <w:szCs w:val="28"/>
        </w:rPr>
        <w:t xml:space="preserve">на своей территории реализацию </w:t>
      </w:r>
      <w:r w:rsidRPr="00E42546">
        <w:rPr>
          <w:rFonts w:ascii="Times New Roman" w:hAnsi="Times New Roman" w:cs="Times New Roman"/>
          <w:sz w:val="28"/>
          <w:szCs w:val="28"/>
        </w:rPr>
        <w:t xml:space="preserve">активной политики инвестиционного и экономического развития </w:t>
      </w:r>
      <w:r>
        <w:rPr>
          <w:rFonts w:ascii="Times New Roman" w:hAnsi="Times New Roman" w:cs="Times New Roman"/>
          <w:sz w:val="28"/>
          <w:szCs w:val="28"/>
        </w:rPr>
        <w:t>–</w:t>
      </w:r>
      <w:r w:rsidRPr="00E42546">
        <w:rPr>
          <w:rFonts w:ascii="Times New Roman" w:hAnsi="Times New Roman" w:cs="Times New Roman"/>
          <w:sz w:val="28"/>
          <w:szCs w:val="28"/>
        </w:rPr>
        <w:t xml:space="preserve"> создавать</w:t>
      </w:r>
      <w:r>
        <w:rPr>
          <w:rFonts w:ascii="Times New Roman" w:hAnsi="Times New Roman" w:cs="Times New Roman"/>
          <w:sz w:val="28"/>
          <w:szCs w:val="28"/>
        </w:rPr>
        <w:t xml:space="preserve"> благоприятные условия </w:t>
      </w:r>
      <w:r w:rsidRPr="00E42546">
        <w:rPr>
          <w:rFonts w:ascii="Times New Roman" w:hAnsi="Times New Roman" w:cs="Times New Roman"/>
          <w:sz w:val="28"/>
          <w:szCs w:val="28"/>
        </w:rPr>
        <w:t xml:space="preserve">для привлечения инвестиций и оказывая инвесторам различные виды муниципальной поддержки, а также инициировать инвестиционные предложения, отвечающие стратегическим интересам развития района в целом. </w:t>
      </w:r>
    </w:p>
    <w:p w:rsidR="004709BC" w:rsidRDefault="004709BC" w:rsidP="00DD047C">
      <w:pPr>
        <w:autoSpaceDE w:val="0"/>
        <w:autoSpaceDN w:val="0"/>
        <w:adjustRightInd w:val="0"/>
        <w:spacing w:line="276" w:lineRule="auto"/>
        <w:ind w:firstLine="709"/>
        <w:jc w:val="right"/>
        <w:rPr>
          <w:rFonts w:ascii="Times New Roman" w:hAnsi="Times New Roman" w:cs="Times New Roman"/>
          <w:bCs/>
          <w:sz w:val="28"/>
          <w:szCs w:val="28"/>
        </w:rPr>
      </w:pPr>
      <w:r>
        <w:rPr>
          <w:rFonts w:ascii="Times New Roman" w:hAnsi="Times New Roman" w:cs="Times New Roman"/>
          <w:bCs/>
          <w:sz w:val="28"/>
          <w:szCs w:val="28"/>
        </w:rPr>
        <w:t>Таблица № 2</w:t>
      </w:r>
      <w:r w:rsidR="004816F3">
        <w:rPr>
          <w:rFonts w:ascii="Times New Roman" w:hAnsi="Times New Roman" w:cs="Times New Roman"/>
          <w:bCs/>
          <w:sz w:val="28"/>
          <w:szCs w:val="28"/>
        </w:rPr>
        <w:t>8</w:t>
      </w:r>
    </w:p>
    <w:p w:rsidR="004709BC" w:rsidRPr="00DC0C0F" w:rsidRDefault="004709BC" w:rsidP="00DD047C">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Pr="00DC0C0F" w:rsidRDefault="004709BC" w:rsidP="00DD047C">
      <w:pPr>
        <w:pStyle w:val="af6"/>
        <w:autoSpaceDE w:val="0"/>
        <w:autoSpaceDN w:val="0"/>
        <w:adjustRightInd w:val="0"/>
        <w:spacing w:line="276" w:lineRule="auto"/>
        <w:ind w:left="0"/>
        <w:jc w:val="center"/>
        <w:rPr>
          <w:rFonts w:ascii="Times New Roman" w:hAnsi="Times New Roman"/>
          <w:b/>
          <w:sz w:val="28"/>
          <w:szCs w:val="28"/>
        </w:rPr>
      </w:pPr>
      <w:r w:rsidRPr="00DC0C0F">
        <w:rPr>
          <w:rFonts w:ascii="Times New Roman" w:hAnsi="Times New Roman"/>
          <w:b/>
          <w:sz w:val="28"/>
          <w:szCs w:val="28"/>
        </w:rPr>
        <w:t>направлению «</w:t>
      </w:r>
      <w:r w:rsidRPr="003070B7">
        <w:rPr>
          <w:rFonts w:ascii="Times New Roman" w:hAnsi="Times New Roman"/>
          <w:b/>
          <w:sz w:val="28"/>
          <w:szCs w:val="28"/>
        </w:rPr>
        <w:t>Повышение эффективности и гибкости управленческой системы района, готовой к реагированию на запросы людей</w:t>
      </w:r>
      <w:r>
        <w:rPr>
          <w:rFonts w:ascii="Times New Roman" w:hAnsi="Times New Roman"/>
          <w:b/>
          <w:sz w:val="28"/>
          <w:szCs w:val="28"/>
        </w:rPr>
        <w:t xml:space="preserve"> </w:t>
      </w:r>
      <w:r w:rsidRPr="003070B7">
        <w:rPr>
          <w:rFonts w:ascii="Times New Roman" w:hAnsi="Times New Roman"/>
          <w:b/>
          <w:sz w:val="28"/>
          <w:szCs w:val="28"/>
        </w:rPr>
        <w:t>в части позитивных изменений</w:t>
      </w:r>
      <w:r>
        <w:rPr>
          <w:rFonts w:ascii="Times New Roman" w:hAnsi="Times New Roman"/>
          <w:b/>
          <w:sz w:val="28"/>
          <w:szCs w:val="28"/>
        </w:rPr>
        <w:t xml:space="preserve"> </w:t>
      </w:r>
      <w:r w:rsidRPr="0043789C">
        <w:rPr>
          <w:rFonts w:ascii="Times New Roman" w:hAnsi="Times New Roman"/>
          <w:b/>
          <w:sz w:val="28"/>
          <w:szCs w:val="28"/>
        </w:rPr>
        <w:t>в социально-экономической сфере</w:t>
      </w:r>
      <w:r w:rsidRPr="00DC0C0F">
        <w:rPr>
          <w:rFonts w:ascii="Times New Roman" w:hAnsi="Times New Roman"/>
          <w:b/>
          <w:sz w:val="28"/>
          <w:szCs w:val="28"/>
        </w:rPr>
        <w:t>»</w:t>
      </w:r>
    </w:p>
    <w:p w:rsidR="004709BC" w:rsidRDefault="004709BC" w:rsidP="00DD047C">
      <w:pPr>
        <w:ind w:firstLine="709"/>
        <w:jc w:val="both"/>
        <w:rPr>
          <w:rFonts w:ascii="Times New Roman" w:hAnsi="Times New Roman" w:cs="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DC0C0F"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мониторингов функционирования переведенных в электронную форму муниципальных услуг, единиц</w:t>
            </w: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3" w:type="dxa"/>
            <w:vAlign w:val="bottom"/>
          </w:tcPr>
          <w:p w:rsidR="004709BC" w:rsidRPr="00574913" w:rsidRDefault="004709BC" w:rsidP="00574913">
            <w:pPr>
              <w:ind w:left="-108"/>
              <w:jc w:val="center"/>
              <w:rPr>
                <w:rFonts w:ascii="Times New Roman" w:hAnsi="Times New Roman" w:cs="Times New Roman"/>
                <w:sz w:val="20"/>
                <w:szCs w:val="20"/>
              </w:rPr>
            </w:pPr>
            <w:r w:rsidRPr="00574913">
              <w:rPr>
                <w:rFonts w:ascii="Times New Roman" w:hAnsi="Times New Roman" w:cs="Times New Roman"/>
                <w:sz w:val="20"/>
                <w:szCs w:val="20"/>
              </w:rPr>
              <w:t>125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160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155</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185</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lastRenderedPageBreak/>
              <w:t xml:space="preserve">Количество архивных дел, переведенных в </w:t>
            </w:r>
            <w:r w:rsidRPr="00574913">
              <w:rPr>
                <w:rFonts w:ascii="Times New Roman" w:hAnsi="Times New Roman" w:cs="Times New Roman"/>
                <w:b/>
                <w:bCs/>
                <w:sz w:val="20"/>
                <w:szCs w:val="20"/>
              </w:rPr>
              <w:lastRenderedPageBreak/>
              <w:t>электронный вид, единиц</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74913">
            <w:pPr>
              <w:spacing w:after="60"/>
              <w:ind w:left="-10" w:right="-108"/>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Количество муниципальных служащих, прошедших обучение по программам противодействия коррупции, чел.</w:t>
            </w:r>
          </w:p>
          <w:p w:rsidR="004709BC" w:rsidRPr="00574913" w:rsidRDefault="004709BC" w:rsidP="00574913">
            <w:pPr>
              <w:spacing w:after="60"/>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проведенных для муниципальных служащих обучающих семинаров, совещаний, единиц</w:t>
            </w:r>
          </w:p>
          <w:p w:rsidR="004709BC" w:rsidRPr="00574913" w:rsidRDefault="004709BC" w:rsidP="00574913">
            <w:pPr>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заключенных соглашений о межмуниципальном сотрудничестве в отдельных сферах социально-экономического развития, единиц</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мероприятий, направленных на развитие межмуниципального сотрудничества,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проектов, реализованных методом проектного управления, единиц</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муниципальных служащих, участвующих в реализации муниципальных проектов методом проектного управления,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Доля муниципальных программ, реализованных за отчетный период с высокой и средней степенью эффективности,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 xml:space="preserve">Количество мероприятий с участием представителей </w:t>
            </w:r>
            <w:r w:rsidRPr="00574913">
              <w:rPr>
                <w:rFonts w:ascii="Times New Roman" w:hAnsi="Times New Roman" w:cs="Times New Roman"/>
                <w:b/>
                <w:bCs/>
                <w:sz w:val="20"/>
                <w:szCs w:val="20"/>
              </w:rPr>
              <w:t>общественных объединений,</w:t>
            </w:r>
            <w:r w:rsidRPr="00574913">
              <w:rPr>
                <w:rFonts w:ascii="Times New Roman" w:hAnsi="Times New Roman" w:cs="Times New Roman"/>
                <w:b/>
                <w:bCs/>
                <w:color w:val="000000"/>
                <w:sz w:val="20"/>
                <w:szCs w:val="20"/>
              </w:rPr>
              <w:t xml:space="preserve"> </w:t>
            </w:r>
            <w:r w:rsidRPr="00574913">
              <w:rPr>
                <w:rFonts w:ascii="Times New Roman" w:hAnsi="Times New Roman" w:cs="Times New Roman"/>
                <w:b/>
                <w:bCs/>
                <w:sz w:val="20"/>
                <w:szCs w:val="20"/>
              </w:rPr>
              <w:t>социально-ориентированных</w:t>
            </w:r>
            <w:r w:rsidRPr="00574913">
              <w:rPr>
                <w:b/>
                <w:bCs/>
                <w:sz w:val="20"/>
                <w:szCs w:val="20"/>
              </w:rPr>
              <w:t xml:space="preserve"> </w:t>
            </w:r>
            <w:r w:rsidRPr="00574913">
              <w:rPr>
                <w:rFonts w:ascii="Times New Roman" w:hAnsi="Times New Roman" w:cs="Times New Roman"/>
                <w:b/>
                <w:bCs/>
                <w:sz w:val="20"/>
                <w:szCs w:val="20"/>
              </w:rPr>
              <w:t xml:space="preserve">некоммерческих </w:t>
            </w:r>
            <w:r w:rsidRPr="00574913">
              <w:rPr>
                <w:rFonts w:ascii="Times New Roman" w:hAnsi="Times New Roman" w:cs="Times New Roman"/>
                <w:b/>
                <w:bCs/>
                <w:sz w:val="20"/>
                <w:szCs w:val="20"/>
              </w:rPr>
              <w:lastRenderedPageBreak/>
              <w:t>организаций, единиц</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rPr>
            </w:pPr>
            <w:r w:rsidRPr="00574913">
              <w:rPr>
                <w:rFonts w:ascii="Times New Roman" w:hAnsi="Times New Roman"/>
                <w:b/>
                <w:bCs/>
                <w:color w:val="000000"/>
              </w:rPr>
              <w:t xml:space="preserve">Количество мероприятий с участием представителей </w:t>
            </w:r>
            <w:r w:rsidRPr="00574913">
              <w:rPr>
                <w:rFonts w:ascii="Times New Roman" w:hAnsi="Times New Roman"/>
                <w:b/>
                <w:bCs/>
              </w:rPr>
              <w:t>предпринимательского сообщества,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rPr>
            </w:pPr>
            <w:r w:rsidRPr="00574913">
              <w:rPr>
                <w:rFonts w:ascii="Times New Roman" w:hAnsi="Times New Roman"/>
                <w:b/>
                <w:bCs/>
              </w:rPr>
              <w:t>Объем собственных налоговых и неналоговых доходов, млн. рублей</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563,0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538,0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569,1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599,3</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социальных объектов, в отношении которых заключены концессионные соглашения, единиц</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rPr>
            </w:pPr>
            <w:r w:rsidRPr="00574913">
              <w:rPr>
                <w:rFonts w:ascii="Times New Roman" w:hAnsi="Times New Roman"/>
                <w:b/>
                <w:bCs/>
              </w:rPr>
              <w:t>Количество сельских поселений, входящих в состав района,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rPr>
            </w:pPr>
            <w:r w:rsidRPr="00574913">
              <w:rPr>
                <w:rFonts w:ascii="Times New Roman" w:hAnsi="Times New Roman"/>
                <w:b/>
                <w:bCs/>
              </w:rPr>
              <w:t>Количество сельских поселений с численность населения менее 3000 человек,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r w:rsidR="004709BC" w:rsidRPr="00DC0C0F"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bl>
    <w:p w:rsidR="004709BC" w:rsidRPr="00CE32BC" w:rsidRDefault="004709BC" w:rsidP="00DD047C">
      <w:pPr>
        <w:autoSpaceDE w:val="0"/>
        <w:autoSpaceDN w:val="0"/>
        <w:adjustRightInd w:val="0"/>
        <w:spacing w:line="276" w:lineRule="auto"/>
        <w:ind w:firstLine="709"/>
        <w:jc w:val="right"/>
        <w:rPr>
          <w:rFonts w:ascii="Times New Roman" w:hAnsi="Times New Roman" w:cs="Times New Roman"/>
          <w:b/>
          <w:sz w:val="28"/>
          <w:szCs w:val="28"/>
        </w:rPr>
      </w:pPr>
    </w:p>
    <w:p w:rsidR="004709BC" w:rsidRPr="00D77249" w:rsidRDefault="00AA6E11" w:rsidP="0026230A">
      <w:pPr>
        <w:pStyle w:val="af6"/>
        <w:autoSpaceDE w:val="0"/>
        <w:autoSpaceDN w:val="0"/>
        <w:adjustRightInd w:val="0"/>
        <w:spacing w:line="276" w:lineRule="auto"/>
        <w:ind w:left="1428"/>
        <w:rPr>
          <w:rFonts w:ascii="Times New Roman" w:hAnsi="Times New Roman"/>
          <w:b/>
          <w:sz w:val="28"/>
          <w:szCs w:val="28"/>
        </w:rPr>
      </w:pPr>
      <w:r>
        <w:rPr>
          <w:rFonts w:ascii="Times New Roman" w:hAnsi="Times New Roman"/>
          <w:b/>
          <w:sz w:val="28"/>
          <w:szCs w:val="28"/>
        </w:rPr>
        <w:t>2.1</w:t>
      </w:r>
      <w:r w:rsidR="004709BC">
        <w:rPr>
          <w:rFonts w:ascii="Times New Roman" w:hAnsi="Times New Roman"/>
          <w:b/>
          <w:sz w:val="28"/>
          <w:szCs w:val="28"/>
        </w:rPr>
        <w:t xml:space="preserve">.4. </w:t>
      </w:r>
      <w:r w:rsidR="004709BC" w:rsidRPr="00D77249">
        <w:rPr>
          <w:rFonts w:ascii="Times New Roman" w:hAnsi="Times New Roman"/>
          <w:b/>
          <w:sz w:val="28"/>
          <w:szCs w:val="28"/>
        </w:rPr>
        <w:t>Приоритетное направление «Безопасность жизнедеятельности и экологическое благополучие»</w:t>
      </w:r>
    </w:p>
    <w:p w:rsidR="004709BC" w:rsidRDefault="004709BC" w:rsidP="006A4676">
      <w:pPr>
        <w:autoSpaceDE w:val="0"/>
        <w:autoSpaceDN w:val="0"/>
        <w:adjustRightInd w:val="0"/>
        <w:spacing w:line="276" w:lineRule="auto"/>
        <w:ind w:firstLine="708"/>
        <w:jc w:val="both"/>
        <w:rPr>
          <w:rFonts w:ascii="Times New Roman" w:hAnsi="Times New Roman" w:cs="Times New Roman"/>
          <w:sz w:val="28"/>
          <w:szCs w:val="28"/>
        </w:rPr>
      </w:pPr>
    </w:p>
    <w:p w:rsidR="004709BC" w:rsidRDefault="004709BC" w:rsidP="006A4676">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Стратегической </w:t>
      </w:r>
      <w:r w:rsidRPr="00D117F4">
        <w:rPr>
          <w:rFonts w:ascii="Times New Roman" w:hAnsi="Times New Roman" w:cs="Times New Roman"/>
          <w:sz w:val="28"/>
          <w:szCs w:val="28"/>
        </w:rPr>
        <w:t>целью приоритетного направления</w:t>
      </w:r>
      <w:r w:rsidRPr="00EC28D0">
        <w:rPr>
          <w:rFonts w:ascii="Times New Roman" w:hAnsi="Times New Roman" w:cs="Times New Roman"/>
          <w:sz w:val="28"/>
          <w:szCs w:val="28"/>
        </w:rPr>
        <w:t xml:space="preserve"> </w:t>
      </w:r>
      <w:r>
        <w:rPr>
          <w:rFonts w:ascii="Times New Roman" w:hAnsi="Times New Roman" w:cs="Times New Roman"/>
          <w:sz w:val="28"/>
          <w:szCs w:val="28"/>
        </w:rPr>
        <w:t>«</w:t>
      </w:r>
      <w:r w:rsidRPr="003C73C0">
        <w:rPr>
          <w:rFonts w:ascii="Times New Roman" w:hAnsi="Times New Roman" w:cs="Times New Roman"/>
          <w:sz w:val="28"/>
          <w:szCs w:val="28"/>
        </w:rPr>
        <w:t>Безопасность жизнедеятельности и экологическ</w:t>
      </w:r>
      <w:r>
        <w:rPr>
          <w:rFonts w:ascii="Times New Roman" w:hAnsi="Times New Roman" w:cs="Times New Roman"/>
          <w:sz w:val="28"/>
          <w:szCs w:val="28"/>
        </w:rPr>
        <w:t>ое</w:t>
      </w:r>
      <w:r w:rsidRPr="003C73C0">
        <w:rPr>
          <w:rFonts w:ascii="Times New Roman" w:hAnsi="Times New Roman" w:cs="Times New Roman"/>
          <w:sz w:val="28"/>
          <w:szCs w:val="28"/>
        </w:rPr>
        <w:t xml:space="preserve"> </w:t>
      </w:r>
      <w:r>
        <w:rPr>
          <w:rFonts w:ascii="Times New Roman" w:hAnsi="Times New Roman" w:cs="Times New Roman"/>
          <w:sz w:val="28"/>
          <w:szCs w:val="28"/>
        </w:rPr>
        <w:t xml:space="preserve">благополучие» является </w:t>
      </w:r>
      <w:r w:rsidRPr="004B0437">
        <w:rPr>
          <w:rFonts w:ascii="Times New Roman" w:hAnsi="Times New Roman" w:cs="Times New Roman"/>
          <w:sz w:val="28"/>
          <w:szCs w:val="28"/>
        </w:rPr>
        <w:t>создани</w:t>
      </w:r>
      <w:r>
        <w:rPr>
          <w:rFonts w:ascii="Times New Roman" w:hAnsi="Times New Roman" w:cs="Times New Roman"/>
          <w:sz w:val="28"/>
          <w:szCs w:val="28"/>
        </w:rPr>
        <w:t>е</w:t>
      </w:r>
      <w:r w:rsidRPr="004B0437">
        <w:rPr>
          <w:rFonts w:ascii="Times New Roman" w:hAnsi="Times New Roman" w:cs="Times New Roman"/>
          <w:sz w:val="28"/>
          <w:szCs w:val="28"/>
        </w:rPr>
        <w:t xml:space="preserve"> необходимого уровня защиты и комфорта жителей </w:t>
      </w:r>
      <w:r>
        <w:rPr>
          <w:rFonts w:ascii="Times New Roman" w:hAnsi="Times New Roman" w:cs="Times New Roman"/>
          <w:sz w:val="28"/>
          <w:szCs w:val="28"/>
        </w:rPr>
        <w:t>Выселковского района</w:t>
      </w:r>
      <w:r w:rsidRPr="004B0437">
        <w:rPr>
          <w:rFonts w:ascii="Times New Roman" w:hAnsi="Times New Roman" w:cs="Times New Roman"/>
          <w:sz w:val="28"/>
          <w:szCs w:val="28"/>
        </w:rPr>
        <w:t xml:space="preserve"> и </w:t>
      </w:r>
      <w:r>
        <w:rPr>
          <w:rFonts w:ascii="Times New Roman" w:hAnsi="Times New Roman" w:cs="Times New Roman"/>
          <w:sz w:val="28"/>
          <w:szCs w:val="28"/>
        </w:rPr>
        <w:t>стабильно благополучной</w:t>
      </w:r>
      <w:r w:rsidRPr="004B0437">
        <w:rPr>
          <w:rFonts w:ascii="Times New Roman" w:hAnsi="Times New Roman" w:cs="Times New Roman"/>
          <w:sz w:val="28"/>
          <w:szCs w:val="28"/>
        </w:rPr>
        <w:t xml:space="preserve"> экологической обстановки в </w:t>
      </w:r>
      <w:r>
        <w:rPr>
          <w:rFonts w:ascii="Times New Roman" w:hAnsi="Times New Roman" w:cs="Times New Roman"/>
          <w:sz w:val="28"/>
          <w:szCs w:val="28"/>
        </w:rPr>
        <w:t>муниципалитете</w:t>
      </w:r>
      <w:r w:rsidRPr="004B0437">
        <w:rPr>
          <w:rFonts w:ascii="Times New Roman" w:hAnsi="Times New Roman" w:cs="Times New Roman"/>
          <w:sz w:val="28"/>
          <w:szCs w:val="28"/>
        </w:rPr>
        <w:t>.</w:t>
      </w:r>
    </w:p>
    <w:p w:rsidR="004709BC" w:rsidRDefault="004709BC" w:rsidP="006A4676">
      <w:pPr>
        <w:spacing w:line="276" w:lineRule="auto"/>
        <w:ind w:firstLine="708"/>
        <w:jc w:val="both"/>
        <w:rPr>
          <w:rFonts w:ascii="Times New Roman" w:hAnsi="Times New Roman" w:cs="Times New Roman"/>
          <w:color w:val="000000"/>
          <w:sz w:val="28"/>
          <w:szCs w:val="28"/>
        </w:rPr>
      </w:pPr>
      <w:r w:rsidRPr="00654952">
        <w:rPr>
          <w:rFonts w:ascii="Times New Roman" w:hAnsi="Times New Roman" w:cs="Times New Roman"/>
          <w:color w:val="000000"/>
          <w:sz w:val="28"/>
          <w:szCs w:val="28"/>
        </w:rPr>
        <w:t xml:space="preserve">Реализация всех обозначенных задач стратегической цели </w:t>
      </w:r>
      <w:r>
        <w:rPr>
          <w:rFonts w:ascii="Times New Roman" w:hAnsi="Times New Roman" w:cs="Times New Roman"/>
          <w:color w:val="000000"/>
          <w:sz w:val="28"/>
          <w:szCs w:val="28"/>
        </w:rPr>
        <w:t xml:space="preserve">на начальном этапе </w:t>
      </w:r>
      <w:r w:rsidRPr="00654952">
        <w:rPr>
          <w:rFonts w:ascii="Times New Roman" w:hAnsi="Times New Roman" w:cs="Times New Roman"/>
          <w:color w:val="000000"/>
          <w:sz w:val="28"/>
          <w:szCs w:val="28"/>
        </w:rPr>
        <w:t>будет обеспечиваться</w:t>
      </w:r>
      <w:r>
        <w:rPr>
          <w:rFonts w:ascii="Times New Roman" w:hAnsi="Times New Roman" w:cs="Times New Roman"/>
          <w:color w:val="000000"/>
          <w:sz w:val="28"/>
          <w:szCs w:val="28"/>
        </w:rPr>
        <w:t>,</w:t>
      </w:r>
      <w:r w:rsidRPr="00654952">
        <w:rPr>
          <w:rFonts w:ascii="Times New Roman" w:hAnsi="Times New Roman" w:cs="Times New Roman"/>
          <w:color w:val="000000"/>
          <w:sz w:val="28"/>
          <w:szCs w:val="28"/>
        </w:rPr>
        <w:t xml:space="preserve"> в том числе с учетом муниципальной составляющей региональных проектов</w:t>
      </w:r>
      <w:r>
        <w:rPr>
          <w:rFonts w:ascii="Times New Roman" w:hAnsi="Times New Roman" w:cs="Times New Roman"/>
          <w:color w:val="000000"/>
          <w:sz w:val="28"/>
          <w:szCs w:val="28"/>
        </w:rPr>
        <w:t>, которые реализуются</w:t>
      </w:r>
      <w:r w:rsidRPr="00654952">
        <w:rPr>
          <w:rFonts w:ascii="Times New Roman" w:hAnsi="Times New Roman" w:cs="Times New Roman"/>
          <w:color w:val="000000"/>
          <w:sz w:val="28"/>
          <w:szCs w:val="28"/>
        </w:rPr>
        <w:t xml:space="preserve"> в рамках национальн</w:t>
      </w:r>
      <w:r>
        <w:rPr>
          <w:rFonts w:ascii="Times New Roman" w:hAnsi="Times New Roman" w:cs="Times New Roman"/>
          <w:color w:val="000000"/>
          <w:sz w:val="28"/>
          <w:szCs w:val="28"/>
        </w:rPr>
        <w:t>ых</w:t>
      </w:r>
      <w:r w:rsidRPr="00654952">
        <w:rPr>
          <w:rFonts w:ascii="Times New Roman" w:hAnsi="Times New Roman" w:cs="Times New Roman"/>
          <w:color w:val="000000"/>
          <w:sz w:val="28"/>
          <w:szCs w:val="28"/>
        </w:rPr>
        <w:t xml:space="preserve"> проект</w:t>
      </w:r>
      <w:r>
        <w:rPr>
          <w:rFonts w:ascii="Times New Roman" w:hAnsi="Times New Roman" w:cs="Times New Roman"/>
          <w:color w:val="000000"/>
          <w:sz w:val="28"/>
          <w:szCs w:val="28"/>
        </w:rPr>
        <w:t>ов</w:t>
      </w:r>
      <w:r w:rsidRPr="00654952">
        <w:rPr>
          <w:rFonts w:ascii="Times New Roman" w:hAnsi="Times New Roman" w:cs="Times New Roman"/>
          <w:color w:val="000000"/>
          <w:sz w:val="28"/>
          <w:szCs w:val="28"/>
        </w:rPr>
        <w:t xml:space="preserve"> «Безопасные и качественные автомобильные дороги»</w:t>
      </w:r>
      <w:r>
        <w:rPr>
          <w:rFonts w:ascii="Times New Roman" w:hAnsi="Times New Roman" w:cs="Times New Roman"/>
          <w:color w:val="000000"/>
          <w:sz w:val="28"/>
          <w:szCs w:val="28"/>
        </w:rPr>
        <w:t xml:space="preserve"> и «Экология».</w:t>
      </w:r>
    </w:p>
    <w:p w:rsidR="004709BC" w:rsidRDefault="004709BC" w:rsidP="006A4676">
      <w:pPr>
        <w:pStyle w:val="af6"/>
        <w:autoSpaceDE w:val="0"/>
        <w:autoSpaceDN w:val="0"/>
        <w:adjustRightInd w:val="0"/>
        <w:spacing w:line="276" w:lineRule="auto"/>
        <w:ind w:left="1890"/>
        <w:jc w:val="both"/>
        <w:rPr>
          <w:rFonts w:ascii="Times New Roman" w:hAnsi="Times New Roman"/>
          <w:color w:val="000000"/>
          <w:sz w:val="28"/>
          <w:szCs w:val="28"/>
        </w:rPr>
      </w:pPr>
    </w:p>
    <w:p w:rsidR="004709BC" w:rsidRPr="000528E3" w:rsidRDefault="004709BC" w:rsidP="006A4676">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Задача </w:t>
      </w:r>
      <w:r w:rsidRPr="000528E3">
        <w:rPr>
          <w:rFonts w:ascii="Times New Roman" w:hAnsi="Times New Roman" w:cs="Times New Roman"/>
          <w:b/>
          <w:sz w:val="28"/>
          <w:szCs w:val="28"/>
        </w:rPr>
        <w:t xml:space="preserve">1. </w:t>
      </w:r>
      <w:r>
        <w:rPr>
          <w:rFonts w:ascii="Times New Roman" w:hAnsi="Times New Roman" w:cs="Times New Roman"/>
          <w:b/>
          <w:sz w:val="28"/>
          <w:szCs w:val="28"/>
        </w:rPr>
        <w:t>Создание эффективной</w:t>
      </w:r>
      <w:r w:rsidRPr="000528E3">
        <w:rPr>
          <w:rFonts w:ascii="Times New Roman" w:hAnsi="Times New Roman" w:cs="Times New Roman"/>
          <w:b/>
          <w:sz w:val="28"/>
          <w:szCs w:val="28"/>
        </w:rPr>
        <w:t xml:space="preserve"> </w:t>
      </w:r>
      <w:r>
        <w:rPr>
          <w:rFonts w:ascii="Times New Roman" w:hAnsi="Times New Roman" w:cs="Times New Roman"/>
          <w:b/>
          <w:sz w:val="28"/>
          <w:szCs w:val="28"/>
        </w:rPr>
        <w:t xml:space="preserve">системы </w:t>
      </w:r>
      <w:r w:rsidRPr="000528E3">
        <w:rPr>
          <w:rFonts w:ascii="Times New Roman" w:hAnsi="Times New Roman" w:cs="Times New Roman"/>
          <w:b/>
          <w:sz w:val="28"/>
          <w:szCs w:val="28"/>
        </w:rPr>
        <w:t>предупреждения и защиты населения от чрезвычайных ситуаций</w:t>
      </w:r>
      <w:r>
        <w:rPr>
          <w:rFonts w:ascii="Times New Roman" w:hAnsi="Times New Roman" w:cs="Times New Roman"/>
          <w:b/>
          <w:sz w:val="28"/>
          <w:szCs w:val="28"/>
        </w:rPr>
        <w:t>, обеспечение безопасности граждан.</w:t>
      </w:r>
    </w:p>
    <w:p w:rsidR="004709BC" w:rsidRPr="00120F09"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Выселковский</w:t>
      </w:r>
      <w:r w:rsidRPr="00120F09">
        <w:rPr>
          <w:rFonts w:ascii="Times New Roman" w:hAnsi="Times New Roman" w:cs="Times New Roman"/>
          <w:color w:val="000000"/>
          <w:sz w:val="28"/>
          <w:szCs w:val="28"/>
          <w:lang w:eastAsia="ru-RU"/>
        </w:rPr>
        <w:t xml:space="preserve"> район – территория </w:t>
      </w:r>
      <w:r w:rsidRPr="00120F09">
        <w:rPr>
          <w:rFonts w:ascii="Times New Roman" w:hAnsi="Times New Roman" w:cs="Times New Roman"/>
          <w:color w:val="000000"/>
          <w:sz w:val="28"/>
          <w:szCs w:val="28"/>
        </w:rPr>
        <w:t>безопасной жизнедеятельности населения с эффективной системой предупреждения и защиты населения от чрезвычайных ситуаций природного и техногенного характера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территория с высоким уровнем</w:t>
      </w:r>
      <w:r w:rsidRPr="008F76C2">
        <w:rPr>
          <w:rFonts w:ascii="Times New Roman" w:hAnsi="Times New Roman" w:cs="Times New Roman"/>
          <w:color w:val="000000"/>
          <w:sz w:val="28"/>
          <w:szCs w:val="28"/>
        </w:rPr>
        <w:t xml:space="preserve"> общественной безопасности </w:t>
      </w:r>
      <w:r w:rsidRPr="008F76C2">
        <w:rPr>
          <w:rFonts w:ascii="Times New Roman" w:hAnsi="Times New Roman" w:cs="Times New Roman"/>
          <w:sz w:val="28"/>
          <w:szCs w:val="28"/>
        </w:rPr>
        <w:t>и правопорядка</w:t>
      </w:r>
      <w:r>
        <w:rPr>
          <w:rFonts w:ascii="Times New Roman" w:hAnsi="Times New Roman" w:cs="Times New Roman"/>
          <w:sz w:val="28"/>
          <w:szCs w:val="28"/>
        </w:rPr>
        <w:t xml:space="preserve">. </w:t>
      </w:r>
    </w:p>
    <w:p w:rsidR="004709BC" w:rsidRPr="00D43889" w:rsidRDefault="004709BC" w:rsidP="006A467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поставленной задачи необходимо обеспечивать</w:t>
      </w:r>
      <w:r w:rsidRPr="00D43889">
        <w:rPr>
          <w:rFonts w:ascii="Times New Roman" w:hAnsi="Times New Roman" w:cs="Times New Roman"/>
          <w:sz w:val="28"/>
          <w:szCs w:val="28"/>
        </w:rPr>
        <w:t>:</w:t>
      </w:r>
    </w:p>
    <w:p w:rsidR="004709BC"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 </w:t>
      </w:r>
      <w:r w:rsidRPr="00120F09">
        <w:rPr>
          <w:rFonts w:ascii="Times New Roman" w:hAnsi="Times New Roman" w:cs="Times New Roman"/>
          <w:color w:val="000000"/>
          <w:sz w:val="28"/>
          <w:szCs w:val="28"/>
        </w:rPr>
        <w:t>безопасн</w:t>
      </w:r>
      <w:r>
        <w:rPr>
          <w:rFonts w:ascii="Times New Roman" w:hAnsi="Times New Roman" w:cs="Times New Roman"/>
          <w:color w:val="000000"/>
          <w:sz w:val="28"/>
          <w:szCs w:val="28"/>
        </w:rPr>
        <w:t>ую</w:t>
      </w:r>
      <w:r w:rsidRPr="00120F09">
        <w:rPr>
          <w:rFonts w:ascii="Times New Roman" w:hAnsi="Times New Roman" w:cs="Times New Roman"/>
          <w:color w:val="000000"/>
          <w:sz w:val="28"/>
          <w:szCs w:val="28"/>
        </w:rPr>
        <w:t xml:space="preserve"> </w:t>
      </w:r>
      <w:r w:rsidRPr="009F3840">
        <w:rPr>
          <w:rFonts w:ascii="Times New Roman" w:hAnsi="Times New Roman" w:cs="Times New Roman"/>
          <w:color w:val="000000"/>
          <w:sz w:val="28"/>
          <w:szCs w:val="28"/>
        </w:rPr>
        <w:t xml:space="preserve">жизнедеятельности населения, </w:t>
      </w:r>
      <w:r>
        <w:rPr>
          <w:rFonts w:ascii="Times New Roman" w:hAnsi="Times New Roman" w:cs="Times New Roman"/>
          <w:color w:val="000000"/>
          <w:sz w:val="28"/>
          <w:szCs w:val="28"/>
        </w:rPr>
        <w:t>построение эффективной системы</w:t>
      </w:r>
      <w:r w:rsidRPr="009F3840">
        <w:rPr>
          <w:rFonts w:ascii="Times New Roman" w:hAnsi="Times New Roman" w:cs="Times New Roman"/>
          <w:color w:val="000000"/>
          <w:sz w:val="28"/>
          <w:szCs w:val="28"/>
        </w:rPr>
        <w:t xml:space="preserve"> предупреждения и защиты населения от чрезвычайных ситуаций</w:t>
      </w:r>
      <w:r w:rsidRPr="006C16C1">
        <w:rPr>
          <w:rFonts w:ascii="Times New Roman" w:hAnsi="Times New Roman" w:cs="Times New Roman"/>
          <w:color w:val="000000"/>
          <w:sz w:val="28"/>
          <w:szCs w:val="28"/>
        </w:rPr>
        <w:t>;</w:t>
      </w:r>
    </w:p>
    <w:p w:rsidR="004709BC" w:rsidRPr="00D43889" w:rsidRDefault="004709BC" w:rsidP="006A4676">
      <w:pPr>
        <w:spacing w:line="276" w:lineRule="auto"/>
        <w:ind w:firstLine="709"/>
        <w:jc w:val="both"/>
        <w:rPr>
          <w:rFonts w:ascii="Times New Roman" w:hAnsi="Times New Roman" w:cs="Times New Roman"/>
          <w:color w:val="000000"/>
          <w:sz w:val="28"/>
          <w:szCs w:val="28"/>
        </w:rPr>
      </w:pPr>
      <w:r w:rsidRPr="00D43889">
        <w:rPr>
          <w:rFonts w:ascii="Times New Roman" w:hAnsi="Times New Roman" w:cs="Times New Roman"/>
          <w:color w:val="000000"/>
          <w:sz w:val="28"/>
          <w:szCs w:val="28"/>
        </w:rPr>
        <w:t xml:space="preserve">2) </w:t>
      </w:r>
      <w:r w:rsidRPr="00D43889">
        <w:rPr>
          <w:rFonts w:ascii="Times New Roman" w:hAnsi="Times New Roman" w:cs="Times New Roman"/>
          <w:sz w:val="28"/>
          <w:szCs w:val="28"/>
        </w:rPr>
        <w:t>развитие и обеспечение функционирования системы экстренного оповещения и информирования населения об угрозе возникновения или о возникновении чрезвычайных ситуаций природного и техногенного характера;</w:t>
      </w:r>
    </w:p>
    <w:p w:rsidR="004709BC" w:rsidRPr="00D43889"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C16C1">
        <w:rPr>
          <w:rFonts w:ascii="Times New Roman" w:hAnsi="Times New Roman" w:cs="Times New Roman"/>
          <w:color w:val="000000"/>
          <w:sz w:val="28"/>
          <w:szCs w:val="28"/>
        </w:rPr>
        <w:t xml:space="preserve"> с</w:t>
      </w:r>
      <w:r w:rsidRPr="006C16C1">
        <w:rPr>
          <w:rFonts w:ascii="Times New Roman" w:hAnsi="Times New Roman" w:cs="Times New Roman"/>
          <w:bCs/>
          <w:sz w:val="28"/>
          <w:szCs w:val="28"/>
        </w:rPr>
        <w:t>овершенствование механизмов и методов сбора информации в области защиты населения и территорий от чрезвычайных ситуаций</w:t>
      </w:r>
      <w:r w:rsidRPr="00D43889">
        <w:rPr>
          <w:rFonts w:ascii="Times New Roman" w:hAnsi="Times New Roman" w:cs="Times New Roman"/>
          <w:bCs/>
          <w:sz w:val="28"/>
          <w:szCs w:val="28"/>
        </w:rPr>
        <w:t>;</w:t>
      </w:r>
    </w:p>
    <w:p w:rsidR="004709BC"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4)</w:t>
      </w:r>
      <w:r w:rsidRPr="00041140">
        <w:rPr>
          <w:rFonts w:ascii="Times New Roman" w:hAnsi="Times New Roman" w:cs="Times New Roman"/>
          <w:bCs/>
          <w:sz w:val="28"/>
          <w:szCs w:val="28"/>
        </w:rPr>
        <w:t xml:space="preserve"> разработк</w:t>
      </w:r>
      <w:r>
        <w:rPr>
          <w:rFonts w:ascii="Times New Roman" w:hAnsi="Times New Roman" w:cs="Times New Roman"/>
          <w:bCs/>
          <w:sz w:val="28"/>
          <w:szCs w:val="28"/>
        </w:rPr>
        <w:t>у</w:t>
      </w:r>
      <w:r w:rsidRPr="00041140">
        <w:rPr>
          <w:rFonts w:ascii="Times New Roman" w:hAnsi="Times New Roman" w:cs="Times New Roman"/>
          <w:bCs/>
          <w:sz w:val="28"/>
          <w:szCs w:val="28"/>
        </w:rPr>
        <w:t xml:space="preserve"> и </w:t>
      </w:r>
      <w:r>
        <w:rPr>
          <w:rFonts w:ascii="Times New Roman" w:hAnsi="Times New Roman" w:cs="Times New Roman"/>
          <w:bCs/>
          <w:sz w:val="28"/>
          <w:szCs w:val="28"/>
        </w:rPr>
        <w:t>реализацию</w:t>
      </w:r>
      <w:r w:rsidRPr="00041140">
        <w:rPr>
          <w:rFonts w:ascii="Times New Roman" w:hAnsi="Times New Roman" w:cs="Times New Roman"/>
          <w:bCs/>
          <w:sz w:val="28"/>
          <w:szCs w:val="28"/>
        </w:rPr>
        <w:t xml:space="preserve"> планов гражданской обороны</w:t>
      </w:r>
      <w:r>
        <w:rPr>
          <w:rFonts w:ascii="Times New Roman" w:hAnsi="Times New Roman" w:cs="Times New Roman"/>
          <w:bCs/>
          <w:sz w:val="28"/>
          <w:szCs w:val="28"/>
        </w:rPr>
        <w:t>.</w:t>
      </w:r>
    </w:p>
    <w:p w:rsidR="004709BC" w:rsidRDefault="004709BC" w:rsidP="006A4676">
      <w:pPr>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Необходимо уделить о</w:t>
      </w:r>
      <w:r w:rsidRPr="008A5C43">
        <w:rPr>
          <w:rFonts w:ascii="Times New Roman" w:hAnsi="Times New Roman"/>
          <w:color w:val="000000"/>
          <w:sz w:val="28"/>
          <w:szCs w:val="28"/>
        </w:rPr>
        <w:t xml:space="preserve">собое внимание совершенствованию противопожарной защиты </w:t>
      </w:r>
      <w:r>
        <w:rPr>
          <w:rFonts w:ascii="Times New Roman" w:hAnsi="Times New Roman"/>
          <w:color w:val="000000"/>
          <w:sz w:val="28"/>
          <w:szCs w:val="28"/>
        </w:rPr>
        <w:t>всех объектов на территории муниципального образования Выселковский район</w:t>
      </w:r>
      <w:r w:rsidRPr="00065218">
        <w:rPr>
          <w:rFonts w:ascii="Times New Roman" w:hAnsi="Times New Roman"/>
          <w:color w:val="000000"/>
          <w:sz w:val="28"/>
          <w:szCs w:val="28"/>
        </w:rPr>
        <w:t>:</w:t>
      </w:r>
      <w:r>
        <w:rPr>
          <w:rFonts w:ascii="Times New Roman" w:hAnsi="Times New Roman"/>
          <w:color w:val="000000"/>
          <w:sz w:val="28"/>
          <w:szCs w:val="28"/>
        </w:rPr>
        <w:t xml:space="preserve"> социальных, муниципальных, объектов бизнеса. </w:t>
      </w:r>
    </w:p>
    <w:p w:rsidR="004709BC" w:rsidRPr="00065218"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 xml:space="preserve">Необходимо проводить учения по предотвращению и ликвидации </w:t>
      </w:r>
      <w:r w:rsidRPr="00735232">
        <w:rPr>
          <w:rFonts w:ascii="Times New Roman" w:hAnsi="Times New Roman" w:cs="Times New Roman"/>
          <w:color w:val="000000"/>
          <w:sz w:val="28"/>
          <w:szCs w:val="28"/>
        </w:rPr>
        <w:t>последствий чрезвычайных ситуаций</w:t>
      </w:r>
    </w:p>
    <w:p w:rsidR="004709BC" w:rsidRDefault="004709BC" w:rsidP="006A4676">
      <w:pPr>
        <w:spacing w:line="276"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Важную роль должна играть </w:t>
      </w:r>
      <w:r w:rsidRPr="00120F09">
        <w:rPr>
          <w:rFonts w:ascii="Times New Roman" w:hAnsi="Times New Roman" w:cs="Times New Roman"/>
          <w:color w:val="000000"/>
          <w:sz w:val="28"/>
          <w:szCs w:val="28"/>
          <w:lang w:eastAsia="ru-RU"/>
        </w:rPr>
        <w:t>профилактик</w:t>
      </w:r>
      <w:r>
        <w:rPr>
          <w:rFonts w:ascii="Times New Roman" w:hAnsi="Times New Roman" w:cs="Times New Roman"/>
          <w:color w:val="000000"/>
          <w:sz w:val="28"/>
          <w:szCs w:val="28"/>
          <w:lang w:eastAsia="ru-RU"/>
        </w:rPr>
        <w:t>а</w:t>
      </w:r>
      <w:r w:rsidRPr="00120F09">
        <w:rPr>
          <w:rFonts w:ascii="Times New Roman" w:hAnsi="Times New Roman" w:cs="Times New Roman"/>
          <w:color w:val="000000"/>
          <w:sz w:val="28"/>
          <w:szCs w:val="28"/>
          <w:lang w:eastAsia="ru-RU"/>
        </w:rPr>
        <w:t xml:space="preserve"> происшествий, обеспечивающ</w:t>
      </w:r>
      <w:r>
        <w:rPr>
          <w:rFonts w:ascii="Times New Roman" w:hAnsi="Times New Roman" w:cs="Times New Roman"/>
          <w:color w:val="000000"/>
          <w:sz w:val="28"/>
          <w:szCs w:val="28"/>
          <w:lang w:eastAsia="ru-RU"/>
        </w:rPr>
        <w:t>ая</w:t>
      </w:r>
      <w:r w:rsidRPr="00120F09">
        <w:rPr>
          <w:rFonts w:ascii="Times New Roman" w:hAnsi="Times New Roman" w:cs="Times New Roman"/>
          <w:color w:val="000000"/>
          <w:sz w:val="28"/>
          <w:szCs w:val="28"/>
          <w:lang w:eastAsia="ru-RU"/>
        </w:rPr>
        <w:t xml:space="preserve"> снижение смертности, </w:t>
      </w:r>
      <w:r>
        <w:rPr>
          <w:rFonts w:ascii="Times New Roman" w:hAnsi="Times New Roman" w:cs="Times New Roman"/>
          <w:color w:val="000000"/>
          <w:sz w:val="28"/>
          <w:szCs w:val="28"/>
          <w:lang w:eastAsia="ru-RU"/>
        </w:rPr>
        <w:t xml:space="preserve">появление </w:t>
      </w:r>
      <w:r w:rsidRPr="00120F09">
        <w:rPr>
          <w:rFonts w:ascii="Times New Roman" w:hAnsi="Times New Roman" w:cs="Times New Roman"/>
          <w:color w:val="000000"/>
          <w:sz w:val="28"/>
          <w:szCs w:val="28"/>
          <w:lang w:eastAsia="ru-RU"/>
        </w:rPr>
        <w:t xml:space="preserve">навыков у населения к </w:t>
      </w:r>
      <w:r>
        <w:rPr>
          <w:rFonts w:ascii="Times New Roman" w:hAnsi="Times New Roman" w:cs="Times New Roman"/>
          <w:color w:val="000000"/>
          <w:sz w:val="28"/>
          <w:szCs w:val="28"/>
          <w:lang w:eastAsia="ru-RU"/>
        </w:rPr>
        <w:t xml:space="preserve">действиям </w:t>
      </w:r>
      <w:r w:rsidRPr="00120F09">
        <w:rPr>
          <w:rFonts w:ascii="Times New Roman" w:hAnsi="Times New Roman" w:cs="Times New Roman"/>
          <w:color w:val="000000"/>
          <w:sz w:val="28"/>
          <w:szCs w:val="28"/>
          <w:lang w:eastAsia="ru-RU"/>
        </w:rPr>
        <w:t>в условиях чрезвычайных ситуаций</w:t>
      </w:r>
      <w:r>
        <w:rPr>
          <w:rFonts w:ascii="Times New Roman" w:hAnsi="Times New Roman" w:cs="Times New Roman"/>
          <w:color w:val="000000"/>
          <w:sz w:val="28"/>
          <w:szCs w:val="28"/>
          <w:lang w:eastAsia="ru-RU"/>
        </w:rPr>
        <w:t>.</w:t>
      </w:r>
    </w:p>
    <w:p w:rsidR="004709BC" w:rsidRDefault="004709BC" w:rsidP="006A4676">
      <w:pPr>
        <w:spacing w:line="276"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Если рассматривать вопрос обеспечения высокого уровня безопасности граждан и правопорядка, то следует выделить следующие основные направления работы муниципалитета</w:t>
      </w:r>
      <w:r w:rsidRPr="00613C68">
        <w:rPr>
          <w:rFonts w:ascii="Times New Roman" w:hAnsi="Times New Roman" w:cs="Times New Roman"/>
          <w:color w:val="000000"/>
          <w:sz w:val="28"/>
          <w:szCs w:val="28"/>
          <w:lang w:eastAsia="ru-RU"/>
        </w:rPr>
        <w:t>:</w:t>
      </w:r>
    </w:p>
    <w:p w:rsidR="004709BC" w:rsidRPr="00613C68" w:rsidRDefault="004709BC" w:rsidP="006A4676">
      <w:pPr>
        <w:spacing w:line="276"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 установка по всей территории района </w:t>
      </w:r>
      <w:r>
        <w:rPr>
          <w:rFonts w:ascii="Times New Roman" w:hAnsi="Times New Roman"/>
          <w:sz w:val="28"/>
          <w:szCs w:val="28"/>
        </w:rPr>
        <w:t>аппаратно-программного комплекса обзорного видеонаблюдения</w:t>
      </w:r>
      <w:r w:rsidRPr="00613C68">
        <w:rPr>
          <w:rFonts w:ascii="Times New Roman" w:hAnsi="Times New Roman"/>
          <w:sz w:val="28"/>
          <w:szCs w:val="28"/>
        </w:rPr>
        <w:t>;</w:t>
      </w:r>
    </w:p>
    <w:p w:rsidR="004709BC" w:rsidRPr="008F76C2"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sidRPr="00613C6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6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эффективная работа по</w:t>
      </w:r>
      <w:r w:rsidRPr="008F76C2">
        <w:rPr>
          <w:rFonts w:ascii="Times New Roman" w:hAnsi="Times New Roman" w:cs="Times New Roman"/>
          <w:color w:val="000000"/>
          <w:sz w:val="28"/>
          <w:szCs w:val="28"/>
        </w:rPr>
        <w:t xml:space="preserve"> профилактик</w:t>
      </w:r>
      <w:r>
        <w:rPr>
          <w:rFonts w:ascii="Times New Roman" w:hAnsi="Times New Roman" w:cs="Times New Roman"/>
          <w:color w:val="000000"/>
          <w:sz w:val="28"/>
          <w:szCs w:val="28"/>
        </w:rPr>
        <w:t>е</w:t>
      </w:r>
      <w:r w:rsidRPr="008F76C2">
        <w:rPr>
          <w:rFonts w:ascii="Times New Roman" w:hAnsi="Times New Roman" w:cs="Times New Roman"/>
          <w:color w:val="000000"/>
          <w:sz w:val="28"/>
          <w:szCs w:val="28"/>
        </w:rPr>
        <w:t xml:space="preserve"> правонарушений среди населения;</w:t>
      </w:r>
    </w:p>
    <w:p w:rsidR="004709BC" w:rsidRPr="00613C68"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работа по противодействию коррупции</w:t>
      </w:r>
      <w:r w:rsidRPr="00613C68">
        <w:rPr>
          <w:rFonts w:ascii="Times New Roman" w:hAnsi="Times New Roman" w:cs="Times New Roman"/>
          <w:color w:val="000000"/>
          <w:sz w:val="28"/>
          <w:szCs w:val="28"/>
        </w:rPr>
        <w:t>;</w:t>
      </w:r>
    </w:p>
    <w:p w:rsidR="004709BC" w:rsidRPr="008F76C2"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sidRPr="00613C68">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8F76C2">
        <w:rPr>
          <w:rFonts w:ascii="Times New Roman" w:hAnsi="Times New Roman" w:cs="Times New Roman"/>
          <w:color w:val="000000"/>
          <w:sz w:val="28"/>
          <w:szCs w:val="28"/>
        </w:rPr>
        <w:t xml:space="preserve"> повышение безопасности дорожного движения;</w:t>
      </w:r>
    </w:p>
    <w:p w:rsidR="004709BC" w:rsidRPr="008F76C2"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Pr="008F76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реализация </w:t>
      </w:r>
      <w:r w:rsidRPr="0066069A">
        <w:rPr>
          <w:rFonts w:ascii="Times New Roman" w:hAnsi="Times New Roman" w:cs="Times New Roman"/>
          <w:sz w:val="28"/>
          <w:szCs w:val="28"/>
        </w:rPr>
        <w:t>Закона Краснодарского края от 21 июля 2008 г. № 1539-КЗ «О мерах по профилактике безнадзорности и правонарушений несовершеннолетних в Краснодарском крае»</w:t>
      </w:r>
      <w:r w:rsidRPr="0066069A">
        <w:rPr>
          <w:rFonts w:ascii="Times New Roman" w:hAnsi="Times New Roman" w:cs="Times New Roman"/>
          <w:color w:val="000000"/>
          <w:sz w:val="28"/>
          <w:szCs w:val="28"/>
        </w:rPr>
        <w:t>;</w:t>
      </w:r>
      <w:r w:rsidRPr="008F76C2">
        <w:rPr>
          <w:rFonts w:ascii="Times New Roman" w:hAnsi="Times New Roman" w:cs="Times New Roman"/>
          <w:color w:val="000000"/>
          <w:sz w:val="28"/>
          <w:szCs w:val="28"/>
        </w:rPr>
        <w:t xml:space="preserve"> </w:t>
      </w:r>
    </w:p>
    <w:p w:rsidR="004709BC" w:rsidRDefault="004709BC" w:rsidP="006A4676">
      <w:pPr>
        <w:suppressAutoHyphen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66069A">
        <w:rPr>
          <w:rFonts w:ascii="Times New Roman" w:hAnsi="Times New Roman" w:cs="Times New Roman"/>
          <w:color w:val="000000"/>
          <w:sz w:val="28"/>
          <w:szCs w:val="28"/>
        </w:rPr>
        <w:t xml:space="preserve"> реализация программных мероприятий по противодействию незаконному обороту наркотиков, профилактике их употребления;</w:t>
      </w:r>
    </w:p>
    <w:p w:rsidR="004709BC" w:rsidRPr="00613C68" w:rsidRDefault="004709BC" w:rsidP="006A4676">
      <w:pPr>
        <w:suppressAutoHyphen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профилактика алкоголизма и наркомании</w:t>
      </w:r>
      <w:r w:rsidRPr="00613C68">
        <w:rPr>
          <w:rFonts w:ascii="Times New Roman" w:hAnsi="Times New Roman" w:cs="Times New Roman"/>
          <w:color w:val="000000"/>
          <w:sz w:val="28"/>
          <w:szCs w:val="28"/>
        </w:rPr>
        <w:t>;</w:t>
      </w:r>
    </w:p>
    <w:p w:rsidR="004709BC" w:rsidRDefault="004709BC" w:rsidP="006A4676">
      <w:pPr>
        <w:shd w:val="clear" w:color="auto" w:fill="FFFFFF"/>
        <w:spacing w:line="276" w:lineRule="auto"/>
        <w:ind w:firstLine="709"/>
        <w:jc w:val="both"/>
        <w:rPr>
          <w:rFonts w:ascii="Times New Roman" w:hAnsi="Times New Roman" w:cs="Times New Roman"/>
          <w:color w:val="000000"/>
          <w:sz w:val="28"/>
          <w:szCs w:val="28"/>
        </w:rPr>
      </w:pPr>
      <w:r w:rsidRPr="00613C68">
        <w:rPr>
          <w:rFonts w:ascii="Times New Roman" w:hAnsi="Times New Roman" w:cs="Times New Roman"/>
          <w:color w:val="000000"/>
          <w:sz w:val="28"/>
          <w:szCs w:val="28"/>
        </w:rPr>
        <w:t>8</w:t>
      </w:r>
      <w:r>
        <w:rPr>
          <w:rFonts w:ascii="Times New Roman" w:hAnsi="Times New Roman" w:cs="Times New Roman"/>
          <w:color w:val="000000"/>
          <w:sz w:val="28"/>
          <w:szCs w:val="28"/>
        </w:rPr>
        <w:t>) укрепление антитеррористической защищенности объектов на территории Выселковского района.</w:t>
      </w:r>
    </w:p>
    <w:p w:rsidR="004709BC" w:rsidRDefault="004709BC" w:rsidP="006A4676">
      <w:pPr>
        <w:shd w:val="clear" w:color="auto" w:fill="FFFFFF"/>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Отдельно, в рамках направления работы муниципалитета по </w:t>
      </w:r>
      <w:r w:rsidRPr="00C64914">
        <w:rPr>
          <w:rFonts w:ascii="Times New Roman" w:hAnsi="Times New Roman" w:cs="Times New Roman"/>
          <w:color w:val="000000"/>
          <w:sz w:val="28"/>
          <w:szCs w:val="28"/>
        </w:rPr>
        <w:t>обеспечени</w:t>
      </w:r>
      <w:r>
        <w:rPr>
          <w:rFonts w:ascii="Times New Roman" w:hAnsi="Times New Roman" w:cs="Times New Roman"/>
          <w:color w:val="000000"/>
          <w:sz w:val="28"/>
          <w:szCs w:val="28"/>
        </w:rPr>
        <w:t>ю</w:t>
      </w:r>
      <w:r w:rsidRPr="00C64914">
        <w:rPr>
          <w:rFonts w:ascii="Times New Roman" w:hAnsi="Times New Roman" w:cs="Times New Roman"/>
          <w:color w:val="000000"/>
          <w:sz w:val="28"/>
          <w:szCs w:val="28"/>
        </w:rPr>
        <w:t xml:space="preserve"> высокого уровня безопасности граждан и правопорядка</w:t>
      </w:r>
      <w:r>
        <w:rPr>
          <w:rFonts w:ascii="Times New Roman" w:hAnsi="Times New Roman" w:cs="Times New Roman"/>
          <w:color w:val="000000"/>
          <w:sz w:val="28"/>
          <w:szCs w:val="28"/>
        </w:rPr>
        <w:t xml:space="preserve">, необходимо обозначить необходимость развитие Системы-112.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w:t>
      </w:r>
      <w:r w:rsidRPr="00C64914">
        <w:rPr>
          <w:rFonts w:ascii="Times New Roman" w:hAnsi="Times New Roman" w:cs="Times New Roman"/>
          <w:sz w:val="28"/>
          <w:szCs w:val="28"/>
        </w:rPr>
        <w:t xml:space="preserve"> системы 112, её телекоммуникационной подсистемы, </w:t>
      </w:r>
      <w:r>
        <w:rPr>
          <w:rFonts w:ascii="Times New Roman" w:hAnsi="Times New Roman" w:cs="Times New Roman"/>
          <w:sz w:val="28"/>
          <w:szCs w:val="28"/>
        </w:rPr>
        <w:t xml:space="preserve">позволяет </w:t>
      </w:r>
      <w:r w:rsidRPr="00C64914">
        <w:rPr>
          <w:rFonts w:ascii="Times New Roman" w:hAnsi="Times New Roman" w:cs="Times New Roman"/>
          <w:sz w:val="28"/>
          <w:szCs w:val="28"/>
        </w:rPr>
        <w:t>обеспечива</w:t>
      </w:r>
      <w:r>
        <w:rPr>
          <w:rFonts w:ascii="Times New Roman" w:hAnsi="Times New Roman" w:cs="Times New Roman"/>
          <w:sz w:val="28"/>
          <w:szCs w:val="28"/>
        </w:rPr>
        <w:t>ть</w:t>
      </w:r>
      <w:r w:rsidRPr="00C64914">
        <w:rPr>
          <w:rFonts w:ascii="Times New Roman" w:hAnsi="Times New Roman" w:cs="Times New Roman"/>
          <w:sz w:val="28"/>
          <w:szCs w:val="28"/>
        </w:rPr>
        <w:t xml:space="preserve"> прохождение вызовов (сообщений о происшествиях), включая телефонные вызовы и короткие текстовые сообщения (SMS)</w:t>
      </w:r>
      <w:r>
        <w:rPr>
          <w:rFonts w:ascii="Times New Roman" w:hAnsi="Times New Roman" w:cs="Times New Roman"/>
          <w:sz w:val="28"/>
          <w:szCs w:val="28"/>
        </w:rPr>
        <w:t>,</w:t>
      </w:r>
      <w:r w:rsidRPr="00C64914">
        <w:rPr>
          <w:rFonts w:ascii="Times New Roman" w:hAnsi="Times New Roman" w:cs="Times New Roman"/>
          <w:sz w:val="28"/>
          <w:szCs w:val="28"/>
        </w:rPr>
        <w:t xml:space="preserve">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r>
        <w:rPr>
          <w:rFonts w:ascii="Times New Roman" w:hAnsi="Times New Roman" w:cs="Times New Roman"/>
          <w:sz w:val="28"/>
          <w:szCs w:val="28"/>
        </w:rPr>
        <w:t>.</w:t>
      </w:r>
      <w:r w:rsidRPr="00C64914">
        <w:rPr>
          <w:rFonts w:ascii="Times New Roman" w:hAnsi="Times New Roman" w:cs="Times New Roman"/>
          <w:sz w:val="28"/>
          <w:szCs w:val="28"/>
        </w:rPr>
        <w:t xml:space="preserve"> </w:t>
      </w:r>
      <w:r>
        <w:rPr>
          <w:rFonts w:ascii="Times New Roman" w:hAnsi="Times New Roman" w:cs="Times New Roman"/>
          <w:sz w:val="28"/>
          <w:szCs w:val="28"/>
        </w:rPr>
        <w:t>И</w:t>
      </w:r>
      <w:r w:rsidRPr="00C64914">
        <w:rPr>
          <w:rFonts w:ascii="Times New Roman" w:hAnsi="Times New Roman" w:cs="Times New Roman"/>
          <w:sz w:val="28"/>
          <w:szCs w:val="28"/>
        </w:rPr>
        <w:t>нформационно-коммуникационн</w:t>
      </w:r>
      <w:r>
        <w:rPr>
          <w:rFonts w:ascii="Times New Roman" w:hAnsi="Times New Roman" w:cs="Times New Roman"/>
          <w:sz w:val="28"/>
          <w:szCs w:val="28"/>
        </w:rPr>
        <w:t>ая</w:t>
      </w:r>
      <w:r w:rsidRPr="00C64914">
        <w:rPr>
          <w:rFonts w:ascii="Times New Roman" w:hAnsi="Times New Roman" w:cs="Times New Roman"/>
          <w:sz w:val="28"/>
          <w:szCs w:val="28"/>
        </w:rPr>
        <w:t xml:space="preserve"> подсистем</w:t>
      </w:r>
      <w:r>
        <w:rPr>
          <w:rFonts w:ascii="Times New Roman" w:hAnsi="Times New Roman" w:cs="Times New Roman"/>
          <w:sz w:val="28"/>
          <w:szCs w:val="28"/>
        </w:rPr>
        <w:t>а</w:t>
      </w:r>
      <w:r w:rsidRPr="00C64914">
        <w:rPr>
          <w:rFonts w:ascii="Times New Roman" w:hAnsi="Times New Roman" w:cs="Times New Roman"/>
          <w:sz w:val="28"/>
          <w:szCs w:val="28"/>
        </w:rPr>
        <w:t>, обеспечива</w:t>
      </w:r>
      <w:r>
        <w:rPr>
          <w:rFonts w:ascii="Times New Roman" w:hAnsi="Times New Roman" w:cs="Times New Roman"/>
          <w:sz w:val="28"/>
          <w:szCs w:val="28"/>
        </w:rPr>
        <w:t>ет</w:t>
      </w:r>
      <w:r w:rsidRPr="00C64914">
        <w:rPr>
          <w:rFonts w:ascii="Times New Roman" w:hAnsi="Times New Roman" w:cs="Times New Roman"/>
          <w:sz w:val="28"/>
          <w:szCs w:val="28"/>
        </w:rPr>
        <w:t xml:space="preserve">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sidRPr="00C64914">
        <w:rPr>
          <w:rFonts w:ascii="Times New Roman" w:hAnsi="Times New Roman" w:cs="Times New Roman"/>
          <w:sz w:val="28"/>
          <w:szCs w:val="28"/>
        </w:rPr>
        <w:t>Подсистемы мониторинга предназначенн</w:t>
      </w:r>
      <w:r>
        <w:rPr>
          <w:rFonts w:ascii="Times New Roman" w:hAnsi="Times New Roman" w:cs="Times New Roman"/>
          <w:sz w:val="28"/>
          <w:szCs w:val="28"/>
        </w:rPr>
        <w:t>ы</w:t>
      </w:r>
      <w:r w:rsidRPr="00C64914">
        <w:rPr>
          <w:rFonts w:ascii="Times New Roman" w:hAnsi="Times New Roman" w:cs="Times New Roman"/>
          <w:sz w:val="28"/>
          <w:szCs w:val="28"/>
        </w:rPr>
        <w:t xml:space="preserve">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 </w:t>
      </w:r>
    </w:p>
    <w:p w:rsidR="004709BC" w:rsidRDefault="004709BC" w:rsidP="00471532">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важность р</w:t>
      </w:r>
      <w:r w:rsidRPr="00C64914">
        <w:rPr>
          <w:rFonts w:ascii="Times New Roman" w:hAnsi="Times New Roman" w:cs="Times New Roman"/>
          <w:sz w:val="28"/>
          <w:szCs w:val="28"/>
        </w:rPr>
        <w:t>азвити</w:t>
      </w:r>
      <w:r>
        <w:rPr>
          <w:rFonts w:ascii="Times New Roman" w:hAnsi="Times New Roman" w:cs="Times New Roman"/>
          <w:sz w:val="28"/>
          <w:szCs w:val="28"/>
        </w:rPr>
        <w:t>я</w:t>
      </w:r>
      <w:r w:rsidRPr="00C64914">
        <w:rPr>
          <w:rFonts w:ascii="Times New Roman" w:hAnsi="Times New Roman" w:cs="Times New Roman"/>
          <w:sz w:val="28"/>
          <w:szCs w:val="28"/>
        </w:rPr>
        <w:t xml:space="preserve"> подсистемы консультативного обслуживания, предназначенн</w:t>
      </w:r>
      <w:r>
        <w:rPr>
          <w:rFonts w:ascii="Times New Roman" w:hAnsi="Times New Roman" w:cs="Times New Roman"/>
          <w:sz w:val="28"/>
          <w:szCs w:val="28"/>
        </w:rPr>
        <w:t>ой</w:t>
      </w:r>
      <w:r w:rsidRPr="00C64914">
        <w:rPr>
          <w:rFonts w:ascii="Times New Roman" w:hAnsi="Times New Roman" w:cs="Times New Roman"/>
          <w:sz w:val="28"/>
          <w:szCs w:val="28"/>
        </w:rPr>
        <w:t xml:space="preserve"> для оказания информационно-справочной помощи лицам, обратившимся по номеру "112". Геоинформационн</w:t>
      </w:r>
      <w:r>
        <w:rPr>
          <w:rFonts w:ascii="Times New Roman" w:hAnsi="Times New Roman" w:cs="Times New Roman"/>
          <w:sz w:val="28"/>
          <w:szCs w:val="28"/>
        </w:rPr>
        <w:t>ая</w:t>
      </w:r>
      <w:r w:rsidRPr="00C64914">
        <w:rPr>
          <w:rFonts w:ascii="Times New Roman" w:hAnsi="Times New Roman" w:cs="Times New Roman"/>
          <w:sz w:val="28"/>
          <w:szCs w:val="28"/>
        </w:rPr>
        <w:t xml:space="preserve"> подсистем</w:t>
      </w:r>
      <w:r>
        <w:rPr>
          <w:rFonts w:ascii="Times New Roman" w:hAnsi="Times New Roman" w:cs="Times New Roman"/>
          <w:sz w:val="28"/>
          <w:szCs w:val="28"/>
        </w:rPr>
        <w:t>а</w:t>
      </w:r>
      <w:r w:rsidRPr="00C64914">
        <w:rPr>
          <w:rFonts w:ascii="Times New Roman" w:hAnsi="Times New Roman" w:cs="Times New Roman"/>
          <w:sz w:val="28"/>
          <w:szCs w:val="28"/>
        </w:rPr>
        <w:t>, отобража</w:t>
      </w:r>
      <w:r>
        <w:rPr>
          <w:rFonts w:ascii="Times New Roman" w:hAnsi="Times New Roman" w:cs="Times New Roman"/>
          <w:sz w:val="28"/>
          <w:szCs w:val="28"/>
        </w:rPr>
        <w:t>ет</w:t>
      </w:r>
      <w:r w:rsidRPr="00C64914">
        <w:rPr>
          <w:rFonts w:ascii="Times New Roman" w:hAnsi="Times New Roman" w:cs="Times New Roman"/>
          <w:sz w:val="28"/>
          <w:szCs w:val="28"/>
        </w:rPr>
        <w:t xml:space="preserve">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w:t>
      </w:r>
      <w:r w:rsidRPr="00C64914">
        <w:rPr>
          <w:rFonts w:ascii="Times New Roman" w:hAnsi="Times New Roman" w:cs="Times New Roman"/>
          <w:sz w:val="28"/>
          <w:szCs w:val="28"/>
        </w:rPr>
        <w:lastRenderedPageBreak/>
        <w:t>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 Информационно-коммуникационн</w:t>
      </w:r>
      <w:r>
        <w:rPr>
          <w:rFonts w:ascii="Times New Roman" w:hAnsi="Times New Roman" w:cs="Times New Roman"/>
          <w:sz w:val="28"/>
          <w:szCs w:val="28"/>
        </w:rPr>
        <w:t>ая</w:t>
      </w:r>
      <w:r w:rsidRPr="00C64914">
        <w:rPr>
          <w:rFonts w:ascii="Times New Roman" w:hAnsi="Times New Roman" w:cs="Times New Roman"/>
          <w:sz w:val="28"/>
          <w:szCs w:val="28"/>
        </w:rPr>
        <w:t xml:space="preserve"> подсистем</w:t>
      </w:r>
      <w:r>
        <w:rPr>
          <w:rFonts w:ascii="Times New Roman" w:hAnsi="Times New Roman" w:cs="Times New Roman"/>
          <w:sz w:val="28"/>
          <w:szCs w:val="28"/>
        </w:rPr>
        <w:t xml:space="preserve">а </w:t>
      </w:r>
      <w:r w:rsidRPr="00C64914">
        <w:rPr>
          <w:rFonts w:ascii="Times New Roman" w:hAnsi="Times New Roman" w:cs="Times New Roman"/>
          <w:sz w:val="28"/>
          <w:szCs w:val="28"/>
        </w:rPr>
        <w:t>обеспечива</w:t>
      </w:r>
      <w:r>
        <w:rPr>
          <w:rFonts w:ascii="Times New Roman" w:hAnsi="Times New Roman" w:cs="Times New Roman"/>
          <w:sz w:val="28"/>
          <w:szCs w:val="28"/>
        </w:rPr>
        <w:t>ет</w:t>
      </w:r>
      <w:r w:rsidRPr="00C64914">
        <w:rPr>
          <w:rFonts w:ascii="Times New Roman" w:hAnsi="Times New Roman" w:cs="Times New Roman"/>
          <w:sz w:val="28"/>
          <w:szCs w:val="28"/>
        </w:rPr>
        <w:t xml:space="preserve">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указанной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4709BC" w:rsidRPr="00613C68" w:rsidRDefault="004709BC" w:rsidP="00471532">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проводить работу по</w:t>
      </w:r>
      <w:r w:rsidRPr="00C815C5">
        <w:rPr>
          <w:rFonts w:ascii="Times New Roman" w:hAnsi="Times New Roman" w:cs="Times New Roman"/>
          <w:sz w:val="28"/>
          <w:szCs w:val="28"/>
        </w:rPr>
        <w:t xml:space="preserve"> усовершенствовани</w:t>
      </w:r>
      <w:r>
        <w:rPr>
          <w:rFonts w:ascii="Times New Roman" w:hAnsi="Times New Roman" w:cs="Times New Roman"/>
          <w:sz w:val="28"/>
          <w:szCs w:val="28"/>
        </w:rPr>
        <w:t>ю</w:t>
      </w:r>
      <w:r w:rsidRPr="00C815C5">
        <w:rPr>
          <w:rFonts w:ascii="Times New Roman" w:hAnsi="Times New Roman" w:cs="Times New Roman"/>
          <w:sz w:val="28"/>
          <w:szCs w:val="28"/>
        </w:rPr>
        <w:t xml:space="preserve"> системы оповещения населения доведения до населения, органов управления и сил ГО и РСЧС сигналов оповещения и (или) экстренной информации, и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функционирование каналов, линий связи и сетей передачи данных единой сети электросвязи Российской Федерации.   </w:t>
      </w:r>
      <w:r>
        <w:rPr>
          <w:rFonts w:ascii="Times New Roman" w:hAnsi="Times New Roman" w:cs="Times New Roman"/>
          <w:sz w:val="28"/>
          <w:szCs w:val="28"/>
        </w:rPr>
        <w:t>К</w:t>
      </w:r>
      <w:r w:rsidRPr="00C815C5">
        <w:rPr>
          <w:rFonts w:ascii="Times New Roman" w:hAnsi="Times New Roman" w:cs="Times New Roman"/>
          <w:sz w:val="28"/>
          <w:szCs w:val="28"/>
        </w:rPr>
        <w:t>омплексн</w:t>
      </w:r>
      <w:r>
        <w:rPr>
          <w:rFonts w:ascii="Times New Roman" w:hAnsi="Times New Roman" w:cs="Times New Roman"/>
          <w:sz w:val="28"/>
          <w:szCs w:val="28"/>
        </w:rPr>
        <w:t>ая</w:t>
      </w:r>
      <w:r w:rsidRPr="00C815C5">
        <w:rPr>
          <w:rFonts w:ascii="Times New Roman" w:hAnsi="Times New Roman" w:cs="Times New Roman"/>
          <w:sz w:val="28"/>
          <w:szCs w:val="28"/>
        </w:rPr>
        <w:t xml:space="preserve"> систем</w:t>
      </w:r>
      <w:r>
        <w:rPr>
          <w:rFonts w:ascii="Times New Roman" w:hAnsi="Times New Roman" w:cs="Times New Roman"/>
          <w:sz w:val="28"/>
          <w:szCs w:val="28"/>
        </w:rPr>
        <w:t>а</w:t>
      </w:r>
      <w:r w:rsidRPr="00C815C5">
        <w:rPr>
          <w:rFonts w:ascii="Times New Roman" w:hAnsi="Times New Roman" w:cs="Times New Roman"/>
          <w:sz w:val="28"/>
          <w:szCs w:val="28"/>
        </w:rPr>
        <w:t xml:space="preserve"> экстренного оповещения населения об угрозе возникновения или о возникновении чрезвычайных ситуаций, оповещения населения о чрезвычайных ситуациях, представля</w:t>
      </w:r>
      <w:r>
        <w:rPr>
          <w:rFonts w:ascii="Times New Roman" w:hAnsi="Times New Roman" w:cs="Times New Roman"/>
          <w:sz w:val="28"/>
          <w:szCs w:val="28"/>
        </w:rPr>
        <w:t>ет</w:t>
      </w:r>
      <w:r w:rsidRPr="00C815C5">
        <w:rPr>
          <w:rFonts w:ascii="Times New Roman" w:hAnsi="Times New Roman" w:cs="Times New Roman"/>
          <w:sz w:val="28"/>
          <w:szCs w:val="28"/>
        </w:rPr>
        <w:t xml:space="preserve">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 </w:t>
      </w:r>
      <w:r>
        <w:rPr>
          <w:rFonts w:ascii="Times New Roman" w:hAnsi="Times New Roman" w:cs="Times New Roman"/>
          <w:sz w:val="28"/>
          <w:szCs w:val="28"/>
        </w:rPr>
        <w:t>Необходимо и</w:t>
      </w:r>
      <w:r w:rsidRPr="00C815C5">
        <w:rPr>
          <w:rFonts w:ascii="Times New Roman" w:hAnsi="Times New Roman" w:cs="Times New Roman"/>
          <w:sz w:val="28"/>
          <w:szCs w:val="28"/>
        </w:rPr>
        <w:t xml:space="preserve">спользование  специализированных технических средств оповещения и информирования населения в местах массового пребывания людей. </w:t>
      </w:r>
      <w:r>
        <w:rPr>
          <w:rFonts w:ascii="Times New Roman" w:hAnsi="Times New Roman" w:cs="Times New Roman"/>
          <w:sz w:val="28"/>
          <w:szCs w:val="28"/>
        </w:rPr>
        <w:t>Необходимо осуществлять п</w:t>
      </w:r>
      <w:r w:rsidRPr="00C815C5">
        <w:rPr>
          <w:rFonts w:ascii="Times New Roman" w:hAnsi="Times New Roman" w:cs="Times New Roman"/>
          <w:sz w:val="28"/>
          <w:szCs w:val="28"/>
        </w:rPr>
        <w:t xml:space="preserve">риобретение специально созданных технические устройств,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w:t>
      </w:r>
    </w:p>
    <w:p w:rsidR="004709BC" w:rsidRDefault="004709BC" w:rsidP="006A4676">
      <w:pPr>
        <w:autoSpaceDE w:val="0"/>
        <w:autoSpaceDN w:val="0"/>
        <w:adjustRightInd w:val="0"/>
        <w:spacing w:line="276" w:lineRule="auto"/>
        <w:ind w:firstLine="708"/>
        <w:jc w:val="both"/>
        <w:rPr>
          <w:rFonts w:ascii="Times New Roman" w:hAnsi="Times New Roman" w:cs="Times New Roman"/>
          <w:i/>
          <w:iCs/>
          <w:color w:val="000000"/>
          <w:sz w:val="28"/>
          <w:szCs w:val="28"/>
          <w:lang w:eastAsia="ru-RU"/>
        </w:rPr>
      </w:pPr>
    </w:p>
    <w:p w:rsidR="004709BC" w:rsidRDefault="004709BC" w:rsidP="006A4676">
      <w:pPr>
        <w:autoSpaceDE w:val="0"/>
        <w:autoSpaceDN w:val="0"/>
        <w:adjustRightInd w:val="0"/>
        <w:spacing w:line="276" w:lineRule="auto"/>
        <w:ind w:firstLine="708"/>
        <w:jc w:val="both"/>
        <w:rPr>
          <w:rFonts w:ascii="Times New Roman" w:hAnsi="Times New Roman" w:cs="Times New Roman"/>
          <w:b/>
          <w:color w:val="000000"/>
          <w:sz w:val="28"/>
          <w:szCs w:val="28"/>
        </w:rPr>
      </w:pPr>
      <w:r w:rsidRPr="000528E3">
        <w:rPr>
          <w:rFonts w:ascii="Times New Roman" w:hAnsi="Times New Roman" w:cs="Times New Roman"/>
          <w:b/>
          <w:color w:val="000000"/>
          <w:sz w:val="28"/>
          <w:szCs w:val="28"/>
        </w:rPr>
        <w:t xml:space="preserve">Задача </w:t>
      </w:r>
      <w:r>
        <w:rPr>
          <w:rFonts w:ascii="Times New Roman" w:hAnsi="Times New Roman" w:cs="Times New Roman"/>
          <w:b/>
          <w:color w:val="000000"/>
          <w:sz w:val="28"/>
          <w:szCs w:val="28"/>
        </w:rPr>
        <w:t>2</w:t>
      </w:r>
      <w:r w:rsidRPr="000528E3">
        <w:rPr>
          <w:rFonts w:ascii="Times New Roman" w:hAnsi="Times New Roman" w:cs="Times New Roman"/>
          <w:b/>
          <w:color w:val="000000"/>
          <w:sz w:val="28"/>
          <w:szCs w:val="28"/>
        </w:rPr>
        <w:t xml:space="preserve">. Сохранение природной среды. </w:t>
      </w:r>
    </w:p>
    <w:p w:rsidR="004709BC" w:rsidRPr="004F1BF3" w:rsidRDefault="004709BC" w:rsidP="006A4676">
      <w:pPr>
        <w:spacing w:line="276" w:lineRule="auto"/>
        <w:ind w:right="-105" w:firstLine="720"/>
        <w:jc w:val="both"/>
        <w:rPr>
          <w:rFonts w:ascii="Times New Roman" w:hAnsi="Times New Roman" w:cs="Times New Roman"/>
          <w:bCs/>
          <w:sz w:val="28"/>
          <w:szCs w:val="28"/>
        </w:rPr>
      </w:pPr>
      <w:r>
        <w:rPr>
          <w:rFonts w:ascii="Times New Roman" w:hAnsi="Times New Roman" w:cs="Times New Roman"/>
          <w:color w:val="000000"/>
          <w:sz w:val="28"/>
          <w:szCs w:val="28"/>
          <w:lang w:eastAsia="ru-RU"/>
        </w:rPr>
        <w:t>Выселковский</w:t>
      </w:r>
      <w:r w:rsidRPr="008F76C2">
        <w:rPr>
          <w:rFonts w:ascii="Times New Roman" w:hAnsi="Times New Roman" w:cs="Times New Roman"/>
          <w:color w:val="000000"/>
          <w:sz w:val="28"/>
          <w:szCs w:val="28"/>
          <w:lang w:eastAsia="ru-RU"/>
        </w:rPr>
        <w:t xml:space="preserve"> район – </w:t>
      </w:r>
      <w:r>
        <w:rPr>
          <w:rFonts w:ascii="Times New Roman" w:hAnsi="Times New Roman" w:cs="Times New Roman"/>
          <w:color w:val="000000"/>
          <w:sz w:val="28"/>
          <w:szCs w:val="28"/>
          <w:lang w:eastAsia="ru-RU"/>
        </w:rPr>
        <w:t xml:space="preserve">территория, </w:t>
      </w:r>
      <w:r w:rsidRPr="004F1BF3">
        <w:rPr>
          <w:rFonts w:ascii="Times New Roman" w:hAnsi="Times New Roman" w:cs="Times New Roman"/>
          <w:bCs/>
          <w:sz w:val="28"/>
          <w:szCs w:val="28"/>
        </w:rPr>
        <w:t>обладающ</w:t>
      </w:r>
      <w:r>
        <w:rPr>
          <w:rFonts w:ascii="Times New Roman" w:hAnsi="Times New Roman" w:cs="Times New Roman"/>
          <w:bCs/>
          <w:sz w:val="28"/>
          <w:szCs w:val="28"/>
        </w:rPr>
        <w:t>ая</w:t>
      </w:r>
      <w:r w:rsidRPr="004F1BF3">
        <w:rPr>
          <w:rFonts w:ascii="Times New Roman" w:hAnsi="Times New Roman" w:cs="Times New Roman"/>
          <w:bCs/>
          <w:sz w:val="28"/>
          <w:szCs w:val="28"/>
        </w:rPr>
        <w:t xml:space="preserve"> разнообразными природными ресурсами, сберегаемыми для будущих поколений</w:t>
      </w:r>
      <w:r>
        <w:rPr>
          <w:rFonts w:ascii="Times New Roman" w:hAnsi="Times New Roman" w:cs="Times New Roman"/>
          <w:bCs/>
          <w:sz w:val="28"/>
          <w:szCs w:val="28"/>
        </w:rPr>
        <w:t xml:space="preserve">, территория </w:t>
      </w:r>
      <w:r w:rsidRPr="004F1BF3">
        <w:rPr>
          <w:rFonts w:ascii="Times New Roman" w:hAnsi="Times New Roman" w:cs="Times New Roman"/>
          <w:bCs/>
          <w:sz w:val="28"/>
          <w:szCs w:val="28"/>
        </w:rPr>
        <w:t>с высоким уровнем экологической безопасности, эффективно использующий природные ресурсы на основе соблюдения принципов устойчивого развития для обеспечения высокого качества жизни жителей.</w:t>
      </w:r>
    </w:p>
    <w:p w:rsidR="004709BC" w:rsidRDefault="004709BC" w:rsidP="006A4676">
      <w:pPr>
        <w:shd w:val="clear" w:color="auto" w:fill="FFFFFF"/>
        <w:spacing w:line="276" w:lineRule="auto"/>
        <w:ind w:firstLine="709"/>
        <w:jc w:val="both"/>
        <w:rPr>
          <w:rFonts w:ascii="Times New Roman" w:hAnsi="Times New Roman" w:cs="Times New Roman"/>
          <w:color w:val="000000"/>
          <w:sz w:val="28"/>
          <w:szCs w:val="28"/>
        </w:rPr>
      </w:pPr>
      <w:r w:rsidRPr="00BF5F9E">
        <w:rPr>
          <w:rFonts w:ascii="Times New Roman" w:hAnsi="Times New Roman" w:cs="Times New Roman"/>
          <w:color w:val="000000"/>
          <w:sz w:val="28"/>
          <w:szCs w:val="28"/>
        </w:rPr>
        <w:t>Основны</w:t>
      </w:r>
      <w:r>
        <w:rPr>
          <w:rFonts w:ascii="Times New Roman" w:hAnsi="Times New Roman" w:cs="Times New Roman"/>
          <w:color w:val="000000"/>
          <w:sz w:val="28"/>
          <w:szCs w:val="28"/>
        </w:rPr>
        <w:t>е</w:t>
      </w:r>
      <w:r w:rsidRPr="00BF5F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задачи, которые необходимо решать в данной плоскости</w:t>
      </w:r>
      <w:r w:rsidRPr="00BF5F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муниципалитету</w:t>
      </w:r>
      <w:r w:rsidRPr="00BF5F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совместно с бизнесом, общественностью, гражданами</w:t>
      </w:r>
      <w:r w:rsidRPr="00BF5F9E">
        <w:rPr>
          <w:rFonts w:ascii="Times New Roman" w:hAnsi="Times New Roman" w:cs="Times New Roman"/>
          <w:color w:val="000000"/>
          <w:sz w:val="28"/>
          <w:szCs w:val="28"/>
        </w:rPr>
        <w:t>:</w:t>
      </w:r>
    </w:p>
    <w:p w:rsidR="004709BC" w:rsidRPr="00066A97" w:rsidRDefault="004709BC" w:rsidP="006A4676">
      <w:pPr>
        <w:pStyle w:val="Default"/>
        <w:spacing w:line="276" w:lineRule="auto"/>
        <w:ind w:right="-105" w:firstLine="720"/>
        <w:jc w:val="both"/>
        <w:rPr>
          <w:sz w:val="28"/>
          <w:szCs w:val="28"/>
        </w:rPr>
      </w:pPr>
      <w:r>
        <w:rPr>
          <w:sz w:val="28"/>
          <w:szCs w:val="28"/>
        </w:rPr>
        <w:t>1)</w:t>
      </w:r>
      <w:r w:rsidRPr="00066A97">
        <w:rPr>
          <w:sz w:val="28"/>
          <w:szCs w:val="28"/>
        </w:rPr>
        <w:t xml:space="preserve"> обеспечение охраны окружающей среды и повышения уровня экологической безопасности:</w:t>
      </w:r>
    </w:p>
    <w:p w:rsidR="004709BC" w:rsidRPr="00066A97" w:rsidRDefault="004709BC" w:rsidP="006A4676">
      <w:pPr>
        <w:pStyle w:val="Default"/>
        <w:spacing w:line="276" w:lineRule="auto"/>
        <w:ind w:right="-105" w:firstLine="720"/>
        <w:jc w:val="both"/>
        <w:rPr>
          <w:sz w:val="28"/>
          <w:szCs w:val="28"/>
        </w:rPr>
      </w:pPr>
      <w:r w:rsidRPr="00066A97">
        <w:rPr>
          <w:sz w:val="28"/>
          <w:szCs w:val="28"/>
        </w:rPr>
        <w:t>а)  предупреждение негативного воздействия хозяйственной и иной деятельности на окружающую среду</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б)  защита населения и территории </w:t>
      </w:r>
      <w:r>
        <w:rPr>
          <w:sz w:val="28"/>
          <w:szCs w:val="28"/>
        </w:rPr>
        <w:t>Выселковского</w:t>
      </w:r>
      <w:r w:rsidRPr="00066A97">
        <w:rPr>
          <w:sz w:val="28"/>
          <w:szCs w:val="28"/>
        </w:rPr>
        <w:t xml:space="preserve"> района от чрезвычайных ситуаций природного характера;</w:t>
      </w:r>
    </w:p>
    <w:p w:rsidR="004709BC" w:rsidRPr="00066A97" w:rsidRDefault="004709BC" w:rsidP="006A4676">
      <w:pPr>
        <w:pStyle w:val="Default"/>
        <w:spacing w:line="276" w:lineRule="auto"/>
        <w:ind w:right="-105" w:firstLine="720"/>
        <w:jc w:val="both"/>
        <w:rPr>
          <w:sz w:val="28"/>
          <w:szCs w:val="28"/>
        </w:rPr>
      </w:pPr>
      <w:r>
        <w:rPr>
          <w:sz w:val="28"/>
          <w:szCs w:val="28"/>
        </w:rPr>
        <w:t>2)</w:t>
      </w:r>
      <w:r w:rsidRPr="00066A97">
        <w:rPr>
          <w:sz w:val="28"/>
          <w:szCs w:val="28"/>
        </w:rPr>
        <w:t xml:space="preserve">  обеспечение изучения, сохранения, воспроизводства и рационального использования биологических ресурсов </w:t>
      </w:r>
      <w:r>
        <w:rPr>
          <w:sz w:val="28"/>
          <w:szCs w:val="28"/>
        </w:rPr>
        <w:t>Выселковского</w:t>
      </w:r>
      <w:r w:rsidRPr="00066A97">
        <w:rPr>
          <w:sz w:val="28"/>
          <w:szCs w:val="28"/>
        </w:rPr>
        <w:t xml:space="preserve"> района:</w:t>
      </w:r>
    </w:p>
    <w:p w:rsidR="004709BC" w:rsidRPr="00066A97" w:rsidRDefault="004709BC" w:rsidP="006A4676">
      <w:pPr>
        <w:pStyle w:val="Default"/>
        <w:spacing w:line="276" w:lineRule="auto"/>
        <w:ind w:right="-105" w:firstLine="720"/>
        <w:jc w:val="both"/>
        <w:rPr>
          <w:sz w:val="28"/>
          <w:szCs w:val="28"/>
        </w:rPr>
      </w:pPr>
      <w:r w:rsidRPr="00066A97">
        <w:rPr>
          <w:sz w:val="28"/>
          <w:szCs w:val="28"/>
        </w:rPr>
        <w:t>а) обеспечение сохранения, воспроизводства и рационального использования объектов животного мира;</w:t>
      </w:r>
    </w:p>
    <w:p w:rsidR="004709BC" w:rsidRPr="00066A97" w:rsidRDefault="004709BC" w:rsidP="006A4676">
      <w:pPr>
        <w:pStyle w:val="Default"/>
        <w:spacing w:line="276" w:lineRule="auto"/>
        <w:ind w:right="-105" w:firstLine="720"/>
        <w:jc w:val="both"/>
        <w:rPr>
          <w:sz w:val="28"/>
          <w:szCs w:val="28"/>
        </w:rPr>
      </w:pPr>
      <w:r>
        <w:rPr>
          <w:sz w:val="28"/>
          <w:szCs w:val="28"/>
        </w:rPr>
        <w:t>3)</w:t>
      </w:r>
      <w:r w:rsidRPr="00066A97">
        <w:rPr>
          <w:sz w:val="28"/>
          <w:szCs w:val="28"/>
        </w:rPr>
        <w:t xml:space="preserve"> обеспечение защиты населения и объектов экономики от негативного воздействия вод, обеспечение рационального использования водных ресурсов:</w:t>
      </w:r>
    </w:p>
    <w:p w:rsidR="004709BC" w:rsidRPr="00066A97" w:rsidRDefault="004709BC" w:rsidP="006A4676">
      <w:pPr>
        <w:pStyle w:val="Default"/>
        <w:spacing w:line="276" w:lineRule="auto"/>
        <w:ind w:right="-105" w:firstLine="720"/>
        <w:jc w:val="both"/>
        <w:rPr>
          <w:sz w:val="28"/>
          <w:szCs w:val="28"/>
        </w:rPr>
      </w:pPr>
      <w:r w:rsidRPr="00066A97">
        <w:rPr>
          <w:sz w:val="28"/>
          <w:szCs w:val="28"/>
        </w:rPr>
        <w:t>а) обеспечение развития и эффективного функционирования системы гидротехнических сооружений</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б) обеспечение охраны водных объектов</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в) обеспечение рационального использования водных ресурсов;</w:t>
      </w:r>
    </w:p>
    <w:p w:rsidR="004709BC" w:rsidRPr="00066A97" w:rsidRDefault="004709BC" w:rsidP="006A4676">
      <w:pPr>
        <w:pStyle w:val="Default"/>
        <w:spacing w:line="276" w:lineRule="auto"/>
        <w:ind w:right="-105" w:firstLine="720"/>
        <w:jc w:val="both"/>
        <w:rPr>
          <w:sz w:val="28"/>
          <w:szCs w:val="28"/>
        </w:rPr>
      </w:pPr>
      <w:r>
        <w:rPr>
          <w:sz w:val="28"/>
          <w:szCs w:val="28"/>
        </w:rPr>
        <w:t>4)</w:t>
      </w:r>
      <w:r w:rsidRPr="00066A97">
        <w:rPr>
          <w:sz w:val="28"/>
          <w:szCs w:val="28"/>
        </w:rPr>
        <w:t xml:space="preserve"> обеспечение изучения, сохранения, воспроизводства и рационального использования почвенных ресурсов </w:t>
      </w:r>
      <w:r>
        <w:rPr>
          <w:sz w:val="28"/>
          <w:szCs w:val="28"/>
        </w:rPr>
        <w:t>Выселковского</w:t>
      </w:r>
      <w:r w:rsidRPr="00066A97">
        <w:rPr>
          <w:sz w:val="28"/>
          <w:szCs w:val="28"/>
        </w:rPr>
        <w:t xml:space="preserve"> района:</w:t>
      </w:r>
    </w:p>
    <w:p w:rsidR="004709BC" w:rsidRPr="00066A97" w:rsidRDefault="004709BC" w:rsidP="006A4676">
      <w:pPr>
        <w:pStyle w:val="Default"/>
        <w:spacing w:line="276" w:lineRule="auto"/>
        <w:ind w:right="-105" w:firstLine="720"/>
        <w:jc w:val="both"/>
        <w:rPr>
          <w:sz w:val="28"/>
          <w:szCs w:val="28"/>
        </w:rPr>
      </w:pPr>
      <w:r w:rsidRPr="00066A97">
        <w:rPr>
          <w:sz w:val="28"/>
          <w:szCs w:val="28"/>
        </w:rPr>
        <w:t>а)  предотвращение деградации почв (ухудшения агрохимических характеристик сельскохозяйственных угодий);</w:t>
      </w:r>
    </w:p>
    <w:p w:rsidR="004709BC" w:rsidRPr="00066A97" w:rsidRDefault="004709BC" w:rsidP="006A4676">
      <w:pPr>
        <w:pStyle w:val="Default"/>
        <w:spacing w:line="276" w:lineRule="auto"/>
        <w:ind w:right="-105" w:firstLine="720"/>
        <w:jc w:val="both"/>
        <w:rPr>
          <w:sz w:val="28"/>
          <w:szCs w:val="28"/>
        </w:rPr>
      </w:pPr>
      <w:r>
        <w:rPr>
          <w:sz w:val="28"/>
          <w:szCs w:val="28"/>
        </w:rPr>
        <w:t xml:space="preserve">5) </w:t>
      </w:r>
      <w:r w:rsidRPr="00066A97">
        <w:rPr>
          <w:sz w:val="28"/>
          <w:szCs w:val="28"/>
        </w:rPr>
        <w:t>внедрение принципов «зеленой» экономики, использование природосберегающих технологий, соблюдение экологических стандартов: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а)  обеспечение внедрения принципов «зеленой» экономики в муниципальном образовании </w:t>
      </w:r>
      <w:r>
        <w:rPr>
          <w:sz w:val="28"/>
          <w:szCs w:val="28"/>
        </w:rPr>
        <w:t>Выселковский</w:t>
      </w:r>
      <w:r w:rsidRPr="00066A97">
        <w:rPr>
          <w:sz w:val="28"/>
          <w:szCs w:val="28"/>
        </w:rPr>
        <w:t xml:space="preserve"> район</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б)  обеспечение внедрения и использования природосберегающих технологий, соблюдения экологических стандартов</w:t>
      </w:r>
      <w:r>
        <w:rPr>
          <w:sz w:val="28"/>
          <w:szCs w:val="28"/>
        </w:rPr>
        <w:t>;</w:t>
      </w:r>
    </w:p>
    <w:p w:rsidR="004709BC" w:rsidRPr="00A826FA" w:rsidRDefault="004709BC" w:rsidP="006A4676">
      <w:pPr>
        <w:pStyle w:val="Default"/>
        <w:spacing w:line="276" w:lineRule="auto"/>
        <w:ind w:right="-105" w:firstLine="720"/>
        <w:jc w:val="both"/>
        <w:rPr>
          <w:sz w:val="28"/>
          <w:szCs w:val="28"/>
        </w:rPr>
      </w:pPr>
      <w:r w:rsidRPr="00066A97">
        <w:rPr>
          <w:sz w:val="28"/>
          <w:szCs w:val="28"/>
        </w:rPr>
        <w:lastRenderedPageBreak/>
        <w:t xml:space="preserve">в) обеспечение применения современных технологий раздельного сбора, утилизации и переработки отходов. </w:t>
      </w:r>
    </w:p>
    <w:p w:rsidR="004709BC" w:rsidRPr="00A826FA" w:rsidRDefault="004709BC" w:rsidP="006A4676">
      <w:pPr>
        <w:shd w:val="clear" w:color="auto" w:fill="FFFFFF"/>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проводить систематическую работу по воспитанию экологической культуры у подрастающего поколения, популяризации деятельности по сохранению природного наследия.</w:t>
      </w:r>
    </w:p>
    <w:p w:rsidR="004709BC" w:rsidRDefault="004709BC" w:rsidP="00DD047C">
      <w:pPr>
        <w:autoSpaceDE w:val="0"/>
        <w:autoSpaceDN w:val="0"/>
        <w:adjustRightInd w:val="0"/>
        <w:ind w:firstLine="708"/>
        <w:jc w:val="right"/>
        <w:rPr>
          <w:rFonts w:ascii="Times New Roman" w:hAnsi="Times New Roman" w:cs="Times New Roman"/>
          <w:sz w:val="28"/>
          <w:szCs w:val="28"/>
        </w:rPr>
      </w:pPr>
      <w:r>
        <w:rPr>
          <w:rFonts w:ascii="Times New Roman" w:hAnsi="Times New Roman" w:cs="Times New Roman"/>
          <w:sz w:val="28"/>
          <w:szCs w:val="28"/>
        </w:rPr>
        <w:t xml:space="preserve">Таблица № </w:t>
      </w:r>
      <w:r w:rsidR="004816F3">
        <w:rPr>
          <w:rFonts w:ascii="Times New Roman" w:hAnsi="Times New Roman" w:cs="Times New Roman"/>
          <w:sz w:val="28"/>
          <w:szCs w:val="28"/>
        </w:rPr>
        <w:t>29</w:t>
      </w:r>
    </w:p>
    <w:p w:rsidR="004709BC" w:rsidRDefault="004709BC" w:rsidP="00DD047C">
      <w:pPr>
        <w:jc w:val="center"/>
        <w:rPr>
          <w:rFonts w:ascii="Times New Roman" w:hAnsi="Times New Roman" w:cs="Times New Roman"/>
          <w:b/>
          <w:sz w:val="28"/>
          <w:szCs w:val="28"/>
        </w:rPr>
      </w:pPr>
    </w:p>
    <w:p w:rsidR="004709BC" w:rsidRPr="00DC0C0F" w:rsidRDefault="004709BC" w:rsidP="00DD047C">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Default="004709BC" w:rsidP="00DD047C">
      <w:pPr>
        <w:pStyle w:val="af6"/>
        <w:autoSpaceDE w:val="0"/>
        <w:autoSpaceDN w:val="0"/>
        <w:adjustRightInd w:val="0"/>
        <w:spacing w:line="276" w:lineRule="auto"/>
        <w:ind w:left="0"/>
        <w:jc w:val="center"/>
        <w:rPr>
          <w:rFonts w:ascii="Times New Roman" w:hAnsi="Times New Roman"/>
          <w:b/>
          <w:sz w:val="28"/>
          <w:szCs w:val="28"/>
        </w:rPr>
      </w:pPr>
      <w:r w:rsidRPr="00DC0C0F">
        <w:rPr>
          <w:rFonts w:ascii="Times New Roman" w:hAnsi="Times New Roman"/>
          <w:b/>
          <w:sz w:val="28"/>
          <w:szCs w:val="28"/>
        </w:rPr>
        <w:t xml:space="preserve">направлению </w:t>
      </w:r>
      <w:r w:rsidRPr="0026230A">
        <w:rPr>
          <w:rFonts w:ascii="Times New Roman" w:hAnsi="Times New Roman"/>
          <w:b/>
          <w:sz w:val="28"/>
          <w:szCs w:val="28"/>
        </w:rPr>
        <w:t xml:space="preserve">«Безопасность жизнедеятельности </w:t>
      </w:r>
    </w:p>
    <w:p w:rsidR="004709BC" w:rsidRDefault="004709BC" w:rsidP="00DD047C">
      <w:pPr>
        <w:pStyle w:val="af6"/>
        <w:autoSpaceDE w:val="0"/>
        <w:autoSpaceDN w:val="0"/>
        <w:adjustRightInd w:val="0"/>
        <w:spacing w:line="276" w:lineRule="auto"/>
        <w:ind w:left="0"/>
        <w:jc w:val="center"/>
        <w:rPr>
          <w:rFonts w:ascii="Times New Roman" w:hAnsi="Times New Roman"/>
          <w:b/>
          <w:sz w:val="28"/>
          <w:szCs w:val="28"/>
        </w:rPr>
      </w:pPr>
      <w:r w:rsidRPr="0026230A">
        <w:rPr>
          <w:rFonts w:ascii="Times New Roman" w:hAnsi="Times New Roman"/>
          <w:b/>
          <w:sz w:val="28"/>
          <w:szCs w:val="28"/>
        </w:rPr>
        <w:t>и экологическое благополучие»</w:t>
      </w:r>
    </w:p>
    <w:p w:rsidR="00545A1F" w:rsidRPr="0026230A" w:rsidRDefault="00545A1F" w:rsidP="00DD047C">
      <w:pPr>
        <w:pStyle w:val="af6"/>
        <w:autoSpaceDE w:val="0"/>
        <w:autoSpaceDN w:val="0"/>
        <w:adjustRightInd w:val="0"/>
        <w:spacing w:line="276" w:lineRule="auto"/>
        <w:ind w:left="0"/>
        <w:jc w:val="center"/>
        <w:rPr>
          <w:rFonts w:ascii="Times New Roman" w:hAnsi="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DC0C0F"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информаций, размещенных в СМИ по вопросам защиты и действий при возникновении чрезвычайных ситуаций природного и техногенного характера, единиц</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w:t>
            </w:r>
          </w:p>
        </w:tc>
        <w:tc>
          <w:tcPr>
            <w:tcW w:w="993" w:type="dxa"/>
            <w:vAlign w:val="bottom"/>
          </w:tcPr>
          <w:p w:rsidR="004709BC" w:rsidRPr="00574913" w:rsidRDefault="004709BC" w:rsidP="00574913">
            <w:pPr>
              <w:ind w:left="-108"/>
              <w:jc w:val="center"/>
              <w:rPr>
                <w:rFonts w:ascii="Times New Roman" w:hAnsi="Times New Roman" w:cs="Times New Roman"/>
                <w:sz w:val="20"/>
                <w:szCs w:val="20"/>
              </w:rPr>
            </w:pPr>
            <w:r w:rsidRPr="00574913">
              <w:rPr>
                <w:rFonts w:ascii="Times New Roman" w:hAnsi="Times New Roman" w:cs="Times New Roman"/>
                <w:sz w:val="20"/>
                <w:szCs w:val="20"/>
              </w:rPr>
              <w:t>355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490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565</w:t>
            </w:r>
          </w:p>
        </w:tc>
      </w:tr>
      <w:tr w:rsidR="004709BC" w:rsidRPr="00760415" w:rsidTr="00545A1F">
        <w:trPr>
          <w:trHeight w:val="603"/>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45A1F">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населения, обеспеченного системой оповещения о чрезвычайных ситуациях, %</w:t>
            </w:r>
          </w:p>
        </w:tc>
        <w:tc>
          <w:tcPr>
            <w:tcW w:w="992" w:type="dxa"/>
            <w:vAlign w:val="bottom"/>
          </w:tcPr>
          <w:p w:rsidR="004709BC" w:rsidRPr="00574913" w:rsidRDefault="004709BC" w:rsidP="00545A1F">
            <w:pPr>
              <w:rPr>
                <w:rFonts w:ascii="Times New Roman" w:hAnsi="Times New Roman" w:cs="Times New Roman"/>
                <w:b/>
                <w:sz w:val="20"/>
                <w:szCs w:val="20"/>
              </w:rPr>
            </w:pPr>
          </w:p>
        </w:tc>
        <w:tc>
          <w:tcPr>
            <w:tcW w:w="992" w:type="dxa"/>
            <w:vAlign w:val="bottom"/>
          </w:tcPr>
          <w:p w:rsidR="004709BC" w:rsidRPr="00574913" w:rsidRDefault="004709BC" w:rsidP="00545A1F">
            <w:pPr>
              <w:rPr>
                <w:rFonts w:ascii="Times New Roman" w:hAnsi="Times New Roman" w:cs="Times New Roman"/>
                <w:b/>
                <w:sz w:val="20"/>
                <w:szCs w:val="20"/>
              </w:rPr>
            </w:pPr>
          </w:p>
        </w:tc>
        <w:tc>
          <w:tcPr>
            <w:tcW w:w="1134" w:type="dxa"/>
            <w:vAlign w:val="bottom"/>
          </w:tcPr>
          <w:p w:rsidR="004709BC" w:rsidRPr="00574913" w:rsidRDefault="004709BC" w:rsidP="00545A1F">
            <w:pPr>
              <w:rPr>
                <w:rFonts w:ascii="Times New Roman" w:hAnsi="Times New Roman" w:cs="Times New Roman"/>
                <w:b/>
                <w:sz w:val="20"/>
                <w:szCs w:val="20"/>
              </w:rPr>
            </w:pPr>
          </w:p>
        </w:tc>
        <w:tc>
          <w:tcPr>
            <w:tcW w:w="993" w:type="dxa"/>
            <w:vAlign w:val="bottom"/>
          </w:tcPr>
          <w:p w:rsidR="004709BC" w:rsidRPr="00574913" w:rsidRDefault="004709BC" w:rsidP="00545A1F">
            <w:pP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45A1F">
        <w:trPr>
          <w:trHeight w:val="51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45A1F">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публикаций в СМИ профилактической направленности, единиц</w:t>
            </w:r>
          </w:p>
        </w:tc>
        <w:tc>
          <w:tcPr>
            <w:tcW w:w="992" w:type="dxa"/>
            <w:vAlign w:val="bottom"/>
          </w:tcPr>
          <w:p w:rsidR="004709BC" w:rsidRPr="00574913" w:rsidRDefault="004709BC" w:rsidP="00545A1F">
            <w:pPr>
              <w:rPr>
                <w:rFonts w:ascii="Times New Roman" w:hAnsi="Times New Roman" w:cs="Times New Roman"/>
                <w:b/>
                <w:sz w:val="20"/>
                <w:szCs w:val="20"/>
              </w:rPr>
            </w:pPr>
          </w:p>
        </w:tc>
        <w:tc>
          <w:tcPr>
            <w:tcW w:w="992" w:type="dxa"/>
            <w:vAlign w:val="bottom"/>
          </w:tcPr>
          <w:p w:rsidR="004709BC" w:rsidRPr="00574913" w:rsidRDefault="004709BC" w:rsidP="00545A1F">
            <w:pPr>
              <w:rPr>
                <w:rFonts w:ascii="Times New Roman" w:hAnsi="Times New Roman" w:cs="Times New Roman"/>
                <w:b/>
                <w:sz w:val="20"/>
                <w:szCs w:val="20"/>
              </w:rPr>
            </w:pPr>
          </w:p>
        </w:tc>
        <w:tc>
          <w:tcPr>
            <w:tcW w:w="1134" w:type="dxa"/>
            <w:vAlign w:val="bottom"/>
          </w:tcPr>
          <w:p w:rsidR="004709BC" w:rsidRPr="00574913" w:rsidRDefault="004709BC" w:rsidP="00545A1F">
            <w:pPr>
              <w:rPr>
                <w:rFonts w:ascii="Times New Roman" w:hAnsi="Times New Roman" w:cs="Times New Roman"/>
                <w:b/>
                <w:sz w:val="20"/>
                <w:szCs w:val="20"/>
              </w:rPr>
            </w:pPr>
          </w:p>
        </w:tc>
        <w:tc>
          <w:tcPr>
            <w:tcW w:w="993" w:type="dxa"/>
            <w:vAlign w:val="bottom"/>
          </w:tcPr>
          <w:p w:rsidR="004709BC" w:rsidRPr="00574913" w:rsidRDefault="004709BC" w:rsidP="00545A1F">
            <w:pP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565</w:t>
            </w:r>
          </w:p>
        </w:tc>
      </w:tr>
      <w:tr w:rsidR="004709BC" w:rsidRPr="00DC0C0F" w:rsidTr="00545A1F">
        <w:trPr>
          <w:trHeight w:val="6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lang w:eastAsia="ru-RU"/>
              </w:rPr>
              <w:t>Количество зарегистрированных преступлений на 10 тысяч человек населения, единиц</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89</w:t>
            </w:r>
          </w:p>
        </w:tc>
      </w:tr>
      <w:tr w:rsidR="004709BC" w:rsidRPr="00DC0C0F" w:rsidTr="00545A1F">
        <w:trPr>
          <w:trHeight w:val="51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проведенных эк</w:t>
            </w:r>
            <w:r w:rsidR="00545A1F">
              <w:rPr>
                <w:rFonts w:ascii="Times New Roman" w:hAnsi="Times New Roman" w:cs="Times New Roman"/>
                <w:b/>
                <w:bCs/>
                <w:sz w:val="20"/>
                <w:szCs w:val="20"/>
              </w:rPr>
              <w:t>ологических мероприятий,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Выбросы загрязняющих веществ в атмосферу (на 1 жителя), кг</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sz w:val="20"/>
                <w:szCs w:val="20"/>
              </w:rPr>
              <w:t>Сброс загрязненных сточных вод в поверхностные водные объекты (на 1 жителя), куб. м.</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r>
    </w:tbl>
    <w:p w:rsidR="00382C2C" w:rsidRPr="00CC1395" w:rsidRDefault="00382C2C" w:rsidP="000C03CE">
      <w:pPr>
        <w:pStyle w:val="20"/>
        <w:numPr>
          <w:ilvl w:val="1"/>
          <w:numId w:val="26"/>
        </w:numPr>
        <w:shd w:val="clear" w:color="auto" w:fill="17365D"/>
        <w:tabs>
          <w:tab w:val="left" w:pos="709"/>
        </w:tabs>
        <w:spacing w:before="360" w:line="276" w:lineRule="auto"/>
        <w:jc w:val="center"/>
      </w:pPr>
      <w:r>
        <w:t>Сценарные условия социально-экономического развития муниципального образования Выселковский район</w:t>
      </w:r>
    </w:p>
    <w:p w:rsidR="00382C2C" w:rsidRDefault="00382C2C" w:rsidP="00382C2C">
      <w:pPr>
        <w:pStyle w:val="S0"/>
        <w:rPr>
          <w:sz w:val="28"/>
          <w:szCs w:val="28"/>
        </w:rPr>
      </w:pPr>
      <w:r w:rsidRPr="00EE1D0F">
        <w:rPr>
          <w:sz w:val="28"/>
          <w:szCs w:val="28"/>
        </w:rPr>
        <w:t>Стратегия определена на 1</w:t>
      </w:r>
      <w:r>
        <w:rPr>
          <w:sz w:val="28"/>
          <w:szCs w:val="28"/>
        </w:rPr>
        <w:t>1</w:t>
      </w:r>
      <w:r w:rsidRPr="00EE1D0F">
        <w:rPr>
          <w:sz w:val="28"/>
          <w:szCs w:val="28"/>
        </w:rPr>
        <w:t xml:space="preserve"> лет (20</w:t>
      </w:r>
      <w:r>
        <w:rPr>
          <w:sz w:val="28"/>
          <w:szCs w:val="28"/>
        </w:rPr>
        <w:t>20</w:t>
      </w:r>
      <w:r w:rsidRPr="00EE1D0F">
        <w:rPr>
          <w:sz w:val="28"/>
          <w:szCs w:val="28"/>
        </w:rPr>
        <w:t xml:space="preserve">-2030 гг.) и предполагает три этапа (стартовый </w:t>
      </w:r>
      <w:r>
        <w:rPr>
          <w:sz w:val="28"/>
          <w:szCs w:val="28"/>
        </w:rPr>
        <w:t>трехлетний</w:t>
      </w:r>
      <w:r w:rsidRPr="00EE1D0F">
        <w:rPr>
          <w:sz w:val="28"/>
          <w:szCs w:val="28"/>
        </w:rPr>
        <w:t xml:space="preserve"> и 2 </w:t>
      </w:r>
      <w:r>
        <w:rPr>
          <w:sz w:val="28"/>
          <w:szCs w:val="28"/>
        </w:rPr>
        <w:t>четырехлетних</w:t>
      </w:r>
      <w:r w:rsidRPr="00EE1D0F">
        <w:rPr>
          <w:sz w:val="28"/>
          <w:szCs w:val="28"/>
        </w:rPr>
        <w:t xml:space="preserve">). При этом, при необходимости, будет проходить корректировка, а раз в </w:t>
      </w:r>
      <w:r>
        <w:rPr>
          <w:sz w:val="28"/>
          <w:szCs w:val="28"/>
        </w:rPr>
        <w:t>четыре года</w:t>
      </w:r>
      <w:r w:rsidRPr="00EE1D0F">
        <w:rPr>
          <w:sz w:val="28"/>
          <w:szCs w:val="28"/>
        </w:rPr>
        <w:t xml:space="preserve"> в конце второго и третьего этапов – обновление стратегии. Этапы реализации различаются по условиям, факторам, рискам социально-экономического развития и приоритетам экономической политики </w:t>
      </w:r>
      <w:r>
        <w:rPr>
          <w:sz w:val="28"/>
          <w:szCs w:val="28"/>
        </w:rPr>
        <w:t>Выселковского</w:t>
      </w:r>
      <w:r w:rsidRPr="00EE1D0F">
        <w:rPr>
          <w:sz w:val="28"/>
          <w:szCs w:val="28"/>
        </w:rPr>
        <w:t xml:space="preserve"> района.</w:t>
      </w:r>
    </w:p>
    <w:p w:rsidR="00382C2C" w:rsidRPr="000C03CE" w:rsidRDefault="00382C2C" w:rsidP="00382C2C">
      <w:pPr>
        <w:pStyle w:val="Default"/>
        <w:spacing w:line="276" w:lineRule="auto"/>
        <w:ind w:firstLine="720"/>
        <w:jc w:val="both"/>
        <w:rPr>
          <w:sz w:val="28"/>
          <w:szCs w:val="28"/>
        </w:rPr>
      </w:pPr>
      <w:r w:rsidRPr="000C03CE">
        <w:rPr>
          <w:b/>
          <w:bCs/>
          <w:sz w:val="28"/>
          <w:szCs w:val="28"/>
        </w:rPr>
        <w:t>Первый этап (стартовый, 2022 гг.) –</w:t>
      </w:r>
      <w:r w:rsidRPr="000C03CE">
        <w:rPr>
          <w:bCs/>
          <w:sz w:val="28"/>
          <w:szCs w:val="28"/>
        </w:rPr>
        <w:t xml:space="preserve"> </w:t>
      </w:r>
      <w:r w:rsidRPr="000C03CE">
        <w:rPr>
          <w:sz w:val="28"/>
          <w:szCs w:val="28"/>
        </w:rPr>
        <w:t xml:space="preserve">базируется на реализации и расширении тех конкурентных преимуществ, которыми обладает экономика района с целью повышения эффективности и управляемости экономики, роста качества человеческого капитала и формирования предпосылок значительного роста конкурентоспособности. На данном этапе необходимо будет структурировать систему муниципальных программ, с формированием программы развития ключевых экономических направлений, проработать набор приоритетных проектов развития. Темпы роста будут низкими в силу ряда глобальных и российских факторов. Реализация первого этапа стратегии в условиях продолжающегося геополитического кризиса, сохранения международных санкций в отношении ряда российских граждан, компаний и банков, усиления ограничений на международных рынках капитала, а также вызванного указанными факторами ухудшения экономической ситуации и возможного продолжения спада российской экономики сопряжена с существенными рисками недостижения целевых значений показателей реализации стратегии на данном этапе и обуславливает вероятность существенных корректировок системы стратегических документов муниципального образования Выселковский район. </w:t>
      </w:r>
    </w:p>
    <w:p w:rsidR="00382C2C" w:rsidRPr="000C03CE" w:rsidRDefault="00382C2C" w:rsidP="00382C2C">
      <w:pPr>
        <w:pStyle w:val="Default"/>
        <w:spacing w:line="276" w:lineRule="auto"/>
        <w:ind w:firstLine="720"/>
        <w:jc w:val="both"/>
        <w:rPr>
          <w:sz w:val="28"/>
          <w:szCs w:val="28"/>
        </w:rPr>
      </w:pPr>
      <w:r w:rsidRPr="000C03CE">
        <w:rPr>
          <w:sz w:val="28"/>
          <w:szCs w:val="28"/>
        </w:rPr>
        <w:t>На первом этапе реализации стратегии необходимо:</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1) обеспечить целенаправленную поддержку действующих на территории района предприятий, предпринимательства, а также личных подсобных хозяйств, населения;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lastRenderedPageBreak/>
        <w:t xml:space="preserve">2) обеспечить стабильное функционирование предприятий социальной сферы;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3) провести работу по минимизации убыточных производств и обеспечить увеличение объемов производства конкурентоспособной продукции;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4) обеспечить развитие межмуниципального сотрудничества, в первую очередь, с районами ЦЭЗ КК, а также с другими муниципальными образованиями региона;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5) принимать активное участие в реализации национальных и региональных проектов, содействовать достижению целевых показателей.</w:t>
      </w:r>
    </w:p>
    <w:p w:rsidR="00382C2C" w:rsidRPr="000C03CE" w:rsidRDefault="00382C2C" w:rsidP="00382C2C">
      <w:pPr>
        <w:pStyle w:val="Default"/>
        <w:spacing w:line="276" w:lineRule="auto"/>
        <w:ind w:firstLine="720"/>
        <w:jc w:val="both"/>
        <w:rPr>
          <w:sz w:val="28"/>
          <w:szCs w:val="28"/>
        </w:rPr>
      </w:pPr>
      <w:r w:rsidRPr="000C03CE">
        <w:rPr>
          <w:b/>
          <w:bCs/>
          <w:sz w:val="28"/>
          <w:szCs w:val="28"/>
        </w:rPr>
        <w:t>Второй этап (2023-2026 гг.) –</w:t>
      </w:r>
      <w:r w:rsidRPr="000C03CE">
        <w:rPr>
          <w:bCs/>
          <w:sz w:val="28"/>
          <w:szCs w:val="28"/>
        </w:rPr>
        <w:t xml:space="preserve"> </w:t>
      </w:r>
      <w:r w:rsidRPr="000C03CE">
        <w:rPr>
          <w:sz w:val="28"/>
          <w:szCs w:val="28"/>
        </w:rPr>
        <w:t xml:space="preserve">базируется на модели роста конкурентоспособности. Будут создаваться институциональные условия и технологические заделы развития. В  этот период должна ускориться модернизация экономики, реализация программ развития молодых талантов, стартуют проекты межмуниципальной интеграции. Внешняя конъюнктура улучшится, темпы роста повысятся. Все это должно обеспечить заметный рост конкурентоспособности экономики и социальной сферы Выселковского района, на основе перехода муниципалитета на новую сбалансированную модель развития, значительного улучшения качества человеческого потенциала и социального пространства, углубления структурной модернизации современной экономики. </w:t>
      </w:r>
    </w:p>
    <w:p w:rsidR="00382C2C" w:rsidRPr="000C03CE" w:rsidRDefault="00382C2C" w:rsidP="00382C2C">
      <w:pPr>
        <w:autoSpaceDE w:val="0"/>
        <w:autoSpaceDN w:val="0"/>
        <w:adjustRightInd w:val="0"/>
        <w:spacing w:line="276" w:lineRule="auto"/>
        <w:ind w:firstLine="709"/>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На втором этапе следует: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1) обеспечить концентрацию усилий на рентабельных видах хозяйственной деятельности для создания конкурентных преимуществ; </w:t>
      </w:r>
    </w:p>
    <w:p w:rsidR="00382C2C" w:rsidRPr="000C03CE" w:rsidRDefault="00382C2C" w:rsidP="00382C2C">
      <w:pPr>
        <w:autoSpaceDE w:val="0"/>
        <w:autoSpaceDN w:val="0"/>
        <w:adjustRightInd w:val="0"/>
        <w:spacing w:line="276" w:lineRule="auto"/>
        <w:ind w:firstLine="708"/>
        <w:jc w:val="both"/>
        <w:rPr>
          <w:color w:val="000000"/>
        </w:rPr>
      </w:pPr>
      <w:r w:rsidRPr="000C03CE">
        <w:rPr>
          <w:rFonts w:ascii="Times New Roman" w:hAnsi="Times New Roman" w:cs="Times New Roman"/>
          <w:color w:val="000000"/>
          <w:sz w:val="28"/>
          <w:szCs w:val="28"/>
        </w:rPr>
        <w:t>2) активизировать техническую и кадровую модернизацию во всех отраслях экономики;</w:t>
      </w:r>
      <w:r w:rsidRPr="000C03CE">
        <w:rPr>
          <w:color w:val="000000"/>
        </w:rPr>
        <w:t xml:space="preserve">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sz w:val="28"/>
          <w:szCs w:val="28"/>
        </w:rPr>
      </w:pPr>
      <w:r w:rsidRPr="000C03CE">
        <w:rPr>
          <w:rFonts w:ascii="Times New Roman" w:hAnsi="Times New Roman" w:cs="Times New Roman"/>
          <w:color w:val="000000"/>
          <w:sz w:val="28"/>
          <w:szCs w:val="28"/>
        </w:rPr>
        <w:t>3)</w:t>
      </w:r>
      <w:r w:rsidRPr="000C03CE">
        <w:rPr>
          <w:color w:val="000000"/>
        </w:rPr>
        <w:t xml:space="preserve"> </w:t>
      </w:r>
      <w:r w:rsidRPr="000C03CE">
        <w:rPr>
          <w:rFonts w:ascii="Times New Roman" w:hAnsi="Times New Roman" w:cs="Times New Roman"/>
          <w:sz w:val="28"/>
          <w:szCs w:val="28"/>
        </w:rPr>
        <w:t xml:space="preserve">обеспечить инвестиционную привлекательность системы жилищно-коммунального хозяйства за счет организационно-экономических мероприятий, в том числе через внедрение механизмов МЧП и концессионных соглашений;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sz w:val="28"/>
          <w:szCs w:val="28"/>
        </w:rPr>
      </w:pPr>
      <w:r w:rsidRPr="000C03CE">
        <w:rPr>
          <w:rFonts w:ascii="Times New Roman" w:hAnsi="Times New Roman" w:cs="Times New Roman"/>
          <w:sz w:val="28"/>
          <w:szCs w:val="28"/>
        </w:rPr>
        <w:t xml:space="preserve">4) </w:t>
      </w:r>
      <w:r w:rsidRPr="000C03CE">
        <w:rPr>
          <w:rFonts w:ascii="Times New Roman" w:hAnsi="Times New Roman" w:cs="Times New Roman"/>
          <w:color w:val="000000"/>
          <w:sz w:val="28"/>
          <w:szCs w:val="28"/>
        </w:rPr>
        <w:t>принимать активное участие в реализации национальных и региональных проектов, содействовать достижению целевых показателей</w:t>
      </w:r>
      <w:r w:rsidRPr="000C03CE">
        <w:rPr>
          <w:rFonts w:ascii="Times New Roman" w:hAnsi="Times New Roman" w:cs="Times New Roman"/>
          <w:sz w:val="28"/>
          <w:szCs w:val="28"/>
        </w:rPr>
        <w:t xml:space="preserve"> и обеспечить рост основных показателей качества жизни населения до средне-краевого уровня и выше. </w:t>
      </w:r>
    </w:p>
    <w:p w:rsidR="00382C2C" w:rsidRPr="000C03CE"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C03CE">
        <w:rPr>
          <w:rFonts w:ascii="Times New Roman" w:hAnsi="Times New Roman" w:cs="Times New Roman"/>
          <w:b/>
          <w:bCs/>
          <w:color w:val="000000"/>
          <w:sz w:val="28"/>
          <w:szCs w:val="28"/>
          <w:lang w:eastAsia="ru-RU"/>
        </w:rPr>
        <w:t xml:space="preserve">Третий этап (2027-2030 гг. и далее) </w:t>
      </w:r>
      <w:r w:rsidRPr="000C03CE">
        <w:rPr>
          <w:rFonts w:ascii="Times New Roman" w:hAnsi="Times New Roman" w:cs="Times New Roman"/>
          <w:color w:val="000000"/>
          <w:sz w:val="28"/>
          <w:szCs w:val="28"/>
          <w:lang w:eastAsia="ru-RU"/>
        </w:rPr>
        <w:t xml:space="preserve">– должен произойти рывок в повышении конкурентоспособности экономики, будут созданы условия </w:t>
      </w:r>
      <w:r w:rsidRPr="000C03CE">
        <w:rPr>
          <w:rFonts w:ascii="Times New Roman" w:hAnsi="Times New Roman" w:cs="Times New Roman"/>
          <w:color w:val="000000"/>
          <w:sz w:val="28"/>
          <w:szCs w:val="28"/>
          <w:lang w:eastAsia="ru-RU"/>
        </w:rPr>
        <w:lastRenderedPageBreak/>
        <w:t xml:space="preserve">достижения конкурентоспособности Выселковского района в рамках ряда ключевых направлений. </w:t>
      </w:r>
    </w:p>
    <w:p w:rsidR="00382C2C" w:rsidRPr="00066A97" w:rsidRDefault="00382C2C" w:rsidP="00382C2C">
      <w:pPr>
        <w:pStyle w:val="Default"/>
        <w:spacing w:line="276" w:lineRule="auto"/>
        <w:ind w:firstLine="720"/>
        <w:jc w:val="both"/>
        <w:rPr>
          <w:sz w:val="28"/>
          <w:szCs w:val="28"/>
        </w:rPr>
      </w:pPr>
      <w:r w:rsidRPr="000C03CE">
        <w:rPr>
          <w:sz w:val="28"/>
          <w:szCs w:val="28"/>
        </w:rPr>
        <w:t>Неопределенность прогноза внешних условий обуславливает необходимость использования сценарных вариантов реализации Стратегии. Предложено три сценария: инерционный (сценарий жестких ресурсных ограничений); базовый (сценарий умеренных ресурсных ограничений) и оптимистический (сценарий мягких ресурсных ограничений).</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b/>
          <w:bCs/>
          <w:color w:val="000000"/>
          <w:sz w:val="28"/>
          <w:szCs w:val="28"/>
          <w:lang w:eastAsia="ru-RU"/>
        </w:rPr>
        <w:t>Инерционный сценарий</w:t>
      </w:r>
      <w:r w:rsidRPr="00066A97">
        <w:rPr>
          <w:rFonts w:ascii="Times New Roman" w:hAnsi="Times New Roman" w:cs="Times New Roman"/>
          <w:color w:val="000000"/>
          <w:sz w:val="28"/>
          <w:szCs w:val="28"/>
          <w:lang w:eastAsia="ru-RU"/>
        </w:rPr>
        <w:t xml:space="preserve">. Данный сценарий не предполагает значительного ускорения темпов экономического роста (возможно временное ухудшение положения в зависимости от влияния внешних факторов, для этих условий будет рассматриваться инерционный пессимистический сценарий), развитие идет по «стандартным» инерционным трендам, ресурсные ограничения не преодолеваются. С учетом ресурсных ограничений реализуются только наиболее приоритетные и наименее ресурсоемкие проекты (возможно смещение сроков реализации проектов на более поздний срок). Основные параметры сценария: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закрепление и расширение конкурентных преимуществ в традиционных сферах с целью формирования устойчивой модели развития;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небольшой рост человеческого капитала;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реализация ограниченного количества приоритетных проектов и программ, реализующих сравнительные преимущества экономики и социальной сферы;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небольшой рост инвестиционной привлекательности;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формирование условий пространственного развития;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стабильный уровень безопасности.</w:t>
      </w:r>
    </w:p>
    <w:p w:rsidR="00382C2C" w:rsidRPr="00066A97" w:rsidRDefault="00382C2C" w:rsidP="00382C2C">
      <w:pPr>
        <w:pStyle w:val="Default"/>
        <w:spacing w:line="276" w:lineRule="auto"/>
        <w:ind w:firstLine="720"/>
        <w:jc w:val="both"/>
        <w:rPr>
          <w:sz w:val="28"/>
          <w:szCs w:val="28"/>
        </w:rPr>
      </w:pPr>
      <w:r w:rsidRPr="00066A97">
        <w:rPr>
          <w:b/>
          <w:bCs/>
          <w:sz w:val="28"/>
          <w:szCs w:val="28"/>
        </w:rPr>
        <w:t>Базовый сценарий</w:t>
      </w:r>
      <w:r w:rsidRPr="00066A97">
        <w:rPr>
          <w:sz w:val="28"/>
          <w:szCs w:val="28"/>
        </w:rPr>
        <w:t xml:space="preserve">. Данный сценарий предполагает, что будут осуществлены необходимые меры, направленные на преодоление ресурсных ограничений. Преимущественно реализуются проекты с низким риском  реализации в прогнозируемые сроки и ряд ключевых крупных проектов, сопряженных с повышенными рисками. Основные параметры сценария: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высокая степень реализации потенциала развития района;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закрепление и расширение конкурентных преимуществ в традиционных сферах (в том числе на базе повышения технологического уровня и роста производительности труда во основных отраслях экономики и социальной сферы);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развитие человеческого потенциала с акцентом на развитие привлечения и удержания молодых талантов на базе высокого </w:t>
      </w:r>
      <w:r w:rsidRPr="00066A97">
        <w:rPr>
          <w:rFonts w:ascii="Times New Roman" w:hAnsi="Times New Roman" w:cs="Times New Roman"/>
          <w:color w:val="000000"/>
          <w:sz w:val="28"/>
          <w:szCs w:val="28"/>
          <w:lang w:eastAsia="ru-RU"/>
        </w:rPr>
        <w:lastRenderedPageBreak/>
        <w:t xml:space="preserve">благосостояния, социального благополучия, согласия и безопасности через глубокую модернизацию социальной сферы;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осуществление большинства долгосрочных приоритетных проектов и программ, реализующих сравнительные преимущества экономики;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существенное улучшение инвестиционного климата;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сбалансированное пространственное развитие и значительная интеграция в межмуниципальное пространство;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создание институциональной среды, способствующей устойчивому развитию.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b/>
          <w:bCs/>
          <w:sz w:val="28"/>
          <w:szCs w:val="28"/>
        </w:rPr>
        <w:t>Оптимистический сценарий</w:t>
      </w:r>
      <w:r w:rsidRPr="00066A97">
        <w:rPr>
          <w:rFonts w:ascii="Times New Roman" w:hAnsi="Times New Roman" w:cs="Times New Roman"/>
          <w:sz w:val="28"/>
          <w:szCs w:val="28"/>
        </w:rPr>
        <w:t>. Предполагает полное раскрытие потенциала развития, достижение высокого уровня конкурентоспособности. Полностью модернизируется экономика, создается сектор «умной экономики». Большинство намеченных проектов реализуется в плановые сроки. Создается сектор новой экономики, способный успешно производить новые продукты.</w:t>
      </w:r>
    </w:p>
    <w:p w:rsidR="00382C2C" w:rsidRPr="006078CE" w:rsidRDefault="00382C2C" w:rsidP="00382C2C">
      <w:pPr>
        <w:spacing w:line="276" w:lineRule="auto"/>
        <w:ind w:firstLine="720"/>
        <w:jc w:val="both"/>
        <w:rPr>
          <w:rFonts w:ascii="Times New Roman" w:hAnsi="Times New Roman" w:cs="Times New Roman"/>
          <w:sz w:val="28"/>
          <w:szCs w:val="28"/>
        </w:rPr>
      </w:pPr>
      <w:r w:rsidRPr="006078CE">
        <w:rPr>
          <w:rFonts w:ascii="Times New Roman" w:hAnsi="Times New Roman" w:cs="Times New Roman"/>
          <w:sz w:val="28"/>
          <w:szCs w:val="28"/>
        </w:rPr>
        <w:t xml:space="preserve">При разработке сценариев социально-экономического развития </w:t>
      </w:r>
      <w:r>
        <w:rPr>
          <w:rFonts w:ascii="Times New Roman" w:hAnsi="Times New Roman" w:cs="Times New Roman"/>
          <w:sz w:val="28"/>
          <w:szCs w:val="28"/>
        </w:rPr>
        <w:t>Выселковского</w:t>
      </w:r>
      <w:r w:rsidRPr="006078CE">
        <w:rPr>
          <w:rFonts w:ascii="Times New Roman" w:hAnsi="Times New Roman" w:cs="Times New Roman"/>
          <w:sz w:val="28"/>
          <w:szCs w:val="28"/>
        </w:rPr>
        <w:t xml:space="preserve"> район</w:t>
      </w:r>
      <w:r>
        <w:rPr>
          <w:rFonts w:ascii="Times New Roman" w:hAnsi="Times New Roman" w:cs="Times New Roman"/>
          <w:sz w:val="28"/>
          <w:szCs w:val="28"/>
        </w:rPr>
        <w:t>а</w:t>
      </w:r>
      <w:r w:rsidRPr="006078CE">
        <w:rPr>
          <w:rFonts w:ascii="Times New Roman" w:hAnsi="Times New Roman" w:cs="Times New Roman"/>
          <w:sz w:val="28"/>
          <w:szCs w:val="28"/>
        </w:rPr>
        <w:t xml:space="preserve"> использовались данные прогноза сценарных условий социально-экономического развития Краснодарского края с учетом динамики основных показателей предыдущих лет, действующих внешних и внутренних факторов, выявленного потенциала, результатов SWOT-анализа конкурентоспособности экономики района и анализа рисков.</w:t>
      </w:r>
    </w:p>
    <w:p w:rsidR="00382C2C" w:rsidRDefault="00382C2C" w:rsidP="00A93193">
      <w:pPr>
        <w:autoSpaceDE w:val="0"/>
        <w:autoSpaceDN w:val="0"/>
        <w:adjustRightInd w:val="0"/>
        <w:ind w:firstLine="720"/>
        <w:jc w:val="center"/>
        <w:rPr>
          <w:rFonts w:ascii="Times New Roman" w:hAnsi="Times New Roman" w:cs="Times New Roman"/>
          <w:b/>
          <w:sz w:val="28"/>
          <w:szCs w:val="28"/>
        </w:rPr>
      </w:pPr>
    </w:p>
    <w:p w:rsidR="00A93193" w:rsidRDefault="00A93193" w:rsidP="00A93193">
      <w:pPr>
        <w:autoSpaceDE w:val="0"/>
        <w:autoSpaceDN w:val="0"/>
        <w:adjustRightInd w:val="0"/>
        <w:ind w:firstLine="720"/>
        <w:jc w:val="center"/>
        <w:rPr>
          <w:rFonts w:ascii="Times New Roman" w:hAnsi="Times New Roman" w:cs="Times New Roman"/>
          <w:b/>
          <w:color w:val="000000"/>
          <w:sz w:val="28"/>
          <w:szCs w:val="28"/>
        </w:rPr>
      </w:pPr>
      <w:r w:rsidRPr="00A93193">
        <w:rPr>
          <w:rFonts w:ascii="Times New Roman" w:hAnsi="Times New Roman" w:cs="Times New Roman"/>
          <w:b/>
          <w:sz w:val="28"/>
          <w:szCs w:val="28"/>
        </w:rPr>
        <w:t>2.3.</w:t>
      </w:r>
      <w:r w:rsidRPr="00A9319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5C6FAD">
        <w:rPr>
          <w:rFonts w:ascii="Times New Roman" w:hAnsi="Times New Roman" w:cs="Times New Roman"/>
          <w:b/>
          <w:color w:val="000000"/>
          <w:sz w:val="28"/>
          <w:szCs w:val="28"/>
        </w:rPr>
        <w:t>Муниципальные флагманские проекты</w:t>
      </w:r>
    </w:p>
    <w:p w:rsidR="00A93193" w:rsidRDefault="00A93193" w:rsidP="00A93193">
      <w:pPr>
        <w:autoSpaceDE w:val="0"/>
        <w:autoSpaceDN w:val="0"/>
        <w:adjustRightInd w:val="0"/>
        <w:ind w:firstLine="720"/>
        <w:jc w:val="both"/>
        <w:rPr>
          <w:rFonts w:ascii="Times New Roman" w:hAnsi="Times New Roman" w:cs="Times New Roman"/>
          <w:b/>
          <w:color w:val="000000"/>
          <w:sz w:val="28"/>
          <w:szCs w:val="28"/>
        </w:rPr>
      </w:pPr>
    </w:p>
    <w:p w:rsidR="00A93193" w:rsidRPr="002B219B"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DB1FD8">
        <w:rPr>
          <w:rFonts w:ascii="Times New Roman" w:hAnsi="Times New Roman" w:cs="Times New Roman"/>
          <w:color w:val="000000"/>
          <w:sz w:val="28"/>
          <w:szCs w:val="28"/>
        </w:rPr>
        <w:t xml:space="preserve">Основным механизмом реализации Стратегии социально-экономического развития муниципального образования Выселковский район </w:t>
      </w:r>
      <w:r w:rsidRPr="002B219B">
        <w:rPr>
          <w:rFonts w:ascii="Times New Roman" w:hAnsi="Times New Roman" w:cs="Times New Roman"/>
          <w:color w:val="000000"/>
          <w:sz w:val="28"/>
          <w:szCs w:val="28"/>
          <w:lang w:eastAsia="ru-RU"/>
        </w:rPr>
        <w:t>является система муниципальных флагманских проектов.</w:t>
      </w:r>
    </w:p>
    <w:p w:rsidR="002B219B" w:rsidRPr="002B219B" w:rsidRDefault="002B219B" w:rsidP="00A93193">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2B219B">
        <w:rPr>
          <w:rFonts w:ascii="Times New Roman" w:hAnsi="Times New Roman" w:cs="Times New Roman"/>
          <w:color w:val="000000"/>
          <w:sz w:val="28"/>
          <w:szCs w:val="28"/>
          <w:lang w:eastAsia="ru-RU"/>
        </w:rPr>
        <w:t>Муниципальный флагманский проект (далее также «МФП») – масштабный комплексный проект, который включает в себя пакет поэтапно и скоординировано реализуемых приоритетных проектов.</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МФП может включать систему логически связанных проектов и мероприятий, направленных на достижение цели проекта;</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МФП может носить монохарактер (иметь одну цель и относиться к одной отрасли);</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МФП может быть структурирован на несколько проектов, не связанных между собой, но направленных на достижение цели МФП.</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Система муниципальных флагманских проектов   Стратегии социально-экономического развития муниципального образования </w:t>
      </w:r>
      <w:r w:rsidRPr="00DB1FD8">
        <w:rPr>
          <w:rFonts w:ascii="Times New Roman" w:hAnsi="Times New Roman" w:cs="Times New Roman"/>
          <w:color w:val="000000"/>
          <w:sz w:val="28"/>
          <w:szCs w:val="28"/>
        </w:rPr>
        <w:lastRenderedPageBreak/>
        <w:t>Выселковский район до 2030 года</w:t>
      </w:r>
      <w:r w:rsidR="00DB1FD8">
        <w:rPr>
          <w:rFonts w:ascii="Times New Roman" w:hAnsi="Times New Roman" w:cs="Times New Roman"/>
          <w:color w:val="000000"/>
          <w:sz w:val="28"/>
          <w:szCs w:val="28"/>
        </w:rPr>
        <w:t xml:space="preserve">, </w:t>
      </w:r>
      <w:r w:rsidRPr="00DB1FD8">
        <w:rPr>
          <w:rFonts w:ascii="Times New Roman" w:hAnsi="Times New Roman" w:cs="Times New Roman"/>
          <w:color w:val="000000"/>
          <w:sz w:val="28"/>
          <w:szCs w:val="28"/>
        </w:rPr>
        <w:t xml:space="preserve">  включает 3 муниципальных флагманских проекта по основным направлениям:</w:t>
      </w:r>
    </w:p>
    <w:p w:rsidR="00A93193" w:rsidRPr="00DB1FD8" w:rsidRDefault="00A93193" w:rsidP="00DB1FD8">
      <w:pPr>
        <w:autoSpaceDE w:val="0"/>
        <w:autoSpaceDN w:val="0"/>
        <w:adjustRightInd w:val="0"/>
        <w:spacing w:line="276" w:lineRule="auto"/>
        <w:ind w:firstLine="720"/>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1. </w:t>
      </w:r>
      <w:r w:rsidR="00DB1FD8" w:rsidRPr="00DB1FD8">
        <w:rPr>
          <w:rFonts w:ascii="Times New Roman" w:hAnsi="Times New Roman" w:cs="Times New Roman"/>
          <w:color w:val="000000"/>
          <w:sz w:val="28"/>
          <w:szCs w:val="28"/>
        </w:rPr>
        <w:t>МФП «</w:t>
      </w:r>
      <w:r w:rsidRPr="00DB1FD8">
        <w:rPr>
          <w:rFonts w:ascii="Times New Roman" w:hAnsi="Times New Roman" w:cs="Times New Roman"/>
          <w:color w:val="000000"/>
          <w:sz w:val="28"/>
          <w:szCs w:val="28"/>
        </w:rPr>
        <w:t>Долголетие и здоровье жителей</w:t>
      </w:r>
      <w:r w:rsidR="00DB1FD8" w:rsidRPr="00DB1FD8">
        <w:rPr>
          <w:rFonts w:ascii="Times New Roman" w:hAnsi="Times New Roman" w:cs="Times New Roman"/>
          <w:color w:val="000000"/>
          <w:sz w:val="28"/>
          <w:szCs w:val="28"/>
        </w:rPr>
        <w:t xml:space="preserve"> Выселковского </w:t>
      </w:r>
      <w:r w:rsidRPr="00DB1FD8">
        <w:rPr>
          <w:rFonts w:ascii="Times New Roman" w:hAnsi="Times New Roman" w:cs="Times New Roman"/>
          <w:color w:val="000000"/>
          <w:sz w:val="28"/>
          <w:szCs w:val="28"/>
        </w:rPr>
        <w:t xml:space="preserve"> района</w:t>
      </w:r>
      <w:r w:rsidR="00DB1FD8" w:rsidRPr="00DB1FD8">
        <w:rPr>
          <w:rFonts w:ascii="Times New Roman" w:hAnsi="Times New Roman" w:cs="Times New Roman"/>
          <w:color w:val="000000"/>
          <w:sz w:val="28"/>
          <w:szCs w:val="28"/>
        </w:rPr>
        <w:t>»</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1.1 Создание Центра амбулаторной деализной поликлиники ГБУЗ Выселковской ЦРБ им. В.Ф.Долгополова в ст.Выселки,</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1.2 Строительство здания поликлиники ГБУЗ Выселковской ЦРБ им. В.Ф.Долгополова в ст.Выселки,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1.3 Строительство зданий амбулаторий врачей общей практики, фельдшерско-акушерских пунктов на территории населенных пунктов Выселковского района.</w:t>
      </w:r>
    </w:p>
    <w:p w:rsidR="00A93193" w:rsidRPr="00DB1FD8" w:rsidRDefault="00A93193" w:rsidP="00DB1FD8">
      <w:pPr>
        <w:autoSpaceDE w:val="0"/>
        <w:autoSpaceDN w:val="0"/>
        <w:adjustRightInd w:val="0"/>
        <w:ind w:firstLine="720"/>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2. </w:t>
      </w:r>
      <w:r w:rsidR="00DB1FD8" w:rsidRPr="00DB1FD8">
        <w:rPr>
          <w:rFonts w:ascii="Times New Roman" w:hAnsi="Times New Roman" w:cs="Times New Roman"/>
          <w:color w:val="000000"/>
          <w:sz w:val="28"/>
          <w:szCs w:val="28"/>
        </w:rPr>
        <w:t>МФП «</w:t>
      </w:r>
      <w:r w:rsidRPr="00DB1FD8">
        <w:rPr>
          <w:rFonts w:ascii="Times New Roman" w:hAnsi="Times New Roman" w:cs="Times New Roman"/>
          <w:color w:val="000000"/>
          <w:sz w:val="28"/>
          <w:szCs w:val="28"/>
        </w:rPr>
        <w:t>Реализация агропромышленных проектов с применением умных технологий</w:t>
      </w:r>
      <w:r w:rsidR="00DB1FD8" w:rsidRPr="00DB1FD8">
        <w:rPr>
          <w:rFonts w:ascii="Times New Roman" w:hAnsi="Times New Roman" w:cs="Times New Roman"/>
          <w:color w:val="000000"/>
          <w:sz w:val="28"/>
          <w:szCs w:val="28"/>
        </w:rPr>
        <w:t>»</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2.1 Строительство завода по выпуску сыров с плесенью в ст.Выселки,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2.2 Строительство фабрики по производству мороженного в ст.Выселки,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2.3 Закладка интенсивного семечкового сада площадью 112 га,</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2.4  Строительство комплекса зданий и сооружений для выращивания молодняка на территории молочно-товарной фермы на 1200 голов в ст.Ирклиевской,</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2.5   Строительство молочно-товарной фермы на 2000 голов в ст.Ирклиевской,        </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2.6 Строительство комплекса по производству сжиженного природного газа в ст.Выселки.</w:t>
      </w:r>
    </w:p>
    <w:p w:rsidR="00A93193" w:rsidRPr="00DB1FD8" w:rsidRDefault="00A93193" w:rsidP="00DB1FD8">
      <w:pPr>
        <w:autoSpaceDE w:val="0"/>
        <w:autoSpaceDN w:val="0"/>
        <w:adjustRightInd w:val="0"/>
        <w:ind w:firstLine="720"/>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3. </w:t>
      </w:r>
      <w:r w:rsidR="00DB1FD8" w:rsidRPr="00DB1FD8">
        <w:rPr>
          <w:rFonts w:ascii="Times New Roman" w:hAnsi="Times New Roman" w:cs="Times New Roman"/>
          <w:color w:val="000000"/>
          <w:sz w:val="28"/>
          <w:szCs w:val="28"/>
        </w:rPr>
        <w:t>МФП «</w:t>
      </w:r>
      <w:r w:rsidRPr="00DB1FD8">
        <w:rPr>
          <w:rFonts w:ascii="Times New Roman" w:hAnsi="Times New Roman" w:cs="Times New Roman"/>
          <w:color w:val="000000"/>
          <w:sz w:val="28"/>
          <w:szCs w:val="28"/>
        </w:rPr>
        <w:t>Совершенствование  условий для развития и самореализации  детей  и взрослых</w:t>
      </w:r>
      <w:r w:rsidR="00DB1FD8" w:rsidRPr="00DB1FD8">
        <w:rPr>
          <w:rFonts w:ascii="Times New Roman" w:hAnsi="Times New Roman" w:cs="Times New Roman"/>
          <w:color w:val="000000"/>
          <w:sz w:val="28"/>
          <w:szCs w:val="28"/>
        </w:rPr>
        <w:t>»</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3.1 Строительство общеобразовательной школы на 550 мест в ст. Выселки,</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3.2 Строительство Центра единоборств в ст. 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3.3 Строительство малобюджетных спортивных комплексов в ст. Крупской, Новобейсугской, х.Бейсужек   Выселковского района.</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Разработка и реализация  муниципальных флагманских проектов  осуществляется на основании Положения об организации проектной деятельности в муниципальном образовании Выселковский район, утвержденного постановлением администрации муниципального образования.</w:t>
      </w:r>
    </w:p>
    <w:p w:rsidR="00A93193"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Координация разработки и реализации муниципальных флагманских проектов  осуществляется кураторами проектов при методическом и организационном сопровождении  муниципального проектного офиса Выселковского района.</w:t>
      </w:r>
    </w:p>
    <w:p w:rsidR="00A93193" w:rsidRDefault="00A93193" w:rsidP="009430CA">
      <w:pPr>
        <w:pStyle w:val="1"/>
        <w:shd w:val="clear" w:color="auto" w:fill="EC7CCC"/>
        <w:spacing w:before="0" w:after="0"/>
        <w:jc w:val="center"/>
        <w:rPr>
          <w:b/>
        </w:rPr>
      </w:pPr>
    </w:p>
    <w:p w:rsidR="000C03CE" w:rsidRDefault="000C03CE" w:rsidP="009430CA">
      <w:pPr>
        <w:pStyle w:val="1"/>
        <w:shd w:val="clear" w:color="auto" w:fill="EC7CCC"/>
        <w:spacing w:before="0" w:after="0"/>
        <w:jc w:val="center"/>
        <w:rPr>
          <w:b/>
        </w:rPr>
      </w:pPr>
    </w:p>
    <w:p w:rsidR="004709BC" w:rsidRPr="00D162C6" w:rsidRDefault="004709BC" w:rsidP="009430CA">
      <w:pPr>
        <w:pStyle w:val="1"/>
        <w:shd w:val="clear" w:color="auto" w:fill="EC7CCC"/>
        <w:spacing w:before="0" w:after="0"/>
        <w:jc w:val="center"/>
        <w:rPr>
          <w:b/>
        </w:rPr>
      </w:pPr>
      <w:r w:rsidRPr="00A34A4F">
        <w:rPr>
          <w:b/>
        </w:rPr>
        <w:t xml:space="preserve">РАЗДЕЛ </w:t>
      </w:r>
      <w:r w:rsidRPr="00A34A4F">
        <w:rPr>
          <w:b/>
          <w:lang w:val="en-US"/>
        </w:rPr>
        <w:t>I</w:t>
      </w:r>
      <w:r>
        <w:rPr>
          <w:b/>
          <w:lang w:val="en-US"/>
        </w:rPr>
        <w:t>II</w:t>
      </w:r>
      <w:r w:rsidRPr="00FD45B3">
        <w:rPr>
          <w:b/>
        </w:rPr>
        <w:t xml:space="preserve">. </w:t>
      </w:r>
      <w:r>
        <w:rPr>
          <w:b/>
        </w:rPr>
        <w:t xml:space="preserve"> ЗАКЛЮЧИТЕЛЬНАЯ ЧАСТЬ</w:t>
      </w:r>
    </w:p>
    <w:p w:rsidR="000C03CE" w:rsidRDefault="000C03CE" w:rsidP="00461F05">
      <w:pPr>
        <w:autoSpaceDE w:val="0"/>
        <w:autoSpaceDN w:val="0"/>
        <w:adjustRightInd w:val="0"/>
        <w:spacing w:line="276" w:lineRule="auto"/>
        <w:ind w:firstLine="708"/>
        <w:jc w:val="both"/>
        <w:rPr>
          <w:rFonts w:ascii="Times New Roman" w:hAnsi="Times New Roman" w:cs="Times New Roman"/>
          <w:color w:val="000000"/>
          <w:sz w:val="28"/>
          <w:szCs w:val="28"/>
        </w:rPr>
      </w:pP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Стратегия</w:t>
      </w:r>
      <w:r>
        <w:rPr>
          <w:rFonts w:ascii="Times New Roman" w:hAnsi="Times New Roman" w:cs="Times New Roman"/>
          <w:color w:val="000000"/>
          <w:sz w:val="28"/>
          <w:szCs w:val="28"/>
        </w:rPr>
        <w:t xml:space="preserve"> социально-экономического развития муниципального образования Выселковский район</w:t>
      </w:r>
      <w:r w:rsidRPr="006F4ADC">
        <w:rPr>
          <w:rFonts w:ascii="Times New Roman" w:hAnsi="Times New Roman" w:cs="Times New Roman"/>
          <w:color w:val="000000"/>
          <w:sz w:val="28"/>
          <w:szCs w:val="28"/>
        </w:rPr>
        <w:t xml:space="preserve"> должна стать главны</w:t>
      </w:r>
      <w:r>
        <w:rPr>
          <w:rFonts w:ascii="Times New Roman" w:hAnsi="Times New Roman" w:cs="Times New Roman"/>
          <w:color w:val="000000"/>
          <w:sz w:val="28"/>
          <w:szCs w:val="28"/>
        </w:rPr>
        <w:t>м</w:t>
      </w:r>
      <w:r w:rsidRPr="006F4ADC">
        <w:rPr>
          <w:rFonts w:ascii="Times New Roman" w:hAnsi="Times New Roman" w:cs="Times New Roman"/>
          <w:color w:val="000000"/>
          <w:sz w:val="28"/>
          <w:szCs w:val="28"/>
        </w:rPr>
        <w:t xml:space="preserve"> документо</w:t>
      </w:r>
      <w:r>
        <w:rPr>
          <w:rFonts w:ascii="Times New Roman" w:hAnsi="Times New Roman" w:cs="Times New Roman"/>
          <w:color w:val="000000"/>
          <w:sz w:val="28"/>
          <w:szCs w:val="28"/>
        </w:rPr>
        <w:t>м, определяющим вектор</w:t>
      </w:r>
      <w:r w:rsidRPr="006F4ADC">
        <w:rPr>
          <w:rFonts w:ascii="Times New Roman" w:hAnsi="Times New Roman" w:cs="Times New Roman"/>
          <w:color w:val="000000"/>
          <w:sz w:val="28"/>
          <w:szCs w:val="28"/>
        </w:rPr>
        <w:t xml:space="preserve"> развития </w:t>
      </w:r>
      <w:r>
        <w:rPr>
          <w:rFonts w:ascii="Times New Roman" w:hAnsi="Times New Roman" w:cs="Times New Roman"/>
          <w:color w:val="000000"/>
          <w:sz w:val="28"/>
          <w:szCs w:val="28"/>
        </w:rPr>
        <w:t>территории</w:t>
      </w:r>
      <w:r w:rsidRPr="006F4ADC">
        <w:rPr>
          <w:rFonts w:ascii="Times New Roman" w:hAnsi="Times New Roman" w:cs="Times New Roman"/>
          <w:color w:val="000000"/>
          <w:sz w:val="28"/>
          <w:szCs w:val="28"/>
        </w:rPr>
        <w:t xml:space="preserve"> на перспективу. В </w:t>
      </w:r>
      <w:r>
        <w:rPr>
          <w:rFonts w:ascii="Times New Roman" w:hAnsi="Times New Roman" w:cs="Times New Roman"/>
          <w:color w:val="000000"/>
          <w:sz w:val="28"/>
          <w:szCs w:val="28"/>
        </w:rPr>
        <w:t xml:space="preserve">период </w:t>
      </w:r>
      <w:r w:rsidRPr="006F4ADC">
        <w:rPr>
          <w:rFonts w:ascii="Times New Roman" w:hAnsi="Times New Roman" w:cs="Times New Roman"/>
          <w:color w:val="000000"/>
          <w:sz w:val="28"/>
          <w:szCs w:val="28"/>
        </w:rPr>
        <w:t>реализации</w:t>
      </w:r>
      <w:r>
        <w:rPr>
          <w:rFonts w:ascii="Times New Roman" w:hAnsi="Times New Roman" w:cs="Times New Roman"/>
          <w:color w:val="000000"/>
          <w:sz w:val="28"/>
          <w:szCs w:val="28"/>
        </w:rPr>
        <w:t xml:space="preserve"> Стратегии</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должна быть предусмотрена возможность</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ее </w:t>
      </w:r>
      <w:r w:rsidRPr="006F4ADC">
        <w:rPr>
          <w:rFonts w:ascii="Times New Roman" w:hAnsi="Times New Roman" w:cs="Times New Roman"/>
          <w:color w:val="000000"/>
          <w:sz w:val="28"/>
          <w:szCs w:val="28"/>
        </w:rPr>
        <w:t>корректировки</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 xml:space="preserve"> с уч</w:t>
      </w:r>
      <w:r>
        <w:rPr>
          <w:rFonts w:ascii="Times New Roman" w:hAnsi="Times New Roman" w:cs="Times New Roman"/>
          <w:color w:val="000000"/>
          <w:sz w:val="28"/>
          <w:szCs w:val="28"/>
        </w:rPr>
        <w:t>е</w:t>
      </w:r>
      <w:r w:rsidRPr="006F4ADC">
        <w:rPr>
          <w:rFonts w:ascii="Times New Roman" w:hAnsi="Times New Roman" w:cs="Times New Roman"/>
          <w:color w:val="000000"/>
          <w:sz w:val="28"/>
          <w:szCs w:val="28"/>
        </w:rPr>
        <w:t xml:space="preserve">том изменения внешних </w:t>
      </w:r>
      <w:r>
        <w:rPr>
          <w:rFonts w:ascii="Times New Roman" w:hAnsi="Times New Roman" w:cs="Times New Roman"/>
          <w:color w:val="000000"/>
          <w:sz w:val="28"/>
          <w:szCs w:val="28"/>
        </w:rPr>
        <w:t>факторов</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Настоящая С</w:t>
      </w:r>
      <w:r w:rsidRPr="006F4ADC">
        <w:rPr>
          <w:rFonts w:ascii="Times New Roman" w:hAnsi="Times New Roman" w:cs="Times New Roman"/>
          <w:color w:val="000000"/>
          <w:sz w:val="28"/>
          <w:szCs w:val="28"/>
        </w:rPr>
        <w:t xml:space="preserve">тратегия </w:t>
      </w:r>
      <w:r>
        <w:rPr>
          <w:rFonts w:ascii="Times New Roman" w:hAnsi="Times New Roman" w:cs="Times New Roman"/>
          <w:color w:val="000000"/>
          <w:sz w:val="28"/>
          <w:szCs w:val="28"/>
        </w:rPr>
        <w:t>должна быть гармонично интегрирована в реализацию мероприятий регионального уровня, в соответствии со Стратегией социально-экономического развития Краснодарского края до 2030 года, что позволит четко</w:t>
      </w:r>
      <w:r w:rsidRPr="006F4ADC">
        <w:rPr>
          <w:rFonts w:ascii="Times New Roman" w:hAnsi="Times New Roman" w:cs="Times New Roman"/>
          <w:color w:val="000000"/>
          <w:sz w:val="28"/>
          <w:szCs w:val="28"/>
        </w:rPr>
        <w:t xml:space="preserve"> выстраива</w:t>
      </w:r>
      <w:r>
        <w:rPr>
          <w:rFonts w:ascii="Times New Roman" w:hAnsi="Times New Roman" w:cs="Times New Roman"/>
          <w:color w:val="000000"/>
          <w:sz w:val="28"/>
          <w:szCs w:val="28"/>
        </w:rPr>
        <w:t>ть</w:t>
      </w:r>
      <w:r w:rsidRPr="006F4ADC">
        <w:rPr>
          <w:rFonts w:ascii="Times New Roman" w:hAnsi="Times New Roman" w:cs="Times New Roman"/>
          <w:color w:val="000000"/>
          <w:sz w:val="28"/>
          <w:szCs w:val="28"/>
        </w:rPr>
        <w:t xml:space="preserve"> отношени</w:t>
      </w:r>
      <w:r>
        <w:rPr>
          <w:rFonts w:ascii="Times New Roman" w:hAnsi="Times New Roman" w:cs="Times New Roman"/>
          <w:color w:val="000000"/>
          <w:sz w:val="28"/>
          <w:szCs w:val="28"/>
        </w:rPr>
        <w:t>я</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органов местного самоуправления района</w:t>
      </w:r>
      <w:r w:rsidRPr="006F4ADC">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исполнительными и представительными органами власти регионального и федерального уровней. Стратегия должна стать основой развития межмуниципального сотрудничества</w:t>
      </w:r>
      <w:r w:rsidRPr="006F4ADC">
        <w:rPr>
          <w:rFonts w:ascii="Times New Roman" w:hAnsi="Times New Roman" w:cs="Times New Roman"/>
          <w:color w:val="000000"/>
          <w:sz w:val="28"/>
          <w:szCs w:val="28"/>
        </w:rPr>
        <w:t xml:space="preserve">. </w:t>
      </w: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Очень важно, чтобы Стратегия не стала документом исключительно для власти, чтобы в</w:t>
      </w:r>
      <w:r w:rsidRPr="006F4ADC">
        <w:rPr>
          <w:rFonts w:ascii="Times New Roman" w:hAnsi="Times New Roman" w:cs="Times New Roman"/>
          <w:color w:val="000000"/>
          <w:sz w:val="28"/>
          <w:szCs w:val="28"/>
        </w:rPr>
        <w:t xml:space="preserve"> реализации Стратегии</w:t>
      </w:r>
      <w:r>
        <w:rPr>
          <w:rFonts w:ascii="Times New Roman" w:hAnsi="Times New Roman" w:cs="Times New Roman"/>
          <w:color w:val="000000"/>
          <w:sz w:val="28"/>
          <w:szCs w:val="28"/>
        </w:rPr>
        <w:t xml:space="preserve"> принимали активное участие представители бизнеса и общественности, население. </w:t>
      </w: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Стратегия требует</w:t>
      </w:r>
      <w:r w:rsidRPr="006F4ADC">
        <w:rPr>
          <w:rFonts w:ascii="Times New Roman" w:hAnsi="Times New Roman" w:cs="Times New Roman"/>
          <w:color w:val="000000"/>
          <w:sz w:val="28"/>
          <w:szCs w:val="28"/>
        </w:rPr>
        <w:t xml:space="preserve"> формировани</w:t>
      </w:r>
      <w:r>
        <w:rPr>
          <w:rFonts w:ascii="Times New Roman" w:hAnsi="Times New Roman" w:cs="Times New Roman"/>
          <w:color w:val="000000"/>
          <w:sz w:val="28"/>
          <w:szCs w:val="28"/>
        </w:rPr>
        <w:t>я</w:t>
      </w:r>
      <w:r w:rsidRPr="006F4ADC">
        <w:rPr>
          <w:rFonts w:ascii="Times New Roman" w:hAnsi="Times New Roman" w:cs="Times New Roman"/>
          <w:color w:val="000000"/>
          <w:sz w:val="28"/>
          <w:szCs w:val="28"/>
        </w:rPr>
        <w:t xml:space="preserve"> системы </w:t>
      </w:r>
      <w:r>
        <w:rPr>
          <w:rFonts w:ascii="Times New Roman" w:hAnsi="Times New Roman" w:cs="Times New Roman"/>
          <w:color w:val="000000"/>
          <w:sz w:val="28"/>
          <w:szCs w:val="28"/>
        </w:rPr>
        <w:t>менеджмента, имеющей механизмы</w:t>
      </w:r>
      <w:r w:rsidRPr="006F4ADC">
        <w:rPr>
          <w:rFonts w:ascii="Times New Roman" w:hAnsi="Times New Roman" w:cs="Times New Roman"/>
          <w:color w:val="000000"/>
          <w:sz w:val="28"/>
          <w:szCs w:val="28"/>
        </w:rPr>
        <w:t xml:space="preserve"> эффективного взаимодействия и согласования стратегических решений с органами государственной власти, органами местного самоуправления, а также хозяйствующи</w:t>
      </w:r>
      <w:r>
        <w:rPr>
          <w:rFonts w:ascii="Times New Roman" w:hAnsi="Times New Roman" w:cs="Times New Roman"/>
          <w:color w:val="000000"/>
          <w:sz w:val="28"/>
          <w:szCs w:val="28"/>
        </w:rPr>
        <w:t>ми</w:t>
      </w:r>
      <w:r w:rsidRPr="006F4ADC">
        <w:rPr>
          <w:rFonts w:ascii="Times New Roman" w:hAnsi="Times New Roman" w:cs="Times New Roman"/>
          <w:color w:val="000000"/>
          <w:sz w:val="28"/>
          <w:szCs w:val="28"/>
        </w:rPr>
        <w:t xml:space="preserve"> субъект</w:t>
      </w:r>
      <w:r>
        <w:rPr>
          <w:rFonts w:ascii="Times New Roman" w:hAnsi="Times New Roman" w:cs="Times New Roman"/>
          <w:color w:val="000000"/>
          <w:sz w:val="28"/>
          <w:szCs w:val="28"/>
        </w:rPr>
        <w:t>ами</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населением Выселковского</w:t>
      </w:r>
      <w:r w:rsidRPr="006F4ADC">
        <w:rPr>
          <w:rFonts w:ascii="Times New Roman" w:hAnsi="Times New Roman" w:cs="Times New Roman"/>
          <w:color w:val="000000"/>
          <w:sz w:val="28"/>
          <w:szCs w:val="28"/>
        </w:rPr>
        <w:t xml:space="preserve"> района. </w:t>
      </w:r>
    </w:p>
    <w:p w:rsidR="004709BC" w:rsidRDefault="004709BC" w:rsidP="00461F05">
      <w:pPr>
        <w:autoSpaceDE w:val="0"/>
        <w:autoSpaceDN w:val="0"/>
        <w:adjustRightInd w:val="0"/>
        <w:spacing w:line="276"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Такая система предполагает два уровня стратегирования:</w:t>
      </w: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sidRPr="004E1B88">
        <w:rPr>
          <w:rFonts w:ascii="Times New Roman" w:hAnsi="Times New Roman" w:cs="Times New Roman"/>
          <w:b/>
          <w:color w:val="000000"/>
          <w:sz w:val="28"/>
          <w:szCs w:val="28"/>
          <w:lang w:val="en-US"/>
        </w:rPr>
        <w:t>I</w:t>
      </w:r>
      <w:r w:rsidRPr="004E1B88">
        <w:rPr>
          <w:rFonts w:ascii="Times New Roman" w:hAnsi="Times New Roman" w:cs="Times New Roman"/>
          <w:b/>
          <w:color w:val="000000"/>
          <w:sz w:val="28"/>
          <w:szCs w:val="28"/>
        </w:rPr>
        <w:t xml:space="preserve"> уровень</w:t>
      </w:r>
      <w:r>
        <w:rPr>
          <w:rFonts w:ascii="Times New Roman" w:hAnsi="Times New Roman" w:cs="Times New Roman"/>
          <w:color w:val="000000"/>
          <w:sz w:val="28"/>
          <w:szCs w:val="28"/>
        </w:rPr>
        <w:t xml:space="preserve"> касается непосредственно самой Стратегии – </w:t>
      </w:r>
      <w:r w:rsidRPr="006F4ADC">
        <w:rPr>
          <w:rFonts w:ascii="Times New Roman" w:hAnsi="Times New Roman" w:cs="Times New Roman"/>
          <w:color w:val="000000"/>
          <w:sz w:val="28"/>
          <w:szCs w:val="28"/>
        </w:rPr>
        <w:t>Стратегия, схемы территориального планирования</w:t>
      </w:r>
      <w:r>
        <w:rPr>
          <w:rFonts w:ascii="Times New Roman" w:hAnsi="Times New Roman" w:cs="Times New Roman"/>
          <w:color w:val="000000"/>
          <w:sz w:val="28"/>
          <w:szCs w:val="28"/>
        </w:rPr>
        <w:t>, генеральные планы, правила застройки и землепользования, долгосрочные прогнозы развития района,</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план мероприятий по реализации Стратегии, </w:t>
      </w:r>
      <w:r w:rsidRPr="006F4ADC">
        <w:rPr>
          <w:rFonts w:ascii="Times New Roman" w:hAnsi="Times New Roman" w:cs="Times New Roman"/>
          <w:color w:val="000000"/>
          <w:sz w:val="28"/>
          <w:szCs w:val="28"/>
        </w:rPr>
        <w:t>отслеживание отклонений от целевых значений показателей и оперативное реагирование на эти отклонения</w:t>
      </w:r>
      <w:r>
        <w:rPr>
          <w:rFonts w:ascii="Times New Roman" w:hAnsi="Times New Roman" w:cs="Times New Roman"/>
          <w:color w:val="000000"/>
          <w:sz w:val="28"/>
          <w:szCs w:val="28"/>
        </w:rPr>
        <w:t>.</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Управленческие решения</w:t>
      </w:r>
      <w:r w:rsidRPr="000A67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данного уровня</w:t>
      </w:r>
      <w:r w:rsidRPr="006F4ADC">
        <w:rPr>
          <w:rFonts w:ascii="Times New Roman" w:hAnsi="Times New Roman" w:cs="Times New Roman"/>
          <w:color w:val="000000"/>
          <w:sz w:val="28"/>
          <w:szCs w:val="28"/>
        </w:rPr>
        <w:t xml:space="preserve">, связанные с реализацией </w:t>
      </w:r>
      <w:r>
        <w:rPr>
          <w:rFonts w:ascii="Times New Roman" w:hAnsi="Times New Roman" w:cs="Times New Roman"/>
          <w:color w:val="000000"/>
          <w:sz w:val="28"/>
          <w:szCs w:val="28"/>
        </w:rPr>
        <w:t xml:space="preserve">документов стратегического планирования и необходимостью внесения в них изменений, могут </w:t>
      </w:r>
      <w:r w:rsidRPr="006F4ADC">
        <w:rPr>
          <w:rFonts w:ascii="Times New Roman" w:hAnsi="Times New Roman" w:cs="Times New Roman"/>
          <w:color w:val="000000"/>
          <w:sz w:val="28"/>
          <w:szCs w:val="28"/>
        </w:rPr>
        <w:t>принимат</w:t>
      </w:r>
      <w:r>
        <w:rPr>
          <w:rFonts w:ascii="Times New Roman" w:hAnsi="Times New Roman" w:cs="Times New Roman"/>
          <w:color w:val="000000"/>
          <w:sz w:val="28"/>
          <w:szCs w:val="28"/>
        </w:rPr>
        <w:t>ь</w:t>
      </w:r>
      <w:r w:rsidRPr="006F4ADC">
        <w:rPr>
          <w:rFonts w:ascii="Times New Roman" w:hAnsi="Times New Roman" w:cs="Times New Roman"/>
          <w:color w:val="000000"/>
          <w:sz w:val="28"/>
          <w:szCs w:val="28"/>
        </w:rPr>
        <w:t>ся на уровне главы</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райо</w:t>
      </w:r>
      <w:r>
        <w:rPr>
          <w:rFonts w:ascii="Times New Roman" w:hAnsi="Times New Roman" w:cs="Times New Roman"/>
          <w:color w:val="000000"/>
          <w:sz w:val="28"/>
          <w:szCs w:val="28"/>
        </w:rPr>
        <w:t>на</w:t>
      </w:r>
      <w:r w:rsidRPr="006F4ADC">
        <w:rPr>
          <w:rFonts w:ascii="Times New Roman" w:hAnsi="Times New Roman" w:cs="Times New Roman"/>
          <w:color w:val="000000"/>
          <w:sz w:val="28"/>
          <w:szCs w:val="28"/>
        </w:rPr>
        <w:t xml:space="preserve"> на основе аналитических</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материалов</w:t>
      </w:r>
      <w:r>
        <w:rPr>
          <w:rFonts w:ascii="Times New Roman" w:hAnsi="Times New Roman" w:cs="Times New Roman"/>
          <w:color w:val="000000"/>
          <w:sz w:val="28"/>
          <w:szCs w:val="28"/>
        </w:rPr>
        <w:t>,</w:t>
      </w:r>
      <w:r w:rsidRPr="006F4ADC">
        <w:rPr>
          <w:rFonts w:ascii="Times New Roman" w:hAnsi="Times New Roman" w:cs="Times New Roman"/>
          <w:color w:val="000000"/>
          <w:sz w:val="28"/>
          <w:szCs w:val="28"/>
        </w:rPr>
        <w:t xml:space="preserve"> подготовленных руководителями </w:t>
      </w:r>
      <w:r w:rsidRPr="00BC0749">
        <w:rPr>
          <w:rFonts w:ascii="Times New Roman" w:hAnsi="Times New Roman" w:cs="Times New Roman"/>
          <w:sz w:val="28"/>
          <w:szCs w:val="28"/>
        </w:rPr>
        <w:t>отраслевы</w:t>
      </w:r>
      <w:r>
        <w:rPr>
          <w:rFonts w:ascii="Times New Roman" w:hAnsi="Times New Roman" w:cs="Times New Roman"/>
          <w:sz w:val="28"/>
          <w:szCs w:val="28"/>
        </w:rPr>
        <w:t>х</w:t>
      </w:r>
      <w:r w:rsidRPr="00BC0749">
        <w:rPr>
          <w:rFonts w:ascii="Times New Roman" w:hAnsi="Times New Roman" w:cs="Times New Roman"/>
          <w:sz w:val="28"/>
          <w:szCs w:val="28"/>
        </w:rPr>
        <w:t xml:space="preserve"> (функциональны</w:t>
      </w:r>
      <w:r>
        <w:rPr>
          <w:rFonts w:ascii="Times New Roman" w:hAnsi="Times New Roman" w:cs="Times New Roman"/>
          <w:sz w:val="28"/>
          <w:szCs w:val="28"/>
        </w:rPr>
        <w:t>х</w:t>
      </w:r>
      <w:r w:rsidRPr="00BC0749">
        <w:rPr>
          <w:rFonts w:ascii="Times New Roman" w:hAnsi="Times New Roman" w:cs="Times New Roman"/>
          <w:sz w:val="28"/>
          <w:szCs w:val="28"/>
        </w:rPr>
        <w:t>) орган</w:t>
      </w:r>
      <w:r>
        <w:rPr>
          <w:rFonts w:ascii="Times New Roman" w:hAnsi="Times New Roman" w:cs="Times New Roman"/>
          <w:sz w:val="28"/>
          <w:szCs w:val="28"/>
        </w:rPr>
        <w:t>ов</w:t>
      </w:r>
      <w:r w:rsidRPr="00BC0749">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color w:val="000000"/>
          <w:sz w:val="28"/>
          <w:szCs w:val="28"/>
        </w:rPr>
        <w:t>Выселковский</w:t>
      </w:r>
      <w:r w:rsidRPr="00BC0749">
        <w:rPr>
          <w:rFonts w:ascii="Times New Roman" w:hAnsi="Times New Roman" w:cs="Times New Roman"/>
          <w:color w:val="000000"/>
          <w:sz w:val="28"/>
          <w:szCs w:val="28"/>
        </w:rPr>
        <w:t xml:space="preserve"> район (по курируемым направлениям)</w:t>
      </w:r>
      <w:r>
        <w:rPr>
          <w:rFonts w:ascii="Times New Roman" w:hAnsi="Times New Roman" w:cs="Times New Roman"/>
          <w:color w:val="000000"/>
          <w:sz w:val="28"/>
          <w:szCs w:val="28"/>
        </w:rPr>
        <w:t xml:space="preserve">. При этом, необходимо </w:t>
      </w:r>
      <w:r>
        <w:rPr>
          <w:rFonts w:ascii="Times New Roman" w:hAnsi="Times New Roman" w:cs="Times New Roman"/>
          <w:color w:val="000000"/>
          <w:sz w:val="28"/>
          <w:szCs w:val="28"/>
        </w:rPr>
        <w:lastRenderedPageBreak/>
        <w:t>учитывать изменения национальных и региональных проектов, Стратегии социально- экономического развития Краснодарского края до 2030 года.</w:t>
      </w:r>
    </w:p>
    <w:p w:rsidR="004709BC" w:rsidRPr="00EC0BD7"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sidRPr="004E1B88">
        <w:rPr>
          <w:rFonts w:ascii="Times New Roman" w:hAnsi="Times New Roman" w:cs="Times New Roman"/>
          <w:b/>
          <w:color w:val="000000"/>
          <w:sz w:val="28"/>
          <w:szCs w:val="28"/>
          <w:lang w:val="en-US"/>
        </w:rPr>
        <w:t>II</w:t>
      </w:r>
      <w:r w:rsidRPr="004E1B88">
        <w:rPr>
          <w:rFonts w:ascii="Times New Roman" w:hAnsi="Times New Roman" w:cs="Times New Roman"/>
          <w:b/>
          <w:color w:val="000000"/>
          <w:sz w:val="28"/>
          <w:szCs w:val="28"/>
        </w:rPr>
        <w:t xml:space="preserve"> уровень</w:t>
      </w:r>
      <w:r>
        <w:rPr>
          <w:rFonts w:ascii="Times New Roman" w:hAnsi="Times New Roman" w:cs="Times New Roman"/>
          <w:color w:val="000000"/>
          <w:sz w:val="28"/>
          <w:szCs w:val="28"/>
        </w:rPr>
        <w:t xml:space="preserve"> касается</w:t>
      </w:r>
      <w:r w:rsidRPr="00F74C5D">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разработк</w:t>
      </w:r>
      <w:r>
        <w:rPr>
          <w:rFonts w:ascii="Times New Roman" w:hAnsi="Times New Roman" w:cs="Times New Roman"/>
          <w:color w:val="000000"/>
          <w:sz w:val="28"/>
          <w:szCs w:val="28"/>
        </w:rPr>
        <w:t>и</w:t>
      </w:r>
      <w:r w:rsidRPr="006F4ADC">
        <w:rPr>
          <w:rFonts w:ascii="Times New Roman" w:hAnsi="Times New Roman" w:cs="Times New Roman"/>
          <w:color w:val="000000"/>
          <w:sz w:val="28"/>
          <w:szCs w:val="28"/>
        </w:rPr>
        <w:t xml:space="preserve"> и реализаци</w:t>
      </w:r>
      <w:r>
        <w:rPr>
          <w:rFonts w:ascii="Times New Roman" w:hAnsi="Times New Roman" w:cs="Times New Roman"/>
          <w:color w:val="000000"/>
          <w:sz w:val="28"/>
          <w:szCs w:val="28"/>
        </w:rPr>
        <w:t>и</w:t>
      </w:r>
      <w:r w:rsidRPr="006F4ADC">
        <w:rPr>
          <w:rFonts w:ascii="Times New Roman" w:hAnsi="Times New Roman" w:cs="Times New Roman"/>
          <w:color w:val="000000"/>
          <w:sz w:val="28"/>
          <w:szCs w:val="28"/>
        </w:rPr>
        <w:t xml:space="preserve"> муниципальных программ</w:t>
      </w:r>
      <w:r>
        <w:rPr>
          <w:rFonts w:ascii="Times New Roman" w:hAnsi="Times New Roman" w:cs="Times New Roman"/>
          <w:color w:val="000000"/>
          <w:sz w:val="28"/>
          <w:szCs w:val="28"/>
        </w:rPr>
        <w:t xml:space="preserve">, а также проектов по направлениям социально-экономического развития района. Здесь также важна работа по </w:t>
      </w:r>
      <w:r w:rsidRPr="006F4ADC">
        <w:rPr>
          <w:rFonts w:ascii="Times New Roman" w:hAnsi="Times New Roman" w:cs="Times New Roman"/>
          <w:color w:val="000000"/>
          <w:sz w:val="28"/>
          <w:szCs w:val="28"/>
        </w:rPr>
        <w:t>отслеживани</w:t>
      </w:r>
      <w:r>
        <w:rPr>
          <w:rFonts w:ascii="Times New Roman" w:hAnsi="Times New Roman" w:cs="Times New Roman"/>
          <w:color w:val="000000"/>
          <w:sz w:val="28"/>
          <w:szCs w:val="28"/>
        </w:rPr>
        <w:t>ю</w:t>
      </w:r>
      <w:r w:rsidRPr="006F4ADC">
        <w:rPr>
          <w:rFonts w:ascii="Times New Roman" w:hAnsi="Times New Roman" w:cs="Times New Roman"/>
          <w:color w:val="000000"/>
          <w:sz w:val="28"/>
          <w:szCs w:val="28"/>
        </w:rPr>
        <w:t xml:space="preserve"> отклонений от целевых значений показателей и оперативное реагирование на эти отклонения</w:t>
      </w:r>
      <w:r>
        <w:rPr>
          <w:rFonts w:ascii="Times New Roman" w:hAnsi="Times New Roman" w:cs="Times New Roman"/>
          <w:color w:val="000000"/>
          <w:sz w:val="28"/>
          <w:szCs w:val="28"/>
        </w:rPr>
        <w:t>. Кроме того, одним из приоритетных направлений деятельности муниципалитета является</w:t>
      </w:r>
      <w:r w:rsidRPr="00EC0BD7">
        <w:rPr>
          <w:rFonts w:ascii="Times New Roman" w:hAnsi="Times New Roman" w:cs="Times New Roman"/>
          <w:color w:val="000000"/>
          <w:sz w:val="28"/>
          <w:szCs w:val="28"/>
        </w:rPr>
        <w:t xml:space="preserve"> активное участие в реализации государственных</w:t>
      </w:r>
      <w:r w:rsidRPr="00EC0BD7">
        <w:rPr>
          <w:rFonts w:ascii="Times New Roman" w:eastAsia="MS ??" w:hAnsi="Times New Roman" w:cs="Times New Roman"/>
          <w:color w:val="000000"/>
          <w:sz w:val="28"/>
          <w:szCs w:val="28"/>
          <w:lang w:eastAsia="ru-RU"/>
        </w:rPr>
        <w:t xml:space="preserve"> программ</w:t>
      </w:r>
      <w:r>
        <w:rPr>
          <w:rFonts w:ascii="Times New Roman" w:eastAsia="MS ??" w:hAnsi="Times New Roman" w:cs="Times New Roman"/>
          <w:color w:val="000000"/>
          <w:sz w:val="28"/>
          <w:szCs w:val="28"/>
          <w:lang w:eastAsia="ru-RU"/>
        </w:rPr>
        <w:t>, национальных и региональных проектов.</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6F4ADC">
        <w:rPr>
          <w:rFonts w:ascii="Times New Roman" w:hAnsi="Times New Roman" w:cs="Times New Roman"/>
          <w:color w:val="000000"/>
          <w:sz w:val="28"/>
          <w:szCs w:val="28"/>
        </w:rPr>
        <w:t>ешения, связанные с реализацией</w:t>
      </w:r>
      <w:r>
        <w:rPr>
          <w:rFonts w:ascii="Times New Roman" w:hAnsi="Times New Roman" w:cs="Times New Roman"/>
          <w:color w:val="000000"/>
          <w:sz w:val="28"/>
          <w:szCs w:val="28"/>
        </w:rPr>
        <w:t xml:space="preserve">, внесением изменений и корректировок муниципальных программ и проектов, </w:t>
      </w:r>
      <w:r w:rsidRPr="006F4ADC">
        <w:rPr>
          <w:rFonts w:ascii="Times New Roman" w:hAnsi="Times New Roman" w:cs="Times New Roman"/>
          <w:color w:val="000000"/>
          <w:sz w:val="28"/>
          <w:szCs w:val="28"/>
        </w:rPr>
        <w:t xml:space="preserve">принимаются на уровне заместителей </w:t>
      </w:r>
      <w:r>
        <w:rPr>
          <w:rFonts w:ascii="Times New Roman" w:hAnsi="Times New Roman" w:cs="Times New Roman"/>
          <w:color w:val="000000"/>
          <w:sz w:val="28"/>
          <w:szCs w:val="28"/>
        </w:rPr>
        <w:t>г</w:t>
      </w:r>
      <w:r w:rsidRPr="006F4ADC">
        <w:rPr>
          <w:rFonts w:ascii="Times New Roman" w:hAnsi="Times New Roman" w:cs="Times New Roman"/>
          <w:color w:val="000000"/>
          <w:sz w:val="28"/>
          <w:szCs w:val="28"/>
        </w:rPr>
        <w:t>лавы муниципального образования</w:t>
      </w:r>
      <w:r>
        <w:rPr>
          <w:rFonts w:ascii="Times New Roman" w:hAnsi="Times New Roman" w:cs="Times New Roman"/>
          <w:color w:val="000000"/>
          <w:sz w:val="28"/>
          <w:szCs w:val="28"/>
        </w:rPr>
        <w:t xml:space="preserve"> Выселковский район и координаторов муниципальных программ. </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Все это должно вы</w:t>
      </w:r>
      <w:r w:rsidRPr="006F4ADC">
        <w:rPr>
          <w:rFonts w:ascii="Times New Roman" w:hAnsi="Times New Roman" w:cs="Times New Roman"/>
          <w:color w:val="000000"/>
          <w:sz w:val="28"/>
          <w:szCs w:val="28"/>
        </w:rPr>
        <w:t xml:space="preserve">строить единую организационную </w:t>
      </w:r>
      <w:r>
        <w:rPr>
          <w:rFonts w:ascii="Times New Roman" w:hAnsi="Times New Roman" w:cs="Times New Roman"/>
          <w:color w:val="000000"/>
          <w:sz w:val="28"/>
          <w:szCs w:val="28"/>
        </w:rPr>
        <w:t>систему</w:t>
      </w:r>
      <w:r w:rsidRPr="006F4ADC">
        <w:rPr>
          <w:rFonts w:ascii="Times New Roman" w:hAnsi="Times New Roman" w:cs="Times New Roman"/>
          <w:color w:val="000000"/>
          <w:sz w:val="28"/>
          <w:szCs w:val="28"/>
        </w:rPr>
        <w:t xml:space="preserve"> ответственности соответствующих органов местного самоуправления, </w:t>
      </w:r>
      <w:r>
        <w:rPr>
          <w:rFonts w:ascii="Times New Roman" w:hAnsi="Times New Roman" w:cs="Times New Roman"/>
          <w:color w:val="000000"/>
          <w:sz w:val="28"/>
          <w:szCs w:val="28"/>
        </w:rPr>
        <w:t>включая</w:t>
      </w:r>
      <w:r w:rsidRPr="006F4ADC">
        <w:rPr>
          <w:rFonts w:ascii="Times New Roman" w:hAnsi="Times New Roman" w:cs="Times New Roman"/>
          <w:color w:val="000000"/>
          <w:sz w:val="28"/>
          <w:szCs w:val="28"/>
        </w:rPr>
        <w:t xml:space="preserve"> персональную ответственность должностных лиц за реализацию </w:t>
      </w:r>
      <w:r>
        <w:rPr>
          <w:rFonts w:ascii="Times New Roman" w:hAnsi="Times New Roman" w:cs="Times New Roman"/>
          <w:color w:val="000000"/>
          <w:sz w:val="28"/>
          <w:szCs w:val="28"/>
        </w:rPr>
        <w:t>С</w:t>
      </w:r>
      <w:r w:rsidRPr="006F4ADC">
        <w:rPr>
          <w:rFonts w:ascii="Times New Roman" w:hAnsi="Times New Roman" w:cs="Times New Roman"/>
          <w:color w:val="000000"/>
          <w:sz w:val="28"/>
          <w:szCs w:val="28"/>
        </w:rPr>
        <w:t>тратегии</w:t>
      </w:r>
      <w:r>
        <w:rPr>
          <w:rFonts w:ascii="Times New Roman" w:hAnsi="Times New Roman" w:cs="Times New Roman"/>
          <w:color w:val="000000"/>
          <w:sz w:val="28"/>
          <w:szCs w:val="28"/>
        </w:rPr>
        <w:t xml:space="preserve"> по тем или иным направлениям.</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Все </w:t>
      </w:r>
      <w:r w:rsidRPr="006F4ADC">
        <w:rPr>
          <w:rFonts w:ascii="Times New Roman" w:hAnsi="Times New Roman" w:cs="Times New Roman"/>
          <w:color w:val="000000"/>
          <w:sz w:val="28"/>
          <w:szCs w:val="28"/>
        </w:rPr>
        <w:t>управленческ</w:t>
      </w:r>
      <w:r>
        <w:rPr>
          <w:rFonts w:ascii="Times New Roman" w:hAnsi="Times New Roman" w:cs="Times New Roman"/>
          <w:color w:val="000000"/>
          <w:sz w:val="28"/>
          <w:szCs w:val="28"/>
        </w:rPr>
        <w:t>ие</w:t>
      </w:r>
      <w:r w:rsidRPr="006F4ADC">
        <w:rPr>
          <w:rFonts w:ascii="Times New Roman" w:hAnsi="Times New Roman" w:cs="Times New Roman"/>
          <w:color w:val="000000"/>
          <w:sz w:val="28"/>
          <w:szCs w:val="28"/>
        </w:rPr>
        <w:t xml:space="preserve"> решени</w:t>
      </w:r>
      <w:r>
        <w:rPr>
          <w:rFonts w:ascii="Times New Roman" w:hAnsi="Times New Roman" w:cs="Times New Roman"/>
          <w:color w:val="000000"/>
          <w:sz w:val="28"/>
          <w:szCs w:val="28"/>
        </w:rPr>
        <w:t xml:space="preserve">я в части </w:t>
      </w:r>
      <w:r w:rsidRPr="006F4ADC">
        <w:rPr>
          <w:rFonts w:ascii="Times New Roman" w:hAnsi="Times New Roman" w:cs="Times New Roman"/>
          <w:color w:val="000000"/>
          <w:sz w:val="28"/>
          <w:szCs w:val="28"/>
        </w:rPr>
        <w:t xml:space="preserve">развития </w:t>
      </w:r>
      <w:r>
        <w:rPr>
          <w:rFonts w:ascii="Times New Roman" w:hAnsi="Times New Roman" w:cs="Times New Roman"/>
          <w:color w:val="000000"/>
          <w:sz w:val="28"/>
          <w:szCs w:val="28"/>
        </w:rPr>
        <w:t>района</w:t>
      </w:r>
      <w:r w:rsidRPr="006F4ADC">
        <w:rPr>
          <w:rFonts w:ascii="Times New Roman" w:hAnsi="Times New Roman" w:cs="Times New Roman"/>
          <w:color w:val="000000"/>
          <w:sz w:val="28"/>
          <w:szCs w:val="28"/>
        </w:rPr>
        <w:t>, должн</w:t>
      </w:r>
      <w:r>
        <w:rPr>
          <w:rFonts w:ascii="Times New Roman" w:hAnsi="Times New Roman" w:cs="Times New Roman"/>
          <w:color w:val="000000"/>
          <w:sz w:val="28"/>
          <w:szCs w:val="28"/>
        </w:rPr>
        <w:t>ы</w:t>
      </w:r>
      <w:r w:rsidRPr="006F4ADC">
        <w:rPr>
          <w:rFonts w:ascii="Times New Roman" w:hAnsi="Times New Roman" w:cs="Times New Roman"/>
          <w:color w:val="000000"/>
          <w:sz w:val="28"/>
          <w:szCs w:val="28"/>
        </w:rPr>
        <w:t xml:space="preserve"> соответств</w:t>
      </w:r>
      <w:r>
        <w:rPr>
          <w:rFonts w:ascii="Times New Roman" w:hAnsi="Times New Roman" w:cs="Times New Roman"/>
          <w:color w:val="000000"/>
          <w:sz w:val="28"/>
          <w:szCs w:val="28"/>
        </w:rPr>
        <w:t>овать</w:t>
      </w:r>
      <w:r w:rsidRPr="006F4ADC">
        <w:rPr>
          <w:rFonts w:ascii="Times New Roman" w:hAnsi="Times New Roman" w:cs="Times New Roman"/>
          <w:color w:val="000000"/>
          <w:sz w:val="28"/>
          <w:szCs w:val="28"/>
        </w:rPr>
        <w:t xml:space="preserve"> стратегическим целям и направлениям</w:t>
      </w:r>
      <w:r>
        <w:rPr>
          <w:rFonts w:ascii="Times New Roman" w:hAnsi="Times New Roman" w:cs="Times New Roman"/>
          <w:color w:val="000000"/>
          <w:sz w:val="28"/>
          <w:szCs w:val="28"/>
        </w:rPr>
        <w:t xml:space="preserve"> Стратегии,</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том числе </w:t>
      </w:r>
      <w:r w:rsidRPr="006F4ADC">
        <w:rPr>
          <w:rFonts w:ascii="Times New Roman" w:hAnsi="Times New Roman" w:cs="Times New Roman"/>
          <w:color w:val="000000"/>
          <w:sz w:val="28"/>
          <w:szCs w:val="28"/>
        </w:rPr>
        <w:t>решени</w:t>
      </w:r>
      <w:r>
        <w:rPr>
          <w:rFonts w:ascii="Times New Roman" w:hAnsi="Times New Roman" w:cs="Times New Roman"/>
          <w:color w:val="000000"/>
          <w:sz w:val="28"/>
          <w:szCs w:val="28"/>
        </w:rPr>
        <w:t>я</w:t>
      </w:r>
      <w:r w:rsidRPr="006F4ADC">
        <w:rPr>
          <w:rFonts w:ascii="Times New Roman" w:hAnsi="Times New Roman" w:cs="Times New Roman"/>
          <w:color w:val="000000"/>
          <w:sz w:val="28"/>
          <w:szCs w:val="28"/>
        </w:rPr>
        <w:t xml:space="preserve"> по расходованию бюджетных средств</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 xml:space="preserve">По каждому направлению </w:t>
      </w:r>
      <w:r>
        <w:rPr>
          <w:rFonts w:ascii="Times New Roman" w:hAnsi="Times New Roman" w:cs="Times New Roman"/>
          <w:color w:val="000000"/>
          <w:sz w:val="28"/>
          <w:szCs w:val="28"/>
        </w:rPr>
        <w:t xml:space="preserve">Стратегии должна быть создана система ответственности. </w:t>
      </w:r>
    </w:p>
    <w:p w:rsidR="004709BC" w:rsidRPr="00FC200F"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обеспечить прозрачность реализации Стратегии на каждом ее этапе, по каждому ее направлению. Население Выселковского района должно получать информацию о ходе реализации стратегии из самых разных источников</w:t>
      </w:r>
      <w:r w:rsidRPr="00FC200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печатных СМИ, информационно-телекоммуникационной сети «Интернет», социальных сетей. </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реализации стратегии </w:t>
      </w:r>
      <w:r w:rsidRPr="006F4ADC">
        <w:rPr>
          <w:rFonts w:ascii="Times New Roman" w:hAnsi="Times New Roman" w:cs="Times New Roman"/>
          <w:color w:val="000000"/>
          <w:sz w:val="28"/>
          <w:szCs w:val="28"/>
        </w:rPr>
        <w:t xml:space="preserve">необходимо </w:t>
      </w:r>
      <w:r>
        <w:rPr>
          <w:rFonts w:ascii="Times New Roman" w:hAnsi="Times New Roman" w:cs="Times New Roman"/>
          <w:color w:val="000000"/>
          <w:sz w:val="28"/>
          <w:szCs w:val="28"/>
        </w:rPr>
        <w:t>соблюсти баланс</w:t>
      </w:r>
      <w:r w:rsidRPr="006F4ADC">
        <w:rPr>
          <w:rFonts w:ascii="Times New Roman" w:hAnsi="Times New Roman" w:cs="Times New Roman"/>
          <w:color w:val="000000"/>
          <w:sz w:val="28"/>
          <w:szCs w:val="28"/>
        </w:rPr>
        <w:t xml:space="preserve"> интересов </w:t>
      </w:r>
      <w:r>
        <w:rPr>
          <w:rFonts w:ascii="Times New Roman" w:hAnsi="Times New Roman" w:cs="Times New Roman"/>
          <w:color w:val="000000"/>
          <w:sz w:val="28"/>
          <w:szCs w:val="28"/>
        </w:rPr>
        <w:t>жителей, малого, среднего и крупного бизнеса</w:t>
      </w:r>
      <w:r w:rsidRPr="006F4ADC">
        <w:rPr>
          <w:rFonts w:ascii="Times New Roman" w:hAnsi="Times New Roman" w:cs="Times New Roman"/>
          <w:color w:val="000000"/>
          <w:sz w:val="28"/>
          <w:szCs w:val="28"/>
        </w:rPr>
        <w:t>, субъектов управления различных уровней.</w:t>
      </w:r>
      <w:r>
        <w:rPr>
          <w:rFonts w:ascii="Times New Roman" w:hAnsi="Times New Roman" w:cs="Times New Roman"/>
          <w:color w:val="000000"/>
          <w:sz w:val="28"/>
          <w:szCs w:val="28"/>
        </w:rPr>
        <w:tab/>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Должна быть четко выстроена работа по мониторингу за ходом реализации Стратегии. </w:t>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Стратегия будет реализовывать в рамках плана мероприятий по реализации стратегии социально-экономического развития муниципального образования Выселковский район до 2030 года, который является документом стратегического планирования и будет разработан на основе Стратегии на период ее реализации.</w:t>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Разработка, корректировка, проведение мониторинга и контроля выполнения Плана мероприятий осуществляются в соответствии с порядком, утвержденным постановлением администрации муниципального образования Выселковский район.</w:t>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организационно-правовой точки зрения Стратегия должна реализовываться следующим образом</w:t>
      </w:r>
      <w:r w:rsidRPr="006B5A1C">
        <w:rPr>
          <w:rFonts w:ascii="Times New Roman" w:hAnsi="Times New Roman" w:cs="Times New Roman"/>
          <w:color w:val="000000"/>
          <w:sz w:val="28"/>
          <w:szCs w:val="28"/>
        </w:rPr>
        <w:t>:</w:t>
      </w:r>
    </w:p>
    <w:p w:rsidR="004709BC" w:rsidRPr="006B5A1C" w:rsidRDefault="004709BC" w:rsidP="00461F05">
      <w:pPr>
        <w:pStyle w:val="af6"/>
        <w:numPr>
          <w:ilvl w:val="0"/>
          <w:numId w:val="17"/>
        </w:numPr>
        <w:spacing w:line="276" w:lineRule="auto"/>
        <w:rPr>
          <w:rFonts w:ascii="Times New Roman" w:hAnsi="Times New Roman"/>
          <w:color w:val="000000"/>
          <w:sz w:val="28"/>
          <w:szCs w:val="28"/>
        </w:rPr>
      </w:pPr>
      <w:r w:rsidRPr="006B5A1C">
        <w:rPr>
          <w:rFonts w:ascii="Times New Roman" w:hAnsi="Times New Roman"/>
          <w:color w:val="000000"/>
          <w:sz w:val="28"/>
          <w:szCs w:val="28"/>
        </w:rPr>
        <w:t>Разработка и реализация Плана мероприятий реализации Стратегии;</w:t>
      </w:r>
    </w:p>
    <w:p w:rsidR="004709BC" w:rsidRDefault="004709BC" w:rsidP="00461F05">
      <w:pPr>
        <w:pStyle w:val="af6"/>
        <w:numPr>
          <w:ilvl w:val="0"/>
          <w:numId w:val="17"/>
        </w:numPr>
        <w:spacing w:line="276" w:lineRule="auto"/>
        <w:jc w:val="both"/>
        <w:rPr>
          <w:rFonts w:ascii="Times New Roman" w:hAnsi="Times New Roman"/>
          <w:color w:val="000000"/>
          <w:sz w:val="28"/>
          <w:szCs w:val="28"/>
        </w:rPr>
      </w:pPr>
      <w:r w:rsidRPr="006B5A1C">
        <w:rPr>
          <w:rFonts w:ascii="Times New Roman" w:hAnsi="Times New Roman"/>
          <w:color w:val="000000"/>
          <w:sz w:val="28"/>
          <w:szCs w:val="28"/>
        </w:rPr>
        <w:t>Мониторинг исполнения Плана мероприятий реализации Стратегии;</w:t>
      </w:r>
    </w:p>
    <w:p w:rsidR="000C03CE" w:rsidRPr="006B5A1C" w:rsidRDefault="000C03CE" w:rsidP="00461F05">
      <w:pPr>
        <w:pStyle w:val="af6"/>
        <w:numPr>
          <w:ilvl w:val="0"/>
          <w:numId w:val="17"/>
        </w:numPr>
        <w:spacing w:line="276" w:lineRule="auto"/>
        <w:jc w:val="both"/>
        <w:rPr>
          <w:rFonts w:ascii="Times New Roman" w:hAnsi="Times New Roman"/>
          <w:color w:val="000000"/>
          <w:sz w:val="28"/>
          <w:szCs w:val="28"/>
        </w:rPr>
      </w:pPr>
      <w:r>
        <w:rPr>
          <w:rFonts w:ascii="Times New Roman" w:hAnsi="Times New Roman"/>
          <w:color w:val="000000"/>
          <w:sz w:val="28"/>
          <w:szCs w:val="28"/>
        </w:rPr>
        <w:t>Разработка и реализация муниципальных флагманских проектов;</w:t>
      </w:r>
    </w:p>
    <w:p w:rsidR="000C03CE" w:rsidRDefault="000C03CE" w:rsidP="00461F05">
      <w:pPr>
        <w:pStyle w:val="af6"/>
        <w:numPr>
          <w:ilvl w:val="0"/>
          <w:numId w:val="17"/>
        </w:num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Мониторинг реализации </w:t>
      </w:r>
      <w:r w:rsidR="00812EA6">
        <w:rPr>
          <w:rFonts w:ascii="Times New Roman" w:hAnsi="Times New Roman"/>
          <w:color w:val="000000"/>
          <w:sz w:val="28"/>
          <w:szCs w:val="28"/>
        </w:rPr>
        <w:t>муниципальных флагманских проектов;</w:t>
      </w:r>
    </w:p>
    <w:p w:rsidR="00812EA6" w:rsidRDefault="00812EA6" w:rsidP="00812EA6">
      <w:pPr>
        <w:pStyle w:val="af6"/>
        <w:numPr>
          <w:ilvl w:val="0"/>
          <w:numId w:val="17"/>
        </w:numPr>
        <w:spacing w:line="276" w:lineRule="auto"/>
        <w:jc w:val="both"/>
        <w:rPr>
          <w:rFonts w:ascii="Times New Roman" w:hAnsi="Times New Roman"/>
          <w:color w:val="000000"/>
          <w:sz w:val="28"/>
          <w:szCs w:val="28"/>
        </w:rPr>
      </w:pPr>
      <w:r w:rsidRPr="006B5A1C">
        <w:rPr>
          <w:rFonts w:ascii="Times New Roman" w:hAnsi="Times New Roman"/>
          <w:color w:val="000000"/>
          <w:sz w:val="28"/>
          <w:szCs w:val="28"/>
        </w:rPr>
        <w:t>Разработка и реализация муниципальных программ;</w:t>
      </w:r>
    </w:p>
    <w:p w:rsidR="004709BC" w:rsidRDefault="004709BC" w:rsidP="00461F05">
      <w:pPr>
        <w:pStyle w:val="af6"/>
        <w:numPr>
          <w:ilvl w:val="0"/>
          <w:numId w:val="17"/>
        </w:numPr>
        <w:spacing w:line="276" w:lineRule="auto"/>
        <w:jc w:val="both"/>
        <w:rPr>
          <w:rFonts w:ascii="Times New Roman" w:hAnsi="Times New Roman"/>
          <w:color w:val="000000"/>
          <w:sz w:val="28"/>
          <w:szCs w:val="28"/>
        </w:rPr>
      </w:pPr>
      <w:r w:rsidRPr="006B5A1C">
        <w:rPr>
          <w:rFonts w:ascii="Times New Roman" w:hAnsi="Times New Roman"/>
          <w:color w:val="000000"/>
          <w:sz w:val="28"/>
          <w:szCs w:val="28"/>
        </w:rPr>
        <w:t>Мониторинг и контроль реализации муниципальных програ</w:t>
      </w:r>
      <w:r>
        <w:rPr>
          <w:rFonts w:ascii="Times New Roman" w:hAnsi="Times New Roman"/>
          <w:color w:val="000000"/>
          <w:sz w:val="28"/>
          <w:szCs w:val="28"/>
        </w:rPr>
        <w:t>мм.</w:t>
      </w:r>
    </w:p>
    <w:p w:rsidR="004709BC" w:rsidRDefault="004709BC" w:rsidP="00461F05">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Мониторинг реализации Стратегии осуществляется на основе данных официального статистического наблюдения, ежегодных отчетов о ходе реализации муниципальных программ и проектов </w:t>
      </w:r>
      <w:r>
        <w:rPr>
          <w:rFonts w:ascii="Times New Roman" w:hAnsi="Times New Roman" w:cs="Times New Roman"/>
          <w:color w:val="000000"/>
          <w:sz w:val="28"/>
          <w:szCs w:val="28"/>
        </w:rPr>
        <w:t xml:space="preserve">в рамках мониторинга и реализации Плана мероприятий по реализации Стратегии. </w:t>
      </w:r>
    </w:p>
    <w:p w:rsidR="004709BC" w:rsidRDefault="004709BC" w:rsidP="00461F05">
      <w:pPr>
        <w:autoSpaceDE w:val="0"/>
        <w:autoSpaceDN w:val="0"/>
        <w:adjustRightInd w:val="0"/>
        <w:spacing w:line="276" w:lineRule="auto"/>
        <w:ind w:firstLine="720"/>
        <w:jc w:val="both"/>
        <w:rPr>
          <w:rFonts w:ascii="Times New Roman" w:hAnsi="Times New Roman" w:cs="Times New Roman"/>
          <w:color w:val="000000"/>
          <w:sz w:val="28"/>
          <w:szCs w:val="28"/>
        </w:rPr>
      </w:pPr>
    </w:p>
    <w:p w:rsidR="004709BC" w:rsidRPr="00AE588E" w:rsidRDefault="004709BC" w:rsidP="00461F05">
      <w:pPr>
        <w:autoSpaceDE w:val="0"/>
        <w:autoSpaceDN w:val="0"/>
        <w:adjustRightInd w:val="0"/>
        <w:spacing w:line="276" w:lineRule="auto"/>
        <w:ind w:firstLine="720"/>
        <w:jc w:val="both"/>
        <w:rPr>
          <w:rFonts w:ascii="Times New Roman" w:hAnsi="Times New Roman" w:cs="Times New Roman"/>
          <w:b/>
          <w:bCs/>
          <w:color w:val="000000"/>
          <w:sz w:val="28"/>
          <w:szCs w:val="28"/>
        </w:rPr>
      </w:pPr>
      <w:r w:rsidRPr="00AE588E">
        <w:rPr>
          <w:rFonts w:ascii="Times New Roman" w:hAnsi="Times New Roman" w:cs="Times New Roman"/>
          <w:b/>
          <w:bCs/>
          <w:color w:val="000000"/>
          <w:sz w:val="28"/>
          <w:szCs w:val="28"/>
        </w:rPr>
        <w:t>Оценка финансовых ресурсов, необходимых для реализации Стратегии муниципального образования Выселковский район до 2030 года</w:t>
      </w:r>
      <w:r>
        <w:rPr>
          <w:rFonts w:ascii="Times New Roman" w:hAnsi="Times New Roman" w:cs="Times New Roman"/>
          <w:b/>
          <w:bCs/>
          <w:color w:val="000000"/>
          <w:sz w:val="28"/>
          <w:szCs w:val="28"/>
        </w:rPr>
        <w:t>.</w:t>
      </w:r>
    </w:p>
    <w:p w:rsidR="004709BC"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sidRPr="00664EE5">
        <w:rPr>
          <w:rFonts w:ascii="Times New Roman" w:hAnsi="Times New Roman" w:cs="Times New Roman"/>
          <w:sz w:val="28"/>
          <w:szCs w:val="28"/>
        </w:rPr>
        <w:t>На реализацию Стратегии потребуется привлечение значительных финансовых ресурсов</w:t>
      </w:r>
      <w:r w:rsidRPr="002E6F3B">
        <w:rPr>
          <w:rFonts w:ascii="Times New Roman" w:hAnsi="Times New Roman" w:cs="Times New Roman"/>
          <w:sz w:val="28"/>
          <w:szCs w:val="28"/>
        </w:rPr>
        <w:t>:</w:t>
      </w:r>
    </w:p>
    <w:p w:rsidR="004709BC" w:rsidRPr="002E6F3B"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64EE5">
        <w:rPr>
          <w:rFonts w:ascii="Times New Roman" w:hAnsi="Times New Roman" w:cs="Times New Roman"/>
          <w:sz w:val="28"/>
          <w:szCs w:val="28"/>
        </w:rPr>
        <w:t xml:space="preserve"> бюджетных (федеральный, краевой, местные бюджеты)</w:t>
      </w:r>
      <w:r w:rsidRPr="002E6F3B">
        <w:rPr>
          <w:rFonts w:ascii="Times New Roman" w:hAnsi="Times New Roman" w:cs="Times New Roman"/>
          <w:sz w:val="28"/>
          <w:szCs w:val="28"/>
        </w:rPr>
        <w:t>;</w:t>
      </w:r>
    </w:p>
    <w:p w:rsidR="004709BC" w:rsidRPr="00664EE5"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sidRPr="002E6F3B">
        <w:rPr>
          <w:rFonts w:ascii="Times New Roman" w:hAnsi="Times New Roman" w:cs="Times New Roman"/>
          <w:sz w:val="28"/>
          <w:szCs w:val="28"/>
        </w:rPr>
        <w:t xml:space="preserve">- </w:t>
      </w:r>
      <w:r w:rsidRPr="00664EE5">
        <w:rPr>
          <w:rFonts w:ascii="Times New Roman" w:hAnsi="Times New Roman" w:cs="Times New Roman"/>
          <w:sz w:val="28"/>
          <w:szCs w:val="28"/>
        </w:rPr>
        <w:t xml:space="preserve">внебюджетных источников. </w:t>
      </w:r>
    </w:p>
    <w:p w:rsidR="004709BC"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sidRPr="00664EE5">
        <w:rPr>
          <w:rFonts w:ascii="Times New Roman" w:hAnsi="Times New Roman" w:cs="Times New Roman"/>
          <w:sz w:val="28"/>
          <w:szCs w:val="28"/>
        </w:rPr>
        <w:t>Привлечение средств федерального</w:t>
      </w:r>
      <w:r>
        <w:rPr>
          <w:rFonts w:ascii="Times New Roman" w:hAnsi="Times New Roman" w:cs="Times New Roman"/>
          <w:sz w:val="28"/>
          <w:szCs w:val="28"/>
        </w:rPr>
        <w:t xml:space="preserve"> и краевого</w:t>
      </w:r>
      <w:r w:rsidRPr="00664EE5">
        <w:rPr>
          <w:rFonts w:ascii="Times New Roman" w:hAnsi="Times New Roman" w:cs="Times New Roman"/>
          <w:sz w:val="28"/>
          <w:szCs w:val="28"/>
        </w:rPr>
        <w:t xml:space="preserve"> бюджет</w:t>
      </w:r>
      <w:r>
        <w:rPr>
          <w:rFonts w:ascii="Times New Roman" w:hAnsi="Times New Roman" w:cs="Times New Roman"/>
          <w:sz w:val="28"/>
          <w:szCs w:val="28"/>
        </w:rPr>
        <w:t>ов</w:t>
      </w:r>
      <w:r w:rsidRPr="00664EE5">
        <w:rPr>
          <w:rFonts w:ascii="Times New Roman" w:hAnsi="Times New Roman" w:cs="Times New Roman"/>
          <w:sz w:val="28"/>
          <w:szCs w:val="28"/>
        </w:rPr>
        <w:t xml:space="preserve"> для реализации Стратегии </w:t>
      </w:r>
      <w:r>
        <w:rPr>
          <w:rFonts w:ascii="Times New Roman" w:hAnsi="Times New Roman" w:cs="Times New Roman"/>
          <w:sz w:val="28"/>
          <w:szCs w:val="28"/>
        </w:rPr>
        <w:t>должно</w:t>
      </w:r>
      <w:r w:rsidRPr="00664EE5">
        <w:rPr>
          <w:rFonts w:ascii="Times New Roman" w:hAnsi="Times New Roman" w:cs="Times New Roman"/>
          <w:sz w:val="28"/>
          <w:szCs w:val="28"/>
        </w:rPr>
        <w:t xml:space="preserve"> осуществлять</w:t>
      </w:r>
      <w:r>
        <w:rPr>
          <w:rFonts w:ascii="Times New Roman" w:hAnsi="Times New Roman" w:cs="Times New Roman"/>
          <w:sz w:val="28"/>
          <w:szCs w:val="28"/>
        </w:rPr>
        <w:t>ся</w:t>
      </w:r>
      <w:r w:rsidRPr="00664EE5">
        <w:rPr>
          <w:rFonts w:ascii="Times New Roman" w:hAnsi="Times New Roman" w:cs="Times New Roman"/>
          <w:sz w:val="28"/>
          <w:szCs w:val="28"/>
        </w:rPr>
        <w:t xml:space="preserve"> в соответствии с действующим порядком финансирования государственных программ Российской Федерации,</w:t>
      </w:r>
      <w:r>
        <w:rPr>
          <w:rFonts w:ascii="Times New Roman" w:hAnsi="Times New Roman" w:cs="Times New Roman"/>
          <w:sz w:val="28"/>
          <w:szCs w:val="28"/>
        </w:rPr>
        <w:t xml:space="preserve"> Краснодарского края, </w:t>
      </w:r>
      <w:r w:rsidRPr="00664EE5">
        <w:rPr>
          <w:rFonts w:ascii="Times New Roman" w:hAnsi="Times New Roman" w:cs="Times New Roman"/>
          <w:sz w:val="28"/>
          <w:szCs w:val="28"/>
        </w:rPr>
        <w:t xml:space="preserve">федеральных целевых программ, </w:t>
      </w:r>
      <w:r>
        <w:rPr>
          <w:rFonts w:ascii="Times New Roman" w:hAnsi="Times New Roman" w:cs="Times New Roman"/>
          <w:sz w:val="28"/>
          <w:szCs w:val="28"/>
        </w:rPr>
        <w:t>в рамках национальных и региональных проектов</w:t>
      </w:r>
      <w:r w:rsidRPr="00664EE5">
        <w:rPr>
          <w:rFonts w:ascii="Times New Roman" w:hAnsi="Times New Roman" w:cs="Times New Roman"/>
          <w:sz w:val="28"/>
          <w:szCs w:val="28"/>
        </w:rPr>
        <w:t xml:space="preserve">, в пределах общего объема </w:t>
      </w:r>
      <w:r>
        <w:rPr>
          <w:rFonts w:ascii="Times New Roman" w:hAnsi="Times New Roman" w:cs="Times New Roman"/>
          <w:sz w:val="28"/>
          <w:szCs w:val="28"/>
        </w:rPr>
        <w:t xml:space="preserve">ежегодно утверждаемых </w:t>
      </w:r>
      <w:r w:rsidRPr="00664EE5">
        <w:rPr>
          <w:rFonts w:ascii="Times New Roman" w:hAnsi="Times New Roman" w:cs="Times New Roman"/>
          <w:sz w:val="28"/>
          <w:szCs w:val="28"/>
        </w:rPr>
        <w:t>бюджетных ассигнований</w:t>
      </w:r>
      <w:r>
        <w:rPr>
          <w:rFonts w:ascii="Times New Roman" w:hAnsi="Times New Roman" w:cs="Times New Roman"/>
          <w:sz w:val="28"/>
          <w:szCs w:val="28"/>
        </w:rPr>
        <w:t>.</w:t>
      </w:r>
      <w:r w:rsidRPr="00664EE5">
        <w:rPr>
          <w:rFonts w:ascii="Times New Roman" w:hAnsi="Times New Roman" w:cs="Times New Roman"/>
          <w:sz w:val="28"/>
          <w:szCs w:val="28"/>
        </w:rPr>
        <w:t xml:space="preserve"> </w:t>
      </w:r>
    </w:p>
    <w:p w:rsidR="004709BC" w:rsidRPr="00D65EB9"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Серьезным резервом для реализации Стратегии, с финансовой точки зрения, являются внебюджетные источники финансирования</w:t>
      </w:r>
      <w:r w:rsidRPr="00392C6A">
        <w:rPr>
          <w:rFonts w:ascii="Times New Roman" w:hAnsi="Times New Roman" w:cs="Times New Roman"/>
          <w:sz w:val="28"/>
          <w:szCs w:val="28"/>
        </w:rPr>
        <w:t>:</w:t>
      </w:r>
      <w:r>
        <w:rPr>
          <w:rFonts w:ascii="Times New Roman" w:hAnsi="Times New Roman" w:cs="Times New Roman"/>
          <w:sz w:val="28"/>
          <w:szCs w:val="28"/>
        </w:rPr>
        <w:t xml:space="preserve"> МЧП, концессионные соглашения, энергосервисные контракты. </w:t>
      </w:r>
    </w:p>
    <w:p w:rsidR="004709BC" w:rsidRPr="00AD2E83" w:rsidRDefault="004709BC" w:rsidP="00461F05">
      <w:pPr>
        <w:pStyle w:val="ConsPlusTitle"/>
        <w:spacing w:line="276" w:lineRule="auto"/>
        <w:ind w:firstLine="708"/>
        <w:rPr>
          <w:rFonts w:ascii="Times New Roman" w:hAnsi="Times New Roman" w:cs="Times New Roman"/>
          <w:b w:val="0"/>
          <w:color w:val="000000"/>
          <w:sz w:val="28"/>
          <w:szCs w:val="28"/>
        </w:rPr>
      </w:pPr>
      <w:r w:rsidRPr="00AD2E83">
        <w:rPr>
          <w:rFonts w:ascii="Times New Roman" w:hAnsi="Times New Roman" w:cs="Times New Roman"/>
          <w:b w:val="0"/>
          <w:sz w:val="28"/>
          <w:szCs w:val="28"/>
        </w:rPr>
        <w:t>Оценка финансовых ресурсов, необходимых для реализации Стратегии</w:t>
      </w:r>
      <w:r>
        <w:rPr>
          <w:rFonts w:ascii="Times New Roman" w:hAnsi="Times New Roman" w:cs="Times New Roman"/>
          <w:b w:val="0"/>
          <w:color w:val="000000"/>
          <w:sz w:val="28"/>
          <w:szCs w:val="28"/>
        </w:rPr>
        <w:t xml:space="preserve"> приведена в Приложении № 1</w:t>
      </w:r>
      <w:r w:rsidRPr="00AD2E83">
        <w:rPr>
          <w:rFonts w:ascii="Times New Roman" w:hAnsi="Times New Roman" w:cs="Times New Roman"/>
          <w:b w:val="0"/>
          <w:color w:val="000000"/>
          <w:sz w:val="28"/>
          <w:szCs w:val="28"/>
        </w:rPr>
        <w:t>.</w:t>
      </w:r>
    </w:p>
    <w:p w:rsidR="004709BC" w:rsidRDefault="004709BC" w:rsidP="00461F05">
      <w:pPr>
        <w:spacing w:line="276" w:lineRule="auto"/>
        <w:ind w:firstLine="708"/>
        <w:jc w:val="both"/>
        <w:rPr>
          <w:rFonts w:ascii="Times New Roman" w:hAnsi="Times New Roman" w:cs="Times New Roman"/>
          <w:color w:val="000000"/>
          <w:sz w:val="28"/>
          <w:szCs w:val="28"/>
        </w:rPr>
      </w:pPr>
      <w:r w:rsidRPr="004834B6">
        <w:rPr>
          <w:rFonts w:ascii="Times New Roman" w:hAnsi="Times New Roman" w:cs="Times New Roman"/>
          <w:color w:val="000000"/>
          <w:sz w:val="28"/>
          <w:szCs w:val="28"/>
        </w:rPr>
        <w:t xml:space="preserve">В рамках разработки Стратегии учитывался перечень </w:t>
      </w:r>
      <w:r>
        <w:rPr>
          <w:rFonts w:ascii="Times New Roman" w:hAnsi="Times New Roman" w:cs="Times New Roman"/>
          <w:color w:val="000000"/>
          <w:sz w:val="28"/>
          <w:szCs w:val="28"/>
        </w:rPr>
        <w:t xml:space="preserve">14 действующих </w:t>
      </w:r>
      <w:r w:rsidRPr="004834B6">
        <w:rPr>
          <w:rFonts w:ascii="Times New Roman" w:hAnsi="Times New Roman" w:cs="Times New Roman"/>
          <w:color w:val="000000"/>
          <w:sz w:val="28"/>
          <w:szCs w:val="28"/>
        </w:rPr>
        <w:t>муниципальных программ район</w:t>
      </w:r>
      <w:r>
        <w:rPr>
          <w:rFonts w:ascii="Times New Roman" w:hAnsi="Times New Roman" w:cs="Times New Roman"/>
          <w:color w:val="000000"/>
          <w:sz w:val="28"/>
          <w:szCs w:val="28"/>
        </w:rPr>
        <w:t>а</w:t>
      </w:r>
      <w:r w:rsidRPr="004834B6">
        <w:rPr>
          <w:rFonts w:ascii="Times New Roman" w:hAnsi="Times New Roman" w:cs="Times New Roman"/>
          <w:color w:val="000000"/>
          <w:sz w:val="28"/>
          <w:szCs w:val="28"/>
        </w:rPr>
        <w:t>, которы</w:t>
      </w:r>
      <w:r>
        <w:rPr>
          <w:rFonts w:ascii="Times New Roman" w:hAnsi="Times New Roman" w:cs="Times New Roman"/>
          <w:color w:val="000000"/>
          <w:sz w:val="28"/>
          <w:szCs w:val="28"/>
        </w:rPr>
        <w:t>е</w:t>
      </w:r>
      <w:r w:rsidRPr="004834B6">
        <w:rPr>
          <w:rFonts w:ascii="Times New Roman" w:hAnsi="Times New Roman" w:cs="Times New Roman"/>
          <w:color w:val="000000"/>
          <w:sz w:val="28"/>
          <w:szCs w:val="28"/>
        </w:rPr>
        <w:t xml:space="preserve"> реализуются сроком до </w:t>
      </w:r>
      <w:r>
        <w:rPr>
          <w:rFonts w:ascii="Times New Roman" w:hAnsi="Times New Roman" w:cs="Times New Roman"/>
          <w:color w:val="000000"/>
          <w:sz w:val="28"/>
          <w:szCs w:val="28"/>
        </w:rPr>
        <w:t xml:space="preserve">2022 </w:t>
      </w:r>
      <w:r w:rsidRPr="004834B6">
        <w:rPr>
          <w:rFonts w:ascii="Times New Roman" w:hAnsi="Times New Roman" w:cs="Times New Roman"/>
          <w:color w:val="000000"/>
          <w:sz w:val="28"/>
          <w:szCs w:val="28"/>
        </w:rPr>
        <w:t>г</w:t>
      </w:r>
      <w:r>
        <w:rPr>
          <w:rFonts w:ascii="Times New Roman" w:hAnsi="Times New Roman" w:cs="Times New Roman"/>
          <w:color w:val="000000"/>
          <w:sz w:val="28"/>
          <w:szCs w:val="28"/>
        </w:rPr>
        <w:t>ода.</w:t>
      </w:r>
      <w:r w:rsidRPr="004834B6">
        <w:rPr>
          <w:rFonts w:ascii="Times New Roman" w:hAnsi="Times New Roman" w:cs="Times New Roman"/>
          <w:color w:val="000000"/>
          <w:sz w:val="28"/>
          <w:szCs w:val="28"/>
        </w:rPr>
        <w:t xml:space="preserve"> </w:t>
      </w:r>
      <w:r w:rsidRPr="004834B6">
        <w:rPr>
          <w:rFonts w:ascii="Times New Roman" w:hAnsi="Times New Roman" w:cs="Times New Roman"/>
          <w:color w:val="000000"/>
          <w:sz w:val="28"/>
          <w:szCs w:val="28"/>
        </w:rPr>
        <w:lastRenderedPageBreak/>
        <w:t xml:space="preserve">Предполагается разработка новых муниципальных программ в соответствии с целевыми направлениями Стратегии. </w:t>
      </w:r>
    </w:p>
    <w:p w:rsidR="004709BC" w:rsidRPr="00FC0FB5" w:rsidRDefault="004709BC" w:rsidP="00FC0FB5">
      <w:pPr>
        <w:spacing w:line="276" w:lineRule="auto"/>
        <w:ind w:firstLine="708"/>
        <w:jc w:val="both"/>
        <w:rPr>
          <w:rFonts w:ascii="Times New Roman" w:hAnsi="Times New Roman" w:cs="Times New Roman"/>
          <w:color w:val="000000"/>
          <w:sz w:val="28"/>
          <w:szCs w:val="28"/>
        </w:rPr>
      </w:pPr>
      <w:r w:rsidRPr="004834B6">
        <w:rPr>
          <w:rFonts w:ascii="Times New Roman" w:hAnsi="Times New Roman" w:cs="Times New Roman"/>
          <w:color w:val="000000"/>
          <w:sz w:val="28"/>
          <w:szCs w:val="28"/>
        </w:rPr>
        <w:t xml:space="preserve">Перечень действующих муниципальных программ муниципального образования </w:t>
      </w:r>
      <w:r>
        <w:rPr>
          <w:rFonts w:ascii="Times New Roman" w:hAnsi="Times New Roman" w:cs="Times New Roman"/>
          <w:color w:val="000000"/>
          <w:sz w:val="28"/>
          <w:szCs w:val="28"/>
        </w:rPr>
        <w:t>Выселковский</w:t>
      </w:r>
      <w:r w:rsidRPr="004834B6">
        <w:rPr>
          <w:rFonts w:ascii="Times New Roman" w:hAnsi="Times New Roman" w:cs="Times New Roman"/>
          <w:color w:val="000000"/>
          <w:sz w:val="28"/>
          <w:szCs w:val="28"/>
        </w:rPr>
        <w:t xml:space="preserve"> район приведен в </w:t>
      </w:r>
      <w:r>
        <w:rPr>
          <w:rFonts w:ascii="Times New Roman" w:hAnsi="Times New Roman" w:cs="Times New Roman"/>
          <w:color w:val="000000"/>
          <w:sz w:val="28"/>
          <w:szCs w:val="28"/>
        </w:rPr>
        <w:t>Приложении № 2</w:t>
      </w: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4709BC" w:rsidRPr="00DC0C0F" w:rsidRDefault="004709BC" w:rsidP="00885F75">
      <w:pPr>
        <w:ind w:left="4820"/>
        <w:jc w:val="center"/>
        <w:rPr>
          <w:rFonts w:ascii="Times New Roman" w:hAnsi="Times New Roman" w:cs="Times New Roman"/>
          <w:sz w:val="28"/>
          <w:szCs w:val="28"/>
        </w:rPr>
      </w:pPr>
      <w:r w:rsidRPr="00DC0C0F">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1</w:t>
      </w:r>
    </w:p>
    <w:p w:rsidR="004709BC" w:rsidRDefault="004709BC" w:rsidP="00885F75">
      <w:pPr>
        <w:ind w:left="4820"/>
        <w:jc w:val="center"/>
        <w:rPr>
          <w:rFonts w:ascii="Times New Roman" w:hAnsi="Times New Roman" w:cs="Times New Roman"/>
          <w:sz w:val="28"/>
          <w:szCs w:val="28"/>
        </w:rPr>
      </w:pPr>
      <w:r w:rsidRPr="00DC0C0F">
        <w:rPr>
          <w:rFonts w:ascii="Times New Roman" w:hAnsi="Times New Roman" w:cs="Times New Roman"/>
          <w:sz w:val="28"/>
          <w:szCs w:val="28"/>
        </w:rPr>
        <w:t>к Стратегии социально-экономического</w:t>
      </w:r>
    </w:p>
    <w:p w:rsidR="004709BC" w:rsidRDefault="004709BC" w:rsidP="00885F75">
      <w:pPr>
        <w:ind w:left="4820"/>
        <w:jc w:val="center"/>
        <w:rPr>
          <w:rFonts w:ascii="Times New Roman" w:hAnsi="Times New Roman" w:cs="Times New Roman"/>
          <w:sz w:val="28"/>
          <w:szCs w:val="28"/>
        </w:rPr>
      </w:pPr>
      <w:r w:rsidRPr="00DC0C0F">
        <w:rPr>
          <w:rFonts w:ascii="Times New Roman" w:hAnsi="Times New Roman" w:cs="Times New Roman"/>
          <w:sz w:val="28"/>
          <w:szCs w:val="28"/>
        </w:rPr>
        <w:t>развития муниципального образования</w:t>
      </w:r>
    </w:p>
    <w:p w:rsidR="004709BC" w:rsidRPr="00DC0C0F" w:rsidRDefault="004709BC" w:rsidP="00885F75">
      <w:pPr>
        <w:ind w:left="4820"/>
        <w:jc w:val="center"/>
        <w:rPr>
          <w:rFonts w:ascii="Times New Roman" w:hAnsi="Times New Roman" w:cs="Times New Roman"/>
          <w:sz w:val="28"/>
          <w:szCs w:val="28"/>
        </w:rPr>
      </w:pPr>
      <w:r>
        <w:rPr>
          <w:rFonts w:ascii="Times New Roman" w:hAnsi="Times New Roman" w:cs="Times New Roman"/>
          <w:sz w:val="28"/>
          <w:szCs w:val="28"/>
        </w:rPr>
        <w:t>Выселковский</w:t>
      </w:r>
      <w:r w:rsidRPr="00DC0C0F">
        <w:rPr>
          <w:rFonts w:ascii="Times New Roman" w:hAnsi="Times New Roman" w:cs="Times New Roman"/>
          <w:sz w:val="28"/>
          <w:szCs w:val="28"/>
        </w:rPr>
        <w:t xml:space="preserve"> район до 2030 года</w:t>
      </w:r>
    </w:p>
    <w:p w:rsidR="004709BC" w:rsidRDefault="004709BC" w:rsidP="00885F75">
      <w:pPr>
        <w:pStyle w:val="Default"/>
        <w:jc w:val="center"/>
        <w:rPr>
          <w:b/>
          <w:bCs/>
          <w:sz w:val="28"/>
          <w:szCs w:val="28"/>
        </w:rPr>
      </w:pPr>
    </w:p>
    <w:p w:rsidR="004709BC" w:rsidRPr="00885F75" w:rsidRDefault="004709BC" w:rsidP="00885F75">
      <w:pPr>
        <w:pStyle w:val="Default"/>
        <w:jc w:val="center"/>
        <w:rPr>
          <w:b/>
          <w:bCs/>
          <w:sz w:val="28"/>
          <w:szCs w:val="28"/>
        </w:rPr>
      </w:pPr>
      <w:r w:rsidRPr="00885F75">
        <w:rPr>
          <w:b/>
          <w:bCs/>
          <w:sz w:val="28"/>
          <w:szCs w:val="28"/>
        </w:rPr>
        <w:t>Оценка финансовых ресурсов, необходимых для реализации стратегии</w:t>
      </w:r>
    </w:p>
    <w:p w:rsidR="004709BC" w:rsidRPr="00066A97" w:rsidRDefault="004709BC" w:rsidP="00885F75">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734"/>
        <w:gridCol w:w="1734"/>
        <w:gridCol w:w="1565"/>
        <w:gridCol w:w="1398"/>
      </w:tblGrid>
      <w:tr w:rsidR="004709BC" w:rsidTr="00574913">
        <w:tc>
          <w:tcPr>
            <w:tcW w:w="2913" w:type="dxa"/>
          </w:tcPr>
          <w:p w:rsidR="004709BC" w:rsidRPr="00574913" w:rsidRDefault="004709BC" w:rsidP="00574913">
            <w:pPr>
              <w:pStyle w:val="Default"/>
              <w:jc w:val="center"/>
              <w:rPr>
                <w:b/>
                <w:lang w:eastAsia="en-US"/>
              </w:rPr>
            </w:pPr>
            <w:r w:rsidRPr="00574913">
              <w:rPr>
                <w:b/>
                <w:lang w:eastAsia="en-US"/>
              </w:rPr>
              <w:t>Индикатор/комплексы</w:t>
            </w:r>
          </w:p>
        </w:tc>
        <w:tc>
          <w:tcPr>
            <w:tcW w:w="1734" w:type="dxa"/>
          </w:tcPr>
          <w:p w:rsidR="004709BC" w:rsidRDefault="004709BC" w:rsidP="00574913">
            <w:pPr>
              <w:pStyle w:val="Default"/>
              <w:jc w:val="center"/>
              <w:rPr>
                <w:lang w:eastAsia="en-US"/>
              </w:rPr>
            </w:pPr>
            <w:r>
              <w:rPr>
                <w:lang w:eastAsia="en-US"/>
              </w:rPr>
              <w:t>2021 г.</w:t>
            </w:r>
          </w:p>
        </w:tc>
        <w:tc>
          <w:tcPr>
            <w:tcW w:w="1734" w:type="dxa"/>
          </w:tcPr>
          <w:p w:rsidR="004709BC" w:rsidRDefault="004709BC" w:rsidP="00574913">
            <w:pPr>
              <w:pStyle w:val="Default"/>
              <w:jc w:val="center"/>
              <w:rPr>
                <w:lang w:eastAsia="en-US"/>
              </w:rPr>
            </w:pPr>
            <w:r>
              <w:rPr>
                <w:lang w:eastAsia="en-US"/>
              </w:rPr>
              <w:t>2024 г.</w:t>
            </w:r>
          </w:p>
        </w:tc>
        <w:tc>
          <w:tcPr>
            <w:tcW w:w="1565" w:type="dxa"/>
          </w:tcPr>
          <w:p w:rsidR="004709BC" w:rsidRDefault="004709BC" w:rsidP="00574913">
            <w:pPr>
              <w:pStyle w:val="Default"/>
              <w:jc w:val="center"/>
              <w:rPr>
                <w:lang w:eastAsia="en-US"/>
              </w:rPr>
            </w:pPr>
            <w:r>
              <w:rPr>
                <w:lang w:eastAsia="en-US"/>
              </w:rPr>
              <w:t>2027 г.</w:t>
            </w:r>
          </w:p>
        </w:tc>
        <w:tc>
          <w:tcPr>
            <w:tcW w:w="1398" w:type="dxa"/>
          </w:tcPr>
          <w:p w:rsidR="004709BC" w:rsidRDefault="004709BC" w:rsidP="00574913">
            <w:pPr>
              <w:pStyle w:val="Default"/>
              <w:jc w:val="center"/>
              <w:rPr>
                <w:lang w:eastAsia="en-US"/>
              </w:rPr>
            </w:pPr>
            <w:r>
              <w:rPr>
                <w:lang w:eastAsia="en-US"/>
              </w:rPr>
              <w:t>2030 г.</w:t>
            </w:r>
          </w:p>
        </w:tc>
      </w:tr>
      <w:tr w:rsidR="004709BC" w:rsidTr="00574913">
        <w:tc>
          <w:tcPr>
            <w:tcW w:w="2913" w:type="dxa"/>
          </w:tcPr>
          <w:p w:rsidR="004709BC" w:rsidRPr="00574913" w:rsidRDefault="004709BC" w:rsidP="00574913">
            <w:pPr>
              <w:pStyle w:val="Default"/>
              <w:jc w:val="center"/>
              <w:rPr>
                <w:b/>
                <w:bCs/>
                <w:lang w:eastAsia="en-US"/>
              </w:rPr>
            </w:pPr>
          </w:p>
          <w:p w:rsidR="004709BC" w:rsidRDefault="004709BC" w:rsidP="00574913">
            <w:pPr>
              <w:pStyle w:val="Default"/>
              <w:jc w:val="both"/>
              <w:rPr>
                <w:lang w:eastAsia="en-US"/>
              </w:rPr>
            </w:pPr>
            <w:r w:rsidRPr="00574913">
              <w:rPr>
                <w:b/>
                <w:bCs/>
                <w:lang w:eastAsia="en-US"/>
              </w:rPr>
              <w:t xml:space="preserve">Прогноз потребности в инвестициях, необходимых для реализации стратегии, млн. руб. </w:t>
            </w:r>
          </w:p>
          <w:p w:rsidR="004709BC" w:rsidRDefault="004709BC" w:rsidP="00574913">
            <w:pPr>
              <w:pStyle w:val="Default"/>
              <w:jc w:val="center"/>
              <w:rPr>
                <w:lang w:eastAsia="en-US"/>
              </w:rPr>
            </w:pPr>
          </w:p>
        </w:tc>
        <w:tc>
          <w:tcPr>
            <w:tcW w:w="6431" w:type="dxa"/>
            <w:gridSpan w:val="4"/>
          </w:tcPr>
          <w:p w:rsidR="004709BC" w:rsidRDefault="004709BC" w:rsidP="00574913">
            <w:pPr>
              <w:pStyle w:val="Default"/>
              <w:jc w:val="center"/>
              <w:rPr>
                <w:lang w:eastAsia="en-US"/>
              </w:rPr>
            </w:pPr>
          </w:p>
        </w:tc>
      </w:tr>
      <w:tr w:rsidR="004709BC" w:rsidTr="00574913">
        <w:tc>
          <w:tcPr>
            <w:tcW w:w="2913" w:type="dxa"/>
          </w:tcPr>
          <w:p w:rsidR="004709BC" w:rsidRDefault="004709BC" w:rsidP="00574913">
            <w:pPr>
              <w:pStyle w:val="Default"/>
              <w:ind w:left="360"/>
              <w:jc w:val="both"/>
              <w:rPr>
                <w:lang w:eastAsia="en-US"/>
              </w:rPr>
            </w:pPr>
            <w:r>
              <w:rPr>
                <w:lang w:eastAsia="en-US"/>
              </w:rPr>
              <w:t>Агропромышленный комплекс</w:t>
            </w:r>
          </w:p>
        </w:tc>
        <w:tc>
          <w:tcPr>
            <w:tcW w:w="1734" w:type="dxa"/>
          </w:tcPr>
          <w:p w:rsidR="004709BC" w:rsidRDefault="004709BC" w:rsidP="00574913">
            <w:pPr>
              <w:pStyle w:val="Default"/>
              <w:jc w:val="center"/>
              <w:rPr>
                <w:lang w:eastAsia="en-US"/>
              </w:rPr>
            </w:pPr>
            <w:r>
              <w:rPr>
                <w:lang w:eastAsia="en-US"/>
              </w:rPr>
              <w:t>900</w:t>
            </w:r>
          </w:p>
        </w:tc>
        <w:tc>
          <w:tcPr>
            <w:tcW w:w="1734" w:type="dxa"/>
          </w:tcPr>
          <w:p w:rsidR="004709BC" w:rsidRDefault="004709BC" w:rsidP="00574913">
            <w:pPr>
              <w:pStyle w:val="Default"/>
              <w:jc w:val="center"/>
              <w:rPr>
                <w:lang w:eastAsia="en-US"/>
              </w:rPr>
            </w:pPr>
            <w:r>
              <w:rPr>
                <w:lang w:eastAsia="en-US"/>
              </w:rPr>
              <w:t>1200</w:t>
            </w:r>
          </w:p>
        </w:tc>
        <w:tc>
          <w:tcPr>
            <w:tcW w:w="1565" w:type="dxa"/>
          </w:tcPr>
          <w:p w:rsidR="004709BC" w:rsidRDefault="004709BC" w:rsidP="00574913">
            <w:pPr>
              <w:pStyle w:val="Default"/>
              <w:jc w:val="center"/>
              <w:rPr>
                <w:lang w:eastAsia="en-US"/>
              </w:rPr>
            </w:pPr>
            <w:r>
              <w:rPr>
                <w:lang w:eastAsia="en-US"/>
              </w:rPr>
              <w:t>1650</w:t>
            </w:r>
          </w:p>
        </w:tc>
        <w:tc>
          <w:tcPr>
            <w:tcW w:w="1398" w:type="dxa"/>
          </w:tcPr>
          <w:p w:rsidR="004709BC" w:rsidRDefault="004709BC" w:rsidP="00574913">
            <w:pPr>
              <w:pStyle w:val="Default"/>
              <w:jc w:val="center"/>
              <w:rPr>
                <w:lang w:eastAsia="en-US"/>
              </w:rPr>
            </w:pPr>
            <w:r>
              <w:rPr>
                <w:lang w:eastAsia="en-US"/>
              </w:rPr>
              <w:t>1900</w:t>
            </w:r>
          </w:p>
        </w:tc>
      </w:tr>
      <w:tr w:rsidR="004709BC" w:rsidTr="00574913">
        <w:tc>
          <w:tcPr>
            <w:tcW w:w="2913" w:type="dxa"/>
          </w:tcPr>
          <w:p w:rsidR="004709BC" w:rsidRDefault="004709BC" w:rsidP="00574913">
            <w:pPr>
              <w:pStyle w:val="Default"/>
              <w:ind w:left="360"/>
              <w:jc w:val="both"/>
              <w:rPr>
                <w:lang w:eastAsia="en-US"/>
              </w:rPr>
            </w:pPr>
            <w:r>
              <w:rPr>
                <w:lang w:eastAsia="en-US"/>
              </w:rPr>
              <w:t>Промышленность</w:t>
            </w:r>
          </w:p>
        </w:tc>
        <w:tc>
          <w:tcPr>
            <w:tcW w:w="1734" w:type="dxa"/>
          </w:tcPr>
          <w:p w:rsidR="004709BC" w:rsidRDefault="004709BC" w:rsidP="00574913">
            <w:pPr>
              <w:pStyle w:val="Default"/>
              <w:jc w:val="center"/>
              <w:rPr>
                <w:lang w:eastAsia="en-US"/>
              </w:rPr>
            </w:pPr>
            <w:r>
              <w:rPr>
                <w:lang w:eastAsia="en-US"/>
              </w:rPr>
              <w:t>250</w:t>
            </w:r>
          </w:p>
        </w:tc>
        <w:tc>
          <w:tcPr>
            <w:tcW w:w="1734" w:type="dxa"/>
          </w:tcPr>
          <w:p w:rsidR="004709BC" w:rsidRDefault="004709BC" w:rsidP="00574913">
            <w:pPr>
              <w:pStyle w:val="Default"/>
              <w:jc w:val="center"/>
              <w:rPr>
                <w:lang w:eastAsia="en-US"/>
              </w:rPr>
            </w:pPr>
            <w:r>
              <w:rPr>
                <w:lang w:eastAsia="en-US"/>
              </w:rPr>
              <w:t>320</w:t>
            </w:r>
          </w:p>
        </w:tc>
        <w:tc>
          <w:tcPr>
            <w:tcW w:w="1565" w:type="dxa"/>
          </w:tcPr>
          <w:p w:rsidR="004709BC" w:rsidRDefault="004709BC" w:rsidP="00574913">
            <w:pPr>
              <w:pStyle w:val="Default"/>
              <w:jc w:val="center"/>
              <w:rPr>
                <w:lang w:eastAsia="en-US"/>
              </w:rPr>
            </w:pPr>
            <w:r>
              <w:rPr>
                <w:lang w:eastAsia="en-US"/>
              </w:rPr>
              <w:t>390</w:t>
            </w:r>
          </w:p>
        </w:tc>
        <w:tc>
          <w:tcPr>
            <w:tcW w:w="1398" w:type="dxa"/>
          </w:tcPr>
          <w:p w:rsidR="004709BC" w:rsidRDefault="004709BC" w:rsidP="00574913">
            <w:pPr>
              <w:pStyle w:val="Default"/>
              <w:jc w:val="center"/>
              <w:rPr>
                <w:lang w:eastAsia="en-US"/>
              </w:rPr>
            </w:pPr>
            <w:r>
              <w:rPr>
                <w:lang w:eastAsia="en-US"/>
              </w:rPr>
              <w:t>455</w:t>
            </w:r>
          </w:p>
        </w:tc>
      </w:tr>
      <w:tr w:rsidR="004709BC" w:rsidTr="00574913">
        <w:tc>
          <w:tcPr>
            <w:tcW w:w="2913" w:type="dxa"/>
          </w:tcPr>
          <w:p w:rsidR="004709BC" w:rsidRDefault="004709BC" w:rsidP="00574913">
            <w:pPr>
              <w:pStyle w:val="Default"/>
              <w:ind w:left="360"/>
              <w:jc w:val="both"/>
              <w:rPr>
                <w:lang w:eastAsia="en-US"/>
              </w:rPr>
            </w:pPr>
            <w:r>
              <w:rPr>
                <w:lang w:eastAsia="en-US"/>
              </w:rPr>
              <w:t>Строительство и ЖКХ</w:t>
            </w:r>
          </w:p>
        </w:tc>
        <w:tc>
          <w:tcPr>
            <w:tcW w:w="1734" w:type="dxa"/>
          </w:tcPr>
          <w:p w:rsidR="004709BC" w:rsidRDefault="004709BC" w:rsidP="00574913">
            <w:pPr>
              <w:pStyle w:val="Default"/>
              <w:jc w:val="center"/>
              <w:rPr>
                <w:lang w:eastAsia="en-US"/>
              </w:rPr>
            </w:pPr>
            <w:r>
              <w:rPr>
                <w:lang w:eastAsia="en-US"/>
              </w:rPr>
              <w:t>150</w:t>
            </w:r>
          </w:p>
        </w:tc>
        <w:tc>
          <w:tcPr>
            <w:tcW w:w="1734" w:type="dxa"/>
          </w:tcPr>
          <w:p w:rsidR="004709BC" w:rsidRDefault="004709BC" w:rsidP="00574913">
            <w:pPr>
              <w:pStyle w:val="Default"/>
              <w:jc w:val="center"/>
              <w:rPr>
                <w:lang w:eastAsia="en-US"/>
              </w:rPr>
            </w:pPr>
            <w:r>
              <w:rPr>
                <w:lang w:eastAsia="en-US"/>
              </w:rPr>
              <w:t>280</w:t>
            </w:r>
          </w:p>
        </w:tc>
        <w:tc>
          <w:tcPr>
            <w:tcW w:w="1565" w:type="dxa"/>
          </w:tcPr>
          <w:p w:rsidR="004709BC" w:rsidRDefault="004709BC" w:rsidP="00574913">
            <w:pPr>
              <w:pStyle w:val="Default"/>
              <w:jc w:val="center"/>
              <w:rPr>
                <w:lang w:eastAsia="en-US"/>
              </w:rPr>
            </w:pPr>
            <w:r>
              <w:rPr>
                <w:lang w:eastAsia="en-US"/>
              </w:rPr>
              <w:t>355</w:t>
            </w:r>
          </w:p>
        </w:tc>
        <w:tc>
          <w:tcPr>
            <w:tcW w:w="1398" w:type="dxa"/>
          </w:tcPr>
          <w:p w:rsidR="004709BC" w:rsidRDefault="004709BC" w:rsidP="00574913">
            <w:pPr>
              <w:pStyle w:val="Default"/>
              <w:jc w:val="center"/>
              <w:rPr>
                <w:lang w:eastAsia="en-US"/>
              </w:rPr>
            </w:pPr>
            <w:r>
              <w:rPr>
                <w:lang w:eastAsia="en-US"/>
              </w:rPr>
              <w:t>400</w:t>
            </w:r>
          </w:p>
        </w:tc>
      </w:tr>
      <w:tr w:rsidR="004709BC" w:rsidTr="00574913">
        <w:tc>
          <w:tcPr>
            <w:tcW w:w="2913" w:type="dxa"/>
          </w:tcPr>
          <w:p w:rsidR="004709BC" w:rsidRDefault="004709BC" w:rsidP="00574913">
            <w:pPr>
              <w:pStyle w:val="Default"/>
              <w:ind w:left="360"/>
              <w:jc w:val="both"/>
              <w:rPr>
                <w:lang w:eastAsia="en-US"/>
              </w:rPr>
            </w:pPr>
            <w:r>
              <w:rPr>
                <w:lang w:eastAsia="en-US"/>
              </w:rPr>
              <w:t>Торгово-транспортно-логистический комплекс</w:t>
            </w:r>
          </w:p>
          <w:p w:rsidR="004709BC" w:rsidRDefault="004709BC" w:rsidP="00574913">
            <w:pPr>
              <w:pStyle w:val="Default"/>
              <w:ind w:left="360"/>
              <w:jc w:val="both"/>
              <w:rPr>
                <w:lang w:eastAsia="en-US"/>
              </w:rPr>
            </w:pPr>
          </w:p>
        </w:tc>
        <w:tc>
          <w:tcPr>
            <w:tcW w:w="1734" w:type="dxa"/>
          </w:tcPr>
          <w:p w:rsidR="004709BC" w:rsidRDefault="004709BC" w:rsidP="00574913">
            <w:pPr>
              <w:pStyle w:val="Default"/>
              <w:jc w:val="center"/>
              <w:rPr>
                <w:lang w:eastAsia="en-US"/>
              </w:rPr>
            </w:pPr>
            <w:r>
              <w:rPr>
                <w:lang w:eastAsia="en-US"/>
              </w:rPr>
              <w:t>400</w:t>
            </w:r>
          </w:p>
        </w:tc>
        <w:tc>
          <w:tcPr>
            <w:tcW w:w="1734" w:type="dxa"/>
          </w:tcPr>
          <w:p w:rsidR="004709BC" w:rsidRDefault="004709BC" w:rsidP="00574913">
            <w:pPr>
              <w:pStyle w:val="Default"/>
              <w:jc w:val="center"/>
              <w:rPr>
                <w:lang w:eastAsia="en-US"/>
              </w:rPr>
            </w:pPr>
            <w:r>
              <w:rPr>
                <w:lang w:eastAsia="en-US"/>
              </w:rPr>
              <w:t>550</w:t>
            </w:r>
          </w:p>
        </w:tc>
        <w:tc>
          <w:tcPr>
            <w:tcW w:w="1565" w:type="dxa"/>
          </w:tcPr>
          <w:p w:rsidR="004709BC" w:rsidRDefault="004709BC" w:rsidP="00574913">
            <w:pPr>
              <w:pStyle w:val="Default"/>
              <w:jc w:val="center"/>
              <w:rPr>
                <w:lang w:eastAsia="en-US"/>
              </w:rPr>
            </w:pPr>
            <w:r>
              <w:rPr>
                <w:lang w:eastAsia="en-US"/>
              </w:rPr>
              <w:t>615</w:t>
            </w:r>
          </w:p>
        </w:tc>
        <w:tc>
          <w:tcPr>
            <w:tcW w:w="1398" w:type="dxa"/>
          </w:tcPr>
          <w:p w:rsidR="004709BC" w:rsidRDefault="004709BC" w:rsidP="00574913">
            <w:pPr>
              <w:pStyle w:val="Default"/>
              <w:jc w:val="center"/>
              <w:rPr>
                <w:lang w:eastAsia="en-US"/>
              </w:rPr>
            </w:pPr>
            <w:r>
              <w:rPr>
                <w:lang w:eastAsia="en-US"/>
              </w:rPr>
              <w:t>720</w:t>
            </w:r>
          </w:p>
        </w:tc>
      </w:tr>
      <w:tr w:rsidR="004709BC" w:rsidTr="00574913">
        <w:tc>
          <w:tcPr>
            <w:tcW w:w="2913" w:type="dxa"/>
          </w:tcPr>
          <w:p w:rsidR="004709BC" w:rsidRPr="00574913" w:rsidRDefault="004709BC" w:rsidP="00574913">
            <w:pPr>
              <w:pStyle w:val="Default"/>
              <w:jc w:val="both"/>
              <w:rPr>
                <w:b/>
                <w:lang w:eastAsia="en-US"/>
              </w:rPr>
            </w:pPr>
            <w:r w:rsidRPr="00574913">
              <w:rPr>
                <w:b/>
                <w:lang w:eastAsia="en-US"/>
              </w:rPr>
              <w:t>Прогноз доходов и расходов бюджета, млн. руб.*</w:t>
            </w:r>
          </w:p>
        </w:tc>
        <w:tc>
          <w:tcPr>
            <w:tcW w:w="6431" w:type="dxa"/>
            <w:gridSpan w:val="4"/>
          </w:tcPr>
          <w:p w:rsidR="004709BC" w:rsidRDefault="004709BC" w:rsidP="00574913">
            <w:pPr>
              <w:pStyle w:val="Default"/>
              <w:jc w:val="center"/>
              <w:rPr>
                <w:lang w:eastAsia="en-US"/>
              </w:rPr>
            </w:pPr>
          </w:p>
        </w:tc>
      </w:tr>
      <w:tr w:rsidR="004709BC" w:rsidTr="00574913">
        <w:tc>
          <w:tcPr>
            <w:tcW w:w="2913" w:type="dxa"/>
          </w:tcPr>
          <w:p w:rsidR="004709BC" w:rsidRPr="00574913" w:rsidRDefault="004709BC" w:rsidP="00F501BC">
            <w:pPr>
              <w:pStyle w:val="Default"/>
              <w:rPr>
                <w:b/>
                <w:lang w:eastAsia="en-US"/>
              </w:rPr>
            </w:pPr>
            <w:r w:rsidRPr="00574913">
              <w:rPr>
                <w:b/>
                <w:lang w:eastAsia="en-US"/>
              </w:rPr>
              <w:t>Доходы, всего, млн. руб.</w:t>
            </w:r>
          </w:p>
        </w:tc>
        <w:tc>
          <w:tcPr>
            <w:tcW w:w="1734" w:type="dxa"/>
          </w:tcPr>
          <w:p w:rsidR="004709BC" w:rsidRDefault="004709BC" w:rsidP="00574913">
            <w:pPr>
              <w:pStyle w:val="Default"/>
              <w:jc w:val="center"/>
              <w:rPr>
                <w:lang w:eastAsia="en-US"/>
              </w:rPr>
            </w:pPr>
            <w:r>
              <w:rPr>
                <w:lang w:eastAsia="en-US"/>
              </w:rPr>
              <w:t>1542,8</w:t>
            </w:r>
          </w:p>
        </w:tc>
        <w:tc>
          <w:tcPr>
            <w:tcW w:w="1734" w:type="dxa"/>
          </w:tcPr>
          <w:p w:rsidR="004709BC" w:rsidRDefault="004709BC" w:rsidP="00574913">
            <w:pPr>
              <w:pStyle w:val="Default"/>
              <w:jc w:val="center"/>
              <w:rPr>
                <w:lang w:eastAsia="en-US"/>
              </w:rPr>
            </w:pPr>
            <w:r>
              <w:rPr>
                <w:lang w:eastAsia="en-US"/>
              </w:rPr>
              <w:t>1774,2</w:t>
            </w:r>
          </w:p>
        </w:tc>
        <w:tc>
          <w:tcPr>
            <w:tcW w:w="1565" w:type="dxa"/>
          </w:tcPr>
          <w:p w:rsidR="004709BC" w:rsidRDefault="004709BC" w:rsidP="00574913">
            <w:pPr>
              <w:pStyle w:val="Default"/>
              <w:jc w:val="center"/>
              <w:rPr>
                <w:lang w:eastAsia="en-US"/>
              </w:rPr>
            </w:pPr>
            <w:r>
              <w:rPr>
                <w:lang w:eastAsia="en-US"/>
              </w:rPr>
              <w:t>1951,4</w:t>
            </w:r>
          </w:p>
        </w:tc>
        <w:tc>
          <w:tcPr>
            <w:tcW w:w="1398" w:type="dxa"/>
          </w:tcPr>
          <w:p w:rsidR="004709BC" w:rsidRDefault="004709BC" w:rsidP="00574913">
            <w:pPr>
              <w:pStyle w:val="Default"/>
              <w:jc w:val="center"/>
              <w:rPr>
                <w:lang w:eastAsia="en-US"/>
              </w:rPr>
            </w:pPr>
            <w:r>
              <w:rPr>
                <w:lang w:eastAsia="en-US"/>
              </w:rPr>
              <w:t>2146,7</w:t>
            </w:r>
          </w:p>
        </w:tc>
      </w:tr>
      <w:tr w:rsidR="004709BC" w:rsidTr="00574913">
        <w:trPr>
          <w:trHeight w:val="253"/>
        </w:trPr>
        <w:tc>
          <w:tcPr>
            <w:tcW w:w="2913" w:type="dxa"/>
          </w:tcPr>
          <w:p w:rsidR="004709BC" w:rsidRDefault="004709BC" w:rsidP="00574913">
            <w:pPr>
              <w:pStyle w:val="Default"/>
              <w:ind w:left="360"/>
              <w:jc w:val="both"/>
              <w:rPr>
                <w:lang w:eastAsia="en-US"/>
              </w:rPr>
            </w:pPr>
            <w:r>
              <w:rPr>
                <w:lang w:eastAsia="en-US"/>
              </w:rPr>
              <w:t xml:space="preserve">Налоговые доходы, </w:t>
            </w:r>
          </w:p>
        </w:tc>
        <w:tc>
          <w:tcPr>
            <w:tcW w:w="1734" w:type="dxa"/>
          </w:tcPr>
          <w:p w:rsidR="004709BC" w:rsidRDefault="004709BC" w:rsidP="00574913">
            <w:pPr>
              <w:pStyle w:val="Default"/>
              <w:jc w:val="center"/>
              <w:rPr>
                <w:lang w:eastAsia="en-US"/>
              </w:rPr>
            </w:pPr>
            <w:r>
              <w:rPr>
                <w:lang w:eastAsia="en-US"/>
              </w:rPr>
              <w:t>555,4</w:t>
            </w:r>
          </w:p>
        </w:tc>
        <w:tc>
          <w:tcPr>
            <w:tcW w:w="1734" w:type="dxa"/>
          </w:tcPr>
          <w:p w:rsidR="004709BC" w:rsidRDefault="004709BC" w:rsidP="00574913">
            <w:pPr>
              <w:pStyle w:val="Default"/>
              <w:jc w:val="center"/>
              <w:rPr>
                <w:lang w:eastAsia="en-US"/>
              </w:rPr>
            </w:pPr>
            <w:r>
              <w:rPr>
                <w:lang w:eastAsia="en-US"/>
              </w:rPr>
              <w:t>638,7</w:t>
            </w:r>
          </w:p>
        </w:tc>
        <w:tc>
          <w:tcPr>
            <w:tcW w:w="1565" w:type="dxa"/>
          </w:tcPr>
          <w:p w:rsidR="004709BC" w:rsidRDefault="004709BC" w:rsidP="00574913">
            <w:pPr>
              <w:pStyle w:val="Default"/>
              <w:jc w:val="center"/>
              <w:rPr>
                <w:lang w:eastAsia="en-US"/>
              </w:rPr>
            </w:pPr>
            <w:r>
              <w:rPr>
                <w:lang w:eastAsia="en-US"/>
              </w:rPr>
              <w:t>702,6</w:t>
            </w:r>
          </w:p>
        </w:tc>
        <w:tc>
          <w:tcPr>
            <w:tcW w:w="1398" w:type="dxa"/>
          </w:tcPr>
          <w:p w:rsidR="004709BC" w:rsidRDefault="004709BC" w:rsidP="00574913">
            <w:pPr>
              <w:pStyle w:val="Default"/>
              <w:jc w:val="center"/>
              <w:rPr>
                <w:lang w:eastAsia="en-US"/>
              </w:rPr>
            </w:pPr>
            <w:r>
              <w:rPr>
                <w:lang w:eastAsia="en-US"/>
              </w:rPr>
              <w:t>772,8</w:t>
            </w:r>
          </w:p>
        </w:tc>
      </w:tr>
      <w:tr w:rsidR="004709BC" w:rsidTr="00574913">
        <w:trPr>
          <w:trHeight w:val="441"/>
        </w:trPr>
        <w:tc>
          <w:tcPr>
            <w:tcW w:w="2913" w:type="dxa"/>
          </w:tcPr>
          <w:p w:rsidR="004709BC" w:rsidRDefault="004709BC" w:rsidP="00574913">
            <w:pPr>
              <w:pStyle w:val="Default"/>
              <w:ind w:left="360"/>
              <w:jc w:val="both"/>
              <w:rPr>
                <w:lang w:eastAsia="en-US"/>
              </w:rPr>
            </w:pPr>
            <w:r>
              <w:rPr>
                <w:lang w:eastAsia="en-US"/>
              </w:rPr>
              <w:t xml:space="preserve">Неналоговые доходы, </w:t>
            </w:r>
          </w:p>
        </w:tc>
        <w:tc>
          <w:tcPr>
            <w:tcW w:w="1734" w:type="dxa"/>
          </w:tcPr>
          <w:p w:rsidR="004709BC" w:rsidRDefault="004709BC" w:rsidP="00574913">
            <w:pPr>
              <w:pStyle w:val="Default"/>
              <w:jc w:val="center"/>
              <w:rPr>
                <w:lang w:eastAsia="en-US"/>
              </w:rPr>
            </w:pPr>
            <w:r>
              <w:rPr>
                <w:lang w:eastAsia="en-US"/>
              </w:rPr>
              <w:t>94,3</w:t>
            </w:r>
          </w:p>
        </w:tc>
        <w:tc>
          <w:tcPr>
            <w:tcW w:w="1734" w:type="dxa"/>
          </w:tcPr>
          <w:p w:rsidR="004709BC" w:rsidRDefault="004709BC" w:rsidP="00574913">
            <w:pPr>
              <w:pStyle w:val="Default"/>
              <w:jc w:val="center"/>
              <w:rPr>
                <w:lang w:eastAsia="en-US"/>
              </w:rPr>
            </w:pPr>
            <w:r>
              <w:rPr>
                <w:lang w:eastAsia="en-US"/>
              </w:rPr>
              <w:t>108,4</w:t>
            </w:r>
          </w:p>
        </w:tc>
        <w:tc>
          <w:tcPr>
            <w:tcW w:w="1565" w:type="dxa"/>
          </w:tcPr>
          <w:p w:rsidR="004709BC" w:rsidRDefault="004709BC" w:rsidP="00574913">
            <w:pPr>
              <w:pStyle w:val="Default"/>
              <w:jc w:val="center"/>
              <w:rPr>
                <w:lang w:eastAsia="en-US"/>
              </w:rPr>
            </w:pPr>
            <w:r>
              <w:rPr>
                <w:lang w:eastAsia="en-US"/>
              </w:rPr>
              <w:t>119,0</w:t>
            </w:r>
          </w:p>
        </w:tc>
        <w:tc>
          <w:tcPr>
            <w:tcW w:w="1398" w:type="dxa"/>
          </w:tcPr>
          <w:p w:rsidR="004709BC" w:rsidRDefault="004709BC" w:rsidP="00574913">
            <w:pPr>
              <w:pStyle w:val="Default"/>
              <w:jc w:val="center"/>
              <w:rPr>
                <w:lang w:eastAsia="en-US"/>
              </w:rPr>
            </w:pPr>
            <w:r>
              <w:rPr>
                <w:lang w:eastAsia="en-US"/>
              </w:rPr>
              <w:t>131,2</w:t>
            </w:r>
          </w:p>
        </w:tc>
      </w:tr>
      <w:tr w:rsidR="004709BC" w:rsidTr="00574913">
        <w:trPr>
          <w:trHeight w:val="441"/>
        </w:trPr>
        <w:tc>
          <w:tcPr>
            <w:tcW w:w="2913" w:type="dxa"/>
          </w:tcPr>
          <w:p w:rsidR="004709BC" w:rsidRDefault="004709BC" w:rsidP="00574913">
            <w:pPr>
              <w:pStyle w:val="Default"/>
              <w:ind w:left="360"/>
              <w:jc w:val="both"/>
              <w:rPr>
                <w:lang w:eastAsia="en-US"/>
              </w:rPr>
            </w:pPr>
            <w:r>
              <w:rPr>
                <w:lang w:eastAsia="en-US"/>
              </w:rPr>
              <w:t>Безвозмездные поступления</w:t>
            </w:r>
          </w:p>
        </w:tc>
        <w:tc>
          <w:tcPr>
            <w:tcW w:w="1734" w:type="dxa"/>
          </w:tcPr>
          <w:p w:rsidR="004709BC" w:rsidRDefault="004709BC" w:rsidP="00574913">
            <w:pPr>
              <w:pStyle w:val="Default"/>
              <w:jc w:val="center"/>
              <w:rPr>
                <w:lang w:eastAsia="en-US"/>
              </w:rPr>
            </w:pPr>
            <w:r>
              <w:rPr>
                <w:lang w:eastAsia="en-US"/>
              </w:rPr>
              <w:t>893,1</w:t>
            </w:r>
          </w:p>
        </w:tc>
        <w:tc>
          <w:tcPr>
            <w:tcW w:w="1734" w:type="dxa"/>
          </w:tcPr>
          <w:p w:rsidR="004709BC" w:rsidRDefault="004709BC" w:rsidP="00574913">
            <w:pPr>
              <w:pStyle w:val="Default"/>
              <w:jc w:val="center"/>
              <w:rPr>
                <w:lang w:eastAsia="en-US"/>
              </w:rPr>
            </w:pPr>
            <w:r>
              <w:rPr>
                <w:lang w:eastAsia="en-US"/>
              </w:rPr>
              <w:t>1027,1</w:t>
            </w:r>
          </w:p>
        </w:tc>
        <w:tc>
          <w:tcPr>
            <w:tcW w:w="1565" w:type="dxa"/>
          </w:tcPr>
          <w:p w:rsidR="004709BC" w:rsidRDefault="004709BC" w:rsidP="00574913">
            <w:pPr>
              <w:pStyle w:val="Default"/>
              <w:jc w:val="center"/>
              <w:rPr>
                <w:lang w:eastAsia="en-US"/>
              </w:rPr>
            </w:pPr>
            <w:r>
              <w:rPr>
                <w:lang w:eastAsia="en-US"/>
              </w:rPr>
              <w:t>1129,8</w:t>
            </w:r>
          </w:p>
        </w:tc>
        <w:tc>
          <w:tcPr>
            <w:tcW w:w="1398" w:type="dxa"/>
          </w:tcPr>
          <w:p w:rsidR="004709BC" w:rsidRDefault="004709BC" w:rsidP="00574913">
            <w:pPr>
              <w:pStyle w:val="Default"/>
              <w:jc w:val="center"/>
              <w:rPr>
                <w:lang w:eastAsia="en-US"/>
              </w:rPr>
            </w:pPr>
            <w:r>
              <w:rPr>
                <w:lang w:eastAsia="en-US"/>
              </w:rPr>
              <w:t>1242,7</w:t>
            </w:r>
          </w:p>
        </w:tc>
      </w:tr>
      <w:tr w:rsidR="004709BC" w:rsidTr="00574913">
        <w:tc>
          <w:tcPr>
            <w:tcW w:w="2913" w:type="dxa"/>
          </w:tcPr>
          <w:p w:rsidR="004709BC" w:rsidRPr="00574913" w:rsidRDefault="004709BC" w:rsidP="00574913">
            <w:pPr>
              <w:pStyle w:val="Default"/>
              <w:jc w:val="both"/>
              <w:rPr>
                <w:b/>
                <w:lang w:eastAsia="en-US"/>
              </w:rPr>
            </w:pPr>
            <w:r w:rsidRPr="00574913">
              <w:rPr>
                <w:b/>
                <w:lang w:eastAsia="en-US"/>
              </w:rPr>
              <w:t>Расходы, млн. руб.</w:t>
            </w:r>
          </w:p>
        </w:tc>
        <w:tc>
          <w:tcPr>
            <w:tcW w:w="1734" w:type="dxa"/>
          </w:tcPr>
          <w:p w:rsidR="004709BC" w:rsidRDefault="004709BC" w:rsidP="00574913">
            <w:pPr>
              <w:pStyle w:val="Default"/>
              <w:jc w:val="center"/>
              <w:rPr>
                <w:lang w:eastAsia="en-US"/>
              </w:rPr>
            </w:pPr>
            <w:r>
              <w:rPr>
                <w:lang w:eastAsia="en-US"/>
              </w:rPr>
              <w:t>1550,9</w:t>
            </w:r>
          </w:p>
        </w:tc>
        <w:tc>
          <w:tcPr>
            <w:tcW w:w="1734" w:type="dxa"/>
          </w:tcPr>
          <w:p w:rsidR="004709BC" w:rsidRDefault="004709BC" w:rsidP="00574913">
            <w:pPr>
              <w:pStyle w:val="Default"/>
              <w:jc w:val="center"/>
              <w:rPr>
                <w:lang w:eastAsia="en-US"/>
              </w:rPr>
            </w:pPr>
            <w:r>
              <w:rPr>
                <w:lang w:eastAsia="en-US"/>
              </w:rPr>
              <w:t>1774,2</w:t>
            </w:r>
          </w:p>
        </w:tc>
        <w:tc>
          <w:tcPr>
            <w:tcW w:w="1565" w:type="dxa"/>
          </w:tcPr>
          <w:p w:rsidR="004709BC" w:rsidRDefault="004709BC" w:rsidP="00574913">
            <w:pPr>
              <w:pStyle w:val="Default"/>
              <w:jc w:val="center"/>
              <w:rPr>
                <w:lang w:eastAsia="en-US"/>
              </w:rPr>
            </w:pPr>
            <w:r>
              <w:rPr>
                <w:lang w:eastAsia="en-US"/>
              </w:rPr>
              <w:t>1951,4</w:t>
            </w:r>
          </w:p>
        </w:tc>
        <w:tc>
          <w:tcPr>
            <w:tcW w:w="1398" w:type="dxa"/>
          </w:tcPr>
          <w:p w:rsidR="004709BC" w:rsidRDefault="004709BC" w:rsidP="00574913">
            <w:pPr>
              <w:pStyle w:val="Default"/>
              <w:jc w:val="center"/>
              <w:rPr>
                <w:lang w:eastAsia="en-US"/>
              </w:rPr>
            </w:pPr>
            <w:r>
              <w:rPr>
                <w:lang w:eastAsia="en-US"/>
              </w:rPr>
              <w:t>2146,7</w:t>
            </w:r>
          </w:p>
        </w:tc>
      </w:tr>
      <w:tr w:rsidR="004709BC" w:rsidTr="00574913">
        <w:tc>
          <w:tcPr>
            <w:tcW w:w="2913" w:type="dxa"/>
          </w:tcPr>
          <w:p w:rsidR="004709BC" w:rsidRDefault="004709BC" w:rsidP="00574913">
            <w:pPr>
              <w:pStyle w:val="Default"/>
              <w:ind w:left="360"/>
              <w:jc w:val="both"/>
              <w:rPr>
                <w:lang w:eastAsia="en-US"/>
              </w:rPr>
            </w:pPr>
            <w:r>
              <w:rPr>
                <w:lang w:eastAsia="en-US"/>
              </w:rPr>
              <w:t>Общегосударственные вопросы</w:t>
            </w:r>
          </w:p>
        </w:tc>
        <w:tc>
          <w:tcPr>
            <w:tcW w:w="1734" w:type="dxa"/>
          </w:tcPr>
          <w:p w:rsidR="004709BC" w:rsidRDefault="004709BC" w:rsidP="00574913">
            <w:pPr>
              <w:pStyle w:val="Default"/>
              <w:jc w:val="center"/>
              <w:rPr>
                <w:lang w:eastAsia="en-US"/>
              </w:rPr>
            </w:pPr>
            <w:r>
              <w:rPr>
                <w:lang w:eastAsia="en-US"/>
              </w:rPr>
              <w:t>132,4</w:t>
            </w:r>
          </w:p>
        </w:tc>
        <w:tc>
          <w:tcPr>
            <w:tcW w:w="1734" w:type="dxa"/>
          </w:tcPr>
          <w:p w:rsidR="004709BC" w:rsidRDefault="004709BC" w:rsidP="00574913">
            <w:pPr>
              <w:pStyle w:val="Default"/>
              <w:jc w:val="center"/>
              <w:rPr>
                <w:lang w:eastAsia="en-US"/>
              </w:rPr>
            </w:pPr>
            <w:r>
              <w:rPr>
                <w:lang w:eastAsia="en-US"/>
              </w:rPr>
              <w:t>152,3</w:t>
            </w:r>
          </w:p>
        </w:tc>
        <w:tc>
          <w:tcPr>
            <w:tcW w:w="1565" w:type="dxa"/>
          </w:tcPr>
          <w:p w:rsidR="004709BC" w:rsidRDefault="004709BC" w:rsidP="00574913">
            <w:pPr>
              <w:pStyle w:val="Default"/>
              <w:jc w:val="center"/>
              <w:rPr>
                <w:lang w:eastAsia="en-US"/>
              </w:rPr>
            </w:pPr>
            <w:r>
              <w:rPr>
                <w:lang w:eastAsia="en-US"/>
              </w:rPr>
              <w:t>167,5</w:t>
            </w:r>
          </w:p>
        </w:tc>
        <w:tc>
          <w:tcPr>
            <w:tcW w:w="1398" w:type="dxa"/>
          </w:tcPr>
          <w:p w:rsidR="004709BC" w:rsidRDefault="004709BC" w:rsidP="00574913">
            <w:pPr>
              <w:pStyle w:val="Default"/>
              <w:jc w:val="center"/>
              <w:rPr>
                <w:lang w:eastAsia="en-US"/>
              </w:rPr>
            </w:pPr>
            <w:r>
              <w:rPr>
                <w:lang w:eastAsia="en-US"/>
              </w:rPr>
              <w:t>184,3</w:t>
            </w:r>
          </w:p>
        </w:tc>
      </w:tr>
      <w:tr w:rsidR="004709BC" w:rsidTr="00574913">
        <w:tc>
          <w:tcPr>
            <w:tcW w:w="2913" w:type="dxa"/>
          </w:tcPr>
          <w:p w:rsidR="004709BC" w:rsidRDefault="004709BC" w:rsidP="00574913">
            <w:pPr>
              <w:pStyle w:val="Default"/>
              <w:ind w:left="360"/>
              <w:jc w:val="both"/>
              <w:rPr>
                <w:lang w:eastAsia="en-US"/>
              </w:rPr>
            </w:pPr>
            <w:r>
              <w:rPr>
                <w:lang w:eastAsia="en-US"/>
              </w:rPr>
              <w:t>Национальная оборона</w:t>
            </w:r>
          </w:p>
        </w:tc>
        <w:tc>
          <w:tcPr>
            <w:tcW w:w="1734" w:type="dxa"/>
          </w:tcPr>
          <w:p w:rsidR="004709BC" w:rsidRDefault="004709BC" w:rsidP="00574913">
            <w:pPr>
              <w:pStyle w:val="Default"/>
              <w:jc w:val="center"/>
              <w:rPr>
                <w:lang w:eastAsia="en-US"/>
              </w:rPr>
            </w:pPr>
            <w:r>
              <w:rPr>
                <w:lang w:eastAsia="en-US"/>
              </w:rPr>
              <w:t>0,1</w:t>
            </w:r>
          </w:p>
        </w:tc>
        <w:tc>
          <w:tcPr>
            <w:tcW w:w="1734" w:type="dxa"/>
          </w:tcPr>
          <w:p w:rsidR="004709BC" w:rsidRDefault="004709BC" w:rsidP="00574913">
            <w:pPr>
              <w:pStyle w:val="Default"/>
              <w:jc w:val="center"/>
              <w:rPr>
                <w:lang w:eastAsia="en-US"/>
              </w:rPr>
            </w:pPr>
            <w:r>
              <w:rPr>
                <w:lang w:eastAsia="en-US"/>
              </w:rPr>
              <w:t>0,1</w:t>
            </w:r>
          </w:p>
        </w:tc>
        <w:tc>
          <w:tcPr>
            <w:tcW w:w="1565" w:type="dxa"/>
          </w:tcPr>
          <w:p w:rsidR="004709BC" w:rsidRDefault="004709BC" w:rsidP="00574913">
            <w:pPr>
              <w:pStyle w:val="Default"/>
              <w:jc w:val="center"/>
              <w:rPr>
                <w:lang w:eastAsia="en-US"/>
              </w:rPr>
            </w:pPr>
            <w:r>
              <w:rPr>
                <w:lang w:eastAsia="en-US"/>
              </w:rPr>
              <w:t>0,1</w:t>
            </w:r>
          </w:p>
        </w:tc>
        <w:tc>
          <w:tcPr>
            <w:tcW w:w="1398" w:type="dxa"/>
          </w:tcPr>
          <w:p w:rsidR="004709BC" w:rsidRDefault="004709BC" w:rsidP="00574913">
            <w:pPr>
              <w:pStyle w:val="Default"/>
              <w:jc w:val="center"/>
              <w:rPr>
                <w:lang w:eastAsia="en-US"/>
              </w:rPr>
            </w:pPr>
            <w:r>
              <w:rPr>
                <w:lang w:eastAsia="en-US"/>
              </w:rPr>
              <w:t>0,1</w:t>
            </w:r>
          </w:p>
        </w:tc>
      </w:tr>
      <w:tr w:rsidR="004709BC" w:rsidTr="00574913">
        <w:tc>
          <w:tcPr>
            <w:tcW w:w="2913" w:type="dxa"/>
          </w:tcPr>
          <w:p w:rsidR="004709BC" w:rsidRDefault="004709BC" w:rsidP="00574913">
            <w:pPr>
              <w:pStyle w:val="Default"/>
              <w:ind w:left="360"/>
              <w:jc w:val="both"/>
              <w:rPr>
                <w:lang w:eastAsia="en-US"/>
              </w:rPr>
            </w:pPr>
            <w:r>
              <w:rPr>
                <w:lang w:eastAsia="en-US"/>
              </w:rPr>
              <w:t xml:space="preserve">Национальная безопасность и правоохранительная деятельность </w:t>
            </w:r>
          </w:p>
        </w:tc>
        <w:tc>
          <w:tcPr>
            <w:tcW w:w="1734" w:type="dxa"/>
          </w:tcPr>
          <w:p w:rsidR="004709BC" w:rsidRDefault="004709BC" w:rsidP="00574913">
            <w:pPr>
              <w:pStyle w:val="Default"/>
              <w:jc w:val="center"/>
              <w:rPr>
                <w:lang w:eastAsia="en-US"/>
              </w:rPr>
            </w:pPr>
            <w:r>
              <w:rPr>
                <w:lang w:eastAsia="en-US"/>
              </w:rPr>
              <w:t>14,8</w:t>
            </w:r>
          </w:p>
        </w:tc>
        <w:tc>
          <w:tcPr>
            <w:tcW w:w="1734" w:type="dxa"/>
          </w:tcPr>
          <w:p w:rsidR="004709BC" w:rsidRDefault="004709BC" w:rsidP="00574913">
            <w:pPr>
              <w:pStyle w:val="Default"/>
              <w:jc w:val="center"/>
              <w:rPr>
                <w:lang w:eastAsia="en-US"/>
              </w:rPr>
            </w:pPr>
            <w:r>
              <w:rPr>
                <w:lang w:eastAsia="en-US"/>
              </w:rPr>
              <w:t>17,0</w:t>
            </w:r>
          </w:p>
        </w:tc>
        <w:tc>
          <w:tcPr>
            <w:tcW w:w="1565" w:type="dxa"/>
          </w:tcPr>
          <w:p w:rsidR="004709BC" w:rsidRDefault="004709BC" w:rsidP="00574913">
            <w:pPr>
              <w:pStyle w:val="Default"/>
              <w:jc w:val="center"/>
              <w:rPr>
                <w:lang w:eastAsia="en-US"/>
              </w:rPr>
            </w:pPr>
            <w:r>
              <w:rPr>
                <w:lang w:eastAsia="en-US"/>
              </w:rPr>
              <w:t>18,7</w:t>
            </w:r>
          </w:p>
        </w:tc>
        <w:tc>
          <w:tcPr>
            <w:tcW w:w="1398" w:type="dxa"/>
          </w:tcPr>
          <w:p w:rsidR="004709BC" w:rsidRDefault="004709BC" w:rsidP="00574913">
            <w:pPr>
              <w:pStyle w:val="Default"/>
              <w:jc w:val="center"/>
              <w:rPr>
                <w:lang w:eastAsia="en-US"/>
              </w:rPr>
            </w:pPr>
            <w:r>
              <w:rPr>
                <w:lang w:eastAsia="en-US"/>
              </w:rPr>
              <w:t>20,6</w:t>
            </w:r>
          </w:p>
        </w:tc>
      </w:tr>
      <w:tr w:rsidR="004709BC" w:rsidTr="00574913">
        <w:tc>
          <w:tcPr>
            <w:tcW w:w="2913" w:type="dxa"/>
          </w:tcPr>
          <w:p w:rsidR="004709BC" w:rsidRDefault="004709BC" w:rsidP="00574913">
            <w:pPr>
              <w:pStyle w:val="Default"/>
              <w:ind w:left="360"/>
              <w:jc w:val="both"/>
              <w:rPr>
                <w:lang w:eastAsia="en-US"/>
              </w:rPr>
            </w:pPr>
            <w:r>
              <w:rPr>
                <w:lang w:eastAsia="en-US"/>
              </w:rPr>
              <w:t>Национальная экономика</w:t>
            </w:r>
          </w:p>
        </w:tc>
        <w:tc>
          <w:tcPr>
            <w:tcW w:w="1734" w:type="dxa"/>
          </w:tcPr>
          <w:p w:rsidR="004709BC" w:rsidRDefault="004709BC" w:rsidP="00574913">
            <w:pPr>
              <w:pStyle w:val="Default"/>
              <w:jc w:val="center"/>
              <w:rPr>
                <w:lang w:eastAsia="en-US"/>
              </w:rPr>
            </w:pPr>
            <w:r>
              <w:rPr>
                <w:lang w:eastAsia="en-US"/>
              </w:rPr>
              <w:t>9,4</w:t>
            </w:r>
          </w:p>
        </w:tc>
        <w:tc>
          <w:tcPr>
            <w:tcW w:w="1734" w:type="dxa"/>
          </w:tcPr>
          <w:p w:rsidR="004709BC" w:rsidRDefault="004709BC" w:rsidP="00574913">
            <w:pPr>
              <w:pStyle w:val="Default"/>
              <w:jc w:val="center"/>
              <w:rPr>
                <w:lang w:eastAsia="en-US"/>
              </w:rPr>
            </w:pPr>
            <w:r>
              <w:rPr>
                <w:lang w:eastAsia="en-US"/>
              </w:rPr>
              <w:t>10,8</w:t>
            </w:r>
          </w:p>
        </w:tc>
        <w:tc>
          <w:tcPr>
            <w:tcW w:w="1565" w:type="dxa"/>
          </w:tcPr>
          <w:p w:rsidR="004709BC" w:rsidRDefault="004709BC" w:rsidP="00574913">
            <w:pPr>
              <w:pStyle w:val="Default"/>
              <w:jc w:val="center"/>
              <w:rPr>
                <w:lang w:eastAsia="en-US"/>
              </w:rPr>
            </w:pPr>
            <w:r>
              <w:rPr>
                <w:lang w:eastAsia="en-US"/>
              </w:rPr>
              <w:t>11,9</w:t>
            </w:r>
          </w:p>
        </w:tc>
        <w:tc>
          <w:tcPr>
            <w:tcW w:w="1398" w:type="dxa"/>
          </w:tcPr>
          <w:p w:rsidR="004709BC" w:rsidRDefault="004709BC" w:rsidP="00574913">
            <w:pPr>
              <w:pStyle w:val="Default"/>
              <w:jc w:val="center"/>
              <w:rPr>
                <w:lang w:eastAsia="en-US"/>
              </w:rPr>
            </w:pPr>
            <w:r>
              <w:rPr>
                <w:lang w:eastAsia="en-US"/>
              </w:rPr>
              <w:t>13,1</w:t>
            </w:r>
          </w:p>
        </w:tc>
      </w:tr>
      <w:tr w:rsidR="004709BC" w:rsidTr="00574913">
        <w:tc>
          <w:tcPr>
            <w:tcW w:w="2913" w:type="dxa"/>
          </w:tcPr>
          <w:p w:rsidR="004709BC" w:rsidRDefault="004709BC" w:rsidP="00574913">
            <w:pPr>
              <w:pStyle w:val="Default"/>
              <w:ind w:left="360"/>
              <w:jc w:val="both"/>
              <w:rPr>
                <w:lang w:eastAsia="en-US"/>
              </w:rPr>
            </w:pPr>
            <w:r>
              <w:rPr>
                <w:lang w:eastAsia="en-US"/>
              </w:rPr>
              <w:t>ЖКХ</w:t>
            </w:r>
          </w:p>
        </w:tc>
        <w:tc>
          <w:tcPr>
            <w:tcW w:w="1734" w:type="dxa"/>
          </w:tcPr>
          <w:p w:rsidR="004709BC" w:rsidRDefault="004709BC" w:rsidP="00574913">
            <w:pPr>
              <w:pStyle w:val="Default"/>
              <w:jc w:val="center"/>
              <w:rPr>
                <w:lang w:eastAsia="en-US"/>
              </w:rPr>
            </w:pPr>
            <w:r>
              <w:rPr>
                <w:lang w:eastAsia="en-US"/>
              </w:rPr>
              <w:t>13,3</w:t>
            </w:r>
          </w:p>
        </w:tc>
        <w:tc>
          <w:tcPr>
            <w:tcW w:w="1734" w:type="dxa"/>
          </w:tcPr>
          <w:p w:rsidR="004709BC" w:rsidRDefault="004709BC" w:rsidP="00574913">
            <w:pPr>
              <w:pStyle w:val="Default"/>
              <w:jc w:val="center"/>
              <w:rPr>
                <w:lang w:eastAsia="en-US"/>
              </w:rPr>
            </w:pPr>
            <w:r>
              <w:rPr>
                <w:lang w:eastAsia="en-US"/>
              </w:rPr>
              <w:t>15,3</w:t>
            </w:r>
          </w:p>
        </w:tc>
        <w:tc>
          <w:tcPr>
            <w:tcW w:w="1565" w:type="dxa"/>
          </w:tcPr>
          <w:p w:rsidR="004709BC" w:rsidRDefault="004709BC" w:rsidP="00574913">
            <w:pPr>
              <w:pStyle w:val="Default"/>
              <w:jc w:val="center"/>
              <w:rPr>
                <w:lang w:eastAsia="en-US"/>
              </w:rPr>
            </w:pPr>
            <w:r>
              <w:rPr>
                <w:lang w:eastAsia="en-US"/>
              </w:rPr>
              <w:t>16,8</w:t>
            </w:r>
          </w:p>
        </w:tc>
        <w:tc>
          <w:tcPr>
            <w:tcW w:w="1398" w:type="dxa"/>
          </w:tcPr>
          <w:p w:rsidR="004709BC" w:rsidRDefault="004709BC" w:rsidP="00574913">
            <w:pPr>
              <w:pStyle w:val="Default"/>
              <w:jc w:val="center"/>
              <w:rPr>
                <w:lang w:eastAsia="en-US"/>
              </w:rPr>
            </w:pPr>
            <w:r>
              <w:rPr>
                <w:lang w:eastAsia="en-US"/>
              </w:rPr>
              <w:t>18,5</w:t>
            </w:r>
          </w:p>
        </w:tc>
      </w:tr>
      <w:tr w:rsidR="004709BC" w:rsidTr="00574913">
        <w:tc>
          <w:tcPr>
            <w:tcW w:w="2913" w:type="dxa"/>
          </w:tcPr>
          <w:p w:rsidR="004709BC" w:rsidRDefault="004709BC" w:rsidP="00574913">
            <w:pPr>
              <w:pStyle w:val="Default"/>
              <w:ind w:left="360"/>
              <w:jc w:val="both"/>
              <w:rPr>
                <w:lang w:eastAsia="en-US"/>
              </w:rPr>
            </w:pPr>
            <w:r>
              <w:rPr>
                <w:lang w:eastAsia="en-US"/>
              </w:rPr>
              <w:t>Охрана окружающей среды</w:t>
            </w:r>
          </w:p>
        </w:tc>
        <w:tc>
          <w:tcPr>
            <w:tcW w:w="1734" w:type="dxa"/>
          </w:tcPr>
          <w:p w:rsidR="004709BC" w:rsidRDefault="004709BC" w:rsidP="00574913">
            <w:pPr>
              <w:pStyle w:val="Default"/>
              <w:jc w:val="center"/>
              <w:rPr>
                <w:lang w:eastAsia="en-US"/>
              </w:rPr>
            </w:pPr>
            <w:r>
              <w:rPr>
                <w:lang w:eastAsia="en-US"/>
              </w:rPr>
              <w:t>0</w:t>
            </w:r>
          </w:p>
        </w:tc>
        <w:tc>
          <w:tcPr>
            <w:tcW w:w="1734" w:type="dxa"/>
          </w:tcPr>
          <w:p w:rsidR="004709BC" w:rsidRDefault="004709BC" w:rsidP="00574913">
            <w:pPr>
              <w:pStyle w:val="Default"/>
              <w:jc w:val="center"/>
              <w:rPr>
                <w:lang w:eastAsia="en-US"/>
              </w:rPr>
            </w:pPr>
            <w:r>
              <w:rPr>
                <w:lang w:eastAsia="en-US"/>
              </w:rPr>
              <w:t>0</w:t>
            </w:r>
          </w:p>
        </w:tc>
        <w:tc>
          <w:tcPr>
            <w:tcW w:w="1565" w:type="dxa"/>
          </w:tcPr>
          <w:p w:rsidR="004709BC" w:rsidRDefault="004709BC" w:rsidP="00574913">
            <w:pPr>
              <w:pStyle w:val="Default"/>
              <w:jc w:val="center"/>
              <w:rPr>
                <w:lang w:eastAsia="en-US"/>
              </w:rPr>
            </w:pPr>
            <w:r>
              <w:rPr>
                <w:lang w:eastAsia="en-US"/>
              </w:rPr>
              <w:t>0</w:t>
            </w:r>
          </w:p>
        </w:tc>
        <w:tc>
          <w:tcPr>
            <w:tcW w:w="1398" w:type="dxa"/>
          </w:tcPr>
          <w:p w:rsidR="004709BC" w:rsidRDefault="004709BC" w:rsidP="00574913">
            <w:pPr>
              <w:pStyle w:val="Default"/>
              <w:jc w:val="center"/>
              <w:rPr>
                <w:lang w:eastAsia="en-US"/>
              </w:rPr>
            </w:pPr>
            <w:r>
              <w:rPr>
                <w:lang w:eastAsia="en-US"/>
              </w:rPr>
              <w:t>0</w:t>
            </w:r>
          </w:p>
        </w:tc>
      </w:tr>
      <w:tr w:rsidR="004709BC" w:rsidTr="00574913">
        <w:tc>
          <w:tcPr>
            <w:tcW w:w="2913" w:type="dxa"/>
          </w:tcPr>
          <w:p w:rsidR="004709BC" w:rsidRDefault="004709BC" w:rsidP="00574913">
            <w:pPr>
              <w:pStyle w:val="Default"/>
              <w:ind w:left="360"/>
              <w:jc w:val="both"/>
              <w:rPr>
                <w:lang w:eastAsia="en-US"/>
              </w:rPr>
            </w:pPr>
            <w:r>
              <w:rPr>
                <w:lang w:eastAsia="en-US"/>
              </w:rPr>
              <w:lastRenderedPageBreak/>
              <w:t>Образование</w:t>
            </w:r>
          </w:p>
        </w:tc>
        <w:tc>
          <w:tcPr>
            <w:tcW w:w="1734" w:type="dxa"/>
          </w:tcPr>
          <w:p w:rsidR="004709BC" w:rsidRDefault="004709BC" w:rsidP="00574913">
            <w:pPr>
              <w:pStyle w:val="Default"/>
              <w:jc w:val="center"/>
              <w:rPr>
                <w:lang w:eastAsia="en-US"/>
              </w:rPr>
            </w:pPr>
            <w:r>
              <w:rPr>
                <w:lang w:eastAsia="en-US"/>
              </w:rPr>
              <w:t>1219,5</w:t>
            </w:r>
          </w:p>
        </w:tc>
        <w:tc>
          <w:tcPr>
            <w:tcW w:w="1734" w:type="dxa"/>
          </w:tcPr>
          <w:p w:rsidR="004709BC" w:rsidRDefault="004709BC" w:rsidP="00574913">
            <w:pPr>
              <w:pStyle w:val="Default"/>
              <w:jc w:val="center"/>
              <w:rPr>
                <w:lang w:eastAsia="en-US"/>
              </w:rPr>
            </w:pPr>
            <w:r>
              <w:rPr>
                <w:lang w:eastAsia="en-US"/>
              </w:rPr>
              <w:t>1393,5</w:t>
            </w:r>
          </w:p>
        </w:tc>
        <w:tc>
          <w:tcPr>
            <w:tcW w:w="1565" w:type="dxa"/>
          </w:tcPr>
          <w:p w:rsidR="004709BC" w:rsidRDefault="004709BC" w:rsidP="00574913">
            <w:pPr>
              <w:pStyle w:val="Default"/>
              <w:jc w:val="center"/>
              <w:rPr>
                <w:lang w:eastAsia="en-US"/>
              </w:rPr>
            </w:pPr>
            <w:r>
              <w:rPr>
                <w:lang w:eastAsia="en-US"/>
              </w:rPr>
              <w:t>1541,5</w:t>
            </w:r>
          </w:p>
        </w:tc>
        <w:tc>
          <w:tcPr>
            <w:tcW w:w="1398" w:type="dxa"/>
          </w:tcPr>
          <w:p w:rsidR="004709BC" w:rsidRDefault="004709BC" w:rsidP="00574913">
            <w:pPr>
              <w:pStyle w:val="Default"/>
              <w:jc w:val="center"/>
              <w:rPr>
                <w:lang w:eastAsia="en-US"/>
              </w:rPr>
            </w:pPr>
            <w:r>
              <w:rPr>
                <w:lang w:eastAsia="en-US"/>
              </w:rPr>
              <w:t>1684,1</w:t>
            </w:r>
          </w:p>
        </w:tc>
      </w:tr>
      <w:tr w:rsidR="004709BC" w:rsidTr="00574913">
        <w:tc>
          <w:tcPr>
            <w:tcW w:w="2913" w:type="dxa"/>
          </w:tcPr>
          <w:p w:rsidR="004709BC" w:rsidRDefault="004709BC" w:rsidP="00574913">
            <w:pPr>
              <w:pStyle w:val="Default"/>
              <w:ind w:left="360"/>
              <w:jc w:val="both"/>
              <w:rPr>
                <w:lang w:eastAsia="en-US"/>
              </w:rPr>
            </w:pPr>
            <w:r>
              <w:rPr>
                <w:lang w:eastAsia="en-US"/>
              </w:rPr>
              <w:t>Культура, кинематография</w:t>
            </w:r>
          </w:p>
        </w:tc>
        <w:tc>
          <w:tcPr>
            <w:tcW w:w="1734" w:type="dxa"/>
          </w:tcPr>
          <w:p w:rsidR="004709BC" w:rsidRDefault="004709BC" w:rsidP="00574913">
            <w:pPr>
              <w:pStyle w:val="Default"/>
              <w:jc w:val="center"/>
              <w:rPr>
                <w:lang w:eastAsia="en-US"/>
              </w:rPr>
            </w:pPr>
            <w:r>
              <w:rPr>
                <w:lang w:eastAsia="en-US"/>
              </w:rPr>
              <w:t>5,7</w:t>
            </w:r>
          </w:p>
        </w:tc>
        <w:tc>
          <w:tcPr>
            <w:tcW w:w="1734" w:type="dxa"/>
          </w:tcPr>
          <w:p w:rsidR="004709BC" w:rsidRDefault="004709BC" w:rsidP="00574913">
            <w:pPr>
              <w:pStyle w:val="Default"/>
              <w:jc w:val="center"/>
              <w:rPr>
                <w:lang w:eastAsia="en-US"/>
              </w:rPr>
            </w:pPr>
            <w:r>
              <w:rPr>
                <w:lang w:eastAsia="en-US"/>
              </w:rPr>
              <w:t>6,5</w:t>
            </w:r>
          </w:p>
        </w:tc>
        <w:tc>
          <w:tcPr>
            <w:tcW w:w="1565" w:type="dxa"/>
          </w:tcPr>
          <w:p w:rsidR="004709BC" w:rsidRDefault="004709BC" w:rsidP="00574913">
            <w:pPr>
              <w:pStyle w:val="Default"/>
              <w:jc w:val="center"/>
              <w:rPr>
                <w:lang w:eastAsia="en-US"/>
              </w:rPr>
            </w:pPr>
            <w:r>
              <w:rPr>
                <w:lang w:eastAsia="en-US"/>
              </w:rPr>
              <w:t>7,2</w:t>
            </w:r>
          </w:p>
        </w:tc>
        <w:tc>
          <w:tcPr>
            <w:tcW w:w="1398" w:type="dxa"/>
          </w:tcPr>
          <w:p w:rsidR="004709BC" w:rsidRDefault="004709BC" w:rsidP="00574913">
            <w:pPr>
              <w:pStyle w:val="Default"/>
              <w:jc w:val="center"/>
              <w:rPr>
                <w:lang w:eastAsia="en-US"/>
              </w:rPr>
            </w:pPr>
            <w:r>
              <w:rPr>
                <w:lang w:eastAsia="en-US"/>
              </w:rPr>
              <w:t>7,9</w:t>
            </w:r>
          </w:p>
        </w:tc>
      </w:tr>
      <w:tr w:rsidR="004709BC" w:rsidTr="00574913">
        <w:tc>
          <w:tcPr>
            <w:tcW w:w="2913" w:type="dxa"/>
          </w:tcPr>
          <w:p w:rsidR="004709BC" w:rsidRDefault="004709BC" w:rsidP="00574913">
            <w:pPr>
              <w:pStyle w:val="Default"/>
              <w:ind w:left="360"/>
              <w:jc w:val="both"/>
              <w:rPr>
                <w:lang w:eastAsia="en-US"/>
              </w:rPr>
            </w:pPr>
            <w:r>
              <w:rPr>
                <w:lang w:eastAsia="en-US"/>
              </w:rPr>
              <w:t>Здравоохранение</w:t>
            </w:r>
          </w:p>
        </w:tc>
        <w:tc>
          <w:tcPr>
            <w:tcW w:w="1734" w:type="dxa"/>
          </w:tcPr>
          <w:p w:rsidR="004709BC" w:rsidRDefault="004709BC" w:rsidP="00574913">
            <w:pPr>
              <w:pStyle w:val="Default"/>
              <w:jc w:val="center"/>
              <w:rPr>
                <w:lang w:eastAsia="en-US"/>
              </w:rPr>
            </w:pPr>
            <w:r>
              <w:rPr>
                <w:lang w:eastAsia="en-US"/>
              </w:rPr>
              <w:t>18,8</w:t>
            </w:r>
          </w:p>
        </w:tc>
        <w:tc>
          <w:tcPr>
            <w:tcW w:w="1734" w:type="dxa"/>
          </w:tcPr>
          <w:p w:rsidR="004709BC" w:rsidRDefault="004709BC" w:rsidP="00574913">
            <w:pPr>
              <w:pStyle w:val="Default"/>
              <w:jc w:val="center"/>
              <w:rPr>
                <w:lang w:eastAsia="en-US"/>
              </w:rPr>
            </w:pPr>
            <w:r>
              <w:rPr>
                <w:lang w:eastAsia="en-US"/>
              </w:rPr>
              <w:t>21,6</w:t>
            </w:r>
          </w:p>
        </w:tc>
        <w:tc>
          <w:tcPr>
            <w:tcW w:w="1565" w:type="dxa"/>
          </w:tcPr>
          <w:p w:rsidR="004709BC" w:rsidRDefault="004709BC" w:rsidP="00574913">
            <w:pPr>
              <w:pStyle w:val="Default"/>
              <w:jc w:val="center"/>
              <w:rPr>
                <w:lang w:eastAsia="en-US"/>
              </w:rPr>
            </w:pPr>
            <w:r>
              <w:rPr>
                <w:lang w:eastAsia="en-US"/>
              </w:rPr>
              <w:t>23,8</w:t>
            </w:r>
          </w:p>
        </w:tc>
        <w:tc>
          <w:tcPr>
            <w:tcW w:w="1398" w:type="dxa"/>
          </w:tcPr>
          <w:p w:rsidR="004709BC" w:rsidRDefault="004709BC" w:rsidP="00574913">
            <w:pPr>
              <w:pStyle w:val="Default"/>
              <w:jc w:val="center"/>
              <w:rPr>
                <w:lang w:eastAsia="en-US"/>
              </w:rPr>
            </w:pPr>
            <w:r>
              <w:rPr>
                <w:lang w:eastAsia="en-US"/>
              </w:rPr>
              <w:t>26,2</w:t>
            </w:r>
          </w:p>
        </w:tc>
      </w:tr>
      <w:tr w:rsidR="004709BC" w:rsidTr="00574913">
        <w:tc>
          <w:tcPr>
            <w:tcW w:w="2913" w:type="dxa"/>
          </w:tcPr>
          <w:p w:rsidR="004709BC" w:rsidRDefault="004709BC" w:rsidP="00574913">
            <w:pPr>
              <w:pStyle w:val="Default"/>
              <w:ind w:left="360"/>
              <w:jc w:val="both"/>
              <w:rPr>
                <w:lang w:eastAsia="en-US"/>
              </w:rPr>
            </w:pPr>
            <w:r>
              <w:rPr>
                <w:lang w:eastAsia="en-US"/>
              </w:rPr>
              <w:t>Социальная политика</w:t>
            </w:r>
          </w:p>
        </w:tc>
        <w:tc>
          <w:tcPr>
            <w:tcW w:w="1734" w:type="dxa"/>
          </w:tcPr>
          <w:p w:rsidR="004709BC" w:rsidRDefault="004709BC" w:rsidP="00574913">
            <w:pPr>
              <w:pStyle w:val="Default"/>
              <w:jc w:val="center"/>
              <w:rPr>
                <w:lang w:eastAsia="en-US"/>
              </w:rPr>
            </w:pPr>
            <w:r>
              <w:rPr>
                <w:lang w:eastAsia="en-US"/>
              </w:rPr>
              <w:t>88,8</w:t>
            </w:r>
          </w:p>
        </w:tc>
        <w:tc>
          <w:tcPr>
            <w:tcW w:w="1734" w:type="dxa"/>
          </w:tcPr>
          <w:p w:rsidR="004709BC" w:rsidRDefault="004709BC" w:rsidP="00574913">
            <w:pPr>
              <w:pStyle w:val="Default"/>
              <w:jc w:val="center"/>
              <w:rPr>
                <w:lang w:eastAsia="en-US"/>
              </w:rPr>
            </w:pPr>
            <w:r>
              <w:rPr>
                <w:lang w:eastAsia="en-US"/>
              </w:rPr>
              <w:t>102,1</w:t>
            </w:r>
          </w:p>
        </w:tc>
        <w:tc>
          <w:tcPr>
            <w:tcW w:w="1565" w:type="dxa"/>
          </w:tcPr>
          <w:p w:rsidR="004709BC" w:rsidRDefault="004709BC" w:rsidP="00574913">
            <w:pPr>
              <w:pStyle w:val="Default"/>
              <w:jc w:val="center"/>
              <w:rPr>
                <w:lang w:eastAsia="en-US"/>
              </w:rPr>
            </w:pPr>
            <w:r>
              <w:rPr>
                <w:lang w:eastAsia="en-US"/>
              </w:rPr>
              <w:t>112,3</w:t>
            </w:r>
          </w:p>
        </w:tc>
        <w:tc>
          <w:tcPr>
            <w:tcW w:w="1398" w:type="dxa"/>
          </w:tcPr>
          <w:p w:rsidR="004709BC" w:rsidRDefault="004709BC" w:rsidP="00574913">
            <w:pPr>
              <w:pStyle w:val="Default"/>
              <w:jc w:val="center"/>
              <w:rPr>
                <w:lang w:eastAsia="en-US"/>
              </w:rPr>
            </w:pPr>
            <w:r>
              <w:rPr>
                <w:lang w:eastAsia="en-US"/>
              </w:rPr>
              <w:t>123,5</w:t>
            </w:r>
          </w:p>
        </w:tc>
      </w:tr>
      <w:tr w:rsidR="004709BC" w:rsidTr="00574913">
        <w:tc>
          <w:tcPr>
            <w:tcW w:w="2913" w:type="dxa"/>
          </w:tcPr>
          <w:p w:rsidR="004709BC" w:rsidRDefault="004709BC" w:rsidP="00574913">
            <w:pPr>
              <w:pStyle w:val="Default"/>
              <w:ind w:left="360"/>
              <w:jc w:val="both"/>
              <w:rPr>
                <w:lang w:eastAsia="en-US"/>
              </w:rPr>
            </w:pPr>
            <w:r>
              <w:rPr>
                <w:lang w:eastAsia="en-US"/>
              </w:rPr>
              <w:t>ФК и спорт</w:t>
            </w:r>
          </w:p>
        </w:tc>
        <w:tc>
          <w:tcPr>
            <w:tcW w:w="1734" w:type="dxa"/>
          </w:tcPr>
          <w:p w:rsidR="004709BC" w:rsidRDefault="004709BC" w:rsidP="00574913">
            <w:pPr>
              <w:pStyle w:val="Default"/>
              <w:jc w:val="center"/>
              <w:rPr>
                <w:lang w:eastAsia="en-US"/>
              </w:rPr>
            </w:pPr>
            <w:r>
              <w:rPr>
                <w:lang w:eastAsia="en-US"/>
              </w:rPr>
              <w:t>31,3</w:t>
            </w:r>
          </w:p>
        </w:tc>
        <w:tc>
          <w:tcPr>
            <w:tcW w:w="1734" w:type="dxa"/>
          </w:tcPr>
          <w:p w:rsidR="004709BC" w:rsidRDefault="004709BC" w:rsidP="00574913">
            <w:pPr>
              <w:pStyle w:val="Default"/>
              <w:jc w:val="center"/>
              <w:rPr>
                <w:lang w:eastAsia="en-US"/>
              </w:rPr>
            </w:pPr>
            <w:r>
              <w:rPr>
                <w:lang w:eastAsia="en-US"/>
              </w:rPr>
              <w:t>36,0</w:t>
            </w:r>
          </w:p>
        </w:tc>
        <w:tc>
          <w:tcPr>
            <w:tcW w:w="1565" w:type="dxa"/>
          </w:tcPr>
          <w:p w:rsidR="004709BC" w:rsidRDefault="004709BC" w:rsidP="00574913">
            <w:pPr>
              <w:pStyle w:val="Default"/>
              <w:jc w:val="center"/>
              <w:rPr>
                <w:lang w:eastAsia="en-US"/>
              </w:rPr>
            </w:pPr>
            <w:r>
              <w:rPr>
                <w:lang w:eastAsia="en-US"/>
              </w:rPr>
              <w:t>39,6</w:t>
            </w:r>
          </w:p>
        </w:tc>
        <w:tc>
          <w:tcPr>
            <w:tcW w:w="1398" w:type="dxa"/>
          </w:tcPr>
          <w:p w:rsidR="004709BC" w:rsidRDefault="004709BC" w:rsidP="00574913">
            <w:pPr>
              <w:pStyle w:val="Default"/>
              <w:jc w:val="center"/>
              <w:rPr>
                <w:lang w:eastAsia="en-US"/>
              </w:rPr>
            </w:pPr>
            <w:r>
              <w:rPr>
                <w:lang w:eastAsia="en-US"/>
              </w:rPr>
              <w:t>43,5</w:t>
            </w:r>
          </w:p>
        </w:tc>
      </w:tr>
      <w:tr w:rsidR="004709BC" w:rsidTr="00574913">
        <w:tc>
          <w:tcPr>
            <w:tcW w:w="2913" w:type="dxa"/>
          </w:tcPr>
          <w:p w:rsidR="004709BC" w:rsidRDefault="004709BC" w:rsidP="00574913">
            <w:pPr>
              <w:pStyle w:val="Default"/>
              <w:ind w:left="360"/>
              <w:jc w:val="both"/>
              <w:rPr>
                <w:lang w:eastAsia="en-US"/>
              </w:rPr>
            </w:pPr>
            <w:r>
              <w:rPr>
                <w:lang w:eastAsia="en-US"/>
              </w:rPr>
              <w:t>СМИ</w:t>
            </w:r>
          </w:p>
        </w:tc>
        <w:tc>
          <w:tcPr>
            <w:tcW w:w="1734" w:type="dxa"/>
          </w:tcPr>
          <w:p w:rsidR="004709BC" w:rsidRDefault="004709BC" w:rsidP="00574913">
            <w:pPr>
              <w:pStyle w:val="Default"/>
              <w:jc w:val="center"/>
              <w:rPr>
                <w:lang w:eastAsia="en-US"/>
              </w:rPr>
            </w:pPr>
            <w:r>
              <w:rPr>
                <w:lang w:eastAsia="en-US"/>
              </w:rPr>
              <w:t>2,0</w:t>
            </w:r>
          </w:p>
        </w:tc>
        <w:tc>
          <w:tcPr>
            <w:tcW w:w="1734" w:type="dxa"/>
          </w:tcPr>
          <w:p w:rsidR="004709BC" w:rsidRDefault="004709BC" w:rsidP="00574913">
            <w:pPr>
              <w:pStyle w:val="Default"/>
              <w:jc w:val="center"/>
              <w:rPr>
                <w:lang w:eastAsia="en-US"/>
              </w:rPr>
            </w:pPr>
            <w:r>
              <w:rPr>
                <w:lang w:eastAsia="en-US"/>
              </w:rPr>
              <w:t>3,0</w:t>
            </w:r>
          </w:p>
        </w:tc>
        <w:tc>
          <w:tcPr>
            <w:tcW w:w="1565" w:type="dxa"/>
          </w:tcPr>
          <w:p w:rsidR="004709BC" w:rsidRDefault="004709BC" w:rsidP="00574913">
            <w:pPr>
              <w:pStyle w:val="Default"/>
              <w:jc w:val="center"/>
              <w:rPr>
                <w:lang w:eastAsia="en-US"/>
              </w:rPr>
            </w:pPr>
            <w:r>
              <w:rPr>
                <w:lang w:eastAsia="en-US"/>
              </w:rPr>
              <w:t>4,0</w:t>
            </w:r>
          </w:p>
        </w:tc>
        <w:tc>
          <w:tcPr>
            <w:tcW w:w="1398" w:type="dxa"/>
          </w:tcPr>
          <w:p w:rsidR="004709BC" w:rsidRDefault="004709BC" w:rsidP="00574913">
            <w:pPr>
              <w:pStyle w:val="Default"/>
              <w:jc w:val="center"/>
              <w:rPr>
                <w:lang w:eastAsia="en-US"/>
              </w:rPr>
            </w:pPr>
            <w:r>
              <w:rPr>
                <w:lang w:eastAsia="en-US"/>
              </w:rPr>
              <w:t>5,0</w:t>
            </w:r>
          </w:p>
        </w:tc>
      </w:tr>
      <w:tr w:rsidR="004709BC" w:rsidTr="00574913">
        <w:tc>
          <w:tcPr>
            <w:tcW w:w="2913" w:type="dxa"/>
          </w:tcPr>
          <w:p w:rsidR="004709BC" w:rsidRDefault="004709BC" w:rsidP="00574913">
            <w:pPr>
              <w:pStyle w:val="Default"/>
              <w:ind w:left="360"/>
              <w:jc w:val="both"/>
              <w:rPr>
                <w:lang w:eastAsia="en-US"/>
              </w:rPr>
            </w:pPr>
            <w:r>
              <w:rPr>
                <w:lang w:eastAsia="en-US"/>
              </w:rPr>
              <w:t>Обслуживание государственного и муниципального долга</w:t>
            </w:r>
          </w:p>
        </w:tc>
        <w:tc>
          <w:tcPr>
            <w:tcW w:w="1734" w:type="dxa"/>
          </w:tcPr>
          <w:p w:rsidR="004709BC" w:rsidRDefault="004709BC" w:rsidP="00574913">
            <w:pPr>
              <w:pStyle w:val="Default"/>
              <w:jc w:val="center"/>
              <w:rPr>
                <w:lang w:eastAsia="en-US"/>
              </w:rPr>
            </w:pPr>
            <w:r>
              <w:rPr>
                <w:lang w:eastAsia="en-US"/>
              </w:rPr>
              <w:t>-</w:t>
            </w:r>
          </w:p>
        </w:tc>
        <w:tc>
          <w:tcPr>
            <w:tcW w:w="1734" w:type="dxa"/>
          </w:tcPr>
          <w:p w:rsidR="004709BC" w:rsidRDefault="004709BC" w:rsidP="00574913">
            <w:pPr>
              <w:pStyle w:val="Default"/>
              <w:jc w:val="center"/>
              <w:rPr>
                <w:lang w:eastAsia="en-US"/>
              </w:rPr>
            </w:pPr>
            <w:r>
              <w:rPr>
                <w:lang w:eastAsia="en-US"/>
              </w:rPr>
              <w:t>-</w:t>
            </w:r>
          </w:p>
        </w:tc>
        <w:tc>
          <w:tcPr>
            <w:tcW w:w="1565" w:type="dxa"/>
          </w:tcPr>
          <w:p w:rsidR="004709BC" w:rsidRDefault="004709BC" w:rsidP="00574913">
            <w:pPr>
              <w:pStyle w:val="Default"/>
              <w:jc w:val="center"/>
              <w:rPr>
                <w:lang w:eastAsia="en-US"/>
              </w:rPr>
            </w:pPr>
            <w:r>
              <w:rPr>
                <w:lang w:eastAsia="en-US"/>
              </w:rPr>
              <w:t>-</w:t>
            </w:r>
          </w:p>
        </w:tc>
        <w:tc>
          <w:tcPr>
            <w:tcW w:w="1398" w:type="dxa"/>
          </w:tcPr>
          <w:p w:rsidR="004709BC" w:rsidRDefault="004709BC" w:rsidP="00574913">
            <w:pPr>
              <w:pStyle w:val="Default"/>
              <w:jc w:val="center"/>
              <w:rPr>
                <w:lang w:eastAsia="en-US"/>
              </w:rPr>
            </w:pPr>
            <w:r>
              <w:rPr>
                <w:lang w:eastAsia="en-US"/>
              </w:rPr>
              <w:t>-</w:t>
            </w:r>
          </w:p>
        </w:tc>
      </w:tr>
      <w:tr w:rsidR="004709BC" w:rsidTr="00574913">
        <w:tc>
          <w:tcPr>
            <w:tcW w:w="2913" w:type="dxa"/>
          </w:tcPr>
          <w:p w:rsidR="004709BC" w:rsidRDefault="004709BC" w:rsidP="00574913">
            <w:pPr>
              <w:pStyle w:val="Default"/>
              <w:ind w:left="360"/>
              <w:jc w:val="both"/>
              <w:rPr>
                <w:lang w:eastAsia="en-US"/>
              </w:rPr>
            </w:pPr>
            <w:r>
              <w:rPr>
                <w:lang w:eastAsia="en-US"/>
              </w:rPr>
              <w:t>Прочие расходы</w:t>
            </w:r>
          </w:p>
        </w:tc>
        <w:tc>
          <w:tcPr>
            <w:tcW w:w="1734" w:type="dxa"/>
          </w:tcPr>
          <w:p w:rsidR="004709BC" w:rsidRDefault="004709BC" w:rsidP="00574913">
            <w:pPr>
              <w:pStyle w:val="Default"/>
              <w:jc w:val="center"/>
              <w:rPr>
                <w:lang w:eastAsia="en-US"/>
              </w:rPr>
            </w:pPr>
            <w:r>
              <w:rPr>
                <w:lang w:eastAsia="en-US"/>
              </w:rPr>
              <w:t>14,8</w:t>
            </w:r>
          </w:p>
        </w:tc>
        <w:tc>
          <w:tcPr>
            <w:tcW w:w="1734" w:type="dxa"/>
          </w:tcPr>
          <w:p w:rsidR="004709BC" w:rsidRDefault="004709BC" w:rsidP="00574913">
            <w:pPr>
              <w:pStyle w:val="Default"/>
              <w:jc w:val="center"/>
              <w:rPr>
                <w:lang w:eastAsia="en-US"/>
              </w:rPr>
            </w:pPr>
            <w:r>
              <w:rPr>
                <w:lang w:eastAsia="en-US"/>
              </w:rPr>
              <w:t>16,0</w:t>
            </w:r>
          </w:p>
        </w:tc>
        <w:tc>
          <w:tcPr>
            <w:tcW w:w="1565" w:type="dxa"/>
          </w:tcPr>
          <w:p w:rsidR="004709BC" w:rsidRDefault="004709BC" w:rsidP="00574913">
            <w:pPr>
              <w:pStyle w:val="Default"/>
              <w:jc w:val="center"/>
              <w:rPr>
                <w:lang w:eastAsia="en-US"/>
              </w:rPr>
            </w:pPr>
            <w:r>
              <w:rPr>
                <w:lang w:eastAsia="en-US"/>
              </w:rPr>
              <w:t>18,0</w:t>
            </w:r>
          </w:p>
        </w:tc>
        <w:tc>
          <w:tcPr>
            <w:tcW w:w="1398" w:type="dxa"/>
          </w:tcPr>
          <w:p w:rsidR="004709BC" w:rsidRDefault="004709BC" w:rsidP="00574913">
            <w:pPr>
              <w:pStyle w:val="Default"/>
              <w:jc w:val="center"/>
              <w:rPr>
                <w:lang w:eastAsia="en-US"/>
              </w:rPr>
            </w:pPr>
            <w:r>
              <w:rPr>
                <w:lang w:eastAsia="en-US"/>
              </w:rPr>
              <w:t>20,0</w:t>
            </w:r>
          </w:p>
        </w:tc>
      </w:tr>
    </w:tbl>
    <w:p w:rsidR="004709BC" w:rsidRDefault="004709BC" w:rsidP="00706207">
      <w:pPr>
        <w:pStyle w:val="Default"/>
        <w:jc w:val="both"/>
      </w:pPr>
      <w:r>
        <w:rPr>
          <w:sz w:val="20"/>
          <w:szCs w:val="20"/>
        </w:rPr>
        <w:t xml:space="preserve">* Прогноз доходов и расходов бюджета представляет собой оценку потенциала изменения соответствующих статей бюджета, в привязке к реализации базового сценария, и не является бюджетным прогнозом. </w:t>
      </w:r>
    </w:p>
    <w:p w:rsidR="004709BC" w:rsidRDefault="004709BC" w:rsidP="00885F75">
      <w:pPr>
        <w:rPr>
          <w:rFonts w:ascii="Times New Roman" w:hAnsi="Times New Roman" w:cs="Times New Roman"/>
          <w:sz w:val="28"/>
          <w:szCs w:val="28"/>
        </w:rPr>
      </w:pPr>
    </w:p>
    <w:p w:rsidR="004709BC" w:rsidRPr="00885F75" w:rsidRDefault="004709BC" w:rsidP="00885F75">
      <w:pPr>
        <w:rPr>
          <w:rFonts w:ascii="Times New Roman" w:hAnsi="Times New Roman" w:cs="Times New Roman"/>
          <w:sz w:val="28"/>
          <w:szCs w:val="28"/>
        </w:rPr>
      </w:pPr>
    </w:p>
    <w:p w:rsidR="004709BC" w:rsidRPr="00885F75"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4709BC" w:rsidRPr="00DC0C0F" w:rsidRDefault="004709BC" w:rsidP="007C1C8A">
      <w:pPr>
        <w:ind w:left="4820"/>
        <w:jc w:val="center"/>
        <w:rPr>
          <w:rFonts w:ascii="Times New Roman" w:hAnsi="Times New Roman" w:cs="Times New Roman"/>
          <w:sz w:val="28"/>
          <w:szCs w:val="28"/>
        </w:rPr>
      </w:pPr>
      <w:r w:rsidRPr="00DC0C0F">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4709BC" w:rsidRDefault="004709BC" w:rsidP="007C1C8A">
      <w:pPr>
        <w:ind w:left="4820"/>
        <w:jc w:val="center"/>
        <w:rPr>
          <w:rFonts w:ascii="Times New Roman" w:hAnsi="Times New Roman" w:cs="Times New Roman"/>
          <w:sz w:val="28"/>
          <w:szCs w:val="28"/>
        </w:rPr>
      </w:pPr>
      <w:r w:rsidRPr="00DC0C0F">
        <w:rPr>
          <w:rFonts w:ascii="Times New Roman" w:hAnsi="Times New Roman" w:cs="Times New Roman"/>
          <w:sz w:val="28"/>
          <w:szCs w:val="28"/>
        </w:rPr>
        <w:t>к Стратегии социально-экономического</w:t>
      </w:r>
    </w:p>
    <w:p w:rsidR="004709BC" w:rsidRDefault="004709BC" w:rsidP="007C1C8A">
      <w:pPr>
        <w:ind w:left="4820"/>
        <w:jc w:val="center"/>
        <w:rPr>
          <w:rFonts w:ascii="Times New Roman" w:hAnsi="Times New Roman" w:cs="Times New Roman"/>
          <w:sz w:val="28"/>
          <w:szCs w:val="28"/>
        </w:rPr>
      </w:pPr>
      <w:r w:rsidRPr="00DC0C0F">
        <w:rPr>
          <w:rFonts w:ascii="Times New Roman" w:hAnsi="Times New Roman" w:cs="Times New Roman"/>
          <w:sz w:val="28"/>
          <w:szCs w:val="28"/>
        </w:rPr>
        <w:t>развития муниципального образования</w:t>
      </w:r>
    </w:p>
    <w:p w:rsidR="004709BC" w:rsidRPr="007C1C8A" w:rsidRDefault="004709BC" w:rsidP="007C1C8A">
      <w:pPr>
        <w:ind w:left="4820"/>
        <w:jc w:val="center"/>
        <w:rPr>
          <w:rFonts w:ascii="Times New Roman" w:hAnsi="Times New Roman" w:cs="Times New Roman"/>
          <w:sz w:val="28"/>
          <w:szCs w:val="28"/>
        </w:rPr>
      </w:pPr>
      <w:r>
        <w:rPr>
          <w:rFonts w:ascii="Times New Roman" w:hAnsi="Times New Roman" w:cs="Times New Roman"/>
          <w:sz w:val="28"/>
          <w:szCs w:val="28"/>
        </w:rPr>
        <w:t>Выселковский</w:t>
      </w:r>
      <w:r w:rsidRPr="00DC0C0F">
        <w:rPr>
          <w:rFonts w:ascii="Times New Roman" w:hAnsi="Times New Roman" w:cs="Times New Roman"/>
          <w:sz w:val="28"/>
          <w:szCs w:val="28"/>
        </w:rPr>
        <w:t xml:space="preserve"> район до 2030 года</w:t>
      </w:r>
    </w:p>
    <w:p w:rsidR="004709BC" w:rsidRDefault="004709BC" w:rsidP="00885F75">
      <w:pPr>
        <w:jc w:val="center"/>
        <w:rPr>
          <w:rFonts w:ascii="Times New Roman" w:hAnsi="Times New Roman" w:cs="Times New Roman"/>
          <w:b/>
          <w:bCs/>
          <w:color w:val="000000"/>
          <w:sz w:val="28"/>
          <w:szCs w:val="28"/>
        </w:rPr>
      </w:pPr>
    </w:p>
    <w:p w:rsidR="004709BC" w:rsidRDefault="000C25E5" w:rsidP="00885F75">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Информация о </w:t>
      </w:r>
      <w:r w:rsidR="004709BC" w:rsidRPr="00885F75">
        <w:rPr>
          <w:rFonts w:ascii="Times New Roman" w:hAnsi="Times New Roman" w:cs="Times New Roman"/>
          <w:b/>
          <w:bCs/>
          <w:color w:val="000000"/>
          <w:sz w:val="28"/>
          <w:szCs w:val="28"/>
        </w:rPr>
        <w:t xml:space="preserve"> действующих муниципальных программ</w:t>
      </w:r>
      <w:r>
        <w:rPr>
          <w:rFonts w:ascii="Times New Roman" w:hAnsi="Times New Roman" w:cs="Times New Roman"/>
          <w:b/>
          <w:bCs/>
          <w:color w:val="000000"/>
          <w:sz w:val="28"/>
          <w:szCs w:val="28"/>
        </w:rPr>
        <w:t>ах</w:t>
      </w:r>
      <w:r w:rsidR="004709BC" w:rsidRPr="00885F75">
        <w:rPr>
          <w:rFonts w:ascii="Times New Roman" w:hAnsi="Times New Roman" w:cs="Times New Roman"/>
          <w:b/>
          <w:bCs/>
          <w:color w:val="000000"/>
          <w:sz w:val="28"/>
          <w:szCs w:val="28"/>
        </w:rPr>
        <w:t xml:space="preserve"> </w:t>
      </w:r>
    </w:p>
    <w:p w:rsidR="004709BC" w:rsidRDefault="004709BC" w:rsidP="00885F75">
      <w:pPr>
        <w:jc w:val="center"/>
        <w:rPr>
          <w:rFonts w:ascii="Times New Roman" w:hAnsi="Times New Roman" w:cs="Times New Roman"/>
          <w:b/>
          <w:bCs/>
          <w:color w:val="000000"/>
          <w:sz w:val="28"/>
          <w:szCs w:val="28"/>
        </w:rPr>
      </w:pPr>
      <w:r w:rsidRPr="00885F75">
        <w:rPr>
          <w:rFonts w:ascii="Times New Roman" w:hAnsi="Times New Roman" w:cs="Times New Roman"/>
          <w:b/>
          <w:bCs/>
          <w:color w:val="000000"/>
          <w:sz w:val="28"/>
          <w:szCs w:val="28"/>
        </w:rPr>
        <w:t>муниципального образования Выселковский район</w:t>
      </w:r>
    </w:p>
    <w:p w:rsidR="004709BC" w:rsidRPr="005F47A0" w:rsidRDefault="004709BC" w:rsidP="005F47A0">
      <w:pPr>
        <w:rPr>
          <w:rFonts w:ascii="Times New Roman" w:hAnsi="Times New Roman" w:cs="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789"/>
      </w:tblGrid>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 п/п</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Наименование действующих муниципальных программ Выселковского района</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сельского хозяйства и регулирования рынков сельскохозяйственной продукции, сырья и продовольствия»</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2.</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«Информационное общество»</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3.</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«Экономическое развитие и инновационная экономика»</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4.</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«Обеспечение безопасности населения»</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5.</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«Социальная поддержка граждан»</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6.</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«Дети Кубани»</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7.</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культуры»</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8.</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образования»</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9.</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муниципального образования Выселковский район в сфере строительства, архитектуры, дорожного хозяйства и жилищно-коммунального хозяйства»</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10.</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 xml:space="preserve">«Развитие физической культуры и спорта» </w:t>
            </w:r>
          </w:p>
          <w:p w:rsidR="000C25E5" w:rsidRPr="0035742B" w:rsidRDefault="000C25E5" w:rsidP="007C1C8A">
            <w:pPr>
              <w:rPr>
                <w:rFonts w:ascii="Times New Roman" w:hAnsi="Times New Roman"/>
                <w:sz w:val="24"/>
                <w:szCs w:val="24"/>
              </w:rPr>
            </w:pPr>
          </w:p>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11.</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«Молодежь Выселковского района»</w:t>
            </w:r>
          </w:p>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12.</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«Совершенствование земельных и имущественных отношений»</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c>
          <w:tcPr>
            <w:tcW w:w="675"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13.</w:t>
            </w:r>
          </w:p>
        </w:tc>
        <w:tc>
          <w:tcPr>
            <w:tcW w:w="8789"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«Гармонизация межнациональных отношений и укрепление единства российской нации»</w:t>
            </w:r>
          </w:p>
        </w:tc>
      </w:tr>
      <w:tr w:rsidR="000C25E5" w:rsidRPr="0035742B" w:rsidTr="000C25E5">
        <w:tc>
          <w:tcPr>
            <w:tcW w:w="675"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14.</w:t>
            </w:r>
          </w:p>
        </w:tc>
        <w:tc>
          <w:tcPr>
            <w:tcW w:w="8789"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казачества»</w:t>
            </w:r>
          </w:p>
        </w:tc>
      </w:tr>
    </w:tbl>
    <w:p w:rsidR="000C25E5" w:rsidRDefault="000C25E5" w:rsidP="007C1C8A">
      <w:pPr>
        <w:jc w:val="both"/>
        <w:rPr>
          <w:rFonts w:ascii="Times New Roman" w:hAnsi="Times New Roman" w:cs="Times New Roman"/>
          <w:sz w:val="28"/>
          <w:szCs w:val="28"/>
        </w:rPr>
      </w:pPr>
    </w:p>
    <w:p w:rsidR="004709BC" w:rsidRPr="007C1C8A" w:rsidRDefault="004709BC" w:rsidP="007C1C8A">
      <w:pPr>
        <w:jc w:val="both"/>
        <w:rPr>
          <w:rFonts w:ascii="Times New Roman" w:hAnsi="Times New Roman" w:cs="Times New Roman"/>
          <w:i/>
          <w:iCs/>
          <w:sz w:val="24"/>
          <w:szCs w:val="24"/>
        </w:rPr>
      </w:pPr>
      <w:r>
        <w:rPr>
          <w:rFonts w:ascii="Times New Roman" w:hAnsi="Times New Roman" w:cs="Times New Roman"/>
          <w:sz w:val="28"/>
          <w:szCs w:val="28"/>
        </w:rPr>
        <w:t>*</w:t>
      </w:r>
      <w:r w:rsidRPr="007C1C8A">
        <w:rPr>
          <w:rFonts w:ascii="Times New Roman" w:hAnsi="Times New Roman" w:cs="Times New Roman"/>
          <w:i/>
          <w:iCs/>
          <w:sz w:val="24"/>
          <w:szCs w:val="24"/>
        </w:rPr>
        <w:t xml:space="preserve">программы из представленного перечня могут быть продлены в 2022 году на будущие сроки реализации стратегии, возможно пополнение перечня новыми программами в зависимости от хода реализации стратегии. </w:t>
      </w:r>
    </w:p>
    <w:p w:rsidR="00777D6D" w:rsidRDefault="00777D6D" w:rsidP="004D26D8">
      <w:pPr>
        <w:ind w:left="4479"/>
        <w:jc w:val="center"/>
        <w:rPr>
          <w:rFonts w:ascii="Times New Roman" w:hAnsi="Times New Roman" w:cs="Times New Roman"/>
          <w:sz w:val="28"/>
          <w:szCs w:val="28"/>
        </w:rPr>
      </w:pPr>
    </w:p>
    <w:p w:rsidR="00777D6D" w:rsidRDefault="00777D6D" w:rsidP="004D26D8">
      <w:pPr>
        <w:ind w:left="4479"/>
        <w:jc w:val="center"/>
        <w:rPr>
          <w:rFonts w:ascii="Times New Roman" w:hAnsi="Times New Roman" w:cs="Times New Roman"/>
          <w:sz w:val="28"/>
          <w:szCs w:val="28"/>
        </w:rPr>
      </w:pP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t>к Стратегии социально-экономического</w:t>
      </w: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t>развития муниципального образования</w:t>
      </w: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t>Выселковский район до 2030 года</w:t>
      </w:r>
    </w:p>
    <w:p w:rsidR="004709BC" w:rsidRDefault="004709BC" w:rsidP="004D26D8">
      <w:pPr>
        <w:ind w:firstLine="709"/>
        <w:jc w:val="center"/>
        <w:rPr>
          <w:rFonts w:ascii="Times New Roman" w:hAnsi="Times New Roman" w:cs="Times New Roman"/>
          <w:b/>
          <w:sz w:val="28"/>
          <w:szCs w:val="28"/>
        </w:rPr>
      </w:pPr>
    </w:p>
    <w:p w:rsidR="004709BC" w:rsidRDefault="004709BC" w:rsidP="004D26D8">
      <w:pPr>
        <w:ind w:firstLine="709"/>
        <w:jc w:val="center"/>
        <w:rPr>
          <w:rFonts w:ascii="Times New Roman" w:hAnsi="Times New Roman" w:cs="Times New Roman"/>
          <w:b/>
          <w:sz w:val="28"/>
          <w:szCs w:val="28"/>
        </w:rPr>
      </w:pPr>
    </w:p>
    <w:p w:rsidR="004709BC" w:rsidRPr="00EC433C" w:rsidRDefault="004709BC" w:rsidP="004D26D8">
      <w:pPr>
        <w:pStyle w:val="ConsPlusTitle"/>
        <w:jc w:val="center"/>
        <w:outlineLvl w:val="1"/>
        <w:rPr>
          <w:rFonts w:ascii="Times New Roman" w:hAnsi="Times New Roman" w:cs="Times New Roman"/>
          <w:sz w:val="28"/>
          <w:szCs w:val="28"/>
        </w:rPr>
      </w:pPr>
      <w:r w:rsidRPr="00EC433C">
        <w:rPr>
          <w:rFonts w:ascii="Times New Roman" w:hAnsi="Times New Roman" w:cs="Times New Roman"/>
          <w:sz w:val="28"/>
          <w:szCs w:val="28"/>
        </w:rPr>
        <w:t>Ключевые показатели реализации Стратегии</w:t>
      </w:r>
    </w:p>
    <w:p w:rsidR="004709BC" w:rsidRPr="00EC433C" w:rsidRDefault="004709BC" w:rsidP="004D26D8">
      <w:pPr>
        <w:jc w:val="center"/>
        <w:rPr>
          <w:rFonts w:ascii="Times New Roman" w:hAnsi="Times New Roman" w:cs="Times New Roman"/>
          <w:b/>
          <w:sz w:val="28"/>
          <w:szCs w:val="28"/>
        </w:rPr>
      </w:pPr>
      <w:r w:rsidRPr="00EC433C">
        <w:rPr>
          <w:rFonts w:ascii="Times New Roman" w:hAnsi="Times New Roman" w:cs="Times New Roman"/>
          <w:b/>
          <w:sz w:val="28"/>
          <w:szCs w:val="28"/>
        </w:rPr>
        <w:t xml:space="preserve">социально-экономического развития муниципального образования </w:t>
      </w:r>
    </w:p>
    <w:p w:rsidR="004709BC" w:rsidRDefault="004709BC" w:rsidP="004D26D8">
      <w:pPr>
        <w:jc w:val="center"/>
        <w:rPr>
          <w:rFonts w:ascii="Times New Roman" w:hAnsi="Times New Roman" w:cs="Times New Roman"/>
          <w:b/>
          <w:sz w:val="28"/>
          <w:szCs w:val="28"/>
        </w:rPr>
      </w:pPr>
      <w:r>
        <w:rPr>
          <w:rFonts w:ascii="Times New Roman" w:hAnsi="Times New Roman" w:cs="Times New Roman"/>
          <w:b/>
          <w:sz w:val="28"/>
          <w:szCs w:val="28"/>
        </w:rPr>
        <w:t>Выселковский</w:t>
      </w:r>
      <w:r w:rsidRPr="00EC433C">
        <w:rPr>
          <w:rFonts w:ascii="Times New Roman" w:hAnsi="Times New Roman" w:cs="Times New Roman"/>
          <w:b/>
          <w:sz w:val="28"/>
          <w:szCs w:val="28"/>
        </w:rPr>
        <w:t xml:space="preserve"> район до 2030 года</w:t>
      </w:r>
    </w:p>
    <w:p w:rsidR="004709BC" w:rsidRDefault="004709BC" w:rsidP="004D26D8">
      <w:pPr>
        <w:jc w:val="center"/>
        <w:rPr>
          <w:rFonts w:ascii="Times New Roman" w:hAnsi="Times New Roman" w:cs="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312EA8"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Среднегодовая численность населения, </w:t>
            </w:r>
          </w:p>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тыс. человек</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57,51</w:t>
            </w:r>
            <w:r w:rsidRPr="00574913">
              <w:rPr>
                <w:rFonts w:ascii="Times New Roman" w:hAnsi="Times New Roman" w:cs="Times New Roman"/>
                <w:sz w:val="20"/>
                <w:szCs w:val="20"/>
                <w:lang w:val="en-US"/>
              </w:rPr>
              <w:t>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57,600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57, 750</w:t>
            </w:r>
          </w:p>
        </w:tc>
        <w:tc>
          <w:tcPr>
            <w:tcW w:w="993" w:type="dxa"/>
            <w:vAlign w:val="bottom"/>
          </w:tcPr>
          <w:p w:rsidR="004709BC" w:rsidRPr="00574913" w:rsidRDefault="004709BC" w:rsidP="00574913">
            <w:pPr>
              <w:ind w:left="-108" w:right="-108"/>
              <w:jc w:val="center"/>
              <w:rPr>
                <w:rFonts w:ascii="Times New Roman" w:hAnsi="Times New Roman" w:cs="Times New Roman"/>
                <w:sz w:val="20"/>
                <w:szCs w:val="20"/>
              </w:rPr>
            </w:pPr>
            <w:r w:rsidRPr="00574913">
              <w:rPr>
                <w:rFonts w:ascii="Times New Roman" w:hAnsi="Times New Roman" w:cs="Times New Roman"/>
                <w:sz w:val="20"/>
                <w:szCs w:val="20"/>
              </w:rPr>
              <w:t>57,900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57,528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57,820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58,000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57,850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58,100</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Среднемесячная заработная плата, тыс. руб.</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60,7</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63,4</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Обеспеченность врачами (на 10 тыс. населения), человек</w:t>
            </w:r>
          </w:p>
          <w:p w:rsidR="004709BC" w:rsidRPr="00574913" w:rsidRDefault="004709BC" w:rsidP="00574913">
            <w:pPr>
              <w:spacing w:after="60"/>
              <w:ind w:left="-10" w:right="-108"/>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44,9</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53,5</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Объем производства промышленной продукции в фактически действовавших ценах, млн. рублей</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45000,3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49000,0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52345,8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41906,9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49960,2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57000,2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65750,0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43000,2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51230,4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60340,2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71003,2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производства сельскохозяйственной продукции в фактически действовавших ценах</w:t>
            </w:r>
            <w:r w:rsidRPr="00574913">
              <w:rPr>
                <w:rFonts w:ascii="Times New Roman" w:hAnsi="Times New Roman" w:cs="Times New Roman"/>
                <w:b/>
                <w:bCs/>
                <w:sz w:val="20"/>
                <w:szCs w:val="20"/>
              </w:rPr>
              <w:t>, млн. руб.</w:t>
            </w:r>
          </w:p>
          <w:p w:rsidR="004709BC" w:rsidRPr="00574913" w:rsidRDefault="004709BC" w:rsidP="00574913">
            <w:pPr>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21245,0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26750,4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31003,7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35431,0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23039,9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29456,3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36575,0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43970,1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31264,3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39500,0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46350,8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sz w:val="20"/>
                <w:szCs w:val="20"/>
              </w:rPr>
              <w:t>Производство пищевых продуктов, млн. руб.</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38400,2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44860,3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52000,8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41490,6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49460,0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56860,3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65020,3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42850,2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51000,4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60030,2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69890,2</w:t>
            </w:r>
          </w:p>
        </w:tc>
      </w:tr>
      <w:tr w:rsidR="004709BC"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lastRenderedPageBreak/>
              <w:t>7</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lastRenderedPageBreak/>
              <w:t>Объем выполненных подрядных работ (по крупным и средним предприятиям)</w:t>
            </w:r>
            <w:r w:rsidRPr="00574913">
              <w:rPr>
                <w:rFonts w:ascii="Times New Roman" w:hAnsi="Times New Roman" w:cs="Times New Roman"/>
                <w:b/>
                <w:bCs/>
                <w:sz w:val="20"/>
                <w:szCs w:val="20"/>
              </w:rPr>
              <w:t>, млн.руб.</w:t>
            </w:r>
          </w:p>
          <w:p w:rsidR="004709BC" w:rsidRPr="00574913" w:rsidRDefault="004709BC" w:rsidP="00574913">
            <w:pPr>
              <w:spacing w:after="60"/>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595,2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734,1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870,9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1001,1</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622</w:t>
            </w:r>
            <w:r w:rsidRPr="00574913">
              <w:rPr>
                <w:rFonts w:ascii="Times New Roman" w:hAnsi="Times New Roman" w:cs="Times New Roman"/>
                <w:sz w:val="20"/>
                <w:szCs w:val="20"/>
              </w:rPr>
              <w:t>,7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995,7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1201,0</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650,4</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1078,9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1309,0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накопленных инвестиций в основной капитал за счет всех источников финансирования, млрд. руб.</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198</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Оборот субъектов малого и среднего предпринимательства, млн. руб.</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856,0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674,1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799,1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1100,8</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проектов, реализованных методом проектного управления,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Объем собственных налоговых и неналоговых доходов, млн. рублей</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563,0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538,0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569,1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599,3</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населения, обеспеченного системой оповещения о чрезвычайных ситуациях, %</w:t>
            </w:r>
          </w:p>
          <w:p w:rsidR="004709BC" w:rsidRPr="00574913" w:rsidRDefault="004709BC" w:rsidP="00574913">
            <w:pPr>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Уровень зарегистрированной безработицы на конец года, %</w:t>
            </w:r>
          </w:p>
          <w:p w:rsidR="004709BC" w:rsidRPr="00574913" w:rsidRDefault="004709BC" w:rsidP="00574913">
            <w:pPr>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 xml:space="preserve">Численность воспитанников </w:t>
            </w:r>
            <w:r w:rsidRPr="00574913">
              <w:rPr>
                <w:rFonts w:ascii="Times New Roman" w:hAnsi="Times New Roman" w:cs="Times New Roman"/>
                <w:b/>
                <w:bCs/>
                <w:sz w:val="20"/>
                <w:szCs w:val="20"/>
              </w:rPr>
              <w:br/>
              <w:t xml:space="preserve">в организациях, осуществляющих образовательную деятельность </w:t>
            </w:r>
            <w:r w:rsidRPr="00574913">
              <w:rPr>
                <w:rFonts w:ascii="Times New Roman" w:hAnsi="Times New Roman" w:cs="Times New Roman"/>
                <w:b/>
                <w:bCs/>
                <w:sz w:val="20"/>
                <w:szCs w:val="20"/>
              </w:rPr>
              <w:br/>
              <w:t xml:space="preserve">по программам дошкольного образования, присмотр и уход </w:t>
            </w:r>
            <w:r w:rsidRPr="00574913">
              <w:rPr>
                <w:rFonts w:ascii="Times New Roman" w:hAnsi="Times New Roman" w:cs="Times New Roman"/>
                <w:b/>
                <w:bCs/>
                <w:sz w:val="20"/>
                <w:szCs w:val="20"/>
              </w:rPr>
              <w:br/>
              <w:t>за детьми на конец года, человек</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2994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2905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2956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2934</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2986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Доля учащихся муниципальных общеобразовательных учреждений, занимающихся во вторую смену,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Ввод жилья, тыс. кв. м.</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21,8</w:t>
            </w:r>
            <w:r w:rsidRPr="00574913">
              <w:rPr>
                <w:rFonts w:ascii="Times New Roman" w:hAnsi="Times New Roman" w:cs="Times New Roman"/>
                <w:sz w:val="20"/>
                <w:szCs w:val="20"/>
                <w:lang w:val="en-US"/>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r w:rsidRPr="00574913">
              <w:rPr>
                <w:rFonts w:ascii="Times New Roman" w:hAnsi="Times New Roman" w:cs="Times New Roman"/>
                <w:sz w:val="20"/>
                <w:szCs w:val="20"/>
                <w:lang w:val="en-US"/>
              </w:rPr>
              <w:t>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22,90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24,85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w:t>
            </w:r>
            <w:r w:rsidRPr="00574913">
              <w:rPr>
                <w:rFonts w:ascii="Times New Roman" w:hAnsi="Times New Roman" w:cs="Times New Roman"/>
                <w:sz w:val="20"/>
                <w:szCs w:val="20"/>
                <w:lang w:val="en-US"/>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1</w:t>
            </w:r>
            <w:r w:rsidRPr="00574913">
              <w:rPr>
                <w:rFonts w:ascii="Times New Roman" w:hAnsi="Times New Roman" w:cs="Times New Roman"/>
                <w:sz w:val="20"/>
                <w:szCs w:val="20"/>
                <w:lang w:val="en-US"/>
              </w:rPr>
              <w:t>7</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Темп роста инвестиций в основной капитал,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A73D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102,6</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103</w:t>
            </w:r>
            <w:r w:rsidRPr="00574913">
              <w:rPr>
                <w:rFonts w:ascii="Times New Roman" w:hAnsi="Times New Roman" w:cs="Times New Roman"/>
                <w:sz w:val="20"/>
                <w:szCs w:val="20"/>
              </w:rPr>
              <w:t>,4</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субъектов малого и среднего предпринимательства,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1901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2045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2203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1866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2564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1900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2367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2698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Удельный вес автомобильных дорог с твердым покрытием,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81,1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заключенных соглашений о межмуниципальном сотрудничестве в отдельных сферах социально-экономического развития, единиц</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мероприятий, направленных на развитие межмуниципального сотрудничества,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r>
    </w:tbl>
    <w:p w:rsidR="004709BC" w:rsidRDefault="004709BC" w:rsidP="004D26D8">
      <w:pPr>
        <w:jc w:val="center"/>
        <w:rPr>
          <w:rFonts w:ascii="Times New Roman" w:hAnsi="Times New Roman" w:cs="Times New Roman"/>
          <w:b/>
          <w:sz w:val="28"/>
          <w:szCs w:val="28"/>
        </w:rPr>
      </w:pPr>
    </w:p>
    <w:p w:rsidR="004709BC" w:rsidRPr="005F47A0"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p w:rsidR="004709BC" w:rsidRDefault="004709BC" w:rsidP="005F47A0">
      <w:pPr>
        <w:rPr>
          <w:rFonts w:ascii="Times New Roman" w:hAnsi="Times New Roman" w:cs="Times New Roman"/>
          <w:b/>
          <w:bCs/>
          <w:color w:val="000000"/>
          <w:sz w:val="28"/>
          <w:szCs w:val="28"/>
        </w:rPr>
      </w:pPr>
    </w:p>
    <w:p w:rsidR="004709BC" w:rsidRDefault="004709BC" w:rsidP="005F47A0">
      <w:pPr>
        <w:rPr>
          <w:rFonts w:ascii="Times New Roman" w:hAnsi="Times New Roman" w:cs="Times New Roman"/>
          <w:sz w:val="28"/>
          <w:szCs w:val="28"/>
        </w:rPr>
      </w:pPr>
    </w:p>
    <w:p w:rsidR="004709BC"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sectPr w:rsidR="004709BC" w:rsidRPr="005F47A0" w:rsidSect="00B9662B">
      <w:headerReference w:type="default" r:id="rId24"/>
      <w:footerReference w:type="default" r:id="rId25"/>
      <w:pgSz w:w="11906" w:h="16838"/>
      <w:pgMar w:top="1134" w:right="851" w:bottom="1134" w:left="1701"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39" w:rsidRDefault="00A14739">
      <w:pPr>
        <w:rPr>
          <w:rFonts w:ascii="Times New Roman" w:hAnsi="Times New Roman" w:cs="Times New Roman"/>
        </w:rPr>
      </w:pPr>
      <w:r>
        <w:rPr>
          <w:rFonts w:ascii="Times New Roman" w:hAnsi="Times New Roman" w:cs="Times New Roman"/>
        </w:rPr>
        <w:separator/>
      </w:r>
    </w:p>
  </w:endnote>
  <w:endnote w:type="continuationSeparator" w:id="0">
    <w:p w:rsidR="00A14739" w:rsidRDefault="00A1473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5B" w:rsidRDefault="00FF575B">
    <w:pPr>
      <w:pStyle w:val="a7"/>
      <w:jc w:val="center"/>
      <w:rPr>
        <w:sz w:val="24"/>
        <w:szCs w:val="24"/>
      </w:rPr>
    </w:pPr>
  </w:p>
  <w:p w:rsidR="00FF575B" w:rsidRDefault="00FF575B">
    <w:pPr>
      <w:pStyle w:val="a7"/>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3B075F">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39" w:rsidRDefault="00A14739">
      <w:pPr>
        <w:rPr>
          <w:rFonts w:ascii="Times New Roman" w:hAnsi="Times New Roman" w:cs="Times New Roman"/>
        </w:rPr>
      </w:pPr>
      <w:r>
        <w:rPr>
          <w:rFonts w:ascii="Times New Roman" w:hAnsi="Times New Roman" w:cs="Times New Roman"/>
        </w:rPr>
        <w:separator/>
      </w:r>
    </w:p>
  </w:footnote>
  <w:footnote w:type="continuationSeparator" w:id="0">
    <w:p w:rsidR="00A14739" w:rsidRDefault="00A1473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5B" w:rsidRDefault="00FF575B">
    <w:pPr>
      <w:pStyle w:val="a5"/>
      <w:tabs>
        <w:tab w:val="clear" w:pos="9355"/>
      </w:tabs>
      <w:ind w:right="1274"/>
      <w:jc w:val="right"/>
      <w:rPr>
        <w:color w:val="1F4E79"/>
        <w:sz w:val="24"/>
        <w:szCs w:val="24"/>
      </w:rPr>
    </w:pPr>
    <w:r>
      <w:rPr>
        <w:noProof/>
      </w:rPr>
      <w:drawing>
        <wp:anchor distT="0" distB="0" distL="114300" distR="114300" simplePos="0" relativeHeight="251658240" behindDoc="0" locked="0" layoutInCell="1" allowOverlap="1">
          <wp:simplePos x="0" y="0"/>
          <wp:positionH relativeFrom="column">
            <wp:posOffset>5463540</wp:posOffset>
          </wp:positionH>
          <wp:positionV relativeFrom="paragraph">
            <wp:posOffset>-126365</wp:posOffset>
          </wp:positionV>
          <wp:extent cx="476250" cy="586740"/>
          <wp:effectExtent l="0" t="0" r="0" b="3810"/>
          <wp:wrapSquare wrapText="bothSides"/>
          <wp:docPr id="1" name="Рисунок 52" descr="http://ist.na5bal.ru/pars_docs/refs/4/3808/3808_html_m58c474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ist.na5bal.ru/pars_docs/refs/4/3808/3808_html_m58c474d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86740"/>
                  </a:xfrm>
                  <a:prstGeom prst="rect">
                    <a:avLst/>
                  </a:prstGeom>
                  <a:noFill/>
                </pic:spPr>
              </pic:pic>
            </a:graphicData>
          </a:graphic>
          <wp14:sizeRelH relativeFrom="page">
            <wp14:pctWidth>0</wp14:pctWidth>
          </wp14:sizeRelH>
          <wp14:sizeRelV relativeFrom="page">
            <wp14:pctHeight>0</wp14:pctHeight>
          </wp14:sizeRelV>
        </wp:anchor>
      </w:drawing>
    </w:r>
    <w:r>
      <w:rPr>
        <w:color w:val="1F4E79"/>
        <w:sz w:val="24"/>
        <w:szCs w:val="24"/>
      </w:rPr>
      <w:t>Стратегия социально-экономического развития</w:t>
    </w:r>
    <w:r>
      <w:rPr>
        <w:color w:val="1F4E79"/>
        <w:sz w:val="24"/>
        <w:szCs w:val="24"/>
      </w:rPr>
      <w:br/>
      <w:t>муниципального образования Выселковский район до 2030 года</w:t>
    </w:r>
    <w:r w:rsidRPr="00757708">
      <w:rPr>
        <w:noProof/>
      </w:rPr>
      <w:t xml:space="preserve"> </w:t>
    </w:r>
  </w:p>
  <w:p w:rsidR="00FF575B" w:rsidRDefault="00FF575B">
    <w:pPr>
      <w:pStyle w:val="a5"/>
    </w:pPr>
    <w:r>
      <w:rPr>
        <w:noProof/>
      </w:rPr>
      <mc:AlternateContent>
        <mc:Choice Requires="wps">
          <w:drawing>
            <wp:anchor distT="4294967293" distB="4294967293" distL="114300" distR="114300" simplePos="0" relativeHeight="251657216" behindDoc="0" locked="0" layoutInCell="1" allowOverlap="1">
              <wp:simplePos x="0" y="0"/>
              <wp:positionH relativeFrom="column">
                <wp:posOffset>-689610</wp:posOffset>
              </wp:positionH>
              <wp:positionV relativeFrom="paragraph">
                <wp:posOffset>145414</wp:posOffset>
              </wp:positionV>
              <wp:extent cx="6686550" cy="0"/>
              <wp:effectExtent l="0" t="0" r="19050" b="19050"/>
              <wp:wrapNone/>
              <wp:docPr id="2"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BA243" id="Прямая соединительная линия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pt,11.45pt" to="472.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" strokecolor="#5b9bd5" strokeweight=".5pt">
              <v:stroke joinstyle="miter"/>
            </v:line>
          </w:pict>
        </mc:Fallback>
      </mc:AlternateContent>
    </w:r>
  </w:p>
  <w:p w:rsidR="00FF575B" w:rsidRDefault="00FF57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AEB9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2"/>
    <w:multiLevelType w:val="singleLevel"/>
    <w:tmpl w:val="C084266E"/>
    <w:name w:val="WW8Num19"/>
    <w:lvl w:ilvl="0">
      <w:start w:val="1"/>
      <w:numFmt w:val="decimal"/>
      <w:pStyle w:val="S"/>
      <w:lvlText w:val="Рис. %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abstractNum>
  <w:abstractNum w:abstractNumId="2" w15:restartNumberingAfterBreak="0">
    <w:nsid w:val="023C53B2"/>
    <w:multiLevelType w:val="multilevel"/>
    <w:tmpl w:val="20443268"/>
    <w:lvl w:ilvl="0">
      <w:start w:val="2"/>
      <w:numFmt w:val="decimal"/>
      <w:lvlText w:val="%1."/>
      <w:lvlJc w:val="left"/>
      <w:pPr>
        <w:ind w:left="675" w:hanging="675"/>
      </w:pPr>
      <w:rPr>
        <w:rFonts w:hint="default"/>
      </w:rPr>
    </w:lvl>
    <w:lvl w:ilvl="1">
      <w:start w:val="1"/>
      <w:numFmt w:val="decimal"/>
      <w:lvlText w:val="%1.%2."/>
      <w:lvlJc w:val="left"/>
      <w:pPr>
        <w:ind w:left="1120" w:hanging="720"/>
      </w:pPr>
      <w:rPr>
        <w:rFonts w:hint="default"/>
      </w:rPr>
    </w:lvl>
    <w:lvl w:ilvl="2">
      <w:start w:val="3"/>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 w15:restartNumberingAfterBreak="0">
    <w:nsid w:val="040D155D"/>
    <w:multiLevelType w:val="hybridMultilevel"/>
    <w:tmpl w:val="9DBA6FAE"/>
    <w:lvl w:ilvl="0" w:tplc="D1AC6B62">
      <w:start w:val="1"/>
      <w:numFmt w:val="bullet"/>
      <w:pStyle w:val="-"/>
      <w:lvlText w:val=""/>
      <w:lvlJc w:val="left"/>
      <w:pPr>
        <w:ind w:left="1068" w:hanging="360"/>
      </w:pPr>
      <w:rPr>
        <w:rFonts w:ascii="Symbol" w:hAnsi="Symbol" w:hint="default"/>
      </w:rPr>
    </w:lvl>
    <w:lvl w:ilvl="1" w:tplc="67FC9150">
      <w:numFmt w:val="bullet"/>
      <w:lvlText w:val="-"/>
      <w:lvlJc w:val="left"/>
      <w:pPr>
        <w:ind w:left="2149" w:hanging="360"/>
      </w:pPr>
      <w:rPr>
        <w:rFonts w:ascii="Times New Roman" w:eastAsia="Times New Roman" w:hAnsi="Times New Roman" w:hint="default"/>
        <w:b w:val="0"/>
        <w:i w:val="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A81397"/>
    <w:multiLevelType w:val="multilevel"/>
    <w:tmpl w:val="59962250"/>
    <w:lvl w:ilvl="0">
      <w:start w:val="2030"/>
      <w:numFmt w:val="decimal"/>
      <w:lvlText w:val="%1."/>
      <w:lvlJc w:val="left"/>
      <w:pPr>
        <w:ind w:left="720" w:hanging="720"/>
      </w:pPr>
      <w:rPr>
        <w:rFonts w:cs="Times New Roman" w:hint="default"/>
        <w:sz w:val="20"/>
      </w:rPr>
    </w:lvl>
    <w:lvl w:ilvl="1">
      <w:start w:val="2"/>
      <w:numFmt w:val="decimal"/>
      <w:lvlText w:val="%1.%2."/>
      <w:lvlJc w:val="left"/>
      <w:pPr>
        <w:ind w:left="1074" w:hanging="720"/>
      </w:pPr>
      <w:rPr>
        <w:rFonts w:cs="Times New Roman" w:hint="default"/>
        <w:sz w:val="20"/>
      </w:rPr>
    </w:lvl>
    <w:lvl w:ilvl="2">
      <w:start w:val="4"/>
      <w:numFmt w:val="decimal"/>
      <w:lvlText w:val="%1.%2.%3."/>
      <w:lvlJc w:val="left"/>
      <w:pPr>
        <w:ind w:left="1428" w:hanging="720"/>
      </w:pPr>
      <w:rPr>
        <w:rFonts w:cs="Times New Roman" w:hint="default"/>
        <w:sz w:val="20"/>
      </w:rPr>
    </w:lvl>
    <w:lvl w:ilvl="3">
      <w:start w:val="1"/>
      <w:numFmt w:val="decimal"/>
      <w:lvlText w:val="%1.%2.%3.%4."/>
      <w:lvlJc w:val="left"/>
      <w:pPr>
        <w:ind w:left="2142" w:hanging="1080"/>
      </w:pPr>
      <w:rPr>
        <w:rFonts w:cs="Times New Roman" w:hint="default"/>
        <w:sz w:val="20"/>
      </w:rPr>
    </w:lvl>
    <w:lvl w:ilvl="4">
      <w:start w:val="1"/>
      <w:numFmt w:val="decimal"/>
      <w:lvlText w:val="%1.%2.%3.%4.%5."/>
      <w:lvlJc w:val="left"/>
      <w:pPr>
        <w:ind w:left="2496" w:hanging="1080"/>
      </w:pPr>
      <w:rPr>
        <w:rFonts w:cs="Times New Roman" w:hint="default"/>
        <w:sz w:val="20"/>
      </w:rPr>
    </w:lvl>
    <w:lvl w:ilvl="5">
      <w:start w:val="1"/>
      <w:numFmt w:val="decimal"/>
      <w:lvlText w:val="%1.%2.%3.%4.%5.%6."/>
      <w:lvlJc w:val="left"/>
      <w:pPr>
        <w:ind w:left="3210" w:hanging="1440"/>
      </w:pPr>
      <w:rPr>
        <w:rFonts w:cs="Times New Roman" w:hint="default"/>
        <w:sz w:val="20"/>
      </w:rPr>
    </w:lvl>
    <w:lvl w:ilvl="6">
      <w:start w:val="1"/>
      <w:numFmt w:val="decimal"/>
      <w:lvlText w:val="%1.%2.%3.%4.%5.%6.%7."/>
      <w:lvlJc w:val="left"/>
      <w:pPr>
        <w:ind w:left="3924" w:hanging="1800"/>
      </w:pPr>
      <w:rPr>
        <w:rFonts w:cs="Times New Roman" w:hint="default"/>
        <w:sz w:val="20"/>
      </w:rPr>
    </w:lvl>
    <w:lvl w:ilvl="7">
      <w:start w:val="1"/>
      <w:numFmt w:val="decimal"/>
      <w:lvlText w:val="%1.%2.%3.%4.%5.%6.%7.%8."/>
      <w:lvlJc w:val="left"/>
      <w:pPr>
        <w:ind w:left="4278" w:hanging="1800"/>
      </w:pPr>
      <w:rPr>
        <w:rFonts w:cs="Times New Roman" w:hint="default"/>
        <w:sz w:val="20"/>
      </w:rPr>
    </w:lvl>
    <w:lvl w:ilvl="8">
      <w:start w:val="1"/>
      <w:numFmt w:val="decimal"/>
      <w:lvlText w:val="%1.%2.%3.%4.%5.%6.%7.%8.%9."/>
      <w:lvlJc w:val="left"/>
      <w:pPr>
        <w:ind w:left="4992" w:hanging="2160"/>
      </w:pPr>
      <w:rPr>
        <w:rFonts w:cs="Times New Roman" w:hint="default"/>
        <w:sz w:val="20"/>
      </w:rPr>
    </w:lvl>
  </w:abstractNum>
  <w:abstractNum w:abstractNumId="5" w15:restartNumberingAfterBreak="0">
    <w:nsid w:val="0B7C3810"/>
    <w:multiLevelType w:val="hybridMultilevel"/>
    <w:tmpl w:val="95EAAA94"/>
    <w:lvl w:ilvl="0" w:tplc="99A0F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95103"/>
    <w:multiLevelType w:val="multilevel"/>
    <w:tmpl w:val="F3CA1C5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13F13670"/>
    <w:multiLevelType w:val="multilevel"/>
    <w:tmpl w:val="37702BAE"/>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5F62305"/>
    <w:multiLevelType w:val="multilevel"/>
    <w:tmpl w:val="493E43FA"/>
    <w:lvl w:ilvl="0">
      <w:start w:val="1"/>
      <w:numFmt w:val="decimal"/>
      <w:lvlText w:val="%1."/>
      <w:lvlJc w:val="left"/>
      <w:pPr>
        <w:ind w:left="1161" w:hanging="360"/>
      </w:pPr>
      <w:rPr>
        <w:rFonts w:cs="Times New Roman"/>
      </w:rPr>
    </w:lvl>
    <w:lvl w:ilvl="1">
      <w:start w:val="2"/>
      <w:numFmt w:val="decimal"/>
      <w:isLgl/>
      <w:lvlText w:val="%1.%2."/>
      <w:lvlJc w:val="left"/>
      <w:pPr>
        <w:ind w:left="1521" w:hanging="720"/>
      </w:pPr>
      <w:rPr>
        <w:rFonts w:cs="Times New Roman" w:hint="default"/>
      </w:rPr>
    </w:lvl>
    <w:lvl w:ilvl="2">
      <w:start w:val="3"/>
      <w:numFmt w:val="decimal"/>
      <w:isLgl/>
      <w:lvlText w:val="%1.%2.%3."/>
      <w:lvlJc w:val="left"/>
      <w:pPr>
        <w:ind w:left="1521" w:hanging="720"/>
      </w:pPr>
      <w:rPr>
        <w:rFonts w:cs="Times New Roman" w:hint="default"/>
      </w:rPr>
    </w:lvl>
    <w:lvl w:ilvl="3">
      <w:start w:val="1"/>
      <w:numFmt w:val="decimal"/>
      <w:isLgl/>
      <w:lvlText w:val="%1.%2.%3.%4."/>
      <w:lvlJc w:val="left"/>
      <w:pPr>
        <w:ind w:left="1881" w:hanging="1080"/>
      </w:pPr>
      <w:rPr>
        <w:rFonts w:cs="Times New Roman" w:hint="default"/>
      </w:rPr>
    </w:lvl>
    <w:lvl w:ilvl="4">
      <w:start w:val="1"/>
      <w:numFmt w:val="decimal"/>
      <w:isLgl/>
      <w:lvlText w:val="%1.%2.%3.%4.%5."/>
      <w:lvlJc w:val="left"/>
      <w:pPr>
        <w:ind w:left="1881" w:hanging="1080"/>
      </w:pPr>
      <w:rPr>
        <w:rFonts w:cs="Times New Roman" w:hint="default"/>
      </w:rPr>
    </w:lvl>
    <w:lvl w:ilvl="5">
      <w:start w:val="1"/>
      <w:numFmt w:val="decimal"/>
      <w:isLgl/>
      <w:lvlText w:val="%1.%2.%3.%4.%5.%6."/>
      <w:lvlJc w:val="left"/>
      <w:pPr>
        <w:ind w:left="2241" w:hanging="1440"/>
      </w:pPr>
      <w:rPr>
        <w:rFonts w:cs="Times New Roman" w:hint="default"/>
      </w:rPr>
    </w:lvl>
    <w:lvl w:ilvl="6">
      <w:start w:val="1"/>
      <w:numFmt w:val="decimal"/>
      <w:isLgl/>
      <w:lvlText w:val="%1.%2.%3.%4.%5.%6.%7."/>
      <w:lvlJc w:val="left"/>
      <w:pPr>
        <w:ind w:left="2601" w:hanging="1800"/>
      </w:pPr>
      <w:rPr>
        <w:rFonts w:cs="Times New Roman" w:hint="default"/>
      </w:rPr>
    </w:lvl>
    <w:lvl w:ilvl="7">
      <w:start w:val="1"/>
      <w:numFmt w:val="decimal"/>
      <w:isLgl/>
      <w:lvlText w:val="%1.%2.%3.%4.%5.%6.%7.%8."/>
      <w:lvlJc w:val="left"/>
      <w:pPr>
        <w:ind w:left="2601"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9" w15:restartNumberingAfterBreak="0">
    <w:nsid w:val="23AF35F5"/>
    <w:multiLevelType w:val="hybridMultilevel"/>
    <w:tmpl w:val="71122B40"/>
    <w:lvl w:ilvl="0" w:tplc="FFFFFFFF">
      <w:start w:val="1"/>
      <w:numFmt w:val="bullet"/>
      <w:pStyle w:val="a"/>
      <w:lvlText w:val=""/>
      <w:lvlJc w:val="left"/>
      <w:pPr>
        <w:tabs>
          <w:tab w:val="num" w:pos="0"/>
        </w:tabs>
        <w:ind w:left="-567" w:firstLine="567"/>
      </w:pPr>
      <w:rPr>
        <w:rFonts w:ascii="Symbol" w:hAnsi="Symbol" w:hint="default"/>
      </w:rPr>
    </w:lvl>
    <w:lvl w:ilvl="1" w:tplc="FFFFFFFF">
      <w:start w:val="1"/>
      <w:numFmt w:val="decimal"/>
      <w:lvlText w:val="%2)"/>
      <w:lvlJc w:val="left"/>
      <w:pPr>
        <w:tabs>
          <w:tab w:val="num" w:pos="873"/>
        </w:tabs>
        <w:ind w:left="873" w:hanging="360"/>
      </w:pPr>
      <w:rPr>
        <w:rFonts w:cs="Times New Roman"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26F54F78"/>
    <w:multiLevelType w:val="multilevel"/>
    <w:tmpl w:val="672A1256"/>
    <w:lvl w:ilvl="0">
      <w:numFmt w:val="bullet"/>
      <w:lvlText w:val="–"/>
      <w:lvlJc w:val="left"/>
      <w:pPr>
        <w:tabs>
          <w:tab w:val="num" w:pos="1429"/>
        </w:tabs>
        <w:ind w:left="1429" w:hanging="360"/>
      </w:pPr>
      <w:rPr>
        <w:rFonts w:ascii="Times New Roman" w:eastAsia="Times New Roman" w:hAnsi="Times New Roman" w:hint="default"/>
      </w:rPr>
    </w:lvl>
    <w:lvl w:ilvl="1">
      <w:start w:val="1"/>
      <w:numFmt w:val="upperLetter"/>
      <w:pStyle w:val="9"/>
      <w:lvlText w:val="%2."/>
      <w:lvlJc w:val="left"/>
      <w:pPr>
        <w:tabs>
          <w:tab w:val="num" w:pos="2149"/>
        </w:tabs>
        <w:ind w:left="2149" w:hanging="360"/>
      </w:pPr>
      <w:rPr>
        <w:rFonts w:ascii="Times New Roman" w:hAnsi="Times New Roman" w:cs="Times New Roman"/>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AAB2C27"/>
    <w:multiLevelType w:val="multilevel"/>
    <w:tmpl w:val="1CE4C952"/>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330513E3"/>
    <w:multiLevelType w:val="multilevel"/>
    <w:tmpl w:val="185CCCA2"/>
    <w:lvl w:ilvl="0">
      <w:start w:val="1"/>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576"/>
        </w:tabs>
        <w:ind w:left="576" w:hanging="576"/>
      </w:pPr>
      <w:rPr>
        <w:rFonts w:cs="Times New Roman" w:hint="default"/>
      </w:rPr>
    </w:lvl>
    <w:lvl w:ilvl="2">
      <w:start w:val="1"/>
      <w:numFmt w:val="decimal"/>
      <w:pStyle w:val="S3"/>
      <w:lvlText w:val="%1.%2.%3"/>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4B24470"/>
    <w:multiLevelType w:val="multilevel"/>
    <w:tmpl w:val="9CE6D2A0"/>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9A5233B"/>
    <w:multiLevelType w:val="multilevel"/>
    <w:tmpl w:val="A9547326"/>
    <w:lvl w:ilvl="0">
      <w:start w:val="2"/>
      <w:numFmt w:val="decimal"/>
      <w:lvlText w:val="%1"/>
      <w:lvlJc w:val="left"/>
      <w:pPr>
        <w:ind w:left="600" w:hanging="600"/>
      </w:pPr>
      <w:rPr>
        <w:rFonts w:cs="Times New Roman" w:hint="default"/>
      </w:rPr>
    </w:lvl>
    <w:lvl w:ilvl="1">
      <w:start w:val="2"/>
      <w:numFmt w:val="decimal"/>
      <w:lvlText w:val="%1.%2"/>
      <w:lvlJc w:val="left"/>
      <w:pPr>
        <w:ind w:left="1000" w:hanging="600"/>
      </w:pPr>
      <w:rPr>
        <w:rFonts w:cs="Times New Roman" w:hint="default"/>
      </w:rPr>
    </w:lvl>
    <w:lvl w:ilvl="2">
      <w:start w:val="3"/>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15" w15:restartNumberingAfterBreak="0">
    <w:nsid w:val="43CE69A9"/>
    <w:multiLevelType w:val="hybridMultilevel"/>
    <w:tmpl w:val="A874FB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46472D2"/>
    <w:multiLevelType w:val="hybridMultilevel"/>
    <w:tmpl w:val="886C0116"/>
    <w:lvl w:ilvl="0" w:tplc="5FE68780">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7" w15:restartNumberingAfterBreak="0">
    <w:nsid w:val="4C9F3598"/>
    <w:multiLevelType w:val="hybridMultilevel"/>
    <w:tmpl w:val="B5AE6984"/>
    <w:lvl w:ilvl="0" w:tplc="13C6D5EE">
      <w:start w:val="1"/>
      <w:numFmt w:val="bullet"/>
      <w:pStyle w:val="a0"/>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737169"/>
    <w:multiLevelType w:val="multilevel"/>
    <w:tmpl w:val="1D826F5C"/>
    <w:lvl w:ilvl="0">
      <w:start w:val="2"/>
      <w:numFmt w:val="decimal"/>
      <w:lvlText w:val="%1."/>
      <w:lvlJc w:val="left"/>
      <w:pPr>
        <w:ind w:left="675" w:hanging="675"/>
      </w:pPr>
      <w:rPr>
        <w:rFonts w:cs="Times New Roman" w:hint="default"/>
      </w:rPr>
    </w:lvl>
    <w:lvl w:ilvl="1">
      <w:start w:val="2"/>
      <w:numFmt w:val="decimal"/>
      <w:lvlText w:val="%1.%2."/>
      <w:lvlJc w:val="left"/>
      <w:pPr>
        <w:ind w:left="1120" w:hanging="720"/>
      </w:pPr>
      <w:rPr>
        <w:rFonts w:cs="Times New Roman" w:hint="default"/>
      </w:rPr>
    </w:lvl>
    <w:lvl w:ilvl="2">
      <w:start w:val="3"/>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4200" w:hanging="180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19" w15:restartNumberingAfterBreak="0">
    <w:nsid w:val="4D7B2F78"/>
    <w:multiLevelType w:val="multilevel"/>
    <w:tmpl w:val="8DBA8DF2"/>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3B46E17"/>
    <w:multiLevelType w:val="multilevel"/>
    <w:tmpl w:val="2E82A9EC"/>
    <w:lvl w:ilvl="0">
      <w:start w:val="1"/>
      <w:numFmt w:val="upperRoman"/>
      <w:pStyle w:val="2"/>
      <w:lvlText w:val="%1."/>
      <w:lvlJc w:val="right"/>
      <w:pPr>
        <w:tabs>
          <w:tab w:val="num" w:pos="720"/>
        </w:tabs>
        <w:ind w:left="720" w:hanging="180"/>
      </w:pPr>
      <w:rPr>
        <w:rFonts w:cs="Times New Roman" w:hint="default"/>
      </w:rPr>
    </w:lvl>
    <w:lvl w:ilvl="1">
      <w:start w:val="4"/>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1" w15:restartNumberingAfterBreak="0">
    <w:nsid w:val="55C65C93"/>
    <w:multiLevelType w:val="hybridMultilevel"/>
    <w:tmpl w:val="5B7E45FE"/>
    <w:lvl w:ilvl="0" w:tplc="4B50B82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FE3548C"/>
    <w:multiLevelType w:val="multilevel"/>
    <w:tmpl w:val="773222FC"/>
    <w:lvl w:ilvl="0">
      <w:start w:val="2030"/>
      <w:numFmt w:val="decimal"/>
      <w:lvlText w:val="%1."/>
      <w:lvlJc w:val="left"/>
      <w:pPr>
        <w:ind w:left="720" w:hanging="720"/>
      </w:pPr>
      <w:rPr>
        <w:rFonts w:cs="Times New Roman" w:hint="default"/>
        <w:sz w:val="20"/>
      </w:rPr>
    </w:lvl>
    <w:lvl w:ilvl="1">
      <w:start w:val="2"/>
      <w:numFmt w:val="decimal"/>
      <w:lvlText w:val="%1.%2."/>
      <w:lvlJc w:val="left"/>
      <w:pPr>
        <w:ind w:left="1074" w:hanging="720"/>
      </w:pPr>
      <w:rPr>
        <w:rFonts w:cs="Times New Roman" w:hint="default"/>
        <w:sz w:val="20"/>
      </w:rPr>
    </w:lvl>
    <w:lvl w:ilvl="2">
      <w:start w:val="4"/>
      <w:numFmt w:val="decimal"/>
      <w:lvlText w:val="%1.%2.%3."/>
      <w:lvlJc w:val="left"/>
      <w:pPr>
        <w:ind w:left="1428" w:hanging="720"/>
      </w:pPr>
      <w:rPr>
        <w:rFonts w:cs="Times New Roman" w:hint="default"/>
        <w:sz w:val="20"/>
      </w:rPr>
    </w:lvl>
    <w:lvl w:ilvl="3">
      <w:start w:val="1"/>
      <w:numFmt w:val="decimal"/>
      <w:lvlText w:val="%1.%2.%3.%4."/>
      <w:lvlJc w:val="left"/>
      <w:pPr>
        <w:ind w:left="2142" w:hanging="1080"/>
      </w:pPr>
      <w:rPr>
        <w:rFonts w:cs="Times New Roman" w:hint="default"/>
        <w:sz w:val="20"/>
      </w:rPr>
    </w:lvl>
    <w:lvl w:ilvl="4">
      <w:start w:val="1"/>
      <w:numFmt w:val="decimal"/>
      <w:lvlText w:val="%1.%2.%3.%4.%5."/>
      <w:lvlJc w:val="left"/>
      <w:pPr>
        <w:ind w:left="2496" w:hanging="1080"/>
      </w:pPr>
      <w:rPr>
        <w:rFonts w:cs="Times New Roman" w:hint="default"/>
        <w:sz w:val="20"/>
      </w:rPr>
    </w:lvl>
    <w:lvl w:ilvl="5">
      <w:start w:val="1"/>
      <w:numFmt w:val="decimal"/>
      <w:lvlText w:val="%1.%2.%3.%4.%5.%6."/>
      <w:lvlJc w:val="left"/>
      <w:pPr>
        <w:ind w:left="3210" w:hanging="1440"/>
      </w:pPr>
      <w:rPr>
        <w:rFonts w:cs="Times New Roman" w:hint="default"/>
        <w:sz w:val="20"/>
      </w:rPr>
    </w:lvl>
    <w:lvl w:ilvl="6">
      <w:start w:val="1"/>
      <w:numFmt w:val="decimal"/>
      <w:lvlText w:val="%1.%2.%3.%4.%5.%6.%7."/>
      <w:lvlJc w:val="left"/>
      <w:pPr>
        <w:ind w:left="3924" w:hanging="1800"/>
      </w:pPr>
      <w:rPr>
        <w:rFonts w:cs="Times New Roman" w:hint="default"/>
        <w:sz w:val="20"/>
      </w:rPr>
    </w:lvl>
    <w:lvl w:ilvl="7">
      <w:start w:val="1"/>
      <w:numFmt w:val="decimal"/>
      <w:lvlText w:val="%1.%2.%3.%4.%5.%6.%7.%8."/>
      <w:lvlJc w:val="left"/>
      <w:pPr>
        <w:ind w:left="4278" w:hanging="1800"/>
      </w:pPr>
      <w:rPr>
        <w:rFonts w:cs="Times New Roman" w:hint="default"/>
        <w:sz w:val="20"/>
      </w:rPr>
    </w:lvl>
    <w:lvl w:ilvl="8">
      <w:start w:val="1"/>
      <w:numFmt w:val="decimal"/>
      <w:lvlText w:val="%1.%2.%3.%4.%5.%6.%7.%8.%9."/>
      <w:lvlJc w:val="left"/>
      <w:pPr>
        <w:ind w:left="4992" w:hanging="2160"/>
      </w:pPr>
      <w:rPr>
        <w:rFonts w:cs="Times New Roman" w:hint="default"/>
        <w:sz w:val="20"/>
      </w:rPr>
    </w:lvl>
  </w:abstractNum>
  <w:abstractNum w:abstractNumId="23" w15:restartNumberingAfterBreak="0">
    <w:nsid w:val="67917C51"/>
    <w:multiLevelType w:val="multilevel"/>
    <w:tmpl w:val="C972D09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15:restartNumberingAfterBreak="0">
    <w:nsid w:val="6BD229B2"/>
    <w:multiLevelType w:val="hybridMultilevel"/>
    <w:tmpl w:val="80E8BB3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51C0341"/>
    <w:multiLevelType w:val="hybridMultilevel"/>
    <w:tmpl w:val="E7146AEC"/>
    <w:lvl w:ilvl="0" w:tplc="2ADA6D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0"/>
  </w:num>
  <w:num w:numId="3">
    <w:abstractNumId w:val="10"/>
  </w:num>
  <w:num w:numId="4">
    <w:abstractNumId w:val="17"/>
  </w:num>
  <w:num w:numId="5">
    <w:abstractNumId w:val="3"/>
  </w:num>
  <w:num w:numId="6">
    <w:abstractNumId w:val="1"/>
  </w:num>
  <w:num w:numId="7">
    <w:abstractNumId w:val="9"/>
  </w:num>
  <w:num w:numId="8">
    <w:abstractNumId w:val="12"/>
  </w:num>
  <w:num w:numId="9">
    <w:abstractNumId w:val="5"/>
  </w:num>
  <w:num w:numId="10">
    <w:abstractNumId w:val="15"/>
  </w:num>
  <w:num w:numId="11">
    <w:abstractNumId w:val="23"/>
  </w:num>
  <w:num w:numId="12">
    <w:abstractNumId w:val="8"/>
  </w:num>
  <w:num w:numId="13">
    <w:abstractNumId w:val="16"/>
  </w:num>
  <w:num w:numId="14">
    <w:abstractNumId w:val="20"/>
  </w:num>
  <w:num w:numId="15">
    <w:abstractNumId w:val="6"/>
  </w:num>
  <w:num w:numId="16">
    <w:abstractNumId w:val="21"/>
  </w:num>
  <w:num w:numId="17">
    <w:abstractNumId w:val="25"/>
  </w:num>
  <w:num w:numId="18">
    <w:abstractNumId w:val="4"/>
  </w:num>
  <w:num w:numId="19">
    <w:abstractNumId w:val="22"/>
  </w:num>
  <w:num w:numId="20">
    <w:abstractNumId w:val="24"/>
  </w:num>
  <w:num w:numId="21">
    <w:abstractNumId w:val="11"/>
  </w:num>
  <w:num w:numId="22">
    <w:abstractNumId w:val="14"/>
  </w:num>
  <w:num w:numId="23">
    <w:abstractNumId w:val="18"/>
  </w:num>
  <w:num w:numId="24">
    <w:abstractNumId w:val="7"/>
  </w:num>
  <w:num w:numId="25">
    <w:abstractNumId w:val="19"/>
  </w:num>
  <w:num w:numId="26">
    <w:abstractNumId w:val="13"/>
  </w:num>
  <w:num w:numId="2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75"/>
    <w:rsid w:val="0000047A"/>
    <w:rsid w:val="00001009"/>
    <w:rsid w:val="0000143E"/>
    <w:rsid w:val="00001F93"/>
    <w:rsid w:val="00002B54"/>
    <w:rsid w:val="00005927"/>
    <w:rsid w:val="00005F33"/>
    <w:rsid w:val="000072C0"/>
    <w:rsid w:val="00007AA2"/>
    <w:rsid w:val="00007F5D"/>
    <w:rsid w:val="00010613"/>
    <w:rsid w:val="000109DA"/>
    <w:rsid w:val="00011E2F"/>
    <w:rsid w:val="00012CC0"/>
    <w:rsid w:val="00012EBB"/>
    <w:rsid w:val="00015061"/>
    <w:rsid w:val="000163F3"/>
    <w:rsid w:val="00016BD2"/>
    <w:rsid w:val="00017CD2"/>
    <w:rsid w:val="0002066B"/>
    <w:rsid w:val="00021253"/>
    <w:rsid w:val="00021785"/>
    <w:rsid w:val="00022527"/>
    <w:rsid w:val="00023DF5"/>
    <w:rsid w:val="000245C8"/>
    <w:rsid w:val="00024FD4"/>
    <w:rsid w:val="0002575C"/>
    <w:rsid w:val="00025979"/>
    <w:rsid w:val="00027011"/>
    <w:rsid w:val="000308BD"/>
    <w:rsid w:val="000340DC"/>
    <w:rsid w:val="00034F96"/>
    <w:rsid w:val="00035D48"/>
    <w:rsid w:val="00036AB4"/>
    <w:rsid w:val="00041140"/>
    <w:rsid w:val="00041902"/>
    <w:rsid w:val="00041EB2"/>
    <w:rsid w:val="00042180"/>
    <w:rsid w:val="00042CB7"/>
    <w:rsid w:val="000431C4"/>
    <w:rsid w:val="00044A71"/>
    <w:rsid w:val="00044E1D"/>
    <w:rsid w:val="00045574"/>
    <w:rsid w:val="00045CF5"/>
    <w:rsid w:val="000468C9"/>
    <w:rsid w:val="00046FAC"/>
    <w:rsid w:val="00047041"/>
    <w:rsid w:val="00050007"/>
    <w:rsid w:val="00051431"/>
    <w:rsid w:val="00051550"/>
    <w:rsid w:val="000528E3"/>
    <w:rsid w:val="000534C5"/>
    <w:rsid w:val="00055D41"/>
    <w:rsid w:val="00055D79"/>
    <w:rsid w:val="00056743"/>
    <w:rsid w:val="00056E8F"/>
    <w:rsid w:val="00056F70"/>
    <w:rsid w:val="00057816"/>
    <w:rsid w:val="00057932"/>
    <w:rsid w:val="00057D8D"/>
    <w:rsid w:val="00057DF2"/>
    <w:rsid w:val="00057E68"/>
    <w:rsid w:val="000602D1"/>
    <w:rsid w:val="0006096F"/>
    <w:rsid w:val="00061CD7"/>
    <w:rsid w:val="000622BF"/>
    <w:rsid w:val="000622DD"/>
    <w:rsid w:val="00062C0C"/>
    <w:rsid w:val="00064730"/>
    <w:rsid w:val="00065114"/>
    <w:rsid w:val="00065218"/>
    <w:rsid w:val="000666B2"/>
    <w:rsid w:val="00066A97"/>
    <w:rsid w:val="000674D9"/>
    <w:rsid w:val="00067892"/>
    <w:rsid w:val="00067C54"/>
    <w:rsid w:val="000704A5"/>
    <w:rsid w:val="000713C4"/>
    <w:rsid w:val="00071D2C"/>
    <w:rsid w:val="00073A70"/>
    <w:rsid w:val="00074173"/>
    <w:rsid w:val="000748D0"/>
    <w:rsid w:val="000748FD"/>
    <w:rsid w:val="00075C37"/>
    <w:rsid w:val="000771F4"/>
    <w:rsid w:val="00077A1D"/>
    <w:rsid w:val="00080273"/>
    <w:rsid w:val="00080CB5"/>
    <w:rsid w:val="000812C2"/>
    <w:rsid w:val="00081DC7"/>
    <w:rsid w:val="0008353A"/>
    <w:rsid w:val="00085600"/>
    <w:rsid w:val="00085727"/>
    <w:rsid w:val="00085F28"/>
    <w:rsid w:val="00087C9D"/>
    <w:rsid w:val="000902EC"/>
    <w:rsid w:val="0009251F"/>
    <w:rsid w:val="000928DA"/>
    <w:rsid w:val="000933C1"/>
    <w:rsid w:val="000938D8"/>
    <w:rsid w:val="00095157"/>
    <w:rsid w:val="000951C1"/>
    <w:rsid w:val="00095CBA"/>
    <w:rsid w:val="00097D2C"/>
    <w:rsid w:val="000A0B1B"/>
    <w:rsid w:val="000A23EA"/>
    <w:rsid w:val="000A54D7"/>
    <w:rsid w:val="000A66A0"/>
    <w:rsid w:val="000A67B7"/>
    <w:rsid w:val="000A67C3"/>
    <w:rsid w:val="000A67FD"/>
    <w:rsid w:val="000B0973"/>
    <w:rsid w:val="000B0E16"/>
    <w:rsid w:val="000B1C01"/>
    <w:rsid w:val="000B27DA"/>
    <w:rsid w:val="000B28BA"/>
    <w:rsid w:val="000B2AD2"/>
    <w:rsid w:val="000B3A4C"/>
    <w:rsid w:val="000B424E"/>
    <w:rsid w:val="000B6CD1"/>
    <w:rsid w:val="000B73A8"/>
    <w:rsid w:val="000C03CE"/>
    <w:rsid w:val="000C04A9"/>
    <w:rsid w:val="000C0B42"/>
    <w:rsid w:val="000C1364"/>
    <w:rsid w:val="000C18B5"/>
    <w:rsid w:val="000C24EF"/>
    <w:rsid w:val="000C25E5"/>
    <w:rsid w:val="000C4AD1"/>
    <w:rsid w:val="000C5225"/>
    <w:rsid w:val="000C696E"/>
    <w:rsid w:val="000C78B4"/>
    <w:rsid w:val="000D0688"/>
    <w:rsid w:val="000D06F1"/>
    <w:rsid w:val="000D08B8"/>
    <w:rsid w:val="000D0AB3"/>
    <w:rsid w:val="000D10A3"/>
    <w:rsid w:val="000D3AF2"/>
    <w:rsid w:val="000D3E07"/>
    <w:rsid w:val="000D3FEC"/>
    <w:rsid w:val="000D6302"/>
    <w:rsid w:val="000E0E98"/>
    <w:rsid w:val="000E10BB"/>
    <w:rsid w:val="000E1536"/>
    <w:rsid w:val="000E1D06"/>
    <w:rsid w:val="000E2052"/>
    <w:rsid w:val="000E216B"/>
    <w:rsid w:val="000E258A"/>
    <w:rsid w:val="000E2E9F"/>
    <w:rsid w:val="000E45EA"/>
    <w:rsid w:val="000E4717"/>
    <w:rsid w:val="000E5104"/>
    <w:rsid w:val="000E6066"/>
    <w:rsid w:val="000E63C3"/>
    <w:rsid w:val="000E6971"/>
    <w:rsid w:val="000E6A3D"/>
    <w:rsid w:val="000E7FBB"/>
    <w:rsid w:val="000F0AA2"/>
    <w:rsid w:val="000F0DFC"/>
    <w:rsid w:val="000F1240"/>
    <w:rsid w:val="000F1CCD"/>
    <w:rsid w:val="000F2B64"/>
    <w:rsid w:val="000F3771"/>
    <w:rsid w:val="000F431A"/>
    <w:rsid w:val="000F5791"/>
    <w:rsid w:val="000F68E6"/>
    <w:rsid w:val="000F690B"/>
    <w:rsid w:val="000F6DBE"/>
    <w:rsid w:val="001002AF"/>
    <w:rsid w:val="00100471"/>
    <w:rsid w:val="00101473"/>
    <w:rsid w:val="00101E55"/>
    <w:rsid w:val="0010317C"/>
    <w:rsid w:val="001042EC"/>
    <w:rsid w:val="001045B6"/>
    <w:rsid w:val="001050BB"/>
    <w:rsid w:val="001058C3"/>
    <w:rsid w:val="00105F8B"/>
    <w:rsid w:val="00106E55"/>
    <w:rsid w:val="00111C67"/>
    <w:rsid w:val="00112257"/>
    <w:rsid w:val="0011266D"/>
    <w:rsid w:val="00113D41"/>
    <w:rsid w:val="00113E33"/>
    <w:rsid w:val="00114E45"/>
    <w:rsid w:val="00116757"/>
    <w:rsid w:val="00117FDA"/>
    <w:rsid w:val="00120E5A"/>
    <w:rsid w:val="00120F09"/>
    <w:rsid w:val="001212BB"/>
    <w:rsid w:val="00121EE9"/>
    <w:rsid w:val="00122145"/>
    <w:rsid w:val="001222AB"/>
    <w:rsid w:val="00122B36"/>
    <w:rsid w:val="00125B3E"/>
    <w:rsid w:val="00126A29"/>
    <w:rsid w:val="00126EAA"/>
    <w:rsid w:val="00127B2A"/>
    <w:rsid w:val="00130C23"/>
    <w:rsid w:val="0013136E"/>
    <w:rsid w:val="00131546"/>
    <w:rsid w:val="00132A54"/>
    <w:rsid w:val="00133535"/>
    <w:rsid w:val="00134061"/>
    <w:rsid w:val="001343F3"/>
    <w:rsid w:val="0013471C"/>
    <w:rsid w:val="00135110"/>
    <w:rsid w:val="00136D5F"/>
    <w:rsid w:val="00137018"/>
    <w:rsid w:val="00142D64"/>
    <w:rsid w:val="00143FCB"/>
    <w:rsid w:val="001449B9"/>
    <w:rsid w:val="00146B84"/>
    <w:rsid w:val="0014771D"/>
    <w:rsid w:val="0015286C"/>
    <w:rsid w:val="00155082"/>
    <w:rsid w:val="00155C49"/>
    <w:rsid w:val="00156802"/>
    <w:rsid w:val="00156B18"/>
    <w:rsid w:val="00157883"/>
    <w:rsid w:val="00157E86"/>
    <w:rsid w:val="001612A8"/>
    <w:rsid w:val="00162321"/>
    <w:rsid w:val="00162625"/>
    <w:rsid w:val="00164653"/>
    <w:rsid w:val="00164A6A"/>
    <w:rsid w:val="00164D4C"/>
    <w:rsid w:val="00165A93"/>
    <w:rsid w:val="00167B2E"/>
    <w:rsid w:val="0017029D"/>
    <w:rsid w:val="0017033A"/>
    <w:rsid w:val="00170714"/>
    <w:rsid w:val="00171B06"/>
    <w:rsid w:val="0017324D"/>
    <w:rsid w:val="00173BF4"/>
    <w:rsid w:val="00173D53"/>
    <w:rsid w:val="00174F95"/>
    <w:rsid w:val="00175AB7"/>
    <w:rsid w:val="00181560"/>
    <w:rsid w:val="00181950"/>
    <w:rsid w:val="00182714"/>
    <w:rsid w:val="00184B29"/>
    <w:rsid w:val="00184D93"/>
    <w:rsid w:val="00185050"/>
    <w:rsid w:val="001854B6"/>
    <w:rsid w:val="001873F6"/>
    <w:rsid w:val="00187EE9"/>
    <w:rsid w:val="001903C1"/>
    <w:rsid w:val="001906D3"/>
    <w:rsid w:val="00191E49"/>
    <w:rsid w:val="00192C48"/>
    <w:rsid w:val="00192CEA"/>
    <w:rsid w:val="00192F14"/>
    <w:rsid w:val="001930DC"/>
    <w:rsid w:val="001939F1"/>
    <w:rsid w:val="001945A3"/>
    <w:rsid w:val="0019486F"/>
    <w:rsid w:val="00195C61"/>
    <w:rsid w:val="001961E7"/>
    <w:rsid w:val="001964F7"/>
    <w:rsid w:val="001978CE"/>
    <w:rsid w:val="001979C4"/>
    <w:rsid w:val="001A01A6"/>
    <w:rsid w:val="001A1E71"/>
    <w:rsid w:val="001A39AC"/>
    <w:rsid w:val="001A43C8"/>
    <w:rsid w:val="001A501D"/>
    <w:rsid w:val="001A51C7"/>
    <w:rsid w:val="001A5550"/>
    <w:rsid w:val="001A5880"/>
    <w:rsid w:val="001A649A"/>
    <w:rsid w:val="001A6F4A"/>
    <w:rsid w:val="001A7469"/>
    <w:rsid w:val="001A7B8E"/>
    <w:rsid w:val="001B00AB"/>
    <w:rsid w:val="001B2138"/>
    <w:rsid w:val="001B2708"/>
    <w:rsid w:val="001B3ABD"/>
    <w:rsid w:val="001B42E7"/>
    <w:rsid w:val="001B64C4"/>
    <w:rsid w:val="001C066E"/>
    <w:rsid w:val="001C153C"/>
    <w:rsid w:val="001C1C5C"/>
    <w:rsid w:val="001C4743"/>
    <w:rsid w:val="001C48B6"/>
    <w:rsid w:val="001C5314"/>
    <w:rsid w:val="001C736A"/>
    <w:rsid w:val="001D0DD9"/>
    <w:rsid w:val="001D0F9C"/>
    <w:rsid w:val="001D1136"/>
    <w:rsid w:val="001D1573"/>
    <w:rsid w:val="001D15A4"/>
    <w:rsid w:val="001D1DC7"/>
    <w:rsid w:val="001D2147"/>
    <w:rsid w:val="001D3392"/>
    <w:rsid w:val="001D3629"/>
    <w:rsid w:val="001D3AA5"/>
    <w:rsid w:val="001D54E4"/>
    <w:rsid w:val="001D722B"/>
    <w:rsid w:val="001E0420"/>
    <w:rsid w:val="001E0605"/>
    <w:rsid w:val="001E07C7"/>
    <w:rsid w:val="001E0B7B"/>
    <w:rsid w:val="001E0FEE"/>
    <w:rsid w:val="001E138A"/>
    <w:rsid w:val="001E2779"/>
    <w:rsid w:val="001E76EE"/>
    <w:rsid w:val="001F0668"/>
    <w:rsid w:val="001F06E2"/>
    <w:rsid w:val="001F2C8C"/>
    <w:rsid w:val="001F2E77"/>
    <w:rsid w:val="001F30BF"/>
    <w:rsid w:val="001F394E"/>
    <w:rsid w:val="001F3F5B"/>
    <w:rsid w:val="00200475"/>
    <w:rsid w:val="00200916"/>
    <w:rsid w:val="00201393"/>
    <w:rsid w:val="002017BB"/>
    <w:rsid w:val="00203E46"/>
    <w:rsid w:val="00204230"/>
    <w:rsid w:val="002056C5"/>
    <w:rsid w:val="00206008"/>
    <w:rsid w:val="00206732"/>
    <w:rsid w:val="00206ADE"/>
    <w:rsid w:val="002108D8"/>
    <w:rsid w:val="00212D05"/>
    <w:rsid w:val="002132F6"/>
    <w:rsid w:val="00214D36"/>
    <w:rsid w:val="00215362"/>
    <w:rsid w:val="00216200"/>
    <w:rsid w:val="00216937"/>
    <w:rsid w:val="00222D4A"/>
    <w:rsid w:val="00225198"/>
    <w:rsid w:val="0022647C"/>
    <w:rsid w:val="002269C9"/>
    <w:rsid w:val="00227E03"/>
    <w:rsid w:val="002309AC"/>
    <w:rsid w:val="00232F7D"/>
    <w:rsid w:val="00234F2E"/>
    <w:rsid w:val="0023500D"/>
    <w:rsid w:val="00236F1E"/>
    <w:rsid w:val="002406CF"/>
    <w:rsid w:val="0024089E"/>
    <w:rsid w:val="00241DD9"/>
    <w:rsid w:val="00242406"/>
    <w:rsid w:val="0024535B"/>
    <w:rsid w:val="00246A38"/>
    <w:rsid w:val="00246AD3"/>
    <w:rsid w:val="0024789A"/>
    <w:rsid w:val="00247D8F"/>
    <w:rsid w:val="00250645"/>
    <w:rsid w:val="00250A59"/>
    <w:rsid w:val="00251E34"/>
    <w:rsid w:val="002535CD"/>
    <w:rsid w:val="00254E4A"/>
    <w:rsid w:val="00254FEB"/>
    <w:rsid w:val="00255CED"/>
    <w:rsid w:val="00255DCF"/>
    <w:rsid w:val="00255EAD"/>
    <w:rsid w:val="00256C3D"/>
    <w:rsid w:val="00257235"/>
    <w:rsid w:val="0025796E"/>
    <w:rsid w:val="00260198"/>
    <w:rsid w:val="0026133B"/>
    <w:rsid w:val="0026230A"/>
    <w:rsid w:val="0026233F"/>
    <w:rsid w:val="00262817"/>
    <w:rsid w:val="00262D7C"/>
    <w:rsid w:val="00263BB6"/>
    <w:rsid w:val="00264176"/>
    <w:rsid w:val="002641A8"/>
    <w:rsid w:val="00264521"/>
    <w:rsid w:val="00264999"/>
    <w:rsid w:val="00264B32"/>
    <w:rsid w:val="002655E3"/>
    <w:rsid w:val="00267F3E"/>
    <w:rsid w:val="002725F3"/>
    <w:rsid w:val="002729B5"/>
    <w:rsid w:val="0027322C"/>
    <w:rsid w:val="00273E9C"/>
    <w:rsid w:val="00273F45"/>
    <w:rsid w:val="00274DF3"/>
    <w:rsid w:val="00275A5C"/>
    <w:rsid w:val="002760B6"/>
    <w:rsid w:val="002761DC"/>
    <w:rsid w:val="00276BD2"/>
    <w:rsid w:val="002770E5"/>
    <w:rsid w:val="00277192"/>
    <w:rsid w:val="0027755B"/>
    <w:rsid w:val="00277F6C"/>
    <w:rsid w:val="00281B29"/>
    <w:rsid w:val="00281EA7"/>
    <w:rsid w:val="00281EB7"/>
    <w:rsid w:val="002832C6"/>
    <w:rsid w:val="00283480"/>
    <w:rsid w:val="00284FF7"/>
    <w:rsid w:val="0028513E"/>
    <w:rsid w:val="002854B9"/>
    <w:rsid w:val="00285E22"/>
    <w:rsid w:val="00287345"/>
    <w:rsid w:val="0028740E"/>
    <w:rsid w:val="00287429"/>
    <w:rsid w:val="00290155"/>
    <w:rsid w:val="00290F31"/>
    <w:rsid w:val="002915FC"/>
    <w:rsid w:val="002934D4"/>
    <w:rsid w:val="00295DB0"/>
    <w:rsid w:val="0029690A"/>
    <w:rsid w:val="00296B75"/>
    <w:rsid w:val="0029713F"/>
    <w:rsid w:val="002973DF"/>
    <w:rsid w:val="002A0440"/>
    <w:rsid w:val="002A0681"/>
    <w:rsid w:val="002A1AB4"/>
    <w:rsid w:val="002A37AA"/>
    <w:rsid w:val="002A3C1D"/>
    <w:rsid w:val="002A3DCF"/>
    <w:rsid w:val="002A45EF"/>
    <w:rsid w:val="002A4F5F"/>
    <w:rsid w:val="002A52EC"/>
    <w:rsid w:val="002A66BF"/>
    <w:rsid w:val="002A6810"/>
    <w:rsid w:val="002A6FBD"/>
    <w:rsid w:val="002A7125"/>
    <w:rsid w:val="002A77FF"/>
    <w:rsid w:val="002B0049"/>
    <w:rsid w:val="002B0139"/>
    <w:rsid w:val="002B077C"/>
    <w:rsid w:val="002B07C5"/>
    <w:rsid w:val="002B1D3E"/>
    <w:rsid w:val="002B219B"/>
    <w:rsid w:val="002B2D04"/>
    <w:rsid w:val="002B304E"/>
    <w:rsid w:val="002B3951"/>
    <w:rsid w:val="002B4017"/>
    <w:rsid w:val="002B41AB"/>
    <w:rsid w:val="002B4C1F"/>
    <w:rsid w:val="002B5494"/>
    <w:rsid w:val="002B571B"/>
    <w:rsid w:val="002B5DA9"/>
    <w:rsid w:val="002B6735"/>
    <w:rsid w:val="002B675F"/>
    <w:rsid w:val="002B71E9"/>
    <w:rsid w:val="002B7AF5"/>
    <w:rsid w:val="002C0C73"/>
    <w:rsid w:val="002C1603"/>
    <w:rsid w:val="002C1819"/>
    <w:rsid w:val="002C1839"/>
    <w:rsid w:val="002C399A"/>
    <w:rsid w:val="002C3B61"/>
    <w:rsid w:val="002C4476"/>
    <w:rsid w:val="002C5145"/>
    <w:rsid w:val="002D0E1B"/>
    <w:rsid w:val="002D101C"/>
    <w:rsid w:val="002D15D1"/>
    <w:rsid w:val="002D1EED"/>
    <w:rsid w:val="002D2040"/>
    <w:rsid w:val="002D31A4"/>
    <w:rsid w:val="002D551E"/>
    <w:rsid w:val="002D5E38"/>
    <w:rsid w:val="002D675B"/>
    <w:rsid w:val="002D6C06"/>
    <w:rsid w:val="002D785C"/>
    <w:rsid w:val="002D7BE2"/>
    <w:rsid w:val="002D7E73"/>
    <w:rsid w:val="002E091C"/>
    <w:rsid w:val="002E0F16"/>
    <w:rsid w:val="002E1DC9"/>
    <w:rsid w:val="002E22AB"/>
    <w:rsid w:val="002E284A"/>
    <w:rsid w:val="002E2D17"/>
    <w:rsid w:val="002E389D"/>
    <w:rsid w:val="002E60F9"/>
    <w:rsid w:val="002E6990"/>
    <w:rsid w:val="002E6F3B"/>
    <w:rsid w:val="002E7545"/>
    <w:rsid w:val="002E7C86"/>
    <w:rsid w:val="002F0BA7"/>
    <w:rsid w:val="002F0C92"/>
    <w:rsid w:val="002F150A"/>
    <w:rsid w:val="002F19E4"/>
    <w:rsid w:val="002F1EED"/>
    <w:rsid w:val="002F2505"/>
    <w:rsid w:val="002F439D"/>
    <w:rsid w:val="002F50FC"/>
    <w:rsid w:val="002F62D7"/>
    <w:rsid w:val="002F67BB"/>
    <w:rsid w:val="002F6B8F"/>
    <w:rsid w:val="002F70EB"/>
    <w:rsid w:val="002F7BA0"/>
    <w:rsid w:val="003009BE"/>
    <w:rsid w:val="00301077"/>
    <w:rsid w:val="003017A9"/>
    <w:rsid w:val="00301D65"/>
    <w:rsid w:val="00302DFA"/>
    <w:rsid w:val="00302EE7"/>
    <w:rsid w:val="00303427"/>
    <w:rsid w:val="003045D8"/>
    <w:rsid w:val="00304E4D"/>
    <w:rsid w:val="00305496"/>
    <w:rsid w:val="00305B02"/>
    <w:rsid w:val="003070B7"/>
    <w:rsid w:val="00307184"/>
    <w:rsid w:val="003119E4"/>
    <w:rsid w:val="00312954"/>
    <w:rsid w:val="00312EA8"/>
    <w:rsid w:val="00312EE2"/>
    <w:rsid w:val="00313164"/>
    <w:rsid w:val="00313422"/>
    <w:rsid w:val="003143A4"/>
    <w:rsid w:val="003151D1"/>
    <w:rsid w:val="00315ED6"/>
    <w:rsid w:val="003178C3"/>
    <w:rsid w:val="00320659"/>
    <w:rsid w:val="00320B33"/>
    <w:rsid w:val="00320F94"/>
    <w:rsid w:val="003229A0"/>
    <w:rsid w:val="00322CD4"/>
    <w:rsid w:val="00324219"/>
    <w:rsid w:val="0032517F"/>
    <w:rsid w:val="003253AF"/>
    <w:rsid w:val="0032796C"/>
    <w:rsid w:val="00327B29"/>
    <w:rsid w:val="00330AA4"/>
    <w:rsid w:val="00330B93"/>
    <w:rsid w:val="00330D32"/>
    <w:rsid w:val="00331157"/>
    <w:rsid w:val="00333793"/>
    <w:rsid w:val="00334424"/>
    <w:rsid w:val="00334DC6"/>
    <w:rsid w:val="0033523F"/>
    <w:rsid w:val="003352CC"/>
    <w:rsid w:val="003363F3"/>
    <w:rsid w:val="0033668F"/>
    <w:rsid w:val="003376D2"/>
    <w:rsid w:val="00340683"/>
    <w:rsid w:val="00341B01"/>
    <w:rsid w:val="00341EC3"/>
    <w:rsid w:val="003425E4"/>
    <w:rsid w:val="00342C78"/>
    <w:rsid w:val="00342CD9"/>
    <w:rsid w:val="00342D1B"/>
    <w:rsid w:val="00343583"/>
    <w:rsid w:val="0034424B"/>
    <w:rsid w:val="00344923"/>
    <w:rsid w:val="00344D67"/>
    <w:rsid w:val="00346A69"/>
    <w:rsid w:val="00346B1B"/>
    <w:rsid w:val="003472EC"/>
    <w:rsid w:val="00347FFD"/>
    <w:rsid w:val="00350546"/>
    <w:rsid w:val="003518F0"/>
    <w:rsid w:val="00352128"/>
    <w:rsid w:val="003527D6"/>
    <w:rsid w:val="003532A4"/>
    <w:rsid w:val="00353C45"/>
    <w:rsid w:val="00353F48"/>
    <w:rsid w:val="00353FBA"/>
    <w:rsid w:val="00354E73"/>
    <w:rsid w:val="00355662"/>
    <w:rsid w:val="0035576F"/>
    <w:rsid w:val="00355ED6"/>
    <w:rsid w:val="0035605A"/>
    <w:rsid w:val="0035620C"/>
    <w:rsid w:val="00356CA4"/>
    <w:rsid w:val="00356CD4"/>
    <w:rsid w:val="0035742B"/>
    <w:rsid w:val="00357B5F"/>
    <w:rsid w:val="00357C52"/>
    <w:rsid w:val="0036044D"/>
    <w:rsid w:val="00360849"/>
    <w:rsid w:val="00360FBF"/>
    <w:rsid w:val="00361176"/>
    <w:rsid w:val="0036193D"/>
    <w:rsid w:val="00362433"/>
    <w:rsid w:val="00364471"/>
    <w:rsid w:val="003647BB"/>
    <w:rsid w:val="003656FF"/>
    <w:rsid w:val="00365FC7"/>
    <w:rsid w:val="003661C2"/>
    <w:rsid w:val="00367633"/>
    <w:rsid w:val="00367B45"/>
    <w:rsid w:val="00370A86"/>
    <w:rsid w:val="00371496"/>
    <w:rsid w:val="00371E26"/>
    <w:rsid w:val="0037257A"/>
    <w:rsid w:val="003731FA"/>
    <w:rsid w:val="00373E65"/>
    <w:rsid w:val="00374684"/>
    <w:rsid w:val="003746C6"/>
    <w:rsid w:val="00375D75"/>
    <w:rsid w:val="003777C8"/>
    <w:rsid w:val="00380F99"/>
    <w:rsid w:val="0038162F"/>
    <w:rsid w:val="00381651"/>
    <w:rsid w:val="0038213B"/>
    <w:rsid w:val="00382205"/>
    <w:rsid w:val="003822D1"/>
    <w:rsid w:val="00382C2C"/>
    <w:rsid w:val="00383556"/>
    <w:rsid w:val="003835A7"/>
    <w:rsid w:val="00383A4F"/>
    <w:rsid w:val="00383C60"/>
    <w:rsid w:val="00383D90"/>
    <w:rsid w:val="00383F66"/>
    <w:rsid w:val="00383F9C"/>
    <w:rsid w:val="00383FA3"/>
    <w:rsid w:val="003861E8"/>
    <w:rsid w:val="003908DB"/>
    <w:rsid w:val="00391F06"/>
    <w:rsid w:val="003926B2"/>
    <w:rsid w:val="00392C6A"/>
    <w:rsid w:val="00392FD2"/>
    <w:rsid w:val="00393079"/>
    <w:rsid w:val="00393857"/>
    <w:rsid w:val="00394B32"/>
    <w:rsid w:val="00394D37"/>
    <w:rsid w:val="003951E2"/>
    <w:rsid w:val="00396958"/>
    <w:rsid w:val="00397FF7"/>
    <w:rsid w:val="003A0EFA"/>
    <w:rsid w:val="003A1211"/>
    <w:rsid w:val="003A171F"/>
    <w:rsid w:val="003A3024"/>
    <w:rsid w:val="003A3AFF"/>
    <w:rsid w:val="003A3F17"/>
    <w:rsid w:val="003A48E4"/>
    <w:rsid w:val="003A5064"/>
    <w:rsid w:val="003A5E4E"/>
    <w:rsid w:val="003A6290"/>
    <w:rsid w:val="003A6B22"/>
    <w:rsid w:val="003A6D60"/>
    <w:rsid w:val="003A7343"/>
    <w:rsid w:val="003A73EF"/>
    <w:rsid w:val="003A7B73"/>
    <w:rsid w:val="003B03C6"/>
    <w:rsid w:val="003B075F"/>
    <w:rsid w:val="003B183E"/>
    <w:rsid w:val="003B1C4A"/>
    <w:rsid w:val="003B1FAB"/>
    <w:rsid w:val="003B208C"/>
    <w:rsid w:val="003B298B"/>
    <w:rsid w:val="003B34E6"/>
    <w:rsid w:val="003B3CEF"/>
    <w:rsid w:val="003B41F1"/>
    <w:rsid w:val="003B449A"/>
    <w:rsid w:val="003B4CD7"/>
    <w:rsid w:val="003B5869"/>
    <w:rsid w:val="003B610A"/>
    <w:rsid w:val="003B6170"/>
    <w:rsid w:val="003B7DE3"/>
    <w:rsid w:val="003C1BBA"/>
    <w:rsid w:val="003C205C"/>
    <w:rsid w:val="003C2240"/>
    <w:rsid w:val="003C24B7"/>
    <w:rsid w:val="003C286E"/>
    <w:rsid w:val="003C2A87"/>
    <w:rsid w:val="003C3B6B"/>
    <w:rsid w:val="003C4159"/>
    <w:rsid w:val="003C509C"/>
    <w:rsid w:val="003C6765"/>
    <w:rsid w:val="003C73C0"/>
    <w:rsid w:val="003C7499"/>
    <w:rsid w:val="003C78BC"/>
    <w:rsid w:val="003C78D2"/>
    <w:rsid w:val="003C7B6C"/>
    <w:rsid w:val="003D0C63"/>
    <w:rsid w:val="003D1327"/>
    <w:rsid w:val="003D1D36"/>
    <w:rsid w:val="003D4C52"/>
    <w:rsid w:val="003D5B36"/>
    <w:rsid w:val="003D62D1"/>
    <w:rsid w:val="003D6657"/>
    <w:rsid w:val="003D7016"/>
    <w:rsid w:val="003E0059"/>
    <w:rsid w:val="003E08DC"/>
    <w:rsid w:val="003E11EA"/>
    <w:rsid w:val="003E23A0"/>
    <w:rsid w:val="003E2B06"/>
    <w:rsid w:val="003E2D0D"/>
    <w:rsid w:val="003E2FA0"/>
    <w:rsid w:val="003E30DA"/>
    <w:rsid w:val="003E410B"/>
    <w:rsid w:val="003E45A3"/>
    <w:rsid w:val="003E5D24"/>
    <w:rsid w:val="003E5F9C"/>
    <w:rsid w:val="003E6759"/>
    <w:rsid w:val="003F0755"/>
    <w:rsid w:val="003F12EB"/>
    <w:rsid w:val="003F1D2D"/>
    <w:rsid w:val="003F1E5D"/>
    <w:rsid w:val="003F2598"/>
    <w:rsid w:val="003F29E2"/>
    <w:rsid w:val="003F4DE5"/>
    <w:rsid w:val="003F64AB"/>
    <w:rsid w:val="003F6947"/>
    <w:rsid w:val="003F6A30"/>
    <w:rsid w:val="003F6E37"/>
    <w:rsid w:val="003F759D"/>
    <w:rsid w:val="003F7946"/>
    <w:rsid w:val="004018C0"/>
    <w:rsid w:val="00401B14"/>
    <w:rsid w:val="00402C87"/>
    <w:rsid w:val="00403518"/>
    <w:rsid w:val="00403F6D"/>
    <w:rsid w:val="00404250"/>
    <w:rsid w:val="004042DD"/>
    <w:rsid w:val="0040587A"/>
    <w:rsid w:val="00405984"/>
    <w:rsid w:val="00405DA6"/>
    <w:rsid w:val="0040669B"/>
    <w:rsid w:val="0040738E"/>
    <w:rsid w:val="00407ACD"/>
    <w:rsid w:val="00407DBC"/>
    <w:rsid w:val="0041104B"/>
    <w:rsid w:val="00411973"/>
    <w:rsid w:val="00411B36"/>
    <w:rsid w:val="004123E5"/>
    <w:rsid w:val="0041364C"/>
    <w:rsid w:val="004136B8"/>
    <w:rsid w:val="0041529A"/>
    <w:rsid w:val="004157CB"/>
    <w:rsid w:val="004165C8"/>
    <w:rsid w:val="00416879"/>
    <w:rsid w:val="0042097B"/>
    <w:rsid w:val="00421AD7"/>
    <w:rsid w:val="004229CF"/>
    <w:rsid w:val="0042431F"/>
    <w:rsid w:val="004267FD"/>
    <w:rsid w:val="0042737B"/>
    <w:rsid w:val="004279FB"/>
    <w:rsid w:val="00427BC9"/>
    <w:rsid w:val="00427C05"/>
    <w:rsid w:val="00427C1F"/>
    <w:rsid w:val="00431381"/>
    <w:rsid w:val="00433DE8"/>
    <w:rsid w:val="00434C3E"/>
    <w:rsid w:val="0043669F"/>
    <w:rsid w:val="0043675D"/>
    <w:rsid w:val="0043789C"/>
    <w:rsid w:val="00437E14"/>
    <w:rsid w:val="00440CDE"/>
    <w:rsid w:val="00443954"/>
    <w:rsid w:val="00443D48"/>
    <w:rsid w:val="004442DB"/>
    <w:rsid w:val="004459EB"/>
    <w:rsid w:val="004477B5"/>
    <w:rsid w:val="00450316"/>
    <w:rsid w:val="004519B2"/>
    <w:rsid w:val="00452281"/>
    <w:rsid w:val="0045229E"/>
    <w:rsid w:val="004525C2"/>
    <w:rsid w:val="00453026"/>
    <w:rsid w:val="00453B76"/>
    <w:rsid w:val="00453FA8"/>
    <w:rsid w:val="004550C3"/>
    <w:rsid w:val="00455358"/>
    <w:rsid w:val="004554B1"/>
    <w:rsid w:val="00455A42"/>
    <w:rsid w:val="00455C6F"/>
    <w:rsid w:val="00456962"/>
    <w:rsid w:val="00456B68"/>
    <w:rsid w:val="00460198"/>
    <w:rsid w:val="00460206"/>
    <w:rsid w:val="00461F05"/>
    <w:rsid w:val="00462312"/>
    <w:rsid w:val="00462E1C"/>
    <w:rsid w:val="004636B4"/>
    <w:rsid w:val="0046444D"/>
    <w:rsid w:val="004646E3"/>
    <w:rsid w:val="004659E8"/>
    <w:rsid w:val="00465D3F"/>
    <w:rsid w:val="00466D10"/>
    <w:rsid w:val="00467D3C"/>
    <w:rsid w:val="004709BC"/>
    <w:rsid w:val="00470B00"/>
    <w:rsid w:val="0047152C"/>
    <w:rsid w:val="00471532"/>
    <w:rsid w:val="00471EC4"/>
    <w:rsid w:val="00473B81"/>
    <w:rsid w:val="00473DC3"/>
    <w:rsid w:val="00473FC5"/>
    <w:rsid w:val="00474534"/>
    <w:rsid w:val="00475247"/>
    <w:rsid w:val="004761F5"/>
    <w:rsid w:val="00480E75"/>
    <w:rsid w:val="004816F3"/>
    <w:rsid w:val="00482426"/>
    <w:rsid w:val="00482C2F"/>
    <w:rsid w:val="004834B6"/>
    <w:rsid w:val="00484608"/>
    <w:rsid w:val="004863A1"/>
    <w:rsid w:val="004866EB"/>
    <w:rsid w:val="00487309"/>
    <w:rsid w:val="0048771B"/>
    <w:rsid w:val="00487C89"/>
    <w:rsid w:val="00490098"/>
    <w:rsid w:val="004901D8"/>
    <w:rsid w:val="00491A7A"/>
    <w:rsid w:val="00491EA4"/>
    <w:rsid w:val="00494329"/>
    <w:rsid w:val="00494959"/>
    <w:rsid w:val="00495028"/>
    <w:rsid w:val="00495B1A"/>
    <w:rsid w:val="00496690"/>
    <w:rsid w:val="00496B07"/>
    <w:rsid w:val="00496BB8"/>
    <w:rsid w:val="0049751C"/>
    <w:rsid w:val="00497FAD"/>
    <w:rsid w:val="004A0D97"/>
    <w:rsid w:val="004A0E60"/>
    <w:rsid w:val="004A131A"/>
    <w:rsid w:val="004A19AB"/>
    <w:rsid w:val="004A295A"/>
    <w:rsid w:val="004A334A"/>
    <w:rsid w:val="004A3369"/>
    <w:rsid w:val="004A35F2"/>
    <w:rsid w:val="004A4E7C"/>
    <w:rsid w:val="004A5FE6"/>
    <w:rsid w:val="004A6E93"/>
    <w:rsid w:val="004A6FB5"/>
    <w:rsid w:val="004A7DA5"/>
    <w:rsid w:val="004B0437"/>
    <w:rsid w:val="004B0A10"/>
    <w:rsid w:val="004B0A46"/>
    <w:rsid w:val="004B0CC3"/>
    <w:rsid w:val="004B0EC3"/>
    <w:rsid w:val="004B2EC0"/>
    <w:rsid w:val="004B3871"/>
    <w:rsid w:val="004B3B96"/>
    <w:rsid w:val="004B41FA"/>
    <w:rsid w:val="004B49E4"/>
    <w:rsid w:val="004B6E2B"/>
    <w:rsid w:val="004B71E9"/>
    <w:rsid w:val="004B7EA2"/>
    <w:rsid w:val="004C2604"/>
    <w:rsid w:val="004C2861"/>
    <w:rsid w:val="004C3262"/>
    <w:rsid w:val="004C3869"/>
    <w:rsid w:val="004C3BD5"/>
    <w:rsid w:val="004C422C"/>
    <w:rsid w:val="004C5080"/>
    <w:rsid w:val="004C5DC5"/>
    <w:rsid w:val="004C6EF3"/>
    <w:rsid w:val="004C75AA"/>
    <w:rsid w:val="004D0BCF"/>
    <w:rsid w:val="004D164C"/>
    <w:rsid w:val="004D1A95"/>
    <w:rsid w:val="004D2615"/>
    <w:rsid w:val="004D26D8"/>
    <w:rsid w:val="004D4AEC"/>
    <w:rsid w:val="004D5AF2"/>
    <w:rsid w:val="004D5E00"/>
    <w:rsid w:val="004D6AA4"/>
    <w:rsid w:val="004D76D4"/>
    <w:rsid w:val="004D7A70"/>
    <w:rsid w:val="004E0052"/>
    <w:rsid w:val="004E0693"/>
    <w:rsid w:val="004E0A95"/>
    <w:rsid w:val="004E0BC5"/>
    <w:rsid w:val="004E0F30"/>
    <w:rsid w:val="004E1312"/>
    <w:rsid w:val="004E13AB"/>
    <w:rsid w:val="004E1B88"/>
    <w:rsid w:val="004E2164"/>
    <w:rsid w:val="004E230A"/>
    <w:rsid w:val="004E37E5"/>
    <w:rsid w:val="004E3A27"/>
    <w:rsid w:val="004E4235"/>
    <w:rsid w:val="004E4354"/>
    <w:rsid w:val="004E5498"/>
    <w:rsid w:val="004E569F"/>
    <w:rsid w:val="004E63E1"/>
    <w:rsid w:val="004F04B1"/>
    <w:rsid w:val="004F0942"/>
    <w:rsid w:val="004F0AB0"/>
    <w:rsid w:val="004F0F58"/>
    <w:rsid w:val="004F10EE"/>
    <w:rsid w:val="004F1681"/>
    <w:rsid w:val="004F1BF3"/>
    <w:rsid w:val="004F1C4F"/>
    <w:rsid w:val="004F222B"/>
    <w:rsid w:val="004F2613"/>
    <w:rsid w:val="004F2620"/>
    <w:rsid w:val="004F26E1"/>
    <w:rsid w:val="004F2861"/>
    <w:rsid w:val="004F3085"/>
    <w:rsid w:val="004F3AEE"/>
    <w:rsid w:val="004F43CB"/>
    <w:rsid w:val="004F54E7"/>
    <w:rsid w:val="004F60A0"/>
    <w:rsid w:val="004F694D"/>
    <w:rsid w:val="004F6BC0"/>
    <w:rsid w:val="004F7617"/>
    <w:rsid w:val="004F7994"/>
    <w:rsid w:val="004F79A4"/>
    <w:rsid w:val="005004DC"/>
    <w:rsid w:val="005008F4"/>
    <w:rsid w:val="00501A7A"/>
    <w:rsid w:val="00501B87"/>
    <w:rsid w:val="00503250"/>
    <w:rsid w:val="00503D6D"/>
    <w:rsid w:val="00504D56"/>
    <w:rsid w:val="005052C3"/>
    <w:rsid w:val="00506908"/>
    <w:rsid w:val="00506B7E"/>
    <w:rsid w:val="00506D79"/>
    <w:rsid w:val="00507752"/>
    <w:rsid w:val="00507981"/>
    <w:rsid w:val="00510070"/>
    <w:rsid w:val="005100AC"/>
    <w:rsid w:val="00511FDB"/>
    <w:rsid w:val="00512315"/>
    <w:rsid w:val="0051254E"/>
    <w:rsid w:val="005127EB"/>
    <w:rsid w:val="00512D2F"/>
    <w:rsid w:val="00513140"/>
    <w:rsid w:val="00513CB0"/>
    <w:rsid w:val="00513D92"/>
    <w:rsid w:val="005141D7"/>
    <w:rsid w:val="00514EC2"/>
    <w:rsid w:val="005150C2"/>
    <w:rsid w:val="00516A44"/>
    <w:rsid w:val="0052199F"/>
    <w:rsid w:val="00521E9E"/>
    <w:rsid w:val="00522A93"/>
    <w:rsid w:val="005231C7"/>
    <w:rsid w:val="005232AB"/>
    <w:rsid w:val="0052358A"/>
    <w:rsid w:val="00524591"/>
    <w:rsid w:val="00526A35"/>
    <w:rsid w:val="00526CAE"/>
    <w:rsid w:val="005271C4"/>
    <w:rsid w:val="0053005C"/>
    <w:rsid w:val="00531410"/>
    <w:rsid w:val="005316AB"/>
    <w:rsid w:val="00531766"/>
    <w:rsid w:val="00532456"/>
    <w:rsid w:val="0053265C"/>
    <w:rsid w:val="00532E8E"/>
    <w:rsid w:val="00533D28"/>
    <w:rsid w:val="00534CC6"/>
    <w:rsid w:val="00535018"/>
    <w:rsid w:val="00535D4E"/>
    <w:rsid w:val="00536F01"/>
    <w:rsid w:val="00537B7A"/>
    <w:rsid w:val="005404F8"/>
    <w:rsid w:val="005405B2"/>
    <w:rsid w:val="00540FE3"/>
    <w:rsid w:val="0054175F"/>
    <w:rsid w:val="0054347B"/>
    <w:rsid w:val="005439D1"/>
    <w:rsid w:val="00543DA4"/>
    <w:rsid w:val="0054522B"/>
    <w:rsid w:val="0054586F"/>
    <w:rsid w:val="00545A1F"/>
    <w:rsid w:val="00546BC0"/>
    <w:rsid w:val="005506B7"/>
    <w:rsid w:val="005515C6"/>
    <w:rsid w:val="005521A8"/>
    <w:rsid w:val="005531BE"/>
    <w:rsid w:val="00553E05"/>
    <w:rsid w:val="005542BC"/>
    <w:rsid w:val="00555589"/>
    <w:rsid w:val="00555B1E"/>
    <w:rsid w:val="00556537"/>
    <w:rsid w:val="00556864"/>
    <w:rsid w:val="00556969"/>
    <w:rsid w:val="005578D8"/>
    <w:rsid w:val="00557C0F"/>
    <w:rsid w:val="00561925"/>
    <w:rsid w:val="005631BC"/>
    <w:rsid w:val="00565155"/>
    <w:rsid w:val="00565BC0"/>
    <w:rsid w:val="0056661E"/>
    <w:rsid w:val="00567740"/>
    <w:rsid w:val="00567B5D"/>
    <w:rsid w:val="005715DA"/>
    <w:rsid w:val="00571704"/>
    <w:rsid w:val="005732FE"/>
    <w:rsid w:val="0057440D"/>
    <w:rsid w:val="00574913"/>
    <w:rsid w:val="00574D99"/>
    <w:rsid w:val="00574EE6"/>
    <w:rsid w:val="00575372"/>
    <w:rsid w:val="00575782"/>
    <w:rsid w:val="00575B00"/>
    <w:rsid w:val="00575D37"/>
    <w:rsid w:val="005772D3"/>
    <w:rsid w:val="00580433"/>
    <w:rsid w:val="005822DF"/>
    <w:rsid w:val="0058545C"/>
    <w:rsid w:val="00586A1B"/>
    <w:rsid w:val="00587B92"/>
    <w:rsid w:val="00590108"/>
    <w:rsid w:val="00591BF9"/>
    <w:rsid w:val="00591CB7"/>
    <w:rsid w:val="00593036"/>
    <w:rsid w:val="00593193"/>
    <w:rsid w:val="00595840"/>
    <w:rsid w:val="00595FD4"/>
    <w:rsid w:val="005965D0"/>
    <w:rsid w:val="00596A14"/>
    <w:rsid w:val="005971BC"/>
    <w:rsid w:val="0059737F"/>
    <w:rsid w:val="005973DD"/>
    <w:rsid w:val="005974B8"/>
    <w:rsid w:val="00597A65"/>
    <w:rsid w:val="005A0165"/>
    <w:rsid w:val="005A0293"/>
    <w:rsid w:val="005A1AB8"/>
    <w:rsid w:val="005A1D4C"/>
    <w:rsid w:val="005A3D33"/>
    <w:rsid w:val="005A4450"/>
    <w:rsid w:val="005A4C59"/>
    <w:rsid w:val="005A4D21"/>
    <w:rsid w:val="005A521C"/>
    <w:rsid w:val="005A5642"/>
    <w:rsid w:val="005A5F3F"/>
    <w:rsid w:val="005A67C5"/>
    <w:rsid w:val="005A70C6"/>
    <w:rsid w:val="005B0B7B"/>
    <w:rsid w:val="005B0E45"/>
    <w:rsid w:val="005B2272"/>
    <w:rsid w:val="005B2BA9"/>
    <w:rsid w:val="005B4F72"/>
    <w:rsid w:val="005B5000"/>
    <w:rsid w:val="005C0E16"/>
    <w:rsid w:val="005C1587"/>
    <w:rsid w:val="005C25EB"/>
    <w:rsid w:val="005C3B0E"/>
    <w:rsid w:val="005C42FF"/>
    <w:rsid w:val="005C5303"/>
    <w:rsid w:val="005C5388"/>
    <w:rsid w:val="005C5732"/>
    <w:rsid w:val="005C59D4"/>
    <w:rsid w:val="005C6A7B"/>
    <w:rsid w:val="005C6FAD"/>
    <w:rsid w:val="005C7B2F"/>
    <w:rsid w:val="005C7D97"/>
    <w:rsid w:val="005D0DD5"/>
    <w:rsid w:val="005D23CD"/>
    <w:rsid w:val="005D2929"/>
    <w:rsid w:val="005D3096"/>
    <w:rsid w:val="005D385C"/>
    <w:rsid w:val="005D3F31"/>
    <w:rsid w:val="005D4D67"/>
    <w:rsid w:val="005D4F1B"/>
    <w:rsid w:val="005D5BDE"/>
    <w:rsid w:val="005D696D"/>
    <w:rsid w:val="005D6E85"/>
    <w:rsid w:val="005D77C5"/>
    <w:rsid w:val="005D784C"/>
    <w:rsid w:val="005D7A30"/>
    <w:rsid w:val="005E0193"/>
    <w:rsid w:val="005E0477"/>
    <w:rsid w:val="005E1790"/>
    <w:rsid w:val="005E1D35"/>
    <w:rsid w:val="005E4579"/>
    <w:rsid w:val="005E50EF"/>
    <w:rsid w:val="005E5D6C"/>
    <w:rsid w:val="005E63E0"/>
    <w:rsid w:val="005F1C2D"/>
    <w:rsid w:val="005F20C8"/>
    <w:rsid w:val="005F372F"/>
    <w:rsid w:val="005F3D4D"/>
    <w:rsid w:val="005F4580"/>
    <w:rsid w:val="005F479E"/>
    <w:rsid w:val="005F47A0"/>
    <w:rsid w:val="005F4F74"/>
    <w:rsid w:val="005F5BDF"/>
    <w:rsid w:val="005F7B06"/>
    <w:rsid w:val="00600906"/>
    <w:rsid w:val="00600B7C"/>
    <w:rsid w:val="00601E07"/>
    <w:rsid w:val="006030E2"/>
    <w:rsid w:val="00604C7B"/>
    <w:rsid w:val="00604FC3"/>
    <w:rsid w:val="00605A2E"/>
    <w:rsid w:val="0060625B"/>
    <w:rsid w:val="00606C6D"/>
    <w:rsid w:val="006078CE"/>
    <w:rsid w:val="00610EA5"/>
    <w:rsid w:val="0061159E"/>
    <w:rsid w:val="0061212E"/>
    <w:rsid w:val="00612554"/>
    <w:rsid w:val="0061319C"/>
    <w:rsid w:val="00613B8E"/>
    <w:rsid w:val="00613C68"/>
    <w:rsid w:val="00615104"/>
    <w:rsid w:val="0061640B"/>
    <w:rsid w:val="00617103"/>
    <w:rsid w:val="00617B2A"/>
    <w:rsid w:val="006211C1"/>
    <w:rsid w:val="00622738"/>
    <w:rsid w:val="0062309D"/>
    <w:rsid w:val="006234EE"/>
    <w:rsid w:val="00623734"/>
    <w:rsid w:val="00625C50"/>
    <w:rsid w:val="00626A62"/>
    <w:rsid w:val="00630B9A"/>
    <w:rsid w:val="006315BC"/>
    <w:rsid w:val="00631774"/>
    <w:rsid w:val="006325C3"/>
    <w:rsid w:val="006327F8"/>
    <w:rsid w:val="006328AB"/>
    <w:rsid w:val="00635360"/>
    <w:rsid w:val="006358AE"/>
    <w:rsid w:val="00635DD4"/>
    <w:rsid w:val="00636BD1"/>
    <w:rsid w:val="00636D76"/>
    <w:rsid w:val="00637C98"/>
    <w:rsid w:val="00637CB1"/>
    <w:rsid w:val="00637EAD"/>
    <w:rsid w:val="00637F64"/>
    <w:rsid w:val="0064008A"/>
    <w:rsid w:val="0064056F"/>
    <w:rsid w:val="00640701"/>
    <w:rsid w:val="00640920"/>
    <w:rsid w:val="00641116"/>
    <w:rsid w:val="00641C31"/>
    <w:rsid w:val="0064267E"/>
    <w:rsid w:val="006429F0"/>
    <w:rsid w:val="0064326F"/>
    <w:rsid w:val="00643A64"/>
    <w:rsid w:val="00643E0E"/>
    <w:rsid w:val="00643E56"/>
    <w:rsid w:val="00643F83"/>
    <w:rsid w:val="0064484C"/>
    <w:rsid w:val="00645C35"/>
    <w:rsid w:val="00645C5B"/>
    <w:rsid w:val="00645DC9"/>
    <w:rsid w:val="00645FB6"/>
    <w:rsid w:val="00646207"/>
    <w:rsid w:val="00646437"/>
    <w:rsid w:val="006466EF"/>
    <w:rsid w:val="00646FE4"/>
    <w:rsid w:val="00647036"/>
    <w:rsid w:val="0065118B"/>
    <w:rsid w:val="00651265"/>
    <w:rsid w:val="006526BF"/>
    <w:rsid w:val="00652909"/>
    <w:rsid w:val="00652C68"/>
    <w:rsid w:val="00653488"/>
    <w:rsid w:val="00654094"/>
    <w:rsid w:val="00654952"/>
    <w:rsid w:val="006550DB"/>
    <w:rsid w:val="006555A3"/>
    <w:rsid w:val="00656770"/>
    <w:rsid w:val="006569F9"/>
    <w:rsid w:val="00657C34"/>
    <w:rsid w:val="0066069A"/>
    <w:rsid w:val="00661D5C"/>
    <w:rsid w:val="00661FE8"/>
    <w:rsid w:val="006629C5"/>
    <w:rsid w:val="00662E27"/>
    <w:rsid w:val="00664BA4"/>
    <w:rsid w:val="00664EE5"/>
    <w:rsid w:val="0066521D"/>
    <w:rsid w:val="00665394"/>
    <w:rsid w:val="0066584F"/>
    <w:rsid w:val="00667147"/>
    <w:rsid w:val="00670154"/>
    <w:rsid w:val="00671718"/>
    <w:rsid w:val="00671AAB"/>
    <w:rsid w:val="00672666"/>
    <w:rsid w:val="00673566"/>
    <w:rsid w:val="006745E8"/>
    <w:rsid w:val="006748D3"/>
    <w:rsid w:val="006750C5"/>
    <w:rsid w:val="00675959"/>
    <w:rsid w:val="006762AA"/>
    <w:rsid w:val="0067674D"/>
    <w:rsid w:val="006770BC"/>
    <w:rsid w:val="0067740B"/>
    <w:rsid w:val="00677FE0"/>
    <w:rsid w:val="00680023"/>
    <w:rsid w:val="0068035C"/>
    <w:rsid w:val="006805B7"/>
    <w:rsid w:val="00681A1C"/>
    <w:rsid w:val="00682C0E"/>
    <w:rsid w:val="00682C86"/>
    <w:rsid w:val="00682CF4"/>
    <w:rsid w:val="0068316D"/>
    <w:rsid w:val="0068338E"/>
    <w:rsid w:val="00683723"/>
    <w:rsid w:val="0068376D"/>
    <w:rsid w:val="006841DA"/>
    <w:rsid w:val="0068423B"/>
    <w:rsid w:val="006842EF"/>
    <w:rsid w:val="006848DC"/>
    <w:rsid w:val="006865D8"/>
    <w:rsid w:val="00687A12"/>
    <w:rsid w:val="006901B1"/>
    <w:rsid w:val="00690594"/>
    <w:rsid w:val="00690D99"/>
    <w:rsid w:val="00691ADF"/>
    <w:rsid w:val="00691FDE"/>
    <w:rsid w:val="0069367C"/>
    <w:rsid w:val="0069385A"/>
    <w:rsid w:val="00694C22"/>
    <w:rsid w:val="0069708C"/>
    <w:rsid w:val="0069729E"/>
    <w:rsid w:val="006A0C30"/>
    <w:rsid w:val="006A1350"/>
    <w:rsid w:val="006A2CD3"/>
    <w:rsid w:val="006A3AD9"/>
    <w:rsid w:val="006A407E"/>
    <w:rsid w:val="006A4676"/>
    <w:rsid w:val="006A4DC4"/>
    <w:rsid w:val="006A4E0B"/>
    <w:rsid w:val="006A52D1"/>
    <w:rsid w:val="006A586B"/>
    <w:rsid w:val="006A6270"/>
    <w:rsid w:val="006A6D33"/>
    <w:rsid w:val="006A6F26"/>
    <w:rsid w:val="006A7709"/>
    <w:rsid w:val="006A7A19"/>
    <w:rsid w:val="006A7F8B"/>
    <w:rsid w:val="006B0792"/>
    <w:rsid w:val="006B1010"/>
    <w:rsid w:val="006B303C"/>
    <w:rsid w:val="006B34F1"/>
    <w:rsid w:val="006B3588"/>
    <w:rsid w:val="006B3944"/>
    <w:rsid w:val="006B5A1C"/>
    <w:rsid w:val="006B60F4"/>
    <w:rsid w:val="006B7E34"/>
    <w:rsid w:val="006B7F3B"/>
    <w:rsid w:val="006C01BD"/>
    <w:rsid w:val="006C0786"/>
    <w:rsid w:val="006C142F"/>
    <w:rsid w:val="006C16C1"/>
    <w:rsid w:val="006C25A6"/>
    <w:rsid w:val="006C2907"/>
    <w:rsid w:val="006C2929"/>
    <w:rsid w:val="006C3AE6"/>
    <w:rsid w:val="006C42CE"/>
    <w:rsid w:val="006C4E99"/>
    <w:rsid w:val="006C5A57"/>
    <w:rsid w:val="006C6494"/>
    <w:rsid w:val="006C7715"/>
    <w:rsid w:val="006D0B5C"/>
    <w:rsid w:val="006D1309"/>
    <w:rsid w:val="006D23C8"/>
    <w:rsid w:val="006D2CFE"/>
    <w:rsid w:val="006D300C"/>
    <w:rsid w:val="006D424C"/>
    <w:rsid w:val="006D59B5"/>
    <w:rsid w:val="006D6539"/>
    <w:rsid w:val="006E0116"/>
    <w:rsid w:val="006E25BB"/>
    <w:rsid w:val="006E3A61"/>
    <w:rsid w:val="006E4285"/>
    <w:rsid w:val="006E4461"/>
    <w:rsid w:val="006E535D"/>
    <w:rsid w:val="006E6A07"/>
    <w:rsid w:val="006E7B5A"/>
    <w:rsid w:val="006E7BD2"/>
    <w:rsid w:val="006E7EAF"/>
    <w:rsid w:val="006F03F4"/>
    <w:rsid w:val="006F0927"/>
    <w:rsid w:val="006F3F33"/>
    <w:rsid w:val="006F46FC"/>
    <w:rsid w:val="006F4ADC"/>
    <w:rsid w:val="006F4FBC"/>
    <w:rsid w:val="006F6AC5"/>
    <w:rsid w:val="006F7AAB"/>
    <w:rsid w:val="00700EA0"/>
    <w:rsid w:val="007010BB"/>
    <w:rsid w:val="00701299"/>
    <w:rsid w:val="007018C6"/>
    <w:rsid w:val="00701A72"/>
    <w:rsid w:val="00702078"/>
    <w:rsid w:val="0070277E"/>
    <w:rsid w:val="00702D26"/>
    <w:rsid w:val="0070336C"/>
    <w:rsid w:val="00703E92"/>
    <w:rsid w:val="00703F25"/>
    <w:rsid w:val="00704E47"/>
    <w:rsid w:val="00705E93"/>
    <w:rsid w:val="00706207"/>
    <w:rsid w:val="00707649"/>
    <w:rsid w:val="00707B17"/>
    <w:rsid w:val="00707C06"/>
    <w:rsid w:val="00710FF4"/>
    <w:rsid w:val="00713133"/>
    <w:rsid w:val="007131BC"/>
    <w:rsid w:val="00713943"/>
    <w:rsid w:val="007139A8"/>
    <w:rsid w:val="00713BA1"/>
    <w:rsid w:val="00713E9D"/>
    <w:rsid w:val="007159B3"/>
    <w:rsid w:val="00717DF7"/>
    <w:rsid w:val="0072196C"/>
    <w:rsid w:val="007239A0"/>
    <w:rsid w:val="00725461"/>
    <w:rsid w:val="007264D7"/>
    <w:rsid w:val="007270C5"/>
    <w:rsid w:val="00727C30"/>
    <w:rsid w:val="00731FC1"/>
    <w:rsid w:val="007332F7"/>
    <w:rsid w:val="007335B5"/>
    <w:rsid w:val="00734674"/>
    <w:rsid w:val="00734B8D"/>
    <w:rsid w:val="00735232"/>
    <w:rsid w:val="00735C4C"/>
    <w:rsid w:val="00735F51"/>
    <w:rsid w:val="00736BD4"/>
    <w:rsid w:val="00736F9F"/>
    <w:rsid w:val="0074024B"/>
    <w:rsid w:val="00741391"/>
    <w:rsid w:val="00741669"/>
    <w:rsid w:val="00742D2C"/>
    <w:rsid w:val="0074357B"/>
    <w:rsid w:val="00743699"/>
    <w:rsid w:val="00744129"/>
    <w:rsid w:val="0074489C"/>
    <w:rsid w:val="00744F67"/>
    <w:rsid w:val="00745986"/>
    <w:rsid w:val="0074715B"/>
    <w:rsid w:val="00747AEA"/>
    <w:rsid w:val="0075079B"/>
    <w:rsid w:val="007507A9"/>
    <w:rsid w:val="00751012"/>
    <w:rsid w:val="00751978"/>
    <w:rsid w:val="00751D24"/>
    <w:rsid w:val="007528F3"/>
    <w:rsid w:val="00752900"/>
    <w:rsid w:val="007541F5"/>
    <w:rsid w:val="00755763"/>
    <w:rsid w:val="00756360"/>
    <w:rsid w:val="0075697E"/>
    <w:rsid w:val="00756AEB"/>
    <w:rsid w:val="00756D15"/>
    <w:rsid w:val="00757379"/>
    <w:rsid w:val="00757708"/>
    <w:rsid w:val="00760415"/>
    <w:rsid w:val="00760590"/>
    <w:rsid w:val="00760617"/>
    <w:rsid w:val="007609EF"/>
    <w:rsid w:val="00760A8B"/>
    <w:rsid w:val="0076113A"/>
    <w:rsid w:val="00761DE0"/>
    <w:rsid w:val="007634A3"/>
    <w:rsid w:val="00763C7D"/>
    <w:rsid w:val="00764F5F"/>
    <w:rsid w:val="00765CA2"/>
    <w:rsid w:val="0076641E"/>
    <w:rsid w:val="0076684B"/>
    <w:rsid w:val="00766F18"/>
    <w:rsid w:val="00767648"/>
    <w:rsid w:val="00767D21"/>
    <w:rsid w:val="00767FD3"/>
    <w:rsid w:val="007701DD"/>
    <w:rsid w:val="00771A4D"/>
    <w:rsid w:val="00771DDC"/>
    <w:rsid w:val="007723A4"/>
    <w:rsid w:val="00773789"/>
    <w:rsid w:val="00773F39"/>
    <w:rsid w:val="0077479E"/>
    <w:rsid w:val="007747DC"/>
    <w:rsid w:val="007747F2"/>
    <w:rsid w:val="00774DEC"/>
    <w:rsid w:val="00776C3C"/>
    <w:rsid w:val="0077791F"/>
    <w:rsid w:val="00777D6D"/>
    <w:rsid w:val="007801DB"/>
    <w:rsid w:val="007804CC"/>
    <w:rsid w:val="00780DCE"/>
    <w:rsid w:val="007811A0"/>
    <w:rsid w:val="007840A4"/>
    <w:rsid w:val="007846AC"/>
    <w:rsid w:val="00785E77"/>
    <w:rsid w:val="007872CA"/>
    <w:rsid w:val="007875FB"/>
    <w:rsid w:val="0079173E"/>
    <w:rsid w:val="00795283"/>
    <w:rsid w:val="00795836"/>
    <w:rsid w:val="007961D1"/>
    <w:rsid w:val="007975B0"/>
    <w:rsid w:val="0079762A"/>
    <w:rsid w:val="00797D5B"/>
    <w:rsid w:val="007A057F"/>
    <w:rsid w:val="007A05EC"/>
    <w:rsid w:val="007A0BB0"/>
    <w:rsid w:val="007A0C0A"/>
    <w:rsid w:val="007A0C39"/>
    <w:rsid w:val="007A2111"/>
    <w:rsid w:val="007A221A"/>
    <w:rsid w:val="007A55A5"/>
    <w:rsid w:val="007A603D"/>
    <w:rsid w:val="007A7BF7"/>
    <w:rsid w:val="007B1A78"/>
    <w:rsid w:val="007B1EC9"/>
    <w:rsid w:val="007B1F1C"/>
    <w:rsid w:val="007B2896"/>
    <w:rsid w:val="007B2F1A"/>
    <w:rsid w:val="007B3150"/>
    <w:rsid w:val="007B399D"/>
    <w:rsid w:val="007B3EFE"/>
    <w:rsid w:val="007B4B17"/>
    <w:rsid w:val="007B54A8"/>
    <w:rsid w:val="007C11D4"/>
    <w:rsid w:val="007C17CA"/>
    <w:rsid w:val="007C1C8A"/>
    <w:rsid w:val="007C45EE"/>
    <w:rsid w:val="007C4D21"/>
    <w:rsid w:val="007C5D41"/>
    <w:rsid w:val="007C5DC9"/>
    <w:rsid w:val="007C6904"/>
    <w:rsid w:val="007C7BBC"/>
    <w:rsid w:val="007D03A4"/>
    <w:rsid w:val="007D0D17"/>
    <w:rsid w:val="007D1258"/>
    <w:rsid w:val="007D174B"/>
    <w:rsid w:val="007D1D29"/>
    <w:rsid w:val="007D2913"/>
    <w:rsid w:val="007D2CFB"/>
    <w:rsid w:val="007D2F99"/>
    <w:rsid w:val="007D4C76"/>
    <w:rsid w:val="007D4D54"/>
    <w:rsid w:val="007D67A0"/>
    <w:rsid w:val="007E0563"/>
    <w:rsid w:val="007E2FBA"/>
    <w:rsid w:val="007E35A6"/>
    <w:rsid w:val="007E479D"/>
    <w:rsid w:val="007E5668"/>
    <w:rsid w:val="007E5C8B"/>
    <w:rsid w:val="007E62A3"/>
    <w:rsid w:val="007E6C1A"/>
    <w:rsid w:val="007E6EBF"/>
    <w:rsid w:val="007E7B5A"/>
    <w:rsid w:val="007F0D96"/>
    <w:rsid w:val="007F157C"/>
    <w:rsid w:val="007F1CDE"/>
    <w:rsid w:val="007F2D62"/>
    <w:rsid w:val="007F2F0D"/>
    <w:rsid w:val="007F3DD4"/>
    <w:rsid w:val="007F4F96"/>
    <w:rsid w:val="007F5152"/>
    <w:rsid w:val="007F5278"/>
    <w:rsid w:val="007F6A7D"/>
    <w:rsid w:val="007F7C2C"/>
    <w:rsid w:val="008000E5"/>
    <w:rsid w:val="00800894"/>
    <w:rsid w:val="00801305"/>
    <w:rsid w:val="00801D3A"/>
    <w:rsid w:val="00802244"/>
    <w:rsid w:val="00803886"/>
    <w:rsid w:val="00803F4B"/>
    <w:rsid w:val="0080428B"/>
    <w:rsid w:val="00804719"/>
    <w:rsid w:val="00804B3F"/>
    <w:rsid w:val="00805C69"/>
    <w:rsid w:val="00807144"/>
    <w:rsid w:val="00807B57"/>
    <w:rsid w:val="00810590"/>
    <w:rsid w:val="00810889"/>
    <w:rsid w:val="00810E0B"/>
    <w:rsid w:val="00811092"/>
    <w:rsid w:val="008113C9"/>
    <w:rsid w:val="00811524"/>
    <w:rsid w:val="00811DFA"/>
    <w:rsid w:val="008120B9"/>
    <w:rsid w:val="0081248F"/>
    <w:rsid w:val="00812EA6"/>
    <w:rsid w:val="008132F2"/>
    <w:rsid w:val="008140FF"/>
    <w:rsid w:val="0081489C"/>
    <w:rsid w:val="00814CD1"/>
    <w:rsid w:val="0081542B"/>
    <w:rsid w:val="00816089"/>
    <w:rsid w:val="00816D2E"/>
    <w:rsid w:val="00817080"/>
    <w:rsid w:val="008177F4"/>
    <w:rsid w:val="00820AF9"/>
    <w:rsid w:val="008214CC"/>
    <w:rsid w:val="00821894"/>
    <w:rsid w:val="00821BD9"/>
    <w:rsid w:val="0082226C"/>
    <w:rsid w:val="008230FA"/>
    <w:rsid w:val="00824172"/>
    <w:rsid w:val="00824838"/>
    <w:rsid w:val="00824BE5"/>
    <w:rsid w:val="00825CB3"/>
    <w:rsid w:val="00825DA0"/>
    <w:rsid w:val="00827445"/>
    <w:rsid w:val="008306F2"/>
    <w:rsid w:val="00831C2A"/>
    <w:rsid w:val="00831FE1"/>
    <w:rsid w:val="0083374F"/>
    <w:rsid w:val="008337A7"/>
    <w:rsid w:val="00834623"/>
    <w:rsid w:val="00834931"/>
    <w:rsid w:val="00835137"/>
    <w:rsid w:val="008353AB"/>
    <w:rsid w:val="00835DA1"/>
    <w:rsid w:val="008361DA"/>
    <w:rsid w:val="00836787"/>
    <w:rsid w:val="00837860"/>
    <w:rsid w:val="008421CF"/>
    <w:rsid w:val="00842737"/>
    <w:rsid w:val="00842845"/>
    <w:rsid w:val="00843737"/>
    <w:rsid w:val="00843E49"/>
    <w:rsid w:val="00844A2E"/>
    <w:rsid w:val="008461F4"/>
    <w:rsid w:val="00846522"/>
    <w:rsid w:val="008477CA"/>
    <w:rsid w:val="0085065A"/>
    <w:rsid w:val="008507A6"/>
    <w:rsid w:val="00850C3B"/>
    <w:rsid w:val="00852513"/>
    <w:rsid w:val="00852CA4"/>
    <w:rsid w:val="00853420"/>
    <w:rsid w:val="0085349B"/>
    <w:rsid w:val="0085358A"/>
    <w:rsid w:val="008544D6"/>
    <w:rsid w:val="00854900"/>
    <w:rsid w:val="0085510D"/>
    <w:rsid w:val="008564C5"/>
    <w:rsid w:val="00856E10"/>
    <w:rsid w:val="008571BE"/>
    <w:rsid w:val="008604B3"/>
    <w:rsid w:val="00860E52"/>
    <w:rsid w:val="00861783"/>
    <w:rsid w:val="008625FB"/>
    <w:rsid w:val="00865BEB"/>
    <w:rsid w:val="00865D4D"/>
    <w:rsid w:val="008677E8"/>
    <w:rsid w:val="00870827"/>
    <w:rsid w:val="00871768"/>
    <w:rsid w:val="00872823"/>
    <w:rsid w:val="00872D81"/>
    <w:rsid w:val="00872EAA"/>
    <w:rsid w:val="00873107"/>
    <w:rsid w:val="00873234"/>
    <w:rsid w:val="0087356A"/>
    <w:rsid w:val="00876101"/>
    <w:rsid w:val="00876810"/>
    <w:rsid w:val="00876C28"/>
    <w:rsid w:val="0087768D"/>
    <w:rsid w:val="00877D41"/>
    <w:rsid w:val="00883D52"/>
    <w:rsid w:val="0088473F"/>
    <w:rsid w:val="00885E4E"/>
    <w:rsid w:val="00885F75"/>
    <w:rsid w:val="008869D6"/>
    <w:rsid w:val="00887565"/>
    <w:rsid w:val="00887A52"/>
    <w:rsid w:val="008903B7"/>
    <w:rsid w:val="00890F31"/>
    <w:rsid w:val="0089154F"/>
    <w:rsid w:val="008917D3"/>
    <w:rsid w:val="00892F31"/>
    <w:rsid w:val="00893546"/>
    <w:rsid w:val="00894B83"/>
    <w:rsid w:val="00895541"/>
    <w:rsid w:val="00895AB9"/>
    <w:rsid w:val="00895B0B"/>
    <w:rsid w:val="0089633A"/>
    <w:rsid w:val="00896588"/>
    <w:rsid w:val="00896B45"/>
    <w:rsid w:val="008A0EBC"/>
    <w:rsid w:val="008A41FE"/>
    <w:rsid w:val="008A4D6B"/>
    <w:rsid w:val="008A590E"/>
    <w:rsid w:val="008A5C43"/>
    <w:rsid w:val="008A5EC2"/>
    <w:rsid w:val="008A6981"/>
    <w:rsid w:val="008B1019"/>
    <w:rsid w:val="008B13BC"/>
    <w:rsid w:val="008B1731"/>
    <w:rsid w:val="008B1834"/>
    <w:rsid w:val="008B3A16"/>
    <w:rsid w:val="008B6347"/>
    <w:rsid w:val="008B6415"/>
    <w:rsid w:val="008C0056"/>
    <w:rsid w:val="008C0793"/>
    <w:rsid w:val="008C17A7"/>
    <w:rsid w:val="008C22AA"/>
    <w:rsid w:val="008C319A"/>
    <w:rsid w:val="008C3457"/>
    <w:rsid w:val="008C40B0"/>
    <w:rsid w:val="008C4C3B"/>
    <w:rsid w:val="008C5C67"/>
    <w:rsid w:val="008C60A6"/>
    <w:rsid w:val="008C6365"/>
    <w:rsid w:val="008C74B9"/>
    <w:rsid w:val="008D055A"/>
    <w:rsid w:val="008D138B"/>
    <w:rsid w:val="008D3384"/>
    <w:rsid w:val="008D5D17"/>
    <w:rsid w:val="008D5D20"/>
    <w:rsid w:val="008D5D55"/>
    <w:rsid w:val="008D6E27"/>
    <w:rsid w:val="008D7ADC"/>
    <w:rsid w:val="008D7CE8"/>
    <w:rsid w:val="008E00A7"/>
    <w:rsid w:val="008E10CE"/>
    <w:rsid w:val="008E3F87"/>
    <w:rsid w:val="008E4AD9"/>
    <w:rsid w:val="008E547E"/>
    <w:rsid w:val="008E627B"/>
    <w:rsid w:val="008E6536"/>
    <w:rsid w:val="008E7396"/>
    <w:rsid w:val="008E7BD6"/>
    <w:rsid w:val="008E7EA4"/>
    <w:rsid w:val="008F004E"/>
    <w:rsid w:val="008F0B58"/>
    <w:rsid w:val="008F13B7"/>
    <w:rsid w:val="008F2771"/>
    <w:rsid w:val="008F3228"/>
    <w:rsid w:val="008F3E7A"/>
    <w:rsid w:val="008F4835"/>
    <w:rsid w:val="008F4EE7"/>
    <w:rsid w:val="008F5916"/>
    <w:rsid w:val="008F6BA7"/>
    <w:rsid w:val="008F725B"/>
    <w:rsid w:val="008F7385"/>
    <w:rsid w:val="008F76C2"/>
    <w:rsid w:val="00900E85"/>
    <w:rsid w:val="00902AB6"/>
    <w:rsid w:val="0090321D"/>
    <w:rsid w:val="009059F0"/>
    <w:rsid w:val="0090633A"/>
    <w:rsid w:val="00906EFD"/>
    <w:rsid w:val="00907533"/>
    <w:rsid w:val="00907CEC"/>
    <w:rsid w:val="00910812"/>
    <w:rsid w:val="00910F0D"/>
    <w:rsid w:val="009113D1"/>
    <w:rsid w:val="009120AE"/>
    <w:rsid w:val="00913DF8"/>
    <w:rsid w:val="00914D40"/>
    <w:rsid w:val="00914EFC"/>
    <w:rsid w:val="0091592E"/>
    <w:rsid w:val="00915D88"/>
    <w:rsid w:val="00916140"/>
    <w:rsid w:val="009173B2"/>
    <w:rsid w:val="00917CC9"/>
    <w:rsid w:val="009200E0"/>
    <w:rsid w:val="00920EAE"/>
    <w:rsid w:val="009210F7"/>
    <w:rsid w:val="00923304"/>
    <w:rsid w:val="00923A54"/>
    <w:rsid w:val="0092404A"/>
    <w:rsid w:val="00924A6B"/>
    <w:rsid w:val="0092507D"/>
    <w:rsid w:val="00925BF1"/>
    <w:rsid w:val="009264BA"/>
    <w:rsid w:val="009271E1"/>
    <w:rsid w:val="0093051A"/>
    <w:rsid w:val="00930D04"/>
    <w:rsid w:val="009328BC"/>
    <w:rsid w:val="0093371D"/>
    <w:rsid w:val="00933F92"/>
    <w:rsid w:val="009353DC"/>
    <w:rsid w:val="009379EC"/>
    <w:rsid w:val="00937C55"/>
    <w:rsid w:val="0094182B"/>
    <w:rsid w:val="00941C5B"/>
    <w:rsid w:val="00941D16"/>
    <w:rsid w:val="00941E86"/>
    <w:rsid w:val="0094224B"/>
    <w:rsid w:val="00942291"/>
    <w:rsid w:val="009430CA"/>
    <w:rsid w:val="00943767"/>
    <w:rsid w:val="00945174"/>
    <w:rsid w:val="00945771"/>
    <w:rsid w:val="00945D5C"/>
    <w:rsid w:val="009476E4"/>
    <w:rsid w:val="00950327"/>
    <w:rsid w:val="00950388"/>
    <w:rsid w:val="00950C6C"/>
    <w:rsid w:val="00950DC9"/>
    <w:rsid w:val="009525B9"/>
    <w:rsid w:val="009528C4"/>
    <w:rsid w:val="00954235"/>
    <w:rsid w:val="00954725"/>
    <w:rsid w:val="00955267"/>
    <w:rsid w:val="0095567F"/>
    <w:rsid w:val="00955A6D"/>
    <w:rsid w:val="00955FE2"/>
    <w:rsid w:val="009569A4"/>
    <w:rsid w:val="00957202"/>
    <w:rsid w:val="009601A8"/>
    <w:rsid w:val="009614E0"/>
    <w:rsid w:val="009639A8"/>
    <w:rsid w:val="00963C74"/>
    <w:rsid w:val="009642BD"/>
    <w:rsid w:val="00964C2D"/>
    <w:rsid w:val="0096600E"/>
    <w:rsid w:val="00966529"/>
    <w:rsid w:val="00967161"/>
    <w:rsid w:val="00967A45"/>
    <w:rsid w:val="0097107D"/>
    <w:rsid w:val="00973009"/>
    <w:rsid w:val="009755E5"/>
    <w:rsid w:val="00976255"/>
    <w:rsid w:val="00976D25"/>
    <w:rsid w:val="0097743D"/>
    <w:rsid w:val="009807D1"/>
    <w:rsid w:val="0098137D"/>
    <w:rsid w:val="00981687"/>
    <w:rsid w:val="00982EC2"/>
    <w:rsid w:val="00982FBC"/>
    <w:rsid w:val="00985500"/>
    <w:rsid w:val="00985AC2"/>
    <w:rsid w:val="00990012"/>
    <w:rsid w:val="009908D2"/>
    <w:rsid w:val="00990DD4"/>
    <w:rsid w:val="00991543"/>
    <w:rsid w:val="0099168C"/>
    <w:rsid w:val="00991A69"/>
    <w:rsid w:val="00991DA9"/>
    <w:rsid w:val="00992045"/>
    <w:rsid w:val="00992218"/>
    <w:rsid w:val="00992886"/>
    <w:rsid w:val="00992E59"/>
    <w:rsid w:val="00993A32"/>
    <w:rsid w:val="00994064"/>
    <w:rsid w:val="00994349"/>
    <w:rsid w:val="0099551F"/>
    <w:rsid w:val="00995785"/>
    <w:rsid w:val="00997FD1"/>
    <w:rsid w:val="009A019C"/>
    <w:rsid w:val="009A01AC"/>
    <w:rsid w:val="009A2DD8"/>
    <w:rsid w:val="009A303E"/>
    <w:rsid w:val="009A31D0"/>
    <w:rsid w:val="009A339B"/>
    <w:rsid w:val="009A34D9"/>
    <w:rsid w:val="009A3A19"/>
    <w:rsid w:val="009A59CD"/>
    <w:rsid w:val="009A66E4"/>
    <w:rsid w:val="009B04A8"/>
    <w:rsid w:val="009B15DD"/>
    <w:rsid w:val="009B295D"/>
    <w:rsid w:val="009B4016"/>
    <w:rsid w:val="009B47E6"/>
    <w:rsid w:val="009B567F"/>
    <w:rsid w:val="009B653A"/>
    <w:rsid w:val="009B6B1B"/>
    <w:rsid w:val="009B6C86"/>
    <w:rsid w:val="009B7055"/>
    <w:rsid w:val="009B72A7"/>
    <w:rsid w:val="009C0092"/>
    <w:rsid w:val="009C0177"/>
    <w:rsid w:val="009C099F"/>
    <w:rsid w:val="009C187C"/>
    <w:rsid w:val="009C1B64"/>
    <w:rsid w:val="009C220C"/>
    <w:rsid w:val="009C391B"/>
    <w:rsid w:val="009C42E3"/>
    <w:rsid w:val="009C45D6"/>
    <w:rsid w:val="009C471F"/>
    <w:rsid w:val="009C4900"/>
    <w:rsid w:val="009C51A7"/>
    <w:rsid w:val="009C53BF"/>
    <w:rsid w:val="009C54E8"/>
    <w:rsid w:val="009C589C"/>
    <w:rsid w:val="009C776A"/>
    <w:rsid w:val="009D014A"/>
    <w:rsid w:val="009D0A5B"/>
    <w:rsid w:val="009D2F59"/>
    <w:rsid w:val="009D33EF"/>
    <w:rsid w:val="009D4CB0"/>
    <w:rsid w:val="009D5973"/>
    <w:rsid w:val="009D5D0C"/>
    <w:rsid w:val="009D7657"/>
    <w:rsid w:val="009D7CAF"/>
    <w:rsid w:val="009D7D2D"/>
    <w:rsid w:val="009D7D49"/>
    <w:rsid w:val="009E1ECC"/>
    <w:rsid w:val="009E2025"/>
    <w:rsid w:val="009E2A15"/>
    <w:rsid w:val="009E3CC4"/>
    <w:rsid w:val="009E477B"/>
    <w:rsid w:val="009E4B95"/>
    <w:rsid w:val="009E58A4"/>
    <w:rsid w:val="009E58F6"/>
    <w:rsid w:val="009F1176"/>
    <w:rsid w:val="009F2947"/>
    <w:rsid w:val="009F3840"/>
    <w:rsid w:val="009F5965"/>
    <w:rsid w:val="00A00234"/>
    <w:rsid w:val="00A0100C"/>
    <w:rsid w:val="00A010E9"/>
    <w:rsid w:val="00A0135C"/>
    <w:rsid w:val="00A01403"/>
    <w:rsid w:val="00A020E3"/>
    <w:rsid w:val="00A027A8"/>
    <w:rsid w:val="00A0381A"/>
    <w:rsid w:val="00A04A60"/>
    <w:rsid w:val="00A0631A"/>
    <w:rsid w:val="00A06E8C"/>
    <w:rsid w:val="00A07B54"/>
    <w:rsid w:val="00A134B1"/>
    <w:rsid w:val="00A13533"/>
    <w:rsid w:val="00A14739"/>
    <w:rsid w:val="00A16E44"/>
    <w:rsid w:val="00A174EF"/>
    <w:rsid w:val="00A20A30"/>
    <w:rsid w:val="00A20ED3"/>
    <w:rsid w:val="00A21E16"/>
    <w:rsid w:val="00A227B5"/>
    <w:rsid w:val="00A2297F"/>
    <w:rsid w:val="00A22C2B"/>
    <w:rsid w:val="00A2453F"/>
    <w:rsid w:val="00A24E34"/>
    <w:rsid w:val="00A2513F"/>
    <w:rsid w:val="00A2514E"/>
    <w:rsid w:val="00A253D0"/>
    <w:rsid w:val="00A2686F"/>
    <w:rsid w:val="00A27470"/>
    <w:rsid w:val="00A3157B"/>
    <w:rsid w:val="00A34429"/>
    <w:rsid w:val="00A34A4F"/>
    <w:rsid w:val="00A34F51"/>
    <w:rsid w:val="00A354F5"/>
    <w:rsid w:val="00A35690"/>
    <w:rsid w:val="00A40F03"/>
    <w:rsid w:val="00A42909"/>
    <w:rsid w:val="00A43E13"/>
    <w:rsid w:val="00A4564C"/>
    <w:rsid w:val="00A45A91"/>
    <w:rsid w:val="00A47E26"/>
    <w:rsid w:val="00A50513"/>
    <w:rsid w:val="00A509E0"/>
    <w:rsid w:val="00A51335"/>
    <w:rsid w:val="00A52B5F"/>
    <w:rsid w:val="00A549D7"/>
    <w:rsid w:val="00A54D82"/>
    <w:rsid w:val="00A55CDB"/>
    <w:rsid w:val="00A563D5"/>
    <w:rsid w:val="00A56611"/>
    <w:rsid w:val="00A57468"/>
    <w:rsid w:val="00A576CE"/>
    <w:rsid w:val="00A6012E"/>
    <w:rsid w:val="00A60FB1"/>
    <w:rsid w:val="00A63375"/>
    <w:rsid w:val="00A63975"/>
    <w:rsid w:val="00A6435A"/>
    <w:rsid w:val="00A652D7"/>
    <w:rsid w:val="00A65EA1"/>
    <w:rsid w:val="00A65FE4"/>
    <w:rsid w:val="00A703F1"/>
    <w:rsid w:val="00A70948"/>
    <w:rsid w:val="00A70E1D"/>
    <w:rsid w:val="00A7137B"/>
    <w:rsid w:val="00A71CD9"/>
    <w:rsid w:val="00A72407"/>
    <w:rsid w:val="00A7303D"/>
    <w:rsid w:val="00A73CBE"/>
    <w:rsid w:val="00A73F66"/>
    <w:rsid w:val="00A75355"/>
    <w:rsid w:val="00A75635"/>
    <w:rsid w:val="00A75F8D"/>
    <w:rsid w:val="00A76A83"/>
    <w:rsid w:val="00A76E82"/>
    <w:rsid w:val="00A816B5"/>
    <w:rsid w:val="00A82025"/>
    <w:rsid w:val="00A82609"/>
    <w:rsid w:val="00A826FA"/>
    <w:rsid w:val="00A82FFC"/>
    <w:rsid w:val="00A83616"/>
    <w:rsid w:val="00A8650E"/>
    <w:rsid w:val="00A86967"/>
    <w:rsid w:val="00A86A6D"/>
    <w:rsid w:val="00A87CDB"/>
    <w:rsid w:val="00A87FB6"/>
    <w:rsid w:val="00A9002F"/>
    <w:rsid w:val="00A91354"/>
    <w:rsid w:val="00A9195E"/>
    <w:rsid w:val="00A91C09"/>
    <w:rsid w:val="00A91C51"/>
    <w:rsid w:val="00A920A5"/>
    <w:rsid w:val="00A92A5B"/>
    <w:rsid w:val="00A93193"/>
    <w:rsid w:val="00A93300"/>
    <w:rsid w:val="00A93908"/>
    <w:rsid w:val="00A9473F"/>
    <w:rsid w:val="00A94DC4"/>
    <w:rsid w:val="00A9689D"/>
    <w:rsid w:val="00A969B4"/>
    <w:rsid w:val="00A97739"/>
    <w:rsid w:val="00A979BB"/>
    <w:rsid w:val="00A97FFA"/>
    <w:rsid w:val="00AA0035"/>
    <w:rsid w:val="00AA05D0"/>
    <w:rsid w:val="00AA09DC"/>
    <w:rsid w:val="00AA179A"/>
    <w:rsid w:val="00AA1C06"/>
    <w:rsid w:val="00AA2404"/>
    <w:rsid w:val="00AA2789"/>
    <w:rsid w:val="00AA3B40"/>
    <w:rsid w:val="00AA3F3B"/>
    <w:rsid w:val="00AA4318"/>
    <w:rsid w:val="00AA560D"/>
    <w:rsid w:val="00AA5AD3"/>
    <w:rsid w:val="00AA67D3"/>
    <w:rsid w:val="00AA6E11"/>
    <w:rsid w:val="00AA728D"/>
    <w:rsid w:val="00AA73D2"/>
    <w:rsid w:val="00AB016D"/>
    <w:rsid w:val="00AB05F8"/>
    <w:rsid w:val="00AB1A8D"/>
    <w:rsid w:val="00AB27B0"/>
    <w:rsid w:val="00AB3368"/>
    <w:rsid w:val="00AB350D"/>
    <w:rsid w:val="00AB45E2"/>
    <w:rsid w:val="00AB5459"/>
    <w:rsid w:val="00AB5622"/>
    <w:rsid w:val="00AB63DF"/>
    <w:rsid w:val="00AB7793"/>
    <w:rsid w:val="00AB7E62"/>
    <w:rsid w:val="00AC000A"/>
    <w:rsid w:val="00AC0D60"/>
    <w:rsid w:val="00AC1EE7"/>
    <w:rsid w:val="00AC2193"/>
    <w:rsid w:val="00AC3216"/>
    <w:rsid w:val="00AC4DDD"/>
    <w:rsid w:val="00AC5D8E"/>
    <w:rsid w:val="00AC5F10"/>
    <w:rsid w:val="00AC7458"/>
    <w:rsid w:val="00AC7D95"/>
    <w:rsid w:val="00AD0AFF"/>
    <w:rsid w:val="00AD0CAF"/>
    <w:rsid w:val="00AD15FF"/>
    <w:rsid w:val="00AD23AD"/>
    <w:rsid w:val="00AD24CC"/>
    <w:rsid w:val="00AD2C79"/>
    <w:rsid w:val="00AD2CD9"/>
    <w:rsid w:val="00AD2E83"/>
    <w:rsid w:val="00AD49D2"/>
    <w:rsid w:val="00AD4D2B"/>
    <w:rsid w:val="00AD5227"/>
    <w:rsid w:val="00AD69A5"/>
    <w:rsid w:val="00AD762F"/>
    <w:rsid w:val="00AE004B"/>
    <w:rsid w:val="00AE01E4"/>
    <w:rsid w:val="00AE0268"/>
    <w:rsid w:val="00AE142A"/>
    <w:rsid w:val="00AE1D1B"/>
    <w:rsid w:val="00AE25F9"/>
    <w:rsid w:val="00AE2862"/>
    <w:rsid w:val="00AE350F"/>
    <w:rsid w:val="00AE39CB"/>
    <w:rsid w:val="00AE3E37"/>
    <w:rsid w:val="00AE50AD"/>
    <w:rsid w:val="00AE588E"/>
    <w:rsid w:val="00AE6073"/>
    <w:rsid w:val="00AE6538"/>
    <w:rsid w:val="00AE67EB"/>
    <w:rsid w:val="00AE6B0A"/>
    <w:rsid w:val="00AF059F"/>
    <w:rsid w:val="00AF07BE"/>
    <w:rsid w:val="00AF0827"/>
    <w:rsid w:val="00AF0CDC"/>
    <w:rsid w:val="00AF133D"/>
    <w:rsid w:val="00AF1D7E"/>
    <w:rsid w:val="00AF201A"/>
    <w:rsid w:val="00AF2739"/>
    <w:rsid w:val="00AF4ACD"/>
    <w:rsid w:val="00AF4B93"/>
    <w:rsid w:val="00AF506B"/>
    <w:rsid w:val="00AF5986"/>
    <w:rsid w:val="00AF7372"/>
    <w:rsid w:val="00B0023C"/>
    <w:rsid w:val="00B00B4D"/>
    <w:rsid w:val="00B00EAB"/>
    <w:rsid w:val="00B019F0"/>
    <w:rsid w:val="00B01A0C"/>
    <w:rsid w:val="00B0212F"/>
    <w:rsid w:val="00B026A6"/>
    <w:rsid w:val="00B02CC6"/>
    <w:rsid w:val="00B04410"/>
    <w:rsid w:val="00B04478"/>
    <w:rsid w:val="00B04E67"/>
    <w:rsid w:val="00B07D64"/>
    <w:rsid w:val="00B1002D"/>
    <w:rsid w:val="00B1111F"/>
    <w:rsid w:val="00B11B77"/>
    <w:rsid w:val="00B11BF8"/>
    <w:rsid w:val="00B1317B"/>
    <w:rsid w:val="00B141FC"/>
    <w:rsid w:val="00B15518"/>
    <w:rsid w:val="00B16440"/>
    <w:rsid w:val="00B1674F"/>
    <w:rsid w:val="00B168B1"/>
    <w:rsid w:val="00B20AE8"/>
    <w:rsid w:val="00B20DA8"/>
    <w:rsid w:val="00B21776"/>
    <w:rsid w:val="00B21AF2"/>
    <w:rsid w:val="00B22899"/>
    <w:rsid w:val="00B22E41"/>
    <w:rsid w:val="00B234B2"/>
    <w:rsid w:val="00B238E9"/>
    <w:rsid w:val="00B2397F"/>
    <w:rsid w:val="00B25078"/>
    <w:rsid w:val="00B251CB"/>
    <w:rsid w:val="00B25390"/>
    <w:rsid w:val="00B257FD"/>
    <w:rsid w:val="00B25FDE"/>
    <w:rsid w:val="00B260F4"/>
    <w:rsid w:val="00B26371"/>
    <w:rsid w:val="00B2684F"/>
    <w:rsid w:val="00B2720B"/>
    <w:rsid w:val="00B27754"/>
    <w:rsid w:val="00B27EE1"/>
    <w:rsid w:val="00B3069D"/>
    <w:rsid w:val="00B30A33"/>
    <w:rsid w:val="00B30B52"/>
    <w:rsid w:val="00B31F13"/>
    <w:rsid w:val="00B323D5"/>
    <w:rsid w:val="00B32BFA"/>
    <w:rsid w:val="00B33DE7"/>
    <w:rsid w:val="00B34E1E"/>
    <w:rsid w:val="00B370C0"/>
    <w:rsid w:val="00B37FCC"/>
    <w:rsid w:val="00B40747"/>
    <w:rsid w:val="00B40993"/>
    <w:rsid w:val="00B414D7"/>
    <w:rsid w:val="00B417FF"/>
    <w:rsid w:val="00B41CAF"/>
    <w:rsid w:val="00B4289F"/>
    <w:rsid w:val="00B43F7F"/>
    <w:rsid w:val="00B451FE"/>
    <w:rsid w:val="00B457A5"/>
    <w:rsid w:val="00B461EB"/>
    <w:rsid w:val="00B46766"/>
    <w:rsid w:val="00B51D51"/>
    <w:rsid w:val="00B523F2"/>
    <w:rsid w:val="00B523F9"/>
    <w:rsid w:val="00B5284B"/>
    <w:rsid w:val="00B5315D"/>
    <w:rsid w:val="00B533DA"/>
    <w:rsid w:val="00B53AFE"/>
    <w:rsid w:val="00B5463D"/>
    <w:rsid w:val="00B54EFE"/>
    <w:rsid w:val="00B55DAE"/>
    <w:rsid w:val="00B55F3D"/>
    <w:rsid w:val="00B56035"/>
    <w:rsid w:val="00B569EF"/>
    <w:rsid w:val="00B56F47"/>
    <w:rsid w:val="00B57C19"/>
    <w:rsid w:val="00B60BF6"/>
    <w:rsid w:val="00B60E79"/>
    <w:rsid w:val="00B61F10"/>
    <w:rsid w:val="00B6345E"/>
    <w:rsid w:val="00B63B00"/>
    <w:rsid w:val="00B64D65"/>
    <w:rsid w:val="00B65645"/>
    <w:rsid w:val="00B657C3"/>
    <w:rsid w:val="00B70907"/>
    <w:rsid w:val="00B70B95"/>
    <w:rsid w:val="00B72CDD"/>
    <w:rsid w:val="00B74BC6"/>
    <w:rsid w:val="00B74DFD"/>
    <w:rsid w:val="00B7669B"/>
    <w:rsid w:val="00B7757D"/>
    <w:rsid w:val="00B802DB"/>
    <w:rsid w:val="00B80DA1"/>
    <w:rsid w:val="00B80EAA"/>
    <w:rsid w:val="00B82535"/>
    <w:rsid w:val="00B82934"/>
    <w:rsid w:val="00B83BD0"/>
    <w:rsid w:val="00B83D9B"/>
    <w:rsid w:val="00B842B2"/>
    <w:rsid w:val="00B8431B"/>
    <w:rsid w:val="00B8438C"/>
    <w:rsid w:val="00B84548"/>
    <w:rsid w:val="00B8480A"/>
    <w:rsid w:val="00B905E9"/>
    <w:rsid w:val="00B90911"/>
    <w:rsid w:val="00B913F7"/>
    <w:rsid w:val="00B94293"/>
    <w:rsid w:val="00B94D5E"/>
    <w:rsid w:val="00B9566B"/>
    <w:rsid w:val="00B95A14"/>
    <w:rsid w:val="00B961B9"/>
    <w:rsid w:val="00B9662B"/>
    <w:rsid w:val="00B97D32"/>
    <w:rsid w:val="00BA0283"/>
    <w:rsid w:val="00BA10C1"/>
    <w:rsid w:val="00BA26B7"/>
    <w:rsid w:val="00BA2ACE"/>
    <w:rsid w:val="00BA2B92"/>
    <w:rsid w:val="00BA4153"/>
    <w:rsid w:val="00BA5E67"/>
    <w:rsid w:val="00BA65C4"/>
    <w:rsid w:val="00BA6BF5"/>
    <w:rsid w:val="00BB0117"/>
    <w:rsid w:val="00BB12A1"/>
    <w:rsid w:val="00BB28F0"/>
    <w:rsid w:val="00BB32D8"/>
    <w:rsid w:val="00BB40E2"/>
    <w:rsid w:val="00BB46C2"/>
    <w:rsid w:val="00BB4E73"/>
    <w:rsid w:val="00BB5777"/>
    <w:rsid w:val="00BB589E"/>
    <w:rsid w:val="00BB6572"/>
    <w:rsid w:val="00BB6ED0"/>
    <w:rsid w:val="00BB70DA"/>
    <w:rsid w:val="00BB7EA6"/>
    <w:rsid w:val="00BC0417"/>
    <w:rsid w:val="00BC0738"/>
    <w:rsid w:val="00BC0749"/>
    <w:rsid w:val="00BC0A81"/>
    <w:rsid w:val="00BC1837"/>
    <w:rsid w:val="00BC243F"/>
    <w:rsid w:val="00BC2475"/>
    <w:rsid w:val="00BC2D14"/>
    <w:rsid w:val="00BC2D49"/>
    <w:rsid w:val="00BC2D85"/>
    <w:rsid w:val="00BC3E55"/>
    <w:rsid w:val="00BC5742"/>
    <w:rsid w:val="00BC607E"/>
    <w:rsid w:val="00BC7293"/>
    <w:rsid w:val="00BD124A"/>
    <w:rsid w:val="00BD12C7"/>
    <w:rsid w:val="00BD194D"/>
    <w:rsid w:val="00BD3CAB"/>
    <w:rsid w:val="00BD3E80"/>
    <w:rsid w:val="00BD5203"/>
    <w:rsid w:val="00BD5BBF"/>
    <w:rsid w:val="00BD5EA6"/>
    <w:rsid w:val="00BD6355"/>
    <w:rsid w:val="00BD65A6"/>
    <w:rsid w:val="00BD66D8"/>
    <w:rsid w:val="00BD745D"/>
    <w:rsid w:val="00BD762D"/>
    <w:rsid w:val="00BE1807"/>
    <w:rsid w:val="00BE1E03"/>
    <w:rsid w:val="00BE2551"/>
    <w:rsid w:val="00BE2A37"/>
    <w:rsid w:val="00BE2F02"/>
    <w:rsid w:val="00BE310C"/>
    <w:rsid w:val="00BE3B1D"/>
    <w:rsid w:val="00BE4618"/>
    <w:rsid w:val="00BE4640"/>
    <w:rsid w:val="00BE5126"/>
    <w:rsid w:val="00BE5328"/>
    <w:rsid w:val="00BE5633"/>
    <w:rsid w:val="00BE5929"/>
    <w:rsid w:val="00BE59D7"/>
    <w:rsid w:val="00BE7BBF"/>
    <w:rsid w:val="00BF0234"/>
    <w:rsid w:val="00BF0363"/>
    <w:rsid w:val="00BF0C81"/>
    <w:rsid w:val="00BF1228"/>
    <w:rsid w:val="00BF1EBE"/>
    <w:rsid w:val="00BF3609"/>
    <w:rsid w:val="00BF5716"/>
    <w:rsid w:val="00BF5F9E"/>
    <w:rsid w:val="00BF611E"/>
    <w:rsid w:val="00BF7B5F"/>
    <w:rsid w:val="00C00089"/>
    <w:rsid w:val="00C013E4"/>
    <w:rsid w:val="00C016DD"/>
    <w:rsid w:val="00C053BE"/>
    <w:rsid w:val="00C056B3"/>
    <w:rsid w:val="00C075F6"/>
    <w:rsid w:val="00C10196"/>
    <w:rsid w:val="00C1028D"/>
    <w:rsid w:val="00C10585"/>
    <w:rsid w:val="00C1071D"/>
    <w:rsid w:val="00C12E4C"/>
    <w:rsid w:val="00C135E6"/>
    <w:rsid w:val="00C14AF6"/>
    <w:rsid w:val="00C2044A"/>
    <w:rsid w:val="00C224C8"/>
    <w:rsid w:val="00C232DC"/>
    <w:rsid w:val="00C23A98"/>
    <w:rsid w:val="00C23B83"/>
    <w:rsid w:val="00C26F73"/>
    <w:rsid w:val="00C27AAF"/>
    <w:rsid w:val="00C27BDA"/>
    <w:rsid w:val="00C27F90"/>
    <w:rsid w:val="00C30690"/>
    <w:rsid w:val="00C3097C"/>
    <w:rsid w:val="00C313C0"/>
    <w:rsid w:val="00C3167D"/>
    <w:rsid w:val="00C33AA9"/>
    <w:rsid w:val="00C33F14"/>
    <w:rsid w:val="00C34F5E"/>
    <w:rsid w:val="00C3629C"/>
    <w:rsid w:val="00C368E6"/>
    <w:rsid w:val="00C374AA"/>
    <w:rsid w:val="00C37D48"/>
    <w:rsid w:val="00C41224"/>
    <w:rsid w:val="00C41940"/>
    <w:rsid w:val="00C41C3E"/>
    <w:rsid w:val="00C41E42"/>
    <w:rsid w:val="00C42542"/>
    <w:rsid w:val="00C4417B"/>
    <w:rsid w:val="00C458F7"/>
    <w:rsid w:val="00C46876"/>
    <w:rsid w:val="00C46D87"/>
    <w:rsid w:val="00C47D02"/>
    <w:rsid w:val="00C501C3"/>
    <w:rsid w:val="00C51135"/>
    <w:rsid w:val="00C512B4"/>
    <w:rsid w:val="00C52165"/>
    <w:rsid w:val="00C53AF9"/>
    <w:rsid w:val="00C56564"/>
    <w:rsid w:val="00C56F75"/>
    <w:rsid w:val="00C5783A"/>
    <w:rsid w:val="00C60722"/>
    <w:rsid w:val="00C60CB6"/>
    <w:rsid w:val="00C60DE6"/>
    <w:rsid w:val="00C6125C"/>
    <w:rsid w:val="00C6142F"/>
    <w:rsid w:val="00C61E17"/>
    <w:rsid w:val="00C62F41"/>
    <w:rsid w:val="00C638AE"/>
    <w:rsid w:val="00C64914"/>
    <w:rsid w:val="00C65E0B"/>
    <w:rsid w:val="00C662B6"/>
    <w:rsid w:val="00C66A46"/>
    <w:rsid w:val="00C66D73"/>
    <w:rsid w:val="00C6761F"/>
    <w:rsid w:val="00C70B11"/>
    <w:rsid w:val="00C71358"/>
    <w:rsid w:val="00C71A11"/>
    <w:rsid w:val="00C71B4E"/>
    <w:rsid w:val="00C71BD7"/>
    <w:rsid w:val="00C72459"/>
    <w:rsid w:val="00C729F2"/>
    <w:rsid w:val="00C737F4"/>
    <w:rsid w:val="00C777DD"/>
    <w:rsid w:val="00C80B54"/>
    <w:rsid w:val="00C815C5"/>
    <w:rsid w:val="00C81FD9"/>
    <w:rsid w:val="00C82D15"/>
    <w:rsid w:val="00C83D79"/>
    <w:rsid w:val="00C84665"/>
    <w:rsid w:val="00C847FF"/>
    <w:rsid w:val="00C8591E"/>
    <w:rsid w:val="00C86B13"/>
    <w:rsid w:val="00C86BA9"/>
    <w:rsid w:val="00C876C0"/>
    <w:rsid w:val="00C9041C"/>
    <w:rsid w:val="00C906BB"/>
    <w:rsid w:val="00C91089"/>
    <w:rsid w:val="00C914DF"/>
    <w:rsid w:val="00C918C2"/>
    <w:rsid w:val="00C92743"/>
    <w:rsid w:val="00C92D8B"/>
    <w:rsid w:val="00C94143"/>
    <w:rsid w:val="00C94D24"/>
    <w:rsid w:val="00C9516C"/>
    <w:rsid w:val="00C95DF4"/>
    <w:rsid w:val="00C95FB5"/>
    <w:rsid w:val="00C96198"/>
    <w:rsid w:val="00C96612"/>
    <w:rsid w:val="00CA0453"/>
    <w:rsid w:val="00CA0623"/>
    <w:rsid w:val="00CA2F0C"/>
    <w:rsid w:val="00CA3B81"/>
    <w:rsid w:val="00CA41A3"/>
    <w:rsid w:val="00CA4A3B"/>
    <w:rsid w:val="00CA5525"/>
    <w:rsid w:val="00CA67C4"/>
    <w:rsid w:val="00CA6A1A"/>
    <w:rsid w:val="00CA7C14"/>
    <w:rsid w:val="00CA7E6E"/>
    <w:rsid w:val="00CB0041"/>
    <w:rsid w:val="00CB0DCD"/>
    <w:rsid w:val="00CB33B2"/>
    <w:rsid w:val="00CB3A18"/>
    <w:rsid w:val="00CB4331"/>
    <w:rsid w:val="00CB5504"/>
    <w:rsid w:val="00CB5C2D"/>
    <w:rsid w:val="00CB64ED"/>
    <w:rsid w:val="00CB709C"/>
    <w:rsid w:val="00CB72C1"/>
    <w:rsid w:val="00CB7389"/>
    <w:rsid w:val="00CB7881"/>
    <w:rsid w:val="00CC0DB2"/>
    <w:rsid w:val="00CC0F1D"/>
    <w:rsid w:val="00CC1395"/>
    <w:rsid w:val="00CC177A"/>
    <w:rsid w:val="00CC1869"/>
    <w:rsid w:val="00CC1A1C"/>
    <w:rsid w:val="00CC2317"/>
    <w:rsid w:val="00CC2ED9"/>
    <w:rsid w:val="00CC2F69"/>
    <w:rsid w:val="00CC3434"/>
    <w:rsid w:val="00CC3662"/>
    <w:rsid w:val="00CC3854"/>
    <w:rsid w:val="00CC588E"/>
    <w:rsid w:val="00CC5A8E"/>
    <w:rsid w:val="00CC5D8C"/>
    <w:rsid w:val="00CC7BC6"/>
    <w:rsid w:val="00CD302C"/>
    <w:rsid w:val="00CD4893"/>
    <w:rsid w:val="00CD4F7C"/>
    <w:rsid w:val="00CD52D5"/>
    <w:rsid w:val="00CD540E"/>
    <w:rsid w:val="00CD6F27"/>
    <w:rsid w:val="00CD710D"/>
    <w:rsid w:val="00CE01EB"/>
    <w:rsid w:val="00CE02B6"/>
    <w:rsid w:val="00CE088B"/>
    <w:rsid w:val="00CE134B"/>
    <w:rsid w:val="00CE26B1"/>
    <w:rsid w:val="00CE32BC"/>
    <w:rsid w:val="00CE50A2"/>
    <w:rsid w:val="00CE5378"/>
    <w:rsid w:val="00CE60F4"/>
    <w:rsid w:val="00CE65A9"/>
    <w:rsid w:val="00CE6776"/>
    <w:rsid w:val="00CE7F85"/>
    <w:rsid w:val="00CF175D"/>
    <w:rsid w:val="00CF23E5"/>
    <w:rsid w:val="00CF2544"/>
    <w:rsid w:val="00CF2876"/>
    <w:rsid w:val="00CF3FF9"/>
    <w:rsid w:val="00CF4004"/>
    <w:rsid w:val="00CF4913"/>
    <w:rsid w:val="00CF5E3A"/>
    <w:rsid w:val="00CF6184"/>
    <w:rsid w:val="00CF7663"/>
    <w:rsid w:val="00CF7692"/>
    <w:rsid w:val="00CF76CE"/>
    <w:rsid w:val="00CF7834"/>
    <w:rsid w:val="00CF7BA7"/>
    <w:rsid w:val="00D012D4"/>
    <w:rsid w:val="00D01997"/>
    <w:rsid w:val="00D026C6"/>
    <w:rsid w:val="00D02A47"/>
    <w:rsid w:val="00D02C4D"/>
    <w:rsid w:val="00D04121"/>
    <w:rsid w:val="00D041A0"/>
    <w:rsid w:val="00D058CC"/>
    <w:rsid w:val="00D062F3"/>
    <w:rsid w:val="00D10ED0"/>
    <w:rsid w:val="00D10F40"/>
    <w:rsid w:val="00D117F4"/>
    <w:rsid w:val="00D1258E"/>
    <w:rsid w:val="00D12F18"/>
    <w:rsid w:val="00D1335F"/>
    <w:rsid w:val="00D133CB"/>
    <w:rsid w:val="00D136AC"/>
    <w:rsid w:val="00D136C9"/>
    <w:rsid w:val="00D13794"/>
    <w:rsid w:val="00D13E3F"/>
    <w:rsid w:val="00D162C6"/>
    <w:rsid w:val="00D16940"/>
    <w:rsid w:val="00D169D7"/>
    <w:rsid w:val="00D16DB7"/>
    <w:rsid w:val="00D17574"/>
    <w:rsid w:val="00D176FC"/>
    <w:rsid w:val="00D20F64"/>
    <w:rsid w:val="00D211C5"/>
    <w:rsid w:val="00D21E5C"/>
    <w:rsid w:val="00D222A4"/>
    <w:rsid w:val="00D223F4"/>
    <w:rsid w:val="00D22D83"/>
    <w:rsid w:val="00D232AD"/>
    <w:rsid w:val="00D23487"/>
    <w:rsid w:val="00D24165"/>
    <w:rsid w:val="00D24E1C"/>
    <w:rsid w:val="00D25ABB"/>
    <w:rsid w:val="00D26232"/>
    <w:rsid w:val="00D26E39"/>
    <w:rsid w:val="00D30AE9"/>
    <w:rsid w:val="00D31BD8"/>
    <w:rsid w:val="00D3211E"/>
    <w:rsid w:val="00D32193"/>
    <w:rsid w:val="00D32BF2"/>
    <w:rsid w:val="00D331B6"/>
    <w:rsid w:val="00D34811"/>
    <w:rsid w:val="00D359DF"/>
    <w:rsid w:val="00D3657B"/>
    <w:rsid w:val="00D36830"/>
    <w:rsid w:val="00D423C8"/>
    <w:rsid w:val="00D42899"/>
    <w:rsid w:val="00D43588"/>
    <w:rsid w:val="00D43889"/>
    <w:rsid w:val="00D438D3"/>
    <w:rsid w:val="00D4678E"/>
    <w:rsid w:val="00D46E76"/>
    <w:rsid w:val="00D4761F"/>
    <w:rsid w:val="00D4765C"/>
    <w:rsid w:val="00D47995"/>
    <w:rsid w:val="00D47F36"/>
    <w:rsid w:val="00D51A43"/>
    <w:rsid w:val="00D51DE6"/>
    <w:rsid w:val="00D526F8"/>
    <w:rsid w:val="00D532F5"/>
    <w:rsid w:val="00D53E18"/>
    <w:rsid w:val="00D5402F"/>
    <w:rsid w:val="00D54F90"/>
    <w:rsid w:val="00D5503F"/>
    <w:rsid w:val="00D551D9"/>
    <w:rsid w:val="00D5521D"/>
    <w:rsid w:val="00D56A8B"/>
    <w:rsid w:val="00D620B7"/>
    <w:rsid w:val="00D62978"/>
    <w:rsid w:val="00D63254"/>
    <w:rsid w:val="00D63691"/>
    <w:rsid w:val="00D63C14"/>
    <w:rsid w:val="00D63E77"/>
    <w:rsid w:val="00D65EB9"/>
    <w:rsid w:val="00D66018"/>
    <w:rsid w:val="00D66235"/>
    <w:rsid w:val="00D66981"/>
    <w:rsid w:val="00D67778"/>
    <w:rsid w:val="00D70AA4"/>
    <w:rsid w:val="00D70F0E"/>
    <w:rsid w:val="00D7149A"/>
    <w:rsid w:val="00D71964"/>
    <w:rsid w:val="00D71B8A"/>
    <w:rsid w:val="00D72431"/>
    <w:rsid w:val="00D7260A"/>
    <w:rsid w:val="00D733A5"/>
    <w:rsid w:val="00D77249"/>
    <w:rsid w:val="00D773B1"/>
    <w:rsid w:val="00D8019D"/>
    <w:rsid w:val="00D8033A"/>
    <w:rsid w:val="00D803EE"/>
    <w:rsid w:val="00D80AE3"/>
    <w:rsid w:val="00D81939"/>
    <w:rsid w:val="00D825C8"/>
    <w:rsid w:val="00D82A8F"/>
    <w:rsid w:val="00D83E41"/>
    <w:rsid w:val="00D842F7"/>
    <w:rsid w:val="00D84F3D"/>
    <w:rsid w:val="00D86851"/>
    <w:rsid w:val="00D86D27"/>
    <w:rsid w:val="00D87B19"/>
    <w:rsid w:val="00D87C2E"/>
    <w:rsid w:val="00D90601"/>
    <w:rsid w:val="00D909CE"/>
    <w:rsid w:val="00D9143B"/>
    <w:rsid w:val="00D9180D"/>
    <w:rsid w:val="00D9210C"/>
    <w:rsid w:val="00D923E6"/>
    <w:rsid w:val="00D92443"/>
    <w:rsid w:val="00D92CC4"/>
    <w:rsid w:val="00D92D4D"/>
    <w:rsid w:val="00D96C69"/>
    <w:rsid w:val="00D9719F"/>
    <w:rsid w:val="00D973C8"/>
    <w:rsid w:val="00D975BA"/>
    <w:rsid w:val="00DA13EC"/>
    <w:rsid w:val="00DA1688"/>
    <w:rsid w:val="00DA1C30"/>
    <w:rsid w:val="00DA32B8"/>
    <w:rsid w:val="00DA3800"/>
    <w:rsid w:val="00DA5E2E"/>
    <w:rsid w:val="00DA6191"/>
    <w:rsid w:val="00DA644B"/>
    <w:rsid w:val="00DA7828"/>
    <w:rsid w:val="00DB107F"/>
    <w:rsid w:val="00DB136E"/>
    <w:rsid w:val="00DB1FD8"/>
    <w:rsid w:val="00DB2657"/>
    <w:rsid w:val="00DB30CA"/>
    <w:rsid w:val="00DB33FA"/>
    <w:rsid w:val="00DB3560"/>
    <w:rsid w:val="00DB39DF"/>
    <w:rsid w:val="00DB3B01"/>
    <w:rsid w:val="00DB3FF3"/>
    <w:rsid w:val="00DB451A"/>
    <w:rsid w:val="00DB4F28"/>
    <w:rsid w:val="00DB5163"/>
    <w:rsid w:val="00DB6DB9"/>
    <w:rsid w:val="00DB7075"/>
    <w:rsid w:val="00DC0C0F"/>
    <w:rsid w:val="00DC2266"/>
    <w:rsid w:val="00DC5155"/>
    <w:rsid w:val="00DC5463"/>
    <w:rsid w:val="00DC5F5E"/>
    <w:rsid w:val="00DC62BE"/>
    <w:rsid w:val="00DC62F6"/>
    <w:rsid w:val="00DD047C"/>
    <w:rsid w:val="00DD0B33"/>
    <w:rsid w:val="00DD117E"/>
    <w:rsid w:val="00DD200E"/>
    <w:rsid w:val="00DD2BA7"/>
    <w:rsid w:val="00DD2DAA"/>
    <w:rsid w:val="00DD4CB9"/>
    <w:rsid w:val="00DD4F4E"/>
    <w:rsid w:val="00DD570F"/>
    <w:rsid w:val="00DD59C6"/>
    <w:rsid w:val="00DD5B9F"/>
    <w:rsid w:val="00DD6724"/>
    <w:rsid w:val="00DD70C7"/>
    <w:rsid w:val="00DD7BF7"/>
    <w:rsid w:val="00DD7D4E"/>
    <w:rsid w:val="00DD7E72"/>
    <w:rsid w:val="00DE0735"/>
    <w:rsid w:val="00DE1258"/>
    <w:rsid w:val="00DE180A"/>
    <w:rsid w:val="00DE2507"/>
    <w:rsid w:val="00DE36F9"/>
    <w:rsid w:val="00DE3C9F"/>
    <w:rsid w:val="00DE3E8F"/>
    <w:rsid w:val="00DE4F57"/>
    <w:rsid w:val="00DE5996"/>
    <w:rsid w:val="00DE5F6D"/>
    <w:rsid w:val="00DE6156"/>
    <w:rsid w:val="00DE749B"/>
    <w:rsid w:val="00DF1FF9"/>
    <w:rsid w:val="00DF2E39"/>
    <w:rsid w:val="00DF3B9E"/>
    <w:rsid w:val="00DF484D"/>
    <w:rsid w:val="00DF51A5"/>
    <w:rsid w:val="00DF5586"/>
    <w:rsid w:val="00DF592D"/>
    <w:rsid w:val="00DF5D12"/>
    <w:rsid w:val="00DF6012"/>
    <w:rsid w:val="00DF6184"/>
    <w:rsid w:val="00DF6BA4"/>
    <w:rsid w:val="00DF73BC"/>
    <w:rsid w:val="00DF7CA2"/>
    <w:rsid w:val="00E00433"/>
    <w:rsid w:val="00E01DC6"/>
    <w:rsid w:val="00E020F2"/>
    <w:rsid w:val="00E024A7"/>
    <w:rsid w:val="00E03847"/>
    <w:rsid w:val="00E04F0B"/>
    <w:rsid w:val="00E0553E"/>
    <w:rsid w:val="00E0684A"/>
    <w:rsid w:val="00E06A00"/>
    <w:rsid w:val="00E07E1C"/>
    <w:rsid w:val="00E07F9E"/>
    <w:rsid w:val="00E105A7"/>
    <w:rsid w:val="00E10984"/>
    <w:rsid w:val="00E1277D"/>
    <w:rsid w:val="00E12836"/>
    <w:rsid w:val="00E13BCF"/>
    <w:rsid w:val="00E14E77"/>
    <w:rsid w:val="00E1778E"/>
    <w:rsid w:val="00E17847"/>
    <w:rsid w:val="00E20482"/>
    <w:rsid w:val="00E219EF"/>
    <w:rsid w:val="00E2241E"/>
    <w:rsid w:val="00E242CF"/>
    <w:rsid w:val="00E242FC"/>
    <w:rsid w:val="00E322E8"/>
    <w:rsid w:val="00E32F5D"/>
    <w:rsid w:val="00E3331B"/>
    <w:rsid w:val="00E33D1E"/>
    <w:rsid w:val="00E3458B"/>
    <w:rsid w:val="00E34C46"/>
    <w:rsid w:val="00E34C8B"/>
    <w:rsid w:val="00E37DE0"/>
    <w:rsid w:val="00E400CB"/>
    <w:rsid w:val="00E40887"/>
    <w:rsid w:val="00E4111A"/>
    <w:rsid w:val="00E4140A"/>
    <w:rsid w:val="00E41D18"/>
    <w:rsid w:val="00E42502"/>
    <w:rsid w:val="00E42546"/>
    <w:rsid w:val="00E430F1"/>
    <w:rsid w:val="00E45785"/>
    <w:rsid w:val="00E45F0D"/>
    <w:rsid w:val="00E465B2"/>
    <w:rsid w:val="00E51DFE"/>
    <w:rsid w:val="00E52482"/>
    <w:rsid w:val="00E527A2"/>
    <w:rsid w:val="00E52C94"/>
    <w:rsid w:val="00E540AF"/>
    <w:rsid w:val="00E54D62"/>
    <w:rsid w:val="00E57F02"/>
    <w:rsid w:val="00E60B13"/>
    <w:rsid w:val="00E61128"/>
    <w:rsid w:val="00E611E3"/>
    <w:rsid w:val="00E61D38"/>
    <w:rsid w:val="00E61F87"/>
    <w:rsid w:val="00E62ED3"/>
    <w:rsid w:val="00E630EE"/>
    <w:rsid w:val="00E63B08"/>
    <w:rsid w:val="00E64D92"/>
    <w:rsid w:val="00E65C20"/>
    <w:rsid w:val="00E66086"/>
    <w:rsid w:val="00E66676"/>
    <w:rsid w:val="00E66969"/>
    <w:rsid w:val="00E67F70"/>
    <w:rsid w:val="00E70E7B"/>
    <w:rsid w:val="00E714AE"/>
    <w:rsid w:val="00E733B9"/>
    <w:rsid w:val="00E734F3"/>
    <w:rsid w:val="00E74C10"/>
    <w:rsid w:val="00E75DF7"/>
    <w:rsid w:val="00E77A9E"/>
    <w:rsid w:val="00E82C0D"/>
    <w:rsid w:val="00E833D8"/>
    <w:rsid w:val="00E84430"/>
    <w:rsid w:val="00E84E10"/>
    <w:rsid w:val="00E8530F"/>
    <w:rsid w:val="00E86C04"/>
    <w:rsid w:val="00E8721E"/>
    <w:rsid w:val="00E87810"/>
    <w:rsid w:val="00E87E4A"/>
    <w:rsid w:val="00E9091A"/>
    <w:rsid w:val="00E9300D"/>
    <w:rsid w:val="00E93D53"/>
    <w:rsid w:val="00E952F1"/>
    <w:rsid w:val="00E95CE7"/>
    <w:rsid w:val="00E96958"/>
    <w:rsid w:val="00E969F3"/>
    <w:rsid w:val="00E97698"/>
    <w:rsid w:val="00EA0CC5"/>
    <w:rsid w:val="00EA250B"/>
    <w:rsid w:val="00EA2C6D"/>
    <w:rsid w:val="00EA3249"/>
    <w:rsid w:val="00EA46FB"/>
    <w:rsid w:val="00EA51B6"/>
    <w:rsid w:val="00EA5EE2"/>
    <w:rsid w:val="00EA627D"/>
    <w:rsid w:val="00EA68B0"/>
    <w:rsid w:val="00EB021C"/>
    <w:rsid w:val="00EB0327"/>
    <w:rsid w:val="00EB34AC"/>
    <w:rsid w:val="00EB384C"/>
    <w:rsid w:val="00EB46A5"/>
    <w:rsid w:val="00EB4741"/>
    <w:rsid w:val="00EB4A9E"/>
    <w:rsid w:val="00EB66D3"/>
    <w:rsid w:val="00EB701D"/>
    <w:rsid w:val="00EB7AAD"/>
    <w:rsid w:val="00EB7F6C"/>
    <w:rsid w:val="00EC0BD7"/>
    <w:rsid w:val="00EC20B5"/>
    <w:rsid w:val="00EC28D0"/>
    <w:rsid w:val="00EC2D26"/>
    <w:rsid w:val="00EC33C5"/>
    <w:rsid w:val="00EC3A52"/>
    <w:rsid w:val="00EC433C"/>
    <w:rsid w:val="00EC5076"/>
    <w:rsid w:val="00EC51EC"/>
    <w:rsid w:val="00EC52E1"/>
    <w:rsid w:val="00EC57CB"/>
    <w:rsid w:val="00EC585C"/>
    <w:rsid w:val="00EC6563"/>
    <w:rsid w:val="00EC6B31"/>
    <w:rsid w:val="00EC7141"/>
    <w:rsid w:val="00EC77CD"/>
    <w:rsid w:val="00EC7A1E"/>
    <w:rsid w:val="00ED04D0"/>
    <w:rsid w:val="00ED0783"/>
    <w:rsid w:val="00ED1783"/>
    <w:rsid w:val="00ED1963"/>
    <w:rsid w:val="00ED1AB0"/>
    <w:rsid w:val="00ED2D6A"/>
    <w:rsid w:val="00ED468F"/>
    <w:rsid w:val="00ED5576"/>
    <w:rsid w:val="00ED58F6"/>
    <w:rsid w:val="00ED6090"/>
    <w:rsid w:val="00ED70E4"/>
    <w:rsid w:val="00ED7341"/>
    <w:rsid w:val="00ED755F"/>
    <w:rsid w:val="00ED76BC"/>
    <w:rsid w:val="00ED7F6C"/>
    <w:rsid w:val="00EE1D0F"/>
    <w:rsid w:val="00EE272D"/>
    <w:rsid w:val="00EE61B4"/>
    <w:rsid w:val="00EE61C0"/>
    <w:rsid w:val="00EE7594"/>
    <w:rsid w:val="00EE7A84"/>
    <w:rsid w:val="00EF01A0"/>
    <w:rsid w:val="00EF04E2"/>
    <w:rsid w:val="00EF1FE2"/>
    <w:rsid w:val="00EF2376"/>
    <w:rsid w:val="00EF3C43"/>
    <w:rsid w:val="00EF4170"/>
    <w:rsid w:val="00EF584F"/>
    <w:rsid w:val="00EF5FE5"/>
    <w:rsid w:val="00EF69A6"/>
    <w:rsid w:val="00EF7726"/>
    <w:rsid w:val="00EF7BD4"/>
    <w:rsid w:val="00EF7C21"/>
    <w:rsid w:val="00EF7DE5"/>
    <w:rsid w:val="00EF7E2D"/>
    <w:rsid w:val="00F00516"/>
    <w:rsid w:val="00F0116C"/>
    <w:rsid w:val="00F01DE5"/>
    <w:rsid w:val="00F022E6"/>
    <w:rsid w:val="00F02D06"/>
    <w:rsid w:val="00F035A4"/>
    <w:rsid w:val="00F038A0"/>
    <w:rsid w:val="00F03A40"/>
    <w:rsid w:val="00F03ED9"/>
    <w:rsid w:val="00F04527"/>
    <w:rsid w:val="00F04C19"/>
    <w:rsid w:val="00F06363"/>
    <w:rsid w:val="00F064AF"/>
    <w:rsid w:val="00F06538"/>
    <w:rsid w:val="00F06E2B"/>
    <w:rsid w:val="00F06F31"/>
    <w:rsid w:val="00F0717D"/>
    <w:rsid w:val="00F075AF"/>
    <w:rsid w:val="00F076AA"/>
    <w:rsid w:val="00F11A1D"/>
    <w:rsid w:val="00F11A7B"/>
    <w:rsid w:val="00F11D16"/>
    <w:rsid w:val="00F13234"/>
    <w:rsid w:val="00F16397"/>
    <w:rsid w:val="00F16507"/>
    <w:rsid w:val="00F168A9"/>
    <w:rsid w:val="00F16976"/>
    <w:rsid w:val="00F2018C"/>
    <w:rsid w:val="00F205ED"/>
    <w:rsid w:val="00F220FF"/>
    <w:rsid w:val="00F2274B"/>
    <w:rsid w:val="00F22D93"/>
    <w:rsid w:val="00F25A73"/>
    <w:rsid w:val="00F25F44"/>
    <w:rsid w:val="00F26148"/>
    <w:rsid w:val="00F26556"/>
    <w:rsid w:val="00F2667D"/>
    <w:rsid w:val="00F26858"/>
    <w:rsid w:val="00F26B4D"/>
    <w:rsid w:val="00F27316"/>
    <w:rsid w:val="00F27C0B"/>
    <w:rsid w:val="00F30014"/>
    <w:rsid w:val="00F301F5"/>
    <w:rsid w:val="00F3036F"/>
    <w:rsid w:val="00F3039A"/>
    <w:rsid w:val="00F312DB"/>
    <w:rsid w:val="00F31775"/>
    <w:rsid w:val="00F31779"/>
    <w:rsid w:val="00F32424"/>
    <w:rsid w:val="00F3278A"/>
    <w:rsid w:val="00F34143"/>
    <w:rsid w:val="00F34BB9"/>
    <w:rsid w:val="00F34BE6"/>
    <w:rsid w:val="00F37095"/>
    <w:rsid w:val="00F403FD"/>
    <w:rsid w:val="00F40D4F"/>
    <w:rsid w:val="00F416E5"/>
    <w:rsid w:val="00F42948"/>
    <w:rsid w:val="00F42DCD"/>
    <w:rsid w:val="00F42F31"/>
    <w:rsid w:val="00F43942"/>
    <w:rsid w:val="00F43AAB"/>
    <w:rsid w:val="00F43C38"/>
    <w:rsid w:val="00F44D65"/>
    <w:rsid w:val="00F44E4C"/>
    <w:rsid w:val="00F45139"/>
    <w:rsid w:val="00F469B0"/>
    <w:rsid w:val="00F501BC"/>
    <w:rsid w:val="00F50458"/>
    <w:rsid w:val="00F547F9"/>
    <w:rsid w:val="00F560BA"/>
    <w:rsid w:val="00F56431"/>
    <w:rsid w:val="00F56DE8"/>
    <w:rsid w:val="00F57E0B"/>
    <w:rsid w:val="00F57F2C"/>
    <w:rsid w:val="00F60904"/>
    <w:rsid w:val="00F60DAE"/>
    <w:rsid w:val="00F60E2D"/>
    <w:rsid w:val="00F63665"/>
    <w:rsid w:val="00F63F5B"/>
    <w:rsid w:val="00F64985"/>
    <w:rsid w:val="00F64BBB"/>
    <w:rsid w:val="00F655FF"/>
    <w:rsid w:val="00F662F4"/>
    <w:rsid w:val="00F66560"/>
    <w:rsid w:val="00F665D2"/>
    <w:rsid w:val="00F66A09"/>
    <w:rsid w:val="00F673C5"/>
    <w:rsid w:val="00F6745D"/>
    <w:rsid w:val="00F700D6"/>
    <w:rsid w:val="00F70DFA"/>
    <w:rsid w:val="00F71898"/>
    <w:rsid w:val="00F73B2B"/>
    <w:rsid w:val="00F74C5D"/>
    <w:rsid w:val="00F7506E"/>
    <w:rsid w:val="00F757DB"/>
    <w:rsid w:val="00F76419"/>
    <w:rsid w:val="00F7764B"/>
    <w:rsid w:val="00F777D3"/>
    <w:rsid w:val="00F77DE2"/>
    <w:rsid w:val="00F8140E"/>
    <w:rsid w:val="00F815E9"/>
    <w:rsid w:val="00F81CCC"/>
    <w:rsid w:val="00F81E77"/>
    <w:rsid w:val="00F83315"/>
    <w:rsid w:val="00F8464B"/>
    <w:rsid w:val="00F854F5"/>
    <w:rsid w:val="00F862EF"/>
    <w:rsid w:val="00F866FD"/>
    <w:rsid w:val="00F867C0"/>
    <w:rsid w:val="00F879D3"/>
    <w:rsid w:val="00F87FDD"/>
    <w:rsid w:val="00F91254"/>
    <w:rsid w:val="00F91E2A"/>
    <w:rsid w:val="00F91F7F"/>
    <w:rsid w:val="00F92C34"/>
    <w:rsid w:val="00F92FAE"/>
    <w:rsid w:val="00F959F9"/>
    <w:rsid w:val="00F9732F"/>
    <w:rsid w:val="00F976FF"/>
    <w:rsid w:val="00FA0620"/>
    <w:rsid w:val="00FA11F4"/>
    <w:rsid w:val="00FA1FD3"/>
    <w:rsid w:val="00FA5C21"/>
    <w:rsid w:val="00FA6975"/>
    <w:rsid w:val="00FA7096"/>
    <w:rsid w:val="00FA7460"/>
    <w:rsid w:val="00FA79F6"/>
    <w:rsid w:val="00FA7C0D"/>
    <w:rsid w:val="00FA7EFD"/>
    <w:rsid w:val="00FB02AF"/>
    <w:rsid w:val="00FB1EA0"/>
    <w:rsid w:val="00FB2B8E"/>
    <w:rsid w:val="00FB31B2"/>
    <w:rsid w:val="00FB44EA"/>
    <w:rsid w:val="00FB5007"/>
    <w:rsid w:val="00FB5407"/>
    <w:rsid w:val="00FB592F"/>
    <w:rsid w:val="00FB594C"/>
    <w:rsid w:val="00FB5F09"/>
    <w:rsid w:val="00FB68BC"/>
    <w:rsid w:val="00FB6D30"/>
    <w:rsid w:val="00FB7F8D"/>
    <w:rsid w:val="00FC00AE"/>
    <w:rsid w:val="00FC02D2"/>
    <w:rsid w:val="00FC0365"/>
    <w:rsid w:val="00FC0799"/>
    <w:rsid w:val="00FC0FB5"/>
    <w:rsid w:val="00FC200F"/>
    <w:rsid w:val="00FC2177"/>
    <w:rsid w:val="00FC2AFB"/>
    <w:rsid w:val="00FC369F"/>
    <w:rsid w:val="00FC3C8B"/>
    <w:rsid w:val="00FC3D8B"/>
    <w:rsid w:val="00FC404F"/>
    <w:rsid w:val="00FC47B4"/>
    <w:rsid w:val="00FC512F"/>
    <w:rsid w:val="00FC5638"/>
    <w:rsid w:val="00FC5849"/>
    <w:rsid w:val="00FC5A04"/>
    <w:rsid w:val="00FC60C2"/>
    <w:rsid w:val="00FC65FF"/>
    <w:rsid w:val="00FC7ACD"/>
    <w:rsid w:val="00FD0644"/>
    <w:rsid w:val="00FD1BEA"/>
    <w:rsid w:val="00FD2B3D"/>
    <w:rsid w:val="00FD3599"/>
    <w:rsid w:val="00FD45B3"/>
    <w:rsid w:val="00FD4F56"/>
    <w:rsid w:val="00FD5768"/>
    <w:rsid w:val="00FD7F80"/>
    <w:rsid w:val="00FD7FBC"/>
    <w:rsid w:val="00FE004F"/>
    <w:rsid w:val="00FE15F1"/>
    <w:rsid w:val="00FE3662"/>
    <w:rsid w:val="00FE3FCD"/>
    <w:rsid w:val="00FE459D"/>
    <w:rsid w:val="00FE527B"/>
    <w:rsid w:val="00FE558A"/>
    <w:rsid w:val="00FE567F"/>
    <w:rsid w:val="00FE5F0D"/>
    <w:rsid w:val="00FF019E"/>
    <w:rsid w:val="00FF05ED"/>
    <w:rsid w:val="00FF23E1"/>
    <w:rsid w:val="00FF2895"/>
    <w:rsid w:val="00FF30CF"/>
    <w:rsid w:val="00FF348F"/>
    <w:rsid w:val="00FF357A"/>
    <w:rsid w:val="00FF401F"/>
    <w:rsid w:val="00FF51E8"/>
    <w:rsid w:val="00FF575B"/>
    <w:rsid w:val="00FF5A47"/>
    <w:rsid w:val="00FF6D35"/>
    <w:rsid w:val="00FF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D383531E-BAF5-4DC6-A906-06CD3421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1C8A"/>
    <w:rPr>
      <w:rFonts w:cs="Calibri"/>
      <w:sz w:val="22"/>
      <w:szCs w:val="22"/>
      <w:lang w:eastAsia="en-US"/>
    </w:rPr>
  </w:style>
  <w:style w:type="paragraph" w:styleId="1">
    <w:name w:val="heading 1"/>
    <w:basedOn w:val="a1"/>
    <w:next w:val="a1"/>
    <w:link w:val="10"/>
    <w:uiPriority w:val="99"/>
    <w:qFormat/>
    <w:rsid w:val="00216200"/>
    <w:pPr>
      <w:keepNext/>
      <w:keepLines/>
      <w:spacing w:before="240" w:after="240"/>
      <w:outlineLvl w:val="0"/>
    </w:pPr>
    <w:rPr>
      <w:rFonts w:ascii="Times New Roman" w:hAnsi="Times New Roman" w:cs="Times New Roman"/>
      <w:sz w:val="32"/>
      <w:szCs w:val="20"/>
    </w:rPr>
  </w:style>
  <w:style w:type="paragraph" w:styleId="20">
    <w:name w:val="heading 2"/>
    <w:aliases w:val="2 - Загол 2,Заголовок 2 Знак Знак,Заголовок 2 Знак Знак Знак Знак Знак,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w:basedOn w:val="a1"/>
    <w:next w:val="a1"/>
    <w:link w:val="21"/>
    <w:uiPriority w:val="99"/>
    <w:qFormat/>
    <w:rsid w:val="00216200"/>
    <w:pPr>
      <w:keepNext/>
      <w:shd w:val="clear" w:color="auto" w:fill="F7C9EA"/>
      <w:spacing w:before="240" w:after="240"/>
      <w:outlineLvl w:val="1"/>
    </w:pPr>
    <w:rPr>
      <w:rFonts w:ascii="Times New Roman" w:hAnsi="Times New Roman" w:cs="Times New Roman"/>
      <w:b/>
      <w:sz w:val="28"/>
      <w:szCs w:val="20"/>
      <w:lang w:eastAsia="ru-RU"/>
    </w:rPr>
  </w:style>
  <w:style w:type="paragraph" w:styleId="3">
    <w:name w:val="heading 3"/>
    <w:aliases w:val="3-Заг"/>
    <w:basedOn w:val="a1"/>
    <w:next w:val="a1"/>
    <w:link w:val="30"/>
    <w:uiPriority w:val="99"/>
    <w:qFormat/>
    <w:rsid w:val="003E5D24"/>
    <w:pPr>
      <w:keepNext/>
      <w:spacing w:before="120" w:after="120" w:line="276" w:lineRule="auto"/>
      <w:ind w:firstLine="720"/>
      <w:jc w:val="both"/>
      <w:outlineLvl w:val="2"/>
    </w:pPr>
    <w:rPr>
      <w:rFonts w:ascii="Times New Roman" w:hAnsi="Times New Roman" w:cs="Times New Roman"/>
      <w:b/>
      <w:color w:val="BD1591"/>
      <w:sz w:val="28"/>
      <w:szCs w:val="20"/>
      <w:u w:val="double"/>
      <w:lang w:eastAsia="ru-RU"/>
    </w:rPr>
  </w:style>
  <w:style w:type="paragraph" w:styleId="4">
    <w:name w:val="heading 4"/>
    <w:basedOn w:val="a1"/>
    <w:next w:val="a1"/>
    <w:link w:val="40"/>
    <w:uiPriority w:val="99"/>
    <w:qFormat/>
    <w:rsid w:val="00E17847"/>
    <w:pPr>
      <w:keepNext/>
      <w:suppressAutoHyphens/>
      <w:spacing w:line="360" w:lineRule="auto"/>
      <w:outlineLvl w:val="3"/>
    </w:pPr>
    <w:rPr>
      <w:rFonts w:cs="Times New Roman"/>
      <w:b/>
      <w:sz w:val="28"/>
      <w:szCs w:val="20"/>
    </w:rPr>
  </w:style>
  <w:style w:type="paragraph" w:styleId="5">
    <w:name w:val="heading 5"/>
    <w:basedOn w:val="a1"/>
    <w:next w:val="a1"/>
    <w:link w:val="50"/>
    <w:uiPriority w:val="99"/>
    <w:qFormat/>
    <w:rsid w:val="00E17847"/>
    <w:pPr>
      <w:keepNext/>
      <w:spacing w:line="360" w:lineRule="auto"/>
      <w:jc w:val="both"/>
      <w:outlineLvl w:val="4"/>
    </w:pPr>
    <w:rPr>
      <w:rFonts w:cs="Times New Roman"/>
      <w:b/>
      <w:i/>
      <w:sz w:val="26"/>
      <w:szCs w:val="20"/>
    </w:rPr>
  </w:style>
  <w:style w:type="paragraph" w:styleId="6">
    <w:name w:val="heading 6"/>
    <w:basedOn w:val="a1"/>
    <w:next w:val="a1"/>
    <w:link w:val="60"/>
    <w:uiPriority w:val="99"/>
    <w:qFormat/>
    <w:rsid w:val="00E17847"/>
    <w:pPr>
      <w:keepNext/>
      <w:jc w:val="center"/>
      <w:outlineLvl w:val="5"/>
    </w:pPr>
    <w:rPr>
      <w:rFonts w:cs="Times New Roman"/>
      <w:b/>
      <w:sz w:val="20"/>
      <w:szCs w:val="20"/>
    </w:rPr>
  </w:style>
  <w:style w:type="paragraph" w:styleId="7">
    <w:name w:val="heading 7"/>
    <w:basedOn w:val="a1"/>
    <w:next w:val="a1"/>
    <w:link w:val="70"/>
    <w:uiPriority w:val="99"/>
    <w:qFormat/>
    <w:rsid w:val="00E17847"/>
    <w:pPr>
      <w:keepNext/>
      <w:spacing w:line="360" w:lineRule="auto"/>
      <w:jc w:val="center"/>
      <w:outlineLvl w:val="6"/>
    </w:pPr>
    <w:rPr>
      <w:rFonts w:cs="Times New Roman"/>
      <w:sz w:val="24"/>
      <w:szCs w:val="20"/>
    </w:rPr>
  </w:style>
  <w:style w:type="paragraph" w:styleId="8">
    <w:name w:val="heading 8"/>
    <w:basedOn w:val="a1"/>
    <w:next w:val="a1"/>
    <w:link w:val="80"/>
    <w:uiPriority w:val="99"/>
    <w:qFormat/>
    <w:rsid w:val="00E17847"/>
    <w:pPr>
      <w:keepNext/>
      <w:jc w:val="center"/>
      <w:outlineLvl w:val="7"/>
    </w:pPr>
    <w:rPr>
      <w:rFonts w:cs="Times New Roman"/>
      <w:i/>
      <w:sz w:val="24"/>
      <w:szCs w:val="20"/>
    </w:rPr>
  </w:style>
  <w:style w:type="paragraph" w:styleId="9">
    <w:name w:val="heading 9"/>
    <w:basedOn w:val="a1"/>
    <w:next w:val="a1"/>
    <w:link w:val="90"/>
    <w:uiPriority w:val="99"/>
    <w:qFormat/>
    <w:rsid w:val="00E17847"/>
    <w:pPr>
      <w:keepNext/>
      <w:numPr>
        <w:ilvl w:val="1"/>
        <w:numId w:val="3"/>
      </w:numPr>
      <w:tabs>
        <w:tab w:val="left" w:pos="567"/>
        <w:tab w:val="left" w:pos="1260"/>
      </w:tabs>
      <w:ind w:left="720"/>
      <w:jc w:val="both"/>
      <w:outlineLvl w:val="8"/>
    </w:pPr>
    <w:rPr>
      <w:rFonts w:cs="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216200"/>
    <w:rPr>
      <w:rFonts w:ascii="Times New Roman" w:hAnsi="Times New Roman"/>
      <w:sz w:val="32"/>
      <w:lang w:eastAsia="en-US"/>
    </w:rPr>
  </w:style>
  <w:style w:type="character" w:customStyle="1" w:styleId="21">
    <w:name w:val="Заголовок 2 Знак"/>
    <w:aliases w:val="2 - Загол 2 Знак,Заголовок 2 Знак Знак Знак2,Заголовок 2 Знак Знак Знак Знак Знак Знак1,Заголовок 2 Знак Знак Знак Знак Знак2,Заголовок 2 Знак Знак Знак Знак Знак Знак Знак Знак1,Заголовок 2 Знак Знак Знак Знак1"/>
    <w:link w:val="20"/>
    <w:uiPriority w:val="99"/>
    <w:locked/>
    <w:rsid w:val="00216200"/>
    <w:rPr>
      <w:rFonts w:ascii="Times New Roman" w:hAnsi="Times New Roman"/>
      <w:b/>
      <w:sz w:val="28"/>
      <w:shd w:val="clear" w:color="auto" w:fill="F7C9EA"/>
    </w:rPr>
  </w:style>
  <w:style w:type="character" w:customStyle="1" w:styleId="30">
    <w:name w:val="Заголовок 3 Знак"/>
    <w:aliases w:val="3-Заг Знак"/>
    <w:link w:val="3"/>
    <w:uiPriority w:val="99"/>
    <w:locked/>
    <w:rsid w:val="003E5D24"/>
    <w:rPr>
      <w:rFonts w:ascii="Times New Roman" w:hAnsi="Times New Roman"/>
      <w:b/>
      <w:color w:val="BD1591"/>
      <w:sz w:val="28"/>
      <w:u w:val="double"/>
    </w:rPr>
  </w:style>
  <w:style w:type="character" w:customStyle="1" w:styleId="40">
    <w:name w:val="Заголовок 4 Знак"/>
    <w:link w:val="4"/>
    <w:uiPriority w:val="99"/>
    <w:locked/>
    <w:rsid w:val="00FA6975"/>
    <w:rPr>
      <w:b/>
      <w:sz w:val="28"/>
      <w:lang w:eastAsia="en-US"/>
    </w:rPr>
  </w:style>
  <w:style w:type="character" w:customStyle="1" w:styleId="50">
    <w:name w:val="Заголовок 5 Знак"/>
    <w:link w:val="5"/>
    <w:uiPriority w:val="99"/>
    <w:locked/>
    <w:rsid w:val="00FA6975"/>
    <w:rPr>
      <w:b/>
      <w:i/>
      <w:sz w:val="26"/>
      <w:lang w:eastAsia="en-US"/>
    </w:rPr>
  </w:style>
  <w:style w:type="character" w:customStyle="1" w:styleId="60">
    <w:name w:val="Заголовок 6 Знак"/>
    <w:link w:val="6"/>
    <w:uiPriority w:val="99"/>
    <w:locked/>
    <w:rsid w:val="00FA6975"/>
    <w:rPr>
      <w:b/>
      <w:lang w:eastAsia="en-US"/>
    </w:rPr>
  </w:style>
  <w:style w:type="character" w:customStyle="1" w:styleId="70">
    <w:name w:val="Заголовок 7 Знак"/>
    <w:link w:val="7"/>
    <w:uiPriority w:val="99"/>
    <w:locked/>
    <w:rsid w:val="00FA6975"/>
    <w:rPr>
      <w:sz w:val="24"/>
      <w:lang w:eastAsia="en-US"/>
    </w:rPr>
  </w:style>
  <w:style w:type="character" w:customStyle="1" w:styleId="80">
    <w:name w:val="Заголовок 8 Знак"/>
    <w:link w:val="8"/>
    <w:uiPriority w:val="99"/>
    <w:locked/>
    <w:rsid w:val="00FA6975"/>
    <w:rPr>
      <w:i/>
      <w:sz w:val="24"/>
      <w:lang w:eastAsia="en-US"/>
    </w:rPr>
  </w:style>
  <w:style w:type="character" w:customStyle="1" w:styleId="90">
    <w:name w:val="Заголовок 9 Знак"/>
    <w:link w:val="9"/>
    <w:uiPriority w:val="99"/>
    <w:locked/>
    <w:rsid w:val="00E17847"/>
    <w:rPr>
      <w:b/>
      <w:bCs/>
      <w:sz w:val="28"/>
      <w:szCs w:val="28"/>
    </w:rPr>
  </w:style>
  <w:style w:type="paragraph" w:styleId="a5">
    <w:name w:val="header"/>
    <w:basedOn w:val="a1"/>
    <w:link w:val="a6"/>
    <w:uiPriority w:val="99"/>
    <w:rsid w:val="00E17847"/>
    <w:pPr>
      <w:tabs>
        <w:tab w:val="center" w:pos="4677"/>
        <w:tab w:val="right" w:pos="9355"/>
      </w:tabs>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E17847"/>
    <w:rPr>
      <w:rFonts w:ascii="Times New Roman" w:hAnsi="Times New Roman"/>
    </w:rPr>
  </w:style>
  <w:style w:type="paragraph" w:styleId="a7">
    <w:name w:val="footer"/>
    <w:basedOn w:val="a1"/>
    <w:link w:val="a8"/>
    <w:uiPriority w:val="99"/>
    <w:rsid w:val="00E17847"/>
    <w:pPr>
      <w:tabs>
        <w:tab w:val="center" w:pos="4677"/>
        <w:tab w:val="right" w:pos="9355"/>
      </w:tabs>
    </w:pPr>
    <w:rPr>
      <w:rFonts w:ascii="Times New Roman" w:hAnsi="Times New Roman" w:cs="Times New Roman"/>
      <w:sz w:val="20"/>
      <w:szCs w:val="20"/>
      <w:lang w:eastAsia="ru-RU"/>
    </w:rPr>
  </w:style>
  <w:style w:type="character" w:customStyle="1" w:styleId="a8">
    <w:name w:val="Нижний колонтитул Знак"/>
    <w:link w:val="a7"/>
    <w:uiPriority w:val="99"/>
    <w:locked/>
    <w:rsid w:val="00E17847"/>
    <w:rPr>
      <w:rFonts w:ascii="Times New Roman" w:hAnsi="Times New Roman"/>
    </w:rPr>
  </w:style>
  <w:style w:type="character" w:styleId="a9">
    <w:name w:val="line number"/>
    <w:uiPriority w:val="99"/>
    <w:rsid w:val="00E17847"/>
    <w:rPr>
      <w:rFonts w:ascii="Times New Roman" w:hAnsi="Times New Roman" w:cs="Times New Roman"/>
    </w:rPr>
  </w:style>
  <w:style w:type="paragraph" w:customStyle="1" w:styleId="11">
    <w:name w:val="Заголовок оглавления1"/>
    <w:basedOn w:val="1"/>
    <w:next w:val="a1"/>
    <w:uiPriority w:val="99"/>
    <w:rsid w:val="00E17847"/>
    <w:pPr>
      <w:outlineLvl w:val="9"/>
    </w:pPr>
    <w:rPr>
      <w:lang w:eastAsia="ru-RU"/>
    </w:rPr>
  </w:style>
  <w:style w:type="paragraph" w:styleId="12">
    <w:name w:val="toc 1"/>
    <w:basedOn w:val="a1"/>
    <w:next w:val="a1"/>
    <w:autoRedefine/>
    <w:uiPriority w:val="99"/>
    <w:rsid w:val="00E17847"/>
    <w:pPr>
      <w:spacing w:after="100"/>
    </w:pPr>
  </w:style>
  <w:style w:type="character" w:styleId="aa">
    <w:name w:val="Hyperlink"/>
    <w:uiPriority w:val="99"/>
    <w:rsid w:val="00E17847"/>
    <w:rPr>
      <w:rFonts w:ascii="Times New Roman" w:hAnsi="Times New Roman" w:cs="Times New Roman"/>
      <w:color w:val="0563C1"/>
      <w:u w:val="single"/>
    </w:rPr>
  </w:style>
  <w:style w:type="paragraph" w:styleId="ab">
    <w:name w:val="Body Text"/>
    <w:aliases w:val="Iniiaiie oaeno Ciae"/>
    <w:basedOn w:val="a1"/>
    <w:link w:val="ac"/>
    <w:uiPriority w:val="99"/>
    <w:rsid w:val="00E17847"/>
    <w:pPr>
      <w:jc w:val="both"/>
    </w:pPr>
    <w:rPr>
      <w:rFonts w:ascii="Times New Roman" w:hAnsi="Times New Roman" w:cs="Times New Roman"/>
      <w:sz w:val="20"/>
      <w:szCs w:val="20"/>
      <w:lang w:eastAsia="ru-RU"/>
    </w:rPr>
  </w:style>
  <w:style w:type="character" w:customStyle="1" w:styleId="ac">
    <w:name w:val="Основной текст Знак"/>
    <w:aliases w:val="Iniiaiie oaeno Ciae Знак"/>
    <w:link w:val="ab"/>
    <w:uiPriority w:val="99"/>
    <w:locked/>
    <w:rsid w:val="00E17847"/>
    <w:rPr>
      <w:rFonts w:ascii="Times New Roman" w:hAnsi="Times New Roman"/>
      <w:sz w:val="20"/>
      <w:lang w:eastAsia="ru-RU"/>
    </w:rPr>
  </w:style>
  <w:style w:type="paragraph" w:styleId="a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e"/>
    <w:uiPriority w:val="99"/>
    <w:rsid w:val="00E17847"/>
    <w:pPr>
      <w:spacing w:before="100" w:beforeAutospacing="1" w:after="100" w:afterAutospacing="1"/>
    </w:pPr>
    <w:rPr>
      <w:rFonts w:cs="Times New Roman"/>
      <w:sz w:val="24"/>
      <w:szCs w:val="20"/>
      <w:lang w:eastAsia="ru-RU"/>
    </w:rPr>
  </w:style>
  <w:style w:type="character" w:customStyle="1" w:styleId="a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d"/>
    <w:uiPriority w:val="99"/>
    <w:locked/>
    <w:rsid w:val="00067892"/>
    <w:rPr>
      <w:sz w:val="24"/>
    </w:rPr>
  </w:style>
  <w:style w:type="character" w:styleId="af">
    <w:name w:val="Strong"/>
    <w:uiPriority w:val="99"/>
    <w:qFormat/>
    <w:rsid w:val="00E17847"/>
    <w:rPr>
      <w:rFonts w:ascii="Times New Roman" w:hAnsi="Times New Roman" w:cs="Times New Roman"/>
      <w:b/>
    </w:rPr>
  </w:style>
  <w:style w:type="paragraph" w:customStyle="1" w:styleId="13">
    <w:name w:val="Абзац списка1"/>
    <w:aliases w:val="ПАРАГРАФ"/>
    <w:basedOn w:val="a1"/>
    <w:link w:val="ListParagraphChar"/>
    <w:uiPriority w:val="99"/>
    <w:rsid w:val="00E17847"/>
    <w:pPr>
      <w:ind w:left="720"/>
    </w:pPr>
    <w:rPr>
      <w:rFonts w:cs="Times New Roman"/>
      <w:szCs w:val="20"/>
    </w:rPr>
  </w:style>
  <w:style w:type="character" w:customStyle="1" w:styleId="ListParagraphChar">
    <w:name w:val="List Paragraph Char"/>
    <w:aliases w:val="ПАРАГРАФ Char,Абзац списка1 Char"/>
    <w:link w:val="13"/>
    <w:uiPriority w:val="99"/>
    <w:locked/>
    <w:rsid w:val="00067892"/>
    <w:rPr>
      <w:sz w:val="22"/>
      <w:lang w:eastAsia="en-US"/>
    </w:rPr>
  </w:style>
  <w:style w:type="paragraph" w:styleId="31">
    <w:name w:val="Body Text Indent 3"/>
    <w:basedOn w:val="a1"/>
    <w:link w:val="32"/>
    <w:uiPriority w:val="99"/>
    <w:rsid w:val="00E17847"/>
    <w:pPr>
      <w:spacing w:after="120"/>
      <w:ind w:left="283"/>
    </w:pPr>
    <w:rPr>
      <w:rFonts w:ascii="Times New Roman" w:hAnsi="Times New Roman" w:cs="Times New Roman"/>
      <w:sz w:val="16"/>
      <w:szCs w:val="20"/>
      <w:lang w:eastAsia="ru-RU"/>
    </w:rPr>
  </w:style>
  <w:style w:type="character" w:customStyle="1" w:styleId="32">
    <w:name w:val="Основной текст с отступом 3 Знак"/>
    <w:link w:val="31"/>
    <w:uiPriority w:val="99"/>
    <w:locked/>
    <w:rsid w:val="00E17847"/>
    <w:rPr>
      <w:rFonts w:ascii="Times New Roman" w:hAnsi="Times New Roman"/>
      <w:sz w:val="16"/>
    </w:rPr>
  </w:style>
  <w:style w:type="paragraph" w:styleId="af0">
    <w:name w:val="Body Text Indent"/>
    <w:basedOn w:val="a1"/>
    <w:link w:val="af1"/>
    <w:uiPriority w:val="99"/>
    <w:rsid w:val="00E17847"/>
    <w:pPr>
      <w:spacing w:after="120" w:line="480" w:lineRule="auto"/>
    </w:pPr>
    <w:rPr>
      <w:rFonts w:cs="Times New Roman"/>
      <w:sz w:val="20"/>
      <w:szCs w:val="20"/>
    </w:rPr>
  </w:style>
  <w:style w:type="character" w:customStyle="1" w:styleId="af1">
    <w:name w:val="Основной текст с отступом Знак"/>
    <w:link w:val="af0"/>
    <w:uiPriority w:val="99"/>
    <w:locked/>
    <w:rsid w:val="00FA6975"/>
    <w:rPr>
      <w:rFonts w:ascii="Calibri" w:hAnsi="Calibri"/>
      <w:lang w:eastAsia="en-US"/>
    </w:rPr>
  </w:style>
  <w:style w:type="character" w:customStyle="1" w:styleId="BodyText2Char">
    <w:name w:val="Body Text 2 Char"/>
    <w:uiPriority w:val="99"/>
    <w:rsid w:val="00E17847"/>
    <w:rPr>
      <w:rFonts w:ascii="Times New Roman" w:hAnsi="Times New Roman"/>
    </w:rPr>
  </w:style>
  <w:style w:type="paragraph" w:styleId="22">
    <w:name w:val="Body Text 2"/>
    <w:basedOn w:val="a1"/>
    <w:link w:val="23"/>
    <w:uiPriority w:val="99"/>
    <w:rsid w:val="00E17847"/>
    <w:pPr>
      <w:jc w:val="center"/>
    </w:pPr>
    <w:rPr>
      <w:rFonts w:cs="Times New Roman"/>
      <w:sz w:val="20"/>
      <w:szCs w:val="20"/>
    </w:rPr>
  </w:style>
  <w:style w:type="character" w:customStyle="1" w:styleId="23">
    <w:name w:val="Основной текст 2 Знак"/>
    <w:link w:val="22"/>
    <w:uiPriority w:val="99"/>
    <w:locked/>
    <w:rsid w:val="00FA6975"/>
    <w:rPr>
      <w:rFonts w:ascii="Calibri" w:hAnsi="Calibri"/>
      <w:lang w:eastAsia="en-US"/>
    </w:rPr>
  </w:style>
  <w:style w:type="paragraph" w:styleId="33">
    <w:name w:val="Body Text 3"/>
    <w:basedOn w:val="a1"/>
    <w:link w:val="34"/>
    <w:uiPriority w:val="99"/>
    <w:rsid w:val="00E17847"/>
    <w:pPr>
      <w:jc w:val="center"/>
    </w:pPr>
    <w:rPr>
      <w:rFonts w:cs="Times New Roman"/>
      <w:sz w:val="16"/>
      <w:szCs w:val="20"/>
    </w:rPr>
  </w:style>
  <w:style w:type="character" w:customStyle="1" w:styleId="34">
    <w:name w:val="Основной текст 3 Знак"/>
    <w:link w:val="33"/>
    <w:uiPriority w:val="99"/>
    <w:locked/>
    <w:rsid w:val="00FA6975"/>
    <w:rPr>
      <w:rFonts w:ascii="Calibri" w:hAnsi="Calibri"/>
      <w:sz w:val="16"/>
      <w:lang w:eastAsia="en-US"/>
    </w:rPr>
  </w:style>
  <w:style w:type="paragraph" w:styleId="24">
    <w:name w:val="Body Text Indent 2"/>
    <w:basedOn w:val="a1"/>
    <w:link w:val="25"/>
    <w:uiPriority w:val="99"/>
    <w:rsid w:val="00E17847"/>
    <w:pPr>
      <w:widowControl w:val="0"/>
      <w:shd w:val="clear" w:color="auto" w:fill="FFFFFF"/>
      <w:spacing w:line="360" w:lineRule="auto"/>
      <w:ind w:firstLine="720"/>
      <w:jc w:val="both"/>
    </w:pPr>
    <w:rPr>
      <w:rFonts w:cs="Times New Roman"/>
      <w:sz w:val="20"/>
      <w:szCs w:val="20"/>
    </w:rPr>
  </w:style>
  <w:style w:type="character" w:customStyle="1" w:styleId="25">
    <w:name w:val="Основной текст с отступом 2 Знак"/>
    <w:link w:val="24"/>
    <w:uiPriority w:val="99"/>
    <w:locked/>
    <w:rsid w:val="00FA6975"/>
    <w:rPr>
      <w:rFonts w:ascii="Calibri" w:hAnsi="Calibri"/>
      <w:lang w:eastAsia="en-US"/>
    </w:rPr>
  </w:style>
  <w:style w:type="paragraph" w:customStyle="1" w:styleId="TableParagraph">
    <w:name w:val="Table Paragraph"/>
    <w:basedOn w:val="a1"/>
    <w:uiPriority w:val="99"/>
    <w:rsid w:val="00E17847"/>
    <w:pPr>
      <w:widowControl w:val="0"/>
      <w:autoSpaceDE w:val="0"/>
      <w:autoSpaceDN w:val="0"/>
    </w:pPr>
    <w:rPr>
      <w:rFonts w:cs="Times New Roman"/>
      <w:lang w:val="en-US"/>
    </w:rPr>
  </w:style>
  <w:style w:type="paragraph" w:customStyle="1" w:styleId="af2">
    <w:name w:val="Чертежный"/>
    <w:uiPriority w:val="99"/>
    <w:rsid w:val="00E17847"/>
    <w:pPr>
      <w:jc w:val="both"/>
    </w:pPr>
    <w:rPr>
      <w:rFonts w:ascii="ISOCPEUR" w:hAnsi="ISOCPEUR" w:cs="ISOCPEUR"/>
      <w:i/>
      <w:iCs/>
      <w:sz w:val="28"/>
      <w:szCs w:val="28"/>
      <w:lang w:val="uk-UA"/>
    </w:rPr>
  </w:style>
  <w:style w:type="paragraph" w:customStyle="1" w:styleId="ltable">
    <w:name w:val="l_table"/>
    <w:basedOn w:val="a1"/>
    <w:uiPriority w:val="99"/>
    <w:rsid w:val="00E17847"/>
    <w:pPr>
      <w:spacing w:line="200" w:lineRule="atLeast"/>
      <w:jc w:val="center"/>
    </w:pPr>
    <w:rPr>
      <w:rFonts w:ascii="Arial" w:hAnsi="Arial" w:cs="Arial"/>
      <w:sz w:val="20"/>
      <w:szCs w:val="20"/>
      <w:lang w:eastAsia="ru-RU"/>
    </w:rPr>
  </w:style>
  <w:style w:type="paragraph" w:customStyle="1" w:styleId="ltable0">
    <w:name w:val="l_table0"/>
    <w:basedOn w:val="ltable"/>
    <w:uiPriority w:val="99"/>
    <w:rsid w:val="00E17847"/>
    <w:pPr>
      <w:ind w:left="120"/>
      <w:jc w:val="left"/>
    </w:pPr>
  </w:style>
  <w:style w:type="paragraph" w:styleId="af3">
    <w:name w:val="caption"/>
    <w:aliases w:val="Название объекта Приложение"/>
    <w:basedOn w:val="a1"/>
    <w:next w:val="a1"/>
    <w:link w:val="af4"/>
    <w:uiPriority w:val="99"/>
    <w:qFormat/>
    <w:rsid w:val="00ED468F"/>
    <w:pPr>
      <w:spacing w:before="120" w:after="120"/>
    </w:pPr>
    <w:rPr>
      <w:rFonts w:ascii="Times New Roman" w:hAnsi="Times New Roman" w:cs="Times New Roman"/>
      <w:i/>
      <w:color w:val="595959"/>
      <w:sz w:val="24"/>
      <w:szCs w:val="20"/>
      <w:lang w:eastAsia="ru-RU"/>
    </w:rPr>
  </w:style>
  <w:style w:type="character" w:customStyle="1" w:styleId="af4">
    <w:name w:val="Название объекта Знак"/>
    <w:aliases w:val="Название объекта Приложение Знак"/>
    <w:link w:val="af3"/>
    <w:uiPriority w:val="99"/>
    <w:locked/>
    <w:rsid w:val="00ED468F"/>
    <w:rPr>
      <w:rFonts w:ascii="Times New Roman" w:hAnsi="Times New Roman"/>
      <w:i/>
      <w:color w:val="595959"/>
      <w:sz w:val="24"/>
    </w:rPr>
  </w:style>
  <w:style w:type="paragraph" w:customStyle="1" w:styleId="14">
    <w:name w:val="Обычный1"/>
    <w:uiPriority w:val="99"/>
    <w:rsid w:val="00E17847"/>
    <w:pPr>
      <w:widowControl w:val="0"/>
    </w:pPr>
  </w:style>
  <w:style w:type="paragraph" w:styleId="af5">
    <w:name w:val="TOC Heading"/>
    <w:basedOn w:val="1"/>
    <w:next w:val="a1"/>
    <w:uiPriority w:val="99"/>
    <w:qFormat/>
    <w:rsid w:val="00E17847"/>
    <w:pPr>
      <w:outlineLvl w:val="9"/>
    </w:pPr>
    <w:rPr>
      <w:lang w:eastAsia="ru-RU"/>
    </w:rPr>
  </w:style>
  <w:style w:type="paragraph" w:styleId="26">
    <w:name w:val="toc 2"/>
    <w:basedOn w:val="a1"/>
    <w:next w:val="a1"/>
    <w:autoRedefine/>
    <w:uiPriority w:val="99"/>
    <w:rsid w:val="00507752"/>
    <w:pPr>
      <w:tabs>
        <w:tab w:val="left" w:pos="993"/>
        <w:tab w:val="right" w:leader="dot" w:pos="9344"/>
      </w:tabs>
      <w:spacing w:after="100" w:line="276" w:lineRule="auto"/>
      <w:jc w:val="both"/>
    </w:pPr>
    <w:rPr>
      <w:noProof/>
      <w:sz w:val="28"/>
      <w:szCs w:val="28"/>
    </w:rPr>
  </w:style>
  <w:style w:type="paragraph" w:styleId="af6">
    <w:name w:val="List Paragraph"/>
    <w:aliases w:val="it_List1,Ненумерованный список,основной диплом,Варианты ответов"/>
    <w:basedOn w:val="a1"/>
    <w:link w:val="af7"/>
    <w:uiPriority w:val="99"/>
    <w:qFormat/>
    <w:rsid w:val="00E17847"/>
    <w:pPr>
      <w:ind w:left="720"/>
    </w:pPr>
    <w:rPr>
      <w:rFonts w:cs="Times New Roman"/>
      <w:sz w:val="20"/>
      <w:szCs w:val="20"/>
    </w:rPr>
  </w:style>
  <w:style w:type="character" w:customStyle="1" w:styleId="af7">
    <w:name w:val="Абзац списка Знак"/>
    <w:aliases w:val="it_List1 Знак,Ненумерованный список Знак,основной диплом Знак,Варианты ответов Знак"/>
    <w:link w:val="af6"/>
    <w:uiPriority w:val="99"/>
    <w:locked/>
    <w:rsid w:val="00342CD9"/>
    <w:rPr>
      <w:lang w:eastAsia="en-US"/>
    </w:rPr>
  </w:style>
  <w:style w:type="paragraph" w:customStyle="1" w:styleId="a0">
    <w:name w:val="Для списков с маркировкой"/>
    <w:basedOn w:val="af6"/>
    <w:link w:val="af8"/>
    <w:uiPriority w:val="99"/>
    <w:rsid w:val="001B00AB"/>
    <w:pPr>
      <w:keepLines/>
      <w:numPr>
        <w:numId w:val="4"/>
      </w:numPr>
      <w:suppressAutoHyphens/>
      <w:spacing w:before="120" w:after="120"/>
      <w:jc w:val="both"/>
    </w:pPr>
    <w:rPr>
      <w:rFonts w:ascii="Arial" w:hAnsi="Arial"/>
      <w:lang w:eastAsia="ja-JP"/>
    </w:rPr>
  </w:style>
  <w:style w:type="character" w:customStyle="1" w:styleId="af8">
    <w:name w:val="Для списков с маркировкой Знак"/>
    <w:link w:val="a0"/>
    <w:uiPriority w:val="99"/>
    <w:locked/>
    <w:rsid w:val="001B00AB"/>
    <w:rPr>
      <w:rFonts w:ascii="Arial" w:hAnsi="Arial"/>
      <w:sz w:val="20"/>
      <w:szCs w:val="20"/>
      <w:lang w:eastAsia="ja-JP"/>
    </w:rPr>
  </w:style>
  <w:style w:type="paragraph" w:customStyle="1" w:styleId="af9">
    <w:name w:val="Г. Рисунок"/>
    <w:basedOn w:val="a1"/>
    <w:uiPriority w:val="99"/>
    <w:rsid w:val="001B00AB"/>
    <w:pPr>
      <w:spacing w:before="60" w:after="240"/>
      <w:jc w:val="center"/>
    </w:pPr>
    <w:rPr>
      <w:rFonts w:ascii="Times New Roman" w:hAnsi="Times New Roman" w:cs="Times New Roman"/>
      <w:b/>
      <w:sz w:val="24"/>
      <w:lang w:eastAsia="ja-JP"/>
    </w:rPr>
  </w:style>
  <w:style w:type="paragraph" w:customStyle="1" w:styleId="s6">
    <w:name w:val="s6"/>
    <w:basedOn w:val="a1"/>
    <w:uiPriority w:val="99"/>
    <w:rsid w:val="001B00AB"/>
    <w:pPr>
      <w:spacing w:before="100" w:beforeAutospacing="1" w:after="100" w:afterAutospacing="1"/>
    </w:pPr>
    <w:rPr>
      <w:rFonts w:ascii="Times New Roman" w:hAnsi="Times New Roman" w:cs="Times New Roman"/>
      <w:sz w:val="24"/>
      <w:szCs w:val="24"/>
      <w:lang w:eastAsia="ru-RU"/>
    </w:rPr>
  </w:style>
  <w:style w:type="table" w:styleId="afa">
    <w:name w:val="Table Grid"/>
    <w:basedOn w:val="a3"/>
    <w:uiPriority w:val="99"/>
    <w:rsid w:val="001B00A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Таблица"/>
    <w:basedOn w:val="afc"/>
    <w:uiPriority w:val="99"/>
    <w:rsid w:val="00F8140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hAnsi="Arial"/>
      <w:sz w:val="20"/>
      <w:lang w:eastAsia="ru-RU"/>
    </w:rPr>
  </w:style>
  <w:style w:type="paragraph" w:styleId="afc">
    <w:name w:val="Message Header"/>
    <w:basedOn w:val="a1"/>
    <w:link w:val="afd"/>
    <w:uiPriority w:val="99"/>
    <w:semiHidden/>
    <w:rsid w:val="00F8140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0"/>
    </w:rPr>
  </w:style>
  <w:style w:type="character" w:customStyle="1" w:styleId="afd">
    <w:name w:val="Шапка Знак"/>
    <w:link w:val="afc"/>
    <w:uiPriority w:val="99"/>
    <w:semiHidden/>
    <w:locked/>
    <w:rsid w:val="00F8140E"/>
    <w:rPr>
      <w:rFonts w:ascii="Cambria" w:hAnsi="Cambria"/>
      <w:sz w:val="24"/>
      <w:shd w:val="pct20" w:color="auto" w:fill="auto"/>
      <w:lang w:eastAsia="en-US"/>
    </w:rPr>
  </w:style>
  <w:style w:type="paragraph" w:styleId="afe">
    <w:name w:val="Balloon Text"/>
    <w:basedOn w:val="a1"/>
    <w:link w:val="aff"/>
    <w:uiPriority w:val="99"/>
    <w:semiHidden/>
    <w:rsid w:val="008B1019"/>
    <w:rPr>
      <w:rFonts w:ascii="Tahoma" w:hAnsi="Tahoma" w:cs="Times New Roman"/>
      <w:sz w:val="16"/>
      <w:szCs w:val="20"/>
    </w:rPr>
  </w:style>
  <w:style w:type="character" w:customStyle="1" w:styleId="aff">
    <w:name w:val="Текст выноски Знак"/>
    <w:link w:val="afe"/>
    <w:uiPriority w:val="99"/>
    <w:semiHidden/>
    <w:locked/>
    <w:rsid w:val="008B1019"/>
    <w:rPr>
      <w:rFonts w:ascii="Tahoma" w:hAnsi="Tahoma"/>
      <w:sz w:val="16"/>
      <w:lang w:eastAsia="en-US"/>
    </w:rPr>
  </w:style>
  <w:style w:type="table" w:styleId="-3">
    <w:name w:val="Light Grid Accent 3"/>
    <w:basedOn w:val="a3"/>
    <w:uiPriority w:val="99"/>
    <w:rsid w:val="008B1019"/>
    <w:rPr>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sonormal0">
    <w:name w:val="msonormal"/>
    <w:basedOn w:val="a1"/>
    <w:uiPriority w:val="99"/>
    <w:rsid w:val="00B63B00"/>
    <w:pPr>
      <w:spacing w:before="100" w:beforeAutospacing="1" w:after="100" w:afterAutospacing="1"/>
    </w:pPr>
    <w:rPr>
      <w:rFonts w:ascii="Times New Roman" w:hAnsi="Times New Roman" w:cs="Times New Roman"/>
      <w:sz w:val="24"/>
      <w:szCs w:val="24"/>
      <w:lang w:eastAsia="ru-RU"/>
    </w:rPr>
  </w:style>
  <w:style w:type="paragraph" w:customStyle="1" w:styleId="2H6100805">
    <w:name w:val="2H6100805"/>
    <w:basedOn w:val="a1"/>
    <w:uiPriority w:val="99"/>
    <w:rsid w:val="009200E0"/>
    <w:pPr>
      <w:keepNext/>
      <w:keepLines/>
      <w:suppressAutoHyphens/>
      <w:spacing w:before="160" w:after="100" w:line="200" w:lineRule="atLeast"/>
      <w:jc w:val="center"/>
    </w:pPr>
    <w:rPr>
      <w:rFonts w:ascii="Arial" w:hAnsi="Arial" w:cs="Times New Roman"/>
      <w:sz w:val="20"/>
      <w:szCs w:val="20"/>
      <w:lang w:eastAsia="ru-RU"/>
    </w:rPr>
  </w:style>
  <w:style w:type="character" w:customStyle="1" w:styleId="NoSpacingChar">
    <w:name w:val="No Spacing Char"/>
    <w:link w:val="15"/>
    <w:uiPriority w:val="99"/>
    <w:locked/>
    <w:rsid w:val="00B569EF"/>
    <w:rPr>
      <w:lang w:val="ru-RU" w:eastAsia="ru-RU"/>
    </w:rPr>
  </w:style>
  <w:style w:type="paragraph" w:customStyle="1" w:styleId="15">
    <w:name w:val="Без интервала1"/>
    <w:link w:val="NoSpacingChar"/>
    <w:uiPriority w:val="99"/>
    <w:rsid w:val="00B569EF"/>
  </w:style>
  <w:style w:type="paragraph" w:styleId="aff0">
    <w:name w:val="No Spacing"/>
    <w:link w:val="aff1"/>
    <w:uiPriority w:val="99"/>
    <w:qFormat/>
    <w:rsid w:val="00B569EF"/>
    <w:rPr>
      <w:sz w:val="22"/>
      <w:szCs w:val="22"/>
    </w:rPr>
  </w:style>
  <w:style w:type="character" w:customStyle="1" w:styleId="aff1">
    <w:name w:val="Без интервала Знак"/>
    <w:link w:val="aff0"/>
    <w:uiPriority w:val="99"/>
    <w:locked/>
    <w:rsid w:val="004F2861"/>
    <w:rPr>
      <w:sz w:val="22"/>
      <w:lang w:val="ru-RU" w:eastAsia="ru-RU"/>
    </w:rPr>
  </w:style>
  <w:style w:type="table" w:customStyle="1" w:styleId="-461">
    <w:name w:val="Таблица-сетка 4 — акцент 61"/>
    <w:uiPriority w:val="99"/>
    <w:rsid w:val="00355ED6"/>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4611">
    <w:name w:val="Таблица-сетка 4 — акцент 611"/>
    <w:uiPriority w:val="99"/>
    <w:rsid w:val="00B7669B"/>
    <w:rPr>
      <w:rFonts w:ascii="Times New Roman" w:hAnsi="Times New Roman"/>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4612">
    <w:name w:val="Таблица-сетка 4 — акцент 612"/>
    <w:uiPriority w:val="99"/>
    <w:rsid w:val="00B22899"/>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aff2">
    <w:name w:val="Intense Quote"/>
    <w:basedOn w:val="a1"/>
    <w:next w:val="a1"/>
    <w:link w:val="aff3"/>
    <w:uiPriority w:val="99"/>
    <w:qFormat/>
    <w:rsid w:val="00B02CC6"/>
    <w:pPr>
      <w:pBdr>
        <w:top w:val="single" w:sz="4" w:space="10" w:color="4F81BD"/>
        <w:bottom w:val="single" w:sz="4" w:space="10" w:color="4F81BD"/>
      </w:pBdr>
      <w:spacing w:before="120" w:after="120"/>
      <w:ind w:left="862" w:right="862"/>
      <w:jc w:val="center"/>
    </w:pPr>
    <w:rPr>
      <w:rFonts w:ascii="Times New Roman" w:hAnsi="Times New Roman" w:cs="Times New Roman"/>
      <w:i/>
      <w:color w:val="4F81BD"/>
      <w:szCs w:val="20"/>
    </w:rPr>
  </w:style>
  <w:style w:type="character" w:customStyle="1" w:styleId="aff3">
    <w:name w:val="Выделенная цитата Знак"/>
    <w:link w:val="aff2"/>
    <w:uiPriority w:val="99"/>
    <w:locked/>
    <w:rsid w:val="00B02CC6"/>
    <w:rPr>
      <w:rFonts w:ascii="Times New Roman" w:hAnsi="Times New Roman"/>
      <w:i/>
      <w:color w:val="4F81BD"/>
      <w:sz w:val="22"/>
      <w:lang w:eastAsia="en-US"/>
    </w:rPr>
  </w:style>
  <w:style w:type="table" w:customStyle="1" w:styleId="-411">
    <w:name w:val="Таблица-сетка 4 — акцент 11"/>
    <w:uiPriority w:val="99"/>
    <w:rsid w:val="006526BF"/>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4110">
    <w:name w:val="Список-таблица 4 — акцент 11"/>
    <w:uiPriority w:val="99"/>
    <w:rsid w:val="003835A7"/>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paragraph" w:customStyle="1" w:styleId="xl79">
    <w:name w:val="xl79"/>
    <w:basedOn w:val="a1"/>
    <w:uiPriority w:val="99"/>
    <w:rsid w:val="00757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4"/>
      <w:szCs w:val="24"/>
      <w:lang w:eastAsia="ru-RU"/>
    </w:rPr>
  </w:style>
  <w:style w:type="character" w:customStyle="1" w:styleId="fontstyle01">
    <w:name w:val="fontstyle01"/>
    <w:uiPriority w:val="99"/>
    <w:rsid w:val="00162625"/>
    <w:rPr>
      <w:rFonts w:ascii="Times New Roman" w:hAnsi="Times New Roman"/>
      <w:b/>
      <w:color w:val="000000"/>
      <w:sz w:val="28"/>
    </w:rPr>
  </w:style>
  <w:style w:type="character" w:customStyle="1" w:styleId="fontstyle21">
    <w:name w:val="fontstyle21"/>
    <w:uiPriority w:val="99"/>
    <w:rsid w:val="00162625"/>
    <w:rPr>
      <w:rFonts w:ascii="Times New Roman" w:hAnsi="Times New Roman"/>
      <w:color w:val="000000"/>
      <w:sz w:val="28"/>
    </w:rPr>
  </w:style>
  <w:style w:type="table" w:customStyle="1" w:styleId="-4111">
    <w:name w:val="Таблица-сетка 4 — акцент 111"/>
    <w:uiPriority w:val="99"/>
    <w:rsid w:val="002A6810"/>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41110">
    <w:name w:val="Список-таблица 4 — акцент 111"/>
    <w:uiPriority w:val="99"/>
    <w:rsid w:val="00405DA6"/>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paragraph" w:customStyle="1" w:styleId="txt-6">
    <w:name w:val="txt-6"/>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txt-4">
    <w:name w:val="txt-4"/>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txt-5">
    <w:name w:val="txt-5"/>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1N3000372">
    <w:name w:val="1N3000372"/>
    <w:basedOn w:val="a1"/>
    <w:uiPriority w:val="99"/>
    <w:rsid w:val="00DD7BF7"/>
    <w:pPr>
      <w:autoSpaceDE w:val="0"/>
      <w:autoSpaceDN w:val="0"/>
      <w:spacing w:line="200" w:lineRule="atLeast"/>
      <w:ind w:left="7440"/>
      <w:jc w:val="both"/>
    </w:pPr>
    <w:rPr>
      <w:rFonts w:ascii="Arial" w:hAnsi="Arial" w:cs="Arial"/>
      <w:sz w:val="20"/>
      <w:szCs w:val="20"/>
      <w:lang w:eastAsia="ru-RU"/>
    </w:rPr>
  </w:style>
  <w:style w:type="paragraph" w:customStyle="1" w:styleId="S0">
    <w:name w:val="S_Обычный"/>
    <w:basedOn w:val="a1"/>
    <w:link w:val="S1"/>
    <w:uiPriority w:val="99"/>
    <w:rsid w:val="00101E55"/>
    <w:pPr>
      <w:spacing w:line="276" w:lineRule="auto"/>
      <w:ind w:firstLine="720"/>
      <w:contextualSpacing/>
      <w:jc w:val="both"/>
    </w:pPr>
    <w:rPr>
      <w:rFonts w:ascii="Times New Roman" w:hAnsi="Times New Roman" w:cs="Times New Roman"/>
      <w:sz w:val="24"/>
      <w:szCs w:val="20"/>
      <w:lang w:eastAsia="ru-RU"/>
    </w:rPr>
  </w:style>
  <w:style w:type="character" w:customStyle="1" w:styleId="S1">
    <w:name w:val="S_Обычный Знак"/>
    <w:link w:val="S0"/>
    <w:uiPriority w:val="99"/>
    <w:locked/>
    <w:rsid w:val="00101E55"/>
    <w:rPr>
      <w:rFonts w:ascii="Times New Roman" w:hAnsi="Times New Roman"/>
      <w:sz w:val="24"/>
    </w:rPr>
  </w:style>
  <w:style w:type="paragraph" w:customStyle="1" w:styleId="S">
    <w:name w:val="S_рисунок"/>
    <w:basedOn w:val="a1"/>
    <w:uiPriority w:val="99"/>
    <w:rsid w:val="00C27AAF"/>
    <w:pPr>
      <w:keepLines/>
      <w:numPr>
        <w:numId w:val="6"/>
      </w:numPr>
      <w:suppressAutoHyphens/>
      <w:spacing w:after="240"/>
      <w:ind w:left="709" w:firstLine="0"/>
      <w:jc w:val="center"/>
    </w:pPr>
    <w:rPr>
      <w:rFonts w:ascii="Times New Roman" w:hAnsi="Times New Roman" w:cs="Times New Roman"/>
      <w:sz w:val="24"/>
      <w:szCs w:val="24"/>
    </w:rPr>
  </w:style>
  <w:style w:type="paragraph" w:styleId="a">
    <w:name w:val="List Bullet"/>
    <w:aliases w:val="Маркированный"/>
    <w:basedOn w:val="a1"/>
    <w:autoRedefine/>
    <w:uiPriority w:val="99"/>
    <w:rsid w:val="00C27AAF"/>
    <w:pPr>
      <w:numPr>
        <w:numId w:val="7"/>
      </w:numPr>
      <w:tabs>
        <w:tab w:val="clear" w:pos="0"/>
        <w:tab w:val="left" w:pos="900"/>
      </w:tabs>
      <w:ind w:left="0"/>
      <w:jc w:val="both"/>
    </w:pPr>
    <w:rPr>
      <w:rFonts w:ascii="Times New Roman" w:hAnsi="Times New Roman" w:cs="Times New Roman"/>
      <w:color w:val="000000"/>
      <w:spacing w:val="-1"/>
      <w:sz w:val="24"/>
      <w:lang w:eastAsia="ru-RU"/>
    </w:rPr>
  </w:style>
  <w:style w:type="paragraph" w:customStyle="1" w:styleId="S2">
    <w:name w:val="S_Маркированный"/>
    <w:basedOn w:val="a"/>
    <w:next w:val="S0"/>
    <w:link w:val="S10"/>
    <w:uiPriority w:val="99"/>
    <w:rsid w:val="00C27AAF"/>
    <w:pPr>
      <w:suppressLineNumbers/>
      <w:tabs>
        <w:tab w:val="clear" w:pos="900"/>
        <w:tab w:val="num" w:pos="0"/>
        <w:tab w:val="left" w:pos="993"/>
      </w:tabs>
      <w:autoSpaceDE w:val="0"/>
      <w:autoSpaceDN w:val="0"/>
      <w:adjustRightInd w:val="0"/>
      <w:ind w:left="-567"/>
    </w:pPr>
    <w:rPr>
      <w:color w:val="auto"/>
      <w:spacing w:val="0"/>
      <w:szCs w:val="20"/>
      <w:lang w:eastAsia="en-US"/>
    </w:rPr>
  </w:style>
  <w:style w:type="character" w:customStyle="1" w:styleId="S10">
    <w:name w:val="S_Маркированный Знак1"/>
    <w:link w:val="S2"/>
    <w:uiPriority w:val="99"/>
    <w:locked/>
    <w:rsid w:val="00C27AAF"/>
    <w:rPr>
      <w:rFonts w:ascii="Times New Roman" w:hAnsi="Times New Roman"/>
      <w:sz w:val="20"/>
      <w:lang w:eastAsia="en-US"/>
    </w:rPr>
  </w:style>
  <w:style w:type="paragraph" w:customStyle="1" w:styleId="S4">
    <w:name w:val="S_Таблица"/>
    <w:basedOn w:val="a1"/>
    <w:autoRedefine/>
    <w:uiPriority w:val="99"/>
    <w:rsid w:val="00D733A5"/>
    <w:pPr>
      <w:keepNext/>
      <w:keepLines/>
      <w:suppressAutoHyphens/>
      <w:spacing w:before="240"/>
      <w:ind w:right="-1"/>
    </w:pPr>
    <w:rPr>
      <w:rFonts w:ascii="Times New Roman" w:hAnsi="Times New Roman" w:cs="Times New Roman"/>
      <w:b/>
      <w:i/>
      <w:sz w:val="24"/>
      <w:szCs w:val="24"/>
      <w:lang w:eastAsia="ar-SA"/>
    </w:rPr>
  </w:style>
  <w:style w:type="paragraph" w:customStyle="1" w:styleId="S5">
    <w:name w:val="S_Заголовок таблицы"/>
    <w:basedOn w:val="a1"/>
    <w:uiPriority w:val="99"/>
    <w:rsid w:val="00C27AAF"/>
    <w:pPr>
      <w:keepNext/>
      <w:keepLines/>
      <w:suppressAutoHyphens/>
      <w:spacing w:after="120"/>
      <w:contextualSpacing/>
      <w:jc w:val="center"/>
    </w:pPr>
    <w:rPr>
      <w:rFonts w:ascii="Times New Roman" w:hAnsi="Times New Roman" w:cs="Times New Roman"/>
      <w:sz w:val="24"/>
      <w:szCs w:val="24"/>
      <w:u w:val="single"/>
      <w:lang w:eastAsia="ru-RU"/>
    </w:rPr>
  </w:style>
  <w:style w:type="paragraph" w:customStyle="1" w:styleId="S3">
    <w:name w:val="S_Заголовок 3"/>
    <w:basedOn w:val="3"/>
    <w:link w:val="S30"/>
    <w:uiPriority w:val="99"/>
    <w:rsid w:val="00C27AAF"/>
    <w:pPr>
      <w:keepLines/>
      <w:numPr>
        <w:ilvl w:val="2"/>
        <w:numId w:val="8"/>
      </w:numPr>
      <w:spacing w:line="240" w:lineRule="auto"/>
      <w:jc w:val="left"/>
    </w:pPr>
    <w:rPr>
      <w:sz w:val="24"/>
      <w:szCs w:val="24"/>
      <w:lang w:eastAsia="en-US"/>
    </w:rPr>
  </w:style>
  <w:style w:type="character" w:customStyle="1" w:styleId="S30">
    <w:name w:val="S_Заголовок 3 Знак"/>
    <w:link w:val="S3"/>
    <w:uiPriority w:val="99"/>
    <w:locked/>
    <w:rsid w:val="00C27AAF"/>
    <w:rPr>
      <w:rFonts w:ascii="Times New Roman" w:hAnsi="Times New Roman"/>
      <w:b/>
      <w:color w:val="BD1591"/>
      <w:sz w:val="24"/>
      <w:szCs w:val="24"/>
      <w:u w:val="double"/>
      <w:lang w:eastAsia="en-US"/>
    </w:rPr>
  </w:style>
  <w:style w:type="table" w:customStyle="1" w:styleId="16">
    <w:name w:val="Сетка таблицы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67892"/>
    <w:pPr>
      <w:autoSpaceDE w:val="0"/>
      <w:autoSpaceDN w:val="0"/>
      <w:adjustRightInd w:val="0"/>
    </w:pPr>
    <w:rPr>
      <w:rFonts w:ascii="Times New Roman" w:hAnsi="Times New Roman"/>
      <w:color w:val="000000"/>
      <w:sz w:val="24"/>
      <w:szCs w:val="24"/>
    </w:rPr>
  </w:style>
  <w:style w:type="paragraph" w:styleId="aff4">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1"/>
    <w:link w:val="aff5"/>
    <w:uiPriority w:val="99"/>
    <w:rsid w:val="00067892"/>
    <w:rPr>
      <w:rFonts w:cs="Times New Roman"/>
      <w:sz w:val="20"/>
      <w:szCs w:val="20"/>
    </w:rPr>
  </w:style>
  <w:style w:type="character" w:customStyle="1" w:styleId="aff5">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f4"/>
    <w:uiPriority w:val="99"/>
    <w:locked/>
    <w:rsid w:val="00067892"/>
    <w:rPr>
      <w:rFonts w:eastAsia="Times New Roman"/>
      <w:lang w:eastAsia="en-US"/>
    </w:rPr>
  </w:style>
  <w:style w:type="character" w:styleId="aff6">
    <w:name w:val="footnote reference"/>
    <w:aliases w:val="Знак сноски-FN,Ciae niinee-FN"/>
    <w:uiPriority w:val="99"/>
    <w:rsid w:val="00067892"/>
    <w:rPr>
      <w:rFonts w:cs="Times New Roman"/>
      <w:vertAlign w:val="superscript"/>
    </w:rPr>
  </w:style>
  <w:style w:type="paragraph" w:customStyle="1" w:styleId="ConsPlusNormal">
    <w:name w:val="ConsPlusNormal"/>
    <w:link w:val="ConsPlusNormal0"/>
    <w:uiPriority w:val="99"/>
    <w:rsid w:val="00067892"/>
    <w:pPr>
      <w:widowControl w:val="0"/>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AD5227"/>
    <w:rPr>
      <w:rFonts w:ascii="Times New Roman" w:hAnsi="Times New Roman"/>
      <w:sz w:val="24"/>
    </w:rPr>
  </w:style>
  <w:style w:type="table" w:customStyle="1" w:styleId="27">
    <w:name w:val="Сетка таблицы2"/>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0678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678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Таблица-сетка 4 — акцент 62"/>
    <w:uiPriority w:val="99"/>
    <w:rsid w:val="00067892"/>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aff7">
    <w:name w:val="Subtitle"/>
    <w:basedOn w:val="a1"/>
    <w:next w:val="a1"/>
    <w:link w:val="aff8"/>
    <w:uiPriority w:val="99"/>
    <w:qFormat/>
    <w:rsid w:val="00067892"/>
    <w:pPr>
      <w:spacing w:after="60"/>
      <w:jc w:val="center"/>
      <w:outlineLvl w:val="1"/>
    </w:pPr>
    <w:rPr>
      <w:rFonts w:ascii="Calibri Light" w:hAnsi="Calibri Light" w:cs="Times New Roman"/>
      <w:sz w:val="24"/>
      <w:szCs w:val="20"/>
    </w:rPr>
  </w:style>
  <w:style w:type="character" w:customStyle="1" w:styleId="aff8">
    <w:name w:val="Подзаголовок Знак"/>
    <w:link w:val="aff7"/>
    <w:uiPriority w:val="99"/>
    <w:locked/>
    <w:rsid w:val="00067892"/>
    <w:rPr>
      <w:rFonts w:ascii="Calibri Light" w:hAnsi="Calibri Light"/>
      <w:sz w:val="24"/>
      <w:lang w:eastAsia="en-US"/>
    </w:rPr>
  </w:style>
  <w:style w:type="paragraph" w:styleId="aff9">
    <w:name w:val="Body Text First Indent"/>
    <w:basedOn w:val="ab"/>
    <w:link w:val="affa"/>
    <w:uiPriority w:val="99"/>
    <w:semiHidden/>
    <w:rsid w:val="00067892"/>
    <w:pPr>
      <w:spacing w:after="120" w:line="259" w:lineRule="auto"/>
      <w:ind w:firstLine="210"/>
      <w:jc w:val="left"/>
    </w:pPr>
    <w:rPr>
      <w:sz w:val="22"/>
      <w:lang w:eastAsia="en-US"/>
    </w:rPr>
  </w:style>
  <w:style w:type="character" w:customStyle="1" w:styleId="affa">
    <w:name w:val="Красная строка Знак"/>
    <w:link w:val="aff9"/>
    <w:uiPriority w:val="99"/>
    <w:semiHidden/>
    <w:locked/>
    <w:rsid w:val="00067892"/>
    <w:rPr>
      <w:rFonts w:ascii="Times New Roman" w:hAnsi="Times New Roman"/>
      <w:sz w:val="22"/>
      <w:lang w:eastAsia="en-US"/>
    </w:rPr>
  </w:style>
  <w:style w:type="paragraph" w:styleId="affb">
    <w:name w:val="Title"/>
    <w:basedOn w:val="a1"/>
    <w:next w:val="a1"/>
    <w:link w:val="affc"/>
    <w:uiPriority w:val="99"/>
    <w:qFormat/>
    <w:rsid w:val="003E5D24"/>
    <w:pPr>
      <w:contextualSpacing/>
    </w:pPr>
    <w:rPr>
      <w:rFonts w:ascii="Cambria" w:hAnsi="Cambria" w:cs="Times New Roman"/>
      <w:spacing w:val="-10"/>
      <w:kern w:val="28"/>
      <w:sz w:val="56"/>
      <w:szCs w:val="20"/>
    </w:rPr>
  </w:style>
  <w:style w:type="character" w:customStyle="1" w:styleId="affc">
    <w:name w:val="Название Знак"/>
    <w:link w:val="affb"/>
    <w:uiPriority w:val="99"/>
    <w:locked/>
    <w:rsid w:val="003E5D24"/>
    <w:rPr>
      <w:rFonts w:ascii="Cambria" w:hAnsi="Cambria"/>
      <w:spacing w:val="-10"/>
      <w:kern w:val="28"/>
      <w:sz w:val="56"/>
      <w:lang w:eastAsia="en-US"/>
    </w:rPr>
  </w:style>
  <w:style w:type="paragraph" w:styleId="28">
    <w:name w:val="Quote"/>
    <w:basedOn w:val="a1"/>
    <w:next w:val="a1"/>
    <w:link w:val="29"/>
    <w:uiPriority w:val="99"/>
    <w:qFormat/>
    <w:rsid w:val="00411973"/>
    <w:pPr>
      <w:spacing w:before="200"/>
      <w:ind w:left="864" w:right="864"/>
      <w:jc w:val="center"/>
    </w:pPr>
    <w:rPr>
      <w:rFonts w:cs="Times New Roman"/>
      <w:i/>
      <w:color w:val="404040"/>
      <w:szCs w:val="20"/>
    </w:rPr>
  </w:style>
  <w:style w:type="character" w:customStyle="1" w:styleId="29">
    <w:name w:val="Цитата 2 Знак"/>
    <w:link w:val="28"/>
    <w:uiPriority w:val="99"/>
    <w:locked/>
    <w:rsid w:val="00411973"/>
    <w:rPr>
      <w:i/>
      <w:color w:val="404040"/>
      <w:sz w:val="22"/>
      <w:lang w:eastAsia="en-US"/>
    </w:rPr>
  </w:style>
  <w:style w:type="character" w:styleId="affd">
    <w:name w:val="Book Title"/>
    <w:uiPriority w:val="99"/>
    <w:qFormat/>
    <w:rsid w:val="00411973"/>
    <w:rPr>
      <w:rFonts w:cs="Times New Roman"/>
      <w:b/>
      <w:i/>
      <w:spacing w:val="5"/>
    </w:rPr>
  </w:style>
  <w:style w:type="table" w:customStyle="1" w:styleId="-441">
    <w:name w:val="Таблица-сетка 4 — акцент 41"/>
    <w:uiPriority w:val="99"/>
    <w:rsid w:val="00AA560D"/>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paragraph" w:customStyle="1" w:styleId="-">
    <w:name w:val="С-Список"/>
    <w:basedOn w:val="ab"/>
    <w:link w:val="-0"/>
    <w:uiPriority w:val="99"/>
    <w:rsid w:val="00216200"/>
    <w:pPr>
      <w:widowControl w:val="0"/>
      <w:numPr>
        <w:numId w:val="5"/>
      </w:numPr>
      <w:tabs>
        <w:tab w:val="left" w:pos="1134"/>
      </w:tabs>
      <w:spacing w:line="276" w:lineRule="auto"/>
      <w:ind w:left="0" w:firstLine="709"/>
    </w:pPr>
  </w:style>
  <w:style w:type="character" w:customStyle="1" w:styleId="-0">
    <w:name w:val="С-Список Знак"/>
    <w:link w:val="-"/>
    <w:uiPriority w:val="99"/>
    <w:locked/>
    <w:rsid w:val="00216200"/>
    <w:rPr>
      <w:rFonts w:ascii="Times New Roman" w:hAnsi="Times New Roman"/>
      <w:sz w:val="20"/>
      <w:szCs w:val="20"/>
    </w:rPr>
  </w:style>
  <w:style w:type="table" w:customStyle="1" w:styleId="-111">
    <w:name w:val="Таблица-сетка 1 светлая — акцент 11"/>
    <w:uiPriority w:val="99"/>
    <w:rsid w:val="007C6904"/>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character" w:styleId="affe">
    <w:name w:val="Subtle Emphasis"/>
    <w:uiPriority w:val="99"/>
    <w:qFormat/>
    <w:rsid w:val="007C6904"/>
    <w:rPr>
      <w:rFonts w:cs="Times New Roman"/>
      <w:i/>
      <w:color w:val="404040"/>
    </w:rPr>
  </w:style>
  <w:style w:type="character" w:styleId="afff">
    <w:name w:val="FollowedHyperlink"/>
    <w:uiPriority w:val="99"/>
    <w:semiHidden/>
    <w:rsid w:val="00402C87"/>
    <w:rPr>
      <w:rFonts w:cs="Times New Roman"/>
      <w:color w:val="800080"/>
      <w:u w:val="single"/>
    </w:rPr>
  </w:style>
  <w:style w:type="paragraph" w:customStyle="1" w:styleId="font5">
    <w:name w:val="font5"/>
    <w:basedOn w:val="a1"/>
    <w:uiPriority w:val="99"/>
    <w:rsid w:val="00402C87"/>
    <w:pPr>
      <w:spacing w:before="100" w:beforeAutospacing="1" w:after="100" w:afterAutospacing="1"/>
    </w:pPr>
    <w:rPr>
      <w:rFonts w:ascii="Times New Roman" w:hAnsi="Times New Roman" w:cs="Times New Roman"/>
      <w:b/>
      <w:bCs/>
      <w:sz w:val="18"/>
      <w:szCs w:val="18"/>
      <w:lang w:eastAsia="ru-RU"/>
    </w:rPr>
  </w:style>
  <w:style w:type="paragraph" w:customStyle="1" w:styleId="xl1843">
    <w:name w:val="xl1843"/>
    <w:basedOn w:val="a1"/>
    <w:uiPriority w:val="99"/>
    <w:rsid w:val="00402C87"/>
    <w:pPr>
      <w:spacing w:before="100" w:beforeAutospacing="1" w:after="100" w:afterAutospacing="1"/>
    </w:pPr>
    <w:rPr>
      <w:rFonts w:ascii="Times New Roman CYR" w:hAnsi="Times New Roman CYR" w:cs="Times New Roman CYR"/>
      <w:sz w:val="20"/>
      <w:szCs w:val="20"/>
      <w:lang w:eastAsia="ru-RU"/>
    </w:rPr>
  </w:style>
  <w:style w:type="paragraph" w:customStyle="1" w:styleId="xl1844">
    <w:name w:val="xl1844"/>
    <w:basedOn w:val="a1"/>
    <w:uiPriority w:val="99"/>
    <w:rsid w:val="00402C87"/>
    <w:pPr>
      <w:spacing w:before="100" w:beforeAutospacing="1" w:after="100" w:afterAutospacing="1"/>
    </w:pPr>
    <w:rPr>
      <w:rFonts w:ascii="Arial CYR" w:hAnsi="Arial CYR" w:cs="Arial CYR"/>
      <w:sz w:val="20"/>
      <w:szCs w:val="20"/>
      <w:lang w:eastAsia="ru-RU"/>
    </w:rPr>
  </w:style>
  <w:style w:type="paragraph" w:customStyle="1" w:styleId="xl1845">
    <w:name w:val="xl1845"/>
    <w:basedOn w:val="a1"/>
    <w:uiPriority w:val="99"/>
    <w:rsid w:val="00402C87"/>
    <w:pPr>
      <w:spacing w:before="100" w:beforeAutospacing="1" w:after="100" w:afterAutospacing="1"/>
    </w:pPr>
    <w:rPr>
      <w:rFonts w:ascii="Times New Roman CYR" w:hAnsi="Times New Roman CYR" w:cs="Times New Roman CYR"/>
      <w:sz w:val="24"/>
      <w:szCs w:val="24"/>
      <w:lang w:eastAsia="ru-RU"/>
    </w:rPr>
  </w:style>
  <w:style w:type="paragraph" w:customStyle="1" w:styleId="xl1846">
    <w:name w:val="xl184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20"/>
      <w:szCs w:val="20"/>
      <w:lang w:eastAsia="ru-RU"/>
    </w:rPr>
  </w:style>
  <w:style w:type="paragraph" w:customStyle="1" w:styleId="xl1847">
    <w:name w:val="xl1847"/>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8"/>
      <w:szCs w:val="18"/>
      <w:lang w:eastAsia="ru-RU"/>
    </w:rPr>
  </w:style>
  <w:style w:type="paragraph" w:customStyle="1" w:styleId="xl1848">
    <w:name w:val="xl1848"/>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lang w:eastAsia="ru-RU"/>
    </w:rPr>
  </w:style>
  <w:style w:type="paragraph" w:customStyle="1" w:styleId="xl1849">
    <w:name w:val="xl1849"/>
    <w:basedOn w:val="a1"/>
    <w:uiPriority w:val="99"/>
    <w:rsid w:val="00402C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50">
    <w:name w:val="xl1850"/>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51">
    <w:name w:val="xl1851"/>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52">
    <w:name w:val="xl1852"/>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8"/>
      <w:szCs w:val="18"/>
      <w:lang w:eastAsia="ru-RU"/>
    </w:rPr>
  </w:style>
  <w:style w:type="paragraph" w:customStyle="1" w:styleId="xl1853">
    <w:name w:val="xl1853"/>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8"/>
      <w:szCs w:val="18"/>
      <w:lang w:eastAsia="ru-RU"/>
    </w:rPr>
  </w:style>
  <w:style w:type="paragraph" w:customStyle="1" w:styleId="xl1854">
    <w:name w:val="xl1854"/>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eastAsia="ru-RU"/>
    </w:rPr>
  </w:style>
  <w:style w:type="paragraph" w:customStyle="1" w:styleId="xl1855">
    <w:name w:val="xl1855"/>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8"/>
      <w:szCs w:val="18"/>
      <w:lang w:eastAsia="ru-RU"/>
    </w:rPr>
  </w:style>
  <w:style w:type="paragraph" w:customStyle="1" w:styleId="xl1856">
    <w:name w:val="xl185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57">
    <w:name w:val="xl1857"/>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58">
    <w:name w:val="xl1858"/>
    <w:basedOn w:val="a1"/>
    <w:uiPriority w:val="99"/>
    <w:rsid w:val="00402C87"/>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hAnsi="Times New Roman" w:cs="Times New Roman"/>
      <w:color w:val="000000"/>
      <w:sz w:val="18"/>
      <w:szCs w:val="18"/>
      <w:lang w:eastAsia="ru-RU"/>
    </w:rPr>
  </w:style>
  <w:style w:type="paragraph" w:customStyle="1" w:styleId="xl1859">
    <w:name w:val="xl1859"/>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color w:val="000000"/>
      <w:sz w:val="18"/>
      <w:szCs w:val="18"/>
      <w:lang w:eastAsia="ru-RU"/>
    </w:rPr>
  </w:style>
  <w:style w:type="paragraph" w:customStyle="1" w:styleId="xl1860">
    <w:name w:val="xl1860"/>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1">
    <w:name w:val="xl1861"/>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color w:val="000000"/>
      <w:sz w:val="18"/>
      <w:szCs w:val="18"/>
      <w:lang w:eastAsia="ru-RU"/>
    </w:rPr>
  </w:style>
  <w:style w:type="paragraph" w:customStyle="1" w:styleId="xl1862">
    <w:name w:val="xl1862"/>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8"/>
      <w:szCs w:val="18"/>
      <w:lang w:eastAsia="ru-RU"/>
    </w:rPr>
  </w:style>
  <w:style w:type="paragraph" w:customStyle="1" w:styleId="xl1863">
    <w:name w:val="xl1863"/>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18"/>
      <w:szCs w:val="18"/>
      <w:lang w:eastAsia="ru-RU"/>
    </w:rPr>
  </w:style>
  <w:style w:type="paragraph" w:customStyle="1" w:styleId="xl1864">
    <w:name w:val="xl1864"/>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5">
    <w:name w:val="xl1865"/>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8"/>
      <w:szCs w:val="18"/>
      <w:lang w:eastAsia="ru-RU"/>
    </w:rPr>
  </w:style>
  <w:style w:type="paragraph" w:customStyle="1" w:styleId="xl1866">
    <w:name w:val="xl186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67">
    <w:name w:val="xl1867"/>
    <w:basedOn w:val="a1"/>
    <w:uiPriority w:val="99"/>
    <w:rsid w:val="00402C87"/>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8">
    <w:name w:val="xl1868"/>
    <w:basedOn w:val="a1"/>
    <w:uiPriority w:val="99"/>
    <w:rsid w:val="00402C8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69">
    <w:name w:val="xl1869"/>
    <w:basedOn w:val="a1"/>
    <w:uiPriority w:val="99"/>
    <w:rsid w:val="00402C8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70">
    <w:name w:val="xl1870"/>
    <w:basedOn w:val="a1"/>
    <w:uiPriority w:val="99"/>
    <w:rsid w:val="00402C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1">
    <w:name w:val="xl1871"/>
    <w:basedOn w:val="a1"/>
    <w:uiPriority w:val="99"/>
    <w:rsid w:val="00402C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eastAsia="ru-RU"/>
    </w:rPr>
  </w:style>
  <w:style w:type="paragraph" w:customStyle="1" w:styleId="xl1872">
    <w:name w:val="xl1872"/>
    <w:basedOn w:val="a1"/>
    <w:uiPriority w:val="99"/>
    <w:rsid w:val="00402C8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sz w:val="18"/>
      <w:szCs w:val="18"/>
      <w:lang w:eastAsia="ru-RU"/>
    </w:rPr>
  </w:style>
  <w:style w:type="paragraph" w:customStyle="1" w:styleId="xl1873">
    <w:name w:val="xl1873"/>
    <w:basedOn w:val="a1"/>
    <w:uiPriority w:val="99"/>
    <w:rsid w:val="00402C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4">
    <w:name w:val="xl1874"/>
    <w:basedOn w:val="a1"/>
    <w:uiPriority w:val="99"/>
    <w:rsid w:val="00402C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5">
    <w:name w:val="xl1875"/>
    <w:basedOn w:val="a1"/>
    <w:uiPriority w:val="99"/>
    <w:rsid w:val="00402C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6">
    <w:name w:val="xl1876"/>
    <w:basedOn w:val="a1"/>
    <w:uiPriority w:val="99"/>
    <w:rsid w:val="00402C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bl2">
    <w:name w:val="bl2"/>
    <w:basedOn w:val="a1"/>
    <w:uiPriority w:val="99"/>
    <w:rsid w:val="00C65E0B"/>
    <w:pPr>
      <w:spacing w:before="100" w:beforeAutospacing="1" w:after="100" w:afterAutospacing="1"/>
    </w:pPr>
    <w:rPr>
      <w:rFonts w:ascii="Times New Roman" w:hAnsi="Times New Roman" w:cs="Times New Roman"/>
      <w:sz w:val="24"/>
      <w:szCs w:val="24"/>
      <w:lang w:eastAsia="ru-RU"/>
    </w:rPr>
  </w:style>
  <w:style w:type="character" w:styleId="afff0">
    <w:name w:val="Emphasis"/>
    <w:uiPriority w:val="99"/>
    <w:qFormat/>
    <w:rsid w:val="007B399D"/>
    <w:rPr>
      <w:rFonts w:cs="Times New Roman"/>
      <w:i/>
    </w:rPr>
  </w:style>
  <w:style w:type="table" w:customStyle="1" w:styleId="-412">
    <w:name w:val="Таблица-сетка 4 — акцент 12"/>
    <w:uiPriority w:val="99"/>
    <w:rsid w:val="00F03A40"/>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character" w:customStyle="1" w:styleId="Bodytext9pt">
    <w:name w:val="Body text + 9 pt"/>
    <w:aliases w:val="Bold"/>
    <w:uiPriority w:val="99"/>
    <w:rsid w:val="009C391B"/>
    <w:rPr>
      <w:b/>
      <w:sz w:val="18"/>
      <w:shd w:val="clear" w:color="auto" w:fill="FFFFFF"/>
    </w:rPr>
  </w:style>
  <w:style w:type="character" w:customStyle="1" w:styleId="Bodytext9">
    <w:name w:val="Body text + 9"/>
    <w:aliases w:val="5 pt"/>
    <w:uiPriority w:val="99"/>
    <w:rsid w:val="009C391B"/>
    <w:rPr>
      <w:sz w:val="19"/>
      <w:shd w:val="clear" w:color="auto" w:fill="FFFFFF"/>
    </w:rPr>
  </w:style>
  <w:style w:type="paragraph" w:customStyle="1" w:styleId="2">
    <w:name w:val="Знак Знак2 Знак"/>
    <w:basedOn w:val="a1"/>
    <w:uiPriority w:val="99"/>
    <w:rsid w:val="00A34A4F"/>
    <w:pPr>
      <w:widowControl w:val="0"/>
      <w:numPr>
        <w:numId w:val="14"/>
      </w:numPr>
      <w:adjustRightInd w:val="0"/>
      <w:spacing w:line="240" w:lineRule="exact"/>
      <w:jc w:val="center"/>
    </w:pPr>
    <w:rPr>
      <w:rFonts w:ascii="Times New Roman" w:hAnsi="Times New Roman" w:cs="Times New Roman"/>
      <w:b/>
      <w:bCs/>
      <w:i/>
      <w:iCs/>
      <w:sz w:val="28"/>
      <w:szCs w:val="28"/>
      <w:lang w:val="en-GB"/>
    </w:rPr>
  </w:style>
  <w:style w:type="paragraph" w:customStyle="1" w:styleId="2a">
    <w:name w:val="Знак2"/>
    <w:basedOn w:val="a1"/>
    <w:uiPriority w:val="99"/>
    <w:rsid w:val="00D54F90"/>
    <w:pPr>
      <w:spacing w:line="240" w:lineRule="exact"/>
    </w:pPr>
    <w:rPr>
      <w:rFonts w:ascii="Times New Roman" w:hAnsi="Times New Roman" w:cs="Times New Roman"/>
      <w:sz w:val="20"/>
      <w:szCs w:val="20"/>
      <w:lang w:eastAsia="ru-RU"/>
    </w:rPr>
  </w:style>
  <w:style w:type="paragraph" w:styleId="afff1">
    <w:name w:val="Plain Text"/>
    <w:basedOn w:val="a1"/>
    <w:link w:val="afff2"/>
    <w:uiPriority w:val="99"/>
    <w:locked/>
    <w:rsid w:val="008F3E7A"/>
    <w:rPr>
      <w:rFonts w:ascii="Courier New" w:hAnsi="Courier New" w:cs="Times New Roman"/>
      <w:sz w:val="20"/>
      <w:szCs w:val="20"/>
      <w:lang w:eastAsia="ru-RU"/>
    </w:rPr>
  </w:style>
  <w:style w:type="character" w:customStyle="1" w:styleId="afff2">
    <w:name w:val="Текст Знак"/>
    <w:link w:val="afff1"/>
    <w:uiPriority w:val="99"/>
    <w:locked/>
    <w:rsid w:val="008F3E7A"/>
    <w:rPr>
      <w:rFonts w:ascii="Courier New" w:hAnsi="Courier New" w:cs="Times New Roman"/>
      <w:sz w:val="20"/>
      <w:szCs w:val="20"/>
    </w:rPr>
  </w:style>
  <w:style w:type="paragraph" w:customStyle="1" w:styleId="2b">
    <w:name w:val="Абзац списка2"/>
    <w:basedOn w:val="a1"/>
    <w:uiPriority w:val="99"/>
    <w:rsid w:val="00E2241E"/>
    <w:pPr>
      <w:ind w:left="720"/>
      <w:contextualSpacing/>
    </w:pPr>
    <w:rPr>
      <w:rFonts w:ascii="Times New Roman" w:eastAsia="Batang" w:hAnsi="Times New Roman" w:cs="Times New Roman"/>
      <w:sz w:val="20"/>
      <w:szCs w:val="20"/>
      <w:lang w:eastAsia="ru-RU"/>
    </w:rPr>
  </w:style>
  <w:style w:type="paragraph" w:customStyle="1" w:styleId="2c">
    <w:name w:val="Без интервала2"/>
    <w:uiPriority w:val="99"/>
    <w:rsid w:val="00B46766"/>
    <w:rPr>
      <w:sz w:val="22"/>
      <w:szCs w:val="22"/>
      <w:lang w:eastAsia="en-US"/>
    </w:rPr>
  </w:style>
  <w:style w:type="paragraph" w:customStyle="1" w:styleId="36">
    <w:name w:val="Абзац списка3"/>
    <w:basedOn w:val="a1"/>
    <w:uiPriority w:val="99"/>
    <w:rsid w:val="007A2111"/>
    <w:pPr>
      <w:ind w:left="720"/>
      <w:contextualSpacing/>
    </w:pPr>
    <w:rPr>
      <w:rFonts w:ascii="Times New Roman" w:eastAsia="Batang" w:hAnsi="Times New Roman" w:cs="Times New Roman"/>
      <w:sz w:val="20"/>
      <w:szCs w:val="20"/>
      <w:lang w:eastAsia="ru-RU"/>
    </w:rPr>
  </w:style>
  <w:style w:type="paragraph" w:customStyle="1" w:styleId="42">
    <w:name w:val="Абзац списка4"/>
    <w:basedOn w:val="a1"/>
    <w:uiPriority w:val="99"/>
    <w:rsid w:val="000A23EA"/>
    <w:pPr>
      <w:ind w:left="720"/>
      <w:contextualSpacing/>
    </w:pPr>
    <w:rPr>
      <w:rFonts w:ascii="Times New Roman" w:eastAsia="Batang" w:hAnsi="Times New Roman" w:cs="Times New Roman"/>
      <w:sz w:val="20"/>
      <w:szCs w:val="20"/>
      <w:lang w:eastAsia="ru-RU"/>
    </w:rPr>
  </w:style>
  <w:style w:type="paragraph" w:customStyle="1" w:styleId="61">
    <w:name w:val="Абзац списка6"/>
    <w:basedOn w:val="a1"/>
    <w:uiPriority w:val="99"/>
    <w:rsid w:val="00BB32D8"/>
    <w:pPr>
      <w:ind w:left="720"/>
      <w:contextualSpacing/>
    </w:pPr>
    <w:rPr>
      <w:rFonts w:ascii="Times New Roman" w:eastAsia="Batang" w:hAnsi="Times New Roman" w:cs="Times New Roman"/>
      <w:sz w:val="20"/>
      <w:szCs w:val="20"/>
      <w:lang w:eastAsia="ru-RU"/>
    </w:rPr>
  </w:style>
  <w:style w:type="paragraph" w:customStyle="1" w:styleId="western">
    <w:name w:val="western"/>
    <w:basedOn w:val="a1"/>
    <w:uiPriority w:val="99"/>
    <w:rsid w:val="00BB32D8"/>
    <w:pPr>
      <w:spacing w:before="100" w:beforeAutospacing="1" w:after="100" w:afterAutospacing="1"/>
    </w:pPr>
    <w:rPr>
      <w:rFonts w:ascii="Times New Roman" w:hAnsi="Times New Roman" w:cs="Times New Roman"/>
      <w:sz w:val="24"/>
      <w:szCs w:val="24"/>
      <w:lang w:eastAsia="ru-RU"/>
    </w:rPr>
  </w:style>
  <w:style w:type="table" w:customStyle="1" w:styleId="51">
    <w:name w:val="Сетка таблицы5"/>
    <w:uiPriority w:val="99"/>
    <w:rsid w:val="00535D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Нормальный (таблица)"/>
    <w:basedOn w:val="a1"/>
    <w:next w:val="a1"/>
    <w:uiPriority w:val="99"/>
    <w:rsid w:val="00D43889"/>
    <w:pPr>
      <w:widowControl w:val="0"/>
      <w:autoSpaceDE w:val="0"/>
      <w:autoSpaceDN w:val="0"/>
      <w:adjustRightInd w:val="0"/>
      <w:jc w:val="both"/>
    </w:pPr>
    <w:rPr>
      <w:rFonts w:ascii="Arial" w:hAnsi="Arial" w:cs="Arial"/>
      <w:sz w:val="24"/>
      <w:szCs w:val="24"/>
      <w:lang w:eastAsia="ru-RU"/>
    </w:rPr>
  </w:style>
  <w:style w:type="table" w:customStyle="1" w:styleId="-431">
    <w:name w:val="Список-таблица 4 — акцент 31"/>
    <w:uiPriority w:val="99"/>
    <w:rsid w:val="00FD45B3"/>
    <w:pPr>
      <w:jc w:val="both"/>
    </w:pPr>
    <w:rPr>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paragraph" w:customStyle="1" w:styleId="ConsPlusTitle">
    <w:name w:val="ConsPlusTitle"/>
    <w:uiPriority w:val="99"/>
    <w:rsid w:val="002E6F3B"/>
    <w:pPr>
      <w:widowControl w:val="0"/>
      <w:autoSpaceDE w:val="0"/>
      <w:autoSpaceDN w:val="0"/>
    </w:pPr>
    <w:rPr>
      <w:rFonts w:cs="Calibri"/>
      <w:b/>
      <w:sz w:val="22"/>
    </w:rPr>
  </w:style>
  <w:style w:type="character" w:customStyle="1" w:styleId="UnresolvedMention">
    <w:name w:val="Unresolved Mention"/>
    <w:uiPriority w:val="99"/>
    <w:semiHidden/>
    <w:rsid w:val="00A63975"/>
    <w:rPr>
      <w:rFonts w:cs="Times New Roman"/>
      <w:color w:val="605E5C"/>
      <w:shd w:val="clear" w:color="auto" w:fill="E1DFDD"/>
    </w:rPr>
  </w:style>
  <w:style w:type="paragraph" w:customStyle="1" w:styleId="0">
    <w:name w:val="КК0"/>
    <w:basedOn w:val="a1"/>
    <w:link w:val="00"/>
    <w:uiPriority w:val="99"/>
    <w:rsid w:val="0083374F"/>
    <w:pPr>
      <w:spacing w:before="120" w:after="120"/>
      <w:ind w:firstLine="709"/>
      <w:jc w:val="both"/>
    </w:pPr>
    <w:rPr>
      <w:rFonts w:ascii="Times New Roman" w:hAnsi="Times New Roman" w:cs="Times New Roman"/>
      <w:sz w:val="26"/>
      <w:szCs w:val="26"/>
      <w:lang w:eastAsia="ru-RU"/>
    </w:rPr>
  </w:style>
  <w:style w:type="character" w:customStyle="1" w:styleId="00">
    <w:name w:val="КК0 Знак"/>
    <w:link w:val="0"/>
    <w:uiPriority w:val="99"/>
    <w:locked/>
    <w:rsid w:val="0083374F"/>
    <w:rPr>
      <w:rFonts w:ascii="Times New Roman" w:hAnsi="Times New Roman" w:cs="Times New Roman"/>
      <w:sz w:val="26"/>
      <w:szCs w:val="26"/>
    </w:rPr>
  </w:style>
  <w:style w:type="paragraph" w:customStyle="1" w:styleId="ConsNormal">
    <w:name w:val="ConsNormal"/>
    <w:uiPriority w:val="99"/>
    <w:rsid w:val="0083374F"/>
    <w:pPr>
      <w:widowControl w:val="0"/>
      <w:autoSpaceDE w:val="0"/>
      <w:autoSpaceDN w:val="0"/>
      <w:adjustRightInd w:val="0"/>
      <w:ind w:firstLine="720"/>
    </w:pPr>
    <w:rPr>
      <w:rFonts w:ascii="Arial" w:hAnsi="Arial" w:cs="Arial"/>
    </w:rPr>
  </w:style>
  <w:style w:type="paragraph" w:customStyle="1" w:styleId="2d">
    <w:name w:val="Основной текст2"/>
    <w:basedOn w:val="a1"/>
    <w:uiPriority w:val="99"/>
    <w:rsid w:val="0083374F"/>
    <w:pPr>
      <w:spacing w:after="120"/>
    </w:pPr>
    <w:rPr>
      <w:rFonts w:ascii="Times New Roman" w:hAnsi="Times New Roman" w:cs="Times New Roman"/>
      <w:sz w:val="20"/>
      <w:szCs w:val="20"/>
      <w:lang w:eastAsia="ru-RU"/>
    </w:rPr>
  </w:style>
  <w:style w:type="paragraph" w:customStyle="1" w:styleId="FR1">
    <w:name w:val="FR1"/>
    <w:uiPriority w:val="99"/>
    <w:rsid w:val="0083374F"/>
    <w:pPr>
      <w:widowControl w:val="0"/>
      <w:overflowPunct w:val="0"/>
      <w:autoSpaceDE w:val="0"/>
      <w:autoSpaceDN w:val="0"/>
      <w:adjustRightInd w:val="0"/>
      <w:spacing w:before="240"/>
      <w:jc w:val="both"/>
    </w:pPr>
    <w:rPr>
      <w:rFonts w:ascii="Times New Roman" w:hAnsi="Times New Roman"/>
      <w:sz w:val="28"/>
    </w:rPr>
  </w:style>
  <w:style w:type="character" w:customStyle="1" w:styleId="211">
    <w:name w:val="Заголовок 2 Знак1"/>
    <w:aliases w:val="Заголовок 2 Знак Знак Знак1,Заголовок 2 Знак Знак Знак Знак Знак Знак,Заголовок 2 Знак Знак Знак Знак Знак1,Заголовок 2 Знак Знак Знак Знак Знак Знак Знак Знак,Заголовок 2 Знак Знак Знак Знак Знак Знак Знак Знак Знак Знак"/>
    <w:uiPriority w:val="99"/>
    <w:rsid w:val="0083374F"/>
    <w:rPr>
      <w:rFonts w:ascii="Arial" w:hAnsi="Arial"/>
      <w:b/>
      <w:i/>
      <w:sz w:val="28"/>
      <w:lang w:eastAsia="ru-RU"/>
    </w:rPr>
  </w:style>
  <w:style w:type="paragraph" w:customStyle="1" w:styleId="2e">
    <w:name w:val="Обычный2"/>
    <w:uiPriority w:val="99"/>
    <w:rsid w:val="0083374F"/>
    <w:pPr>
      <w:widowControl w:val="0"/>
      <w:snapToGrid w:val="0"/>
      <w:spacing w:line="480" w:lineRule="auto"/>
      <w:ind w:firstLine="700"/>
      <w:jc w:val="both"/>
    </w:pPr>
    <w:rPr>
      <w:rFonts w:ascii="Times New Roman" w:hAnsi="Times New Roman"/>
      <w:sz w:val="24"/>
    </w:rPr>
  </w:style>
  <w:style w:type="character" w:customStyle="1" w:styleId="afff4">
    <w:name w:val="Текст примечания Знак"/>
    <w:link w:val="afff5"/>
    <w:uiPriority w:val="99"/>
    <w:semiHidden/>
    <w:locked/>
    <w:rsid w:val="0083374F"/>
    <w:rPr>
      <w:rFonts w:ascii="Times New Roman" w:hAnsi="Times New Roman" w:cs="Times New Roman"/>
      <w:sz w:val="20"/>
      <w:szCs w:val="20"/>
    </w:rPr>
  </w:style>
  <w:style w:type="paragraph" w:styleId="afff5">
    <w:name w:val="annotation text"/>
    <w:basedOn w:val="a1"/>
    <w:link w:val="afff4"/>
    <w:uiPriority w:val="99"/>
    <w:semiHidden/>
    <w:locked/>
    <w:rsid w:val="0083374F"/>
    <w:rPr>
      <w:rFonts w:ascii="Times New Roman" w:hAnsi="Times New Roman" w:cs="Times New Roman"/>
      <w:sz w:val="20"/>
      <w:szCs w:val="20"/>
      <w:lang w:eastAsia="ru-RU"/>
    </w:rPr>
  </w:style>
  <w:style w:type="character" w:customStyle="1" w:styleId="CommentTextChar1">
    <w:name w:val="Comment Text Char1"/>
    <w:uiPriority w:val="99"/>
    <w:semiHidden/>
    <w:rsid w:val="001612CD"/>
    <w:rPr>
      <w:rFonts w:cs="Calibri"/>
      <w:sz w:val="20"/>
      <w:szCs w:val="20"/>
      <w:lang w:eastAsia="en-US"/>
    </w:rPr>
  </w:style>
  <w:style w:type="character" w:customStyle="1" w:styleId="afff6">
    <w:name w:val="Тема примечания Знак"/>
    <w:link w:val="afff7"/>
    <w:uiPriority w:val="99"/>
    <w:semiHidden/>
    <w:locked/>
    <w:rsid w:val="0083374F"/>
    <w:rPr>
      <w:rFonts w:ascii="Times New Roman" w:hAnsi="Times New Roman" w:cs="Times New Roman"/>
      <w:b/>
      <w:bCs/>
      <w:sz w:val="20"/>
      <w:szCs w:val="20"/>
    </w:rPr>
  </w:style>
  <w:style w:type="paragraph" w:styleId="afff7">
    <w:name w:val="annotation subject"/>
    <w:basedOn w:val="afff5"/>
    <w:next w:val="afff5"/>
    <w:link w:val="afff6"/>
    <w:uiPriority w:val="99"/>
    <w:semiHidden/>
    <w:locked/>
    <w:rsid w:val="0083374F"/>
    <w:rPr>
      <w:b/>
      <w:bCs/>
    </w:rPr>
  </w:style>
  <w:style w:type="character" w:customStyle="1" w:styleId="CommentSubjectChar1">
    <w:name w:val="Comment Subject Char1"/>
    <w:uiPriority w:val="99"/>
    <w:semiHidden/>
    <w:rsid w:val="001612CD"/>
    <w:rPr>
      <w:rFonts w:ascii="Times New Roman" w:hAnsi="Times New Roman" w:cs="Calibri"/>
      <w:b/>
      <w:bCs/>
      <w:sz w:val="20"/>
      <w:szCs w:val="20"/>
      <w:lang w:eastAsia="en-US"/>
    </w:rPr>
  </w:style>
  <w:style w:type="paragraph" w:customStyle="1" w:styleId="Standard">
    <w:name w:val="Standard"/>
    <w:uiPriority w:val="99"/>
    <w:rsid w:val="0083374F"/>
    <w:pPr>
      <w:widowControl w:val="0"/>
      <w:suppressAutoHyphens/>
      <w:textAlignment w:val="baseline"/>
    </w:pPr>
    <w:rPr>
      <w:rFonts w:ascii="Times New Roman" w:hAnsi="Times New Roman" w:cs="Tahoma"/>
      <w:kern w:val="2"/>
      <w:sz w:val="24"/>
      <w:szCs w:val="24"/>
      <w:lang w:val="en-US" w:eastAsia="zh-CN"/>
    </w:rPr>
  </w:style>
  <w:style w:type="character" w:customStyle="1" w:styleId="apple-converted-space">
    <w:name w:val="apple-converted-space"/>
    <w:uiPriority w:val="99"/>
    <w:rsid w:val="0083374F"/>
    <w:rPr>
      <w:rFonts w:cs="Times New Roman"/>
    </w:rPr>
  </w:style>
  <w:style w:type="paragraph" w:customStyle="1" w:styleId="Iauiue">
    <w:name w:val="Iau?iue"/>
    <w:aliases w:val="A?io-oaeno"/>
    <w:uiPriority w:val="99"/>
    <w:rsid w:val="0083374F"/>
    <w:pPr>
      <w:widowControl w:val="0"/>
    </w:pPr>
    <w:rPr>
      <w:rFonts w:ascii="Peterburg" w:hAnsi="Peterburg"/>
      <w:sz w:val="24"/>
    </w:rPr>
  </w:style>
  <w:style w:type="paragraph" w:customStyle="1" w:styleId="afff8">
    <w:name w:val="Знак"/>
    <w:basedOn w:val="a1"/>
    <w:uiPriority w:val="99"/>
    <w:rsid w:val="0083374F"/>
    <w:rPr>
      <w:rFonts w:ascii="Verdana" w:hAnsi="Verdana" w:cs="Verdana"/>
      <w:sz w:val="20"/>
      <w:szCs w:val="20"/>
      <w:lang w:val="en-US"/>
    </w:rPr>
  </w:style>
  <w:style w:type="paragraph" w:customStyle="1" w:styleId="Style4">
    <w:name w:val="Style4"/>
    <w:basedOn w:val="a1"/>
    <w:uiPriority w:val="99"/>
    <w:rsid w:val="0083374F"/>
    <w:pPr>
      <w:widowControl w:val="0"/>
      <w:autoSpaceDE w:val="0"/>
      <w:autoSpaceDN w:val="0"/>
      <w:adjustRightInd w:val="0"/>
      <w:spacing w:line="370" w:lineRule="exact"/>
      <w:ind w:firstLine="696"/>
      <w:jc w:val="both"/>
    </w:pPr>
    <w:rPr>
      <w:rFonts w:ascii="Times New Roman" w:hAnsi="Times New Roman" w:cs="Times New Roman"/>
      <w:sz w:val="24"/>
      <w:szCs w:val="24"/>
      <w:lang w:eastAsia="ru-RU"/>
    </w:rPr>
  </w:style>
  <w:style w:type="character" w:customStyle="1" w:styleId="FontStyle28">
    <w:name w:val="Font Style28"/>
    <w:uiPriority w:val="99"/>
    <w:rsid w:val="0083374F"/>
    <w:rPr>
      <w:rFonts w:ascii="Times New Roman" w:hAnsi="Times New Roman"/>
      <w:sz w:val="28"/>
    </w:rPr>
  </w:style>
  <w:style w:type="character" w:customStyle="1" w:styleId="afff9">
    <w:name w:val="Основной текст + Курсив"/>
    <w:aliases w:val="Интервал 0 pt"/>
    <w:uiPriority w:val="99"/>
    <w:rsid w:val="0083374F"/>
    <w:rPr>
      <w:rFonts w:ascii="Sylfaen" w:hAnsi="Sylfaen"/>
      <w:i/>
      <w:color w:val="000000"/>
      <w:w w:val="100"/>
      <w:position w:val="0"/>
      <w:sz w:val="25"/>
      <w:u w:val="none"/>
      <w:shd w:val="clear" w:color="auto" w:fill="FFFFFF"/>
      <w:lang w:val="ru-RU"/>
    </w:rPr>
  </w:style>
  <w:style w:type="character" w:customStyle="1" w:styleId="afffa">
    <w:name w:val="Основной текст_"/>
    <w:link w:val="17"/>
    <w:uiPriority w:val="99"/>
    <w:locked/>
    <w:rsid w:val="0083374F"/>
    <w:rPr>
      <w:sz w:val="27"/>
      <w:shd w:val="clear" w:color="auto" w:fill="FFFFFF"/>
    </w:rPr>
  </w:style>
  <w:style w:type="paragraph" w:customStyle="1" w:styleId="17">
    <w:name w:val="Основной текст1"/>
    <w:basedOn w:val="a1"/>
    <w:link w:val="afffa"/>
    <w:uiPriority w:val="99"/>
    <w:rsid w:val="0083374F"/>
    <w:pPr>
      <w:shd w:val="clear" w:color="auto" w:fill="FFFFFF"/>
      <w:spacing w:after="2580" w:line="240" w:lineRule="atLeast"/>
    </w:pPr>
    <w:rPr>
      <w:rFonts w:cs="Times New Roman"/>
      <w:sz w:val="27"/>
      <w:szCs w:val="20"/>
      <w:shd w:val="clear" w:color="auto" w:fill="FFFFFF"/>
      <w:lang w:eastAsia="ru-RU"/>
    </w:rPr>
  </w:style>
  <w:style w:type="paragraph" w:styleId="afffb">
    <w:name w:val="Block Text"/>
    <w:basedOn w:val="a1"/>
    <w:uiPriority w:val="99"/>
    <w:locked/>
    <w:rsid w:val="0083374F"/>
    <w:pPr>
      <w:ind w:left="218" w:right="-341"/>
      <w:jc w:val="both"/>
    </w:pPr>
    <w:rPr>
      <w:rFonts w:ascii="Times New Roman" w:hAnsi="Times New Roman" w:cs="Times New Roman"/>
      <w:sz w:val="24"/>
      <w:szCs w:val="20"/>
      <w:lang w:eastAsia="ru-RU"/>
    </w:rPr>
  </w:style>
  <w:style w:type="paragraph" w:customStyle="1" w:styleId="afffc">
    <w:name w:val="Прижатый влево"/>
    <w:basedOn w:val="a1"/>
    <w:next w:val="a1"/>
    <w:uiPriority w:val="99"/>
    <w:rsid w:val="0083374F"/>
    <w:pPr>
      <w:widowControl w:val="0"/>
      <w:autoSpaceDE w:val="0"/>
      <w:autoSpaceDN w:val="0"/>
      <w:adjustRightInd w:val="0"/>
    </w:pPr>
    <w:rPr>
      <w:rFonts w:ascii="Arial" w:hAnsi="Arial" w:cs="Arial"/>
      <w:sz w:val="24"/>
      <w:szCs w:val="24"/>
      <w:lang w:eastAsia="ru-RU"/>
    </w:rPr>
  </w:style>
  <w:style w:type="paragraph" w:customStyle="1" w:styleId="52">
    <w:name w:val="Абзац списка5"/>
    <w:basedOn w:val="a1"/>
    <w:uiPriority w:val="99"/>
    <w:rsid w:val="0083374F"/>
    <w:pPr>
      <w:ind w:left="720"/>
      <w:contextualSpacing/>
    </w:pPr>
    <w:rPr>
      <w:rFonts w:ascii="Times New Roman" w:eastAsia="Batang" w:hAnsi="Times New Roman" w:cs="Times New Roman"/>
      <w:sz w:val="20"/>
      <w:szCs w:val="20"/>
      <w:lang w:eastAsia="ru-RU"/>
    </w:rPr>
  </w:style>
  <w:style w:type="paragraph" w:customStyle="1" w:styleId="dktexleft">
    <w:name w:val="dktexleft"/>
    <w:basedOn w:val="a1"/>
    <w:uiPriority w:val="99"/>
    <w:rsid w:val="0083374F"/>
    <w:pPr>
      <w:spacing w:before="100" w:beforeAutospacing="1" w:after="100" w:afterAutospacing="1"/>
      <w:jc w:val="both"/>
    </w:pPr>
    <w:rPr>
      <w:rFonts w:ascii="Times New Roman" w:hAnsi="Times New Roman" w:cs="Times New Roman"/>
      <w:sz w:val="24"/>
      <w:szCs w:val="24"/>
      <w:lang w:eastAsia="ru-RU"/>
    </w:rPr>
  </w:style>
  <w:style w:type="paragraph" w:customStyle="1" w:styleId="71">
    <w:name w:val="Абзац списка7"/>
    <w:basedOn w:val="a1"/>
    <w:uiPriority w:val="99"/>
    <w:rsid w:val="0083374F"/>
    <w:pPr>
      <w:ind w:left="720"/>
      <w:contextualSpacing/>
    </w:pPr>
    <w:rPr>
      <w:rFonts w:ascii="Times New Roman" w:eastAsia="Batang" w:hAnsi="Times New Roman" w:cs="Times New Roman"/>
      <w:sz w:val="20"/>
      <w:szCs w:val="20"/>
      <w:lang w:eastAsia="ru-RU"/>
    </w:rPr>
  </w:style>
  <w:style w:type="character" w:customStyle="1" w:styleId="18">
    <w:name w:val="Основной текст Знак1"/>
    <w:uiPriority w:val="99"/>
    <w:rsid w:val="0083374F"/>
    <w:rPr>
      <w:rFonts w:ascii="Times New Roman" w:hAnsi="Times New Roman"/>
      <w:spacing w:val="1"/>
      <w:sz w:val="27"/>
      <w:u w:val="none"/>
    </w:rPr>
  </w:style>
  <w:style w:type="paragraph" w:styleId="HTML">
    <w:name w:val="HTML Preformatted"/>
    <w:basedOn w:val="a1"/>
    <w:link w:val="HTML0"/>
    <w:uiPriority w:val="99"/>
    <w:locked/>
    <w:rsid w:val="00833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locked/>
    <w:rsid w:val="0083374F"/>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14670">
      <w:marLeft w:val="0"/>
      <w:marRight w:val="0"/>
      <w:marTop w:val="0"/>
      <w:marBottom w:val="0"/>
      <w:divBdr>
        <w:top w:val="none" w:sz="0" w:space="0" w:color="auto"/>
        <w:left w:val="none" w:sz="0" w:space="0" w:color="auto"/>
        <w:bottom w:val="none" w:sz="0" w:space="0" w:color="auto"/>
        <w:right w:val="none" w:sz="0" w:space="0" w:color="auto"/>
      </w:divBdr>
    </w:div>
    <w:div w:id="1848514671">
      <w:marLeft w:val="0"/>
      <w:marRight w:val="0"/>
      <w:marTop w:val="0"/>
      <w:marBottom w:val="0"/>
      <w:divBdr>
        <w:top w:val="none" w:sz="0" w:space="0" w:color="auto"/>
        <w:left w:val="none" w:sz="0" w:space="0" w:color="auto"/>
        <w:bottom w:val="none" w:sz="0" w:space="0" w:color="auto"/>
        <w:right w:val="none" w:sz="0" w:space="0" w:color="auto"/>
      </w:divBdr>
      <w:divsChild>
        <w:div w:id="1848514754">
          <w:marLeft w:val="547"/>
          <w:marRight w:val="0"/>
          <w:marTop w:val="0"/>
          <w:marBottom w:val="0"/>
          <w:divBdr>
            <w:top w:val="none" w:sz="0" w:space="0" w:color="auto"/>
            <w:left w:val="none" w:sz="0" w:space="0" w:color="auto"/>
            <w:bottom w:val="none" w:sz="0" w:space="0" w:color="auto"/>
            <w:right w:val="none" w:sz="0" w:space="0" w:color="auto"/>
          </w:divBdr>
        </w:div>
      </w:divsChild>
    </w:div>
    <w:div w:id="1848514672">
      <w:marLeft w:val="0"/>
      <w:marRight w:val="0"/>
      <w:marTop w:val="0"/>
      <w:marBottom w:val="0"/>
      <w:divBdr>
        <w:top w:val="none" w:sz="0" w:space="0" w:color="auto"/>
        <w:left w:val="none" w:sz="0" w:space="0" w:color="auto"/>
        <w:bottom w:val="none" w:sz="0" w:space="0" w:color="auto"/>
        <w:right w:val="none" w:sz="0" w:space="0" w:color="auto"/>
      </w:divBdr>
    </w:div>
    <w:div w:id="1848514673">
      <w:marLeft w:val="0"/>
      <w:marRight w:val="0"/>
      <w:marTop w:val="0"/>
      <w:marBottom w:val="0"/>
      <w:divBdr>
        <w:top w:val="none" w:sz="0" w:space="0" w:color="auto"/>
        <w:left w:val="none" w:sz="0" w:space="0" w:color="auto"/>
        <w:bottom w:val="none" w:sz="0" w:space="0" w:color="auto"/>
        <w:right w:val="none" w:sz="0" w:space="0" w:color="auto"/>
      </w:divBdr>
    </w:div>
    <w:div w:id="1848514674">
      <w:marLeft w:val="0"/>
      <w:marRight w:val="0"/>
      <w:marTop w:val="0"/>
      <w:marBottom w:val="0"/>
      <w:divBdr>
        <w:top w:val="none" w:sz="0" w:space="0" w:color="auto"/>
        <w:left w:val="none" w:sz="0" w:space="0" w:color="auto"/>
        <w:bottom w:val="none" w:sz="0" w:space="0" w:color="auto"/>
        <w:right w:val="none" w:sz="0" w:space="0" w:color="auto"/>
      </w:divBdr>
      <w:divsChild>
        <w:div w:id="1848514753">
          <w:marLeft w:val="547"/>
          <w:marRight w:val="0"/>
          <w:marTop w:val="0"/>
          <w:marBottom w:val="0"/>
          <w:divBdr>
            <w:top w:val="none" w:sz="0" w:space="0" w:color="auto"/>
            <w:left w:val="none" w:sz="0" w:space="0" w:color="auto"/>
            <w:bottom w:val="none" w:sz="0" w:space="0" w:color="auto"/>
            <w:right w:val="none" w:sz="0" w:space="0" w:color="auto"/>
          </w:divBdr>
        </w:div>
      </w:divsChild>
    </w:div>
    <w:div w:id="1848514675">
      <w:marLeft w:val="0"/>
      <w:marRight w:val="0"/>
      <w:marTop w:val="0"/>
      <w:marBottom w:val="0"/>
      <w:divBdr>
        <w:top w:val="none" w:sz="0" w:space="0" w:color="auto"/>
        <w:left w:val="none" w:sz="0" w:space="0" w:color="auto"/>
        <w:bottom w:val="none" w:sz="0" w:space="0" w:color="auto"/>
        <w:right w:val="none" w:sz="0" w:space="0" w:color="auto"/>
      </w:divBdr>
    </w:div>
    <w:div w:id="1848514676">
      <w:marLeft w:val="0"/>
      <w:marRight w:val="0"/>
      <w:marTop w:val="0"/>
      <w:marBottom w:val="0"/>
      <w:divBdr>
        <w:top w:val="none" w:sz="0" w:space="0" w:color="auto"/>
        <w:left w:val="none" w:sz="0" w:space="0" w:color="auto"/>
        <w:bottom w:val="none" w:sz="0" w:space="0" w:color="auto"/>
        <w:right w:val="none" w:sz="0" w:space="0" w:color="auto"/>
      </w:divBdr>
      <w:divsChild>
        <w:div w:id="1848514749">
          <w:marLeft w:val="547"/>
          <w:marRight w:val="0"/>
          <w:marTop w:val="0"/>
          <w:marBottom w:val="0"/>
          <w:divBdr>
            <w:top w:val="none" w:sz="0" w:space="0" w:color="auto"/>
            <w:left w:val="none" w:sz="0" w:space="0" w:color="auto"/>
            <w:bottom w:val="none" w:sz="0" w:space="0" w:color="auto"/>
            <w:right w:val="none" w:sz="0" w:space="0" w:color="auto"/>
          </w:divBdr>
        </w:div>
      </w:divsChild>
    </w:div>
    <w:div w:id="1848514677">
      <w:marLeft w:val="0"/>
      <w:marRight w:val="0"/>
      <w:marTop w:val="0"/>
      <w:marBottom w:val="0"/>
      <w:divBdr>
        <w:top w:val="none" w:sz="0" w:space="0" w:color="auto"/>
        <w:left w:val="none" w:sz="0" w:space="0" w:color="auto"/>
        <w:bottom w:val="none" w:sz="0" w:space="0" w:color="auto"/>
        <w:right w:val="none" w:sz="0" w:space="0" w:color="auto"/>
      </w:divBdr>
    </w:div>
    <w:div w:id="1848514678">
      <w:marLeft w:val="0"/>
      <w:marRight w:val="0"/>
      <w:marTop w:val="0"/>
      <w:marBottom w:val="0"/>
      <w:divBdr>
        <w:top w:val="none" w:sz="0" w:space="0" w:color="auto"/>
        <w:left w:val="none" w:sz="0" w:space="0" w:color="auto"/>
        <w:bottom w:val="none" w:sz="0" w:space="0" w:color="auto"/>
        <w:right w:val="none" w:sz="0" w:space="0" w:color="auto"/>
      </w:divBdr>
    </w:div>
    <w:div w:id="1848514679">
      <w:marLeft w:val="0"/>
      <w:marRight w:val="0"/>
      <w:marTop w:val="0"/>
      <w:marBottom w:val="0"/>
      <w:divBdr>
        <w:top w:val="none" w:sz="0" w:space="0" w:color="auto"/>
        <w:left w:val="none" w:sz="0" w:space="0" w:color="auto"/>
        <w:bottom w:val="none" w:sz="0" w:space="0" w:color="auto"/>
        <w:right w:val="none" w:sz="0" w:space="0" w:color="auto"/>
      </w:divBdr>
    </w:div>
    <w:div w:id="1848514680">
      <w:marLeft w:val="0"/>
      <w:marRight w:val="0"/>
      <w:marTop w:val="0"/>
      <w:marBottom w:val="0"/>
      <w:divBdr>
        <w:top w:val="none" w:sz="0" w:space="0" w:color="auto"/>
        <w:left w:val="none" w:sz="0" w:space="0" w:color="auto"/>
        <w:bottom w:val="none" w:sz="0" w:space="0" w:color="auto"/>
        <w:right w:val="none" w:sz="0" w:space="0" w:color="auto"/>
      </w:divBdr>
    </w:div>
    <w:div w:id="1848514681">
      <w:marLeft w:val="0"/>
      <w:marRight w:val="0"/>
      <w:marTop w:val="0"/>
      <w:marBottom w:val="0"/>
      <w:divBdr>
        <w:top w:val="none" w:sz="0" w:space="0" w:color="auto"/>
        <w:left w:val="none" w:sz="0" w:space="0" w:color="auto"/>
        <w:bottom w:val="none" w:sz="0" w:space="0" w:color="auto"/>
        <w:right w:val="none" w:sz="0" w:space="0" w:color="auto"/>
      </w:divBdr>
    </w:div>
    <w:div w:id="1848514682">
      <w:marLeft w:val="0"/>
      <w:marRight w:val="0"/>
      <w:marTop w:val="0"/>
      <w:marBottom w:val="0"/>
      <w:divBdr>
        <w:top w:val="none" w:sz="0" w:space="0" w:color="auto"/>
        <w:left w:val="none" w:sz="0" w:space="0" w:color="auto"/>
        <w:bottom w:val="none" w:sz="0" w:space="0" w:color="auto"/>
        <w:right w:val="none" w:sz="0" w:space="0" w:color="auto"/>
      </w:divBdr>
    </w:div>
    <w:div w:id="1848514683">
      <w:marLeft w:val="0"/>
      <w:marRight w:val="0"/>
      <w:marTop w:val="0"/>
      <w:marBottom w:val="0"/>
      <w:divBdr>
        <w:top w:val="none" w:sz="0" w:space="0" w:color="auto"/>
        <w:left w:val="none" w:sz="0" w:space="0" w:color="auto"/>
        <w:bottom w:val="none" w:sz="0" w:space="0" w:color="auto"/>
        <w:right w:val="none" w:sz="0" w:space="0" w:color="auto"/>
      </w:divBdr>
    </w:div>
    <w:div w:id="1848514684">
      <w:marLeft w:val="0"/>
      <w:marRight w:val="0"/>
      <w:marTop w:val="0"/>
      <w:marBottom w:val="0"/>
      <w:divBdr>
        <w:top w:val="none" w:sz="0" w:space="0" w:color="auto"/>
        <w:left w:val="none" w:sz="0" w:space="0" w:color="auto"/>
        <w:bottom w:val="none" w:sz="0" w:space="0" w:color="auto"/>
        <w:right w:val="none" w:sz="0" w:space="0" w:color="auto"/>
      </w:divBdr>
    </w:div>
    <w:div w:id="1848514685">
      <w:marLeft w:val="0"/>
      <w:marRight w:val="0"/>
      <w:marTop w:val="0"/>
      <w:marBottom w:val="0"/>
      <w:divBdr>
        <w:top w:val="none" w:sz="0" w:space="0" w:color="auto"/>
        <w:left w:val="none" w:sz="0" w:space="0" w:color="auto"/>
        <w:bottom w:val="none" w:sz="0" w:space="0" w:color="auto"/>
        <w:right w:val="none" w:sz="0" w:space="0" w:color="auto"/>
      </w:divBdr>
    </w:div>
    <w:div w:id="1848514686">
      <w:marLeft w:val="0"/>
      <w:marRight w:val="0"/>
      <w:marTop w:val="0"/>
      <w:marBottom w:val="0"/>
      <w:divBdr>
        <w:top w:val="none" w:sz="0" w:space="0" w:color="auto"/>
        <w:left w:val="none" w:sz="0" w:space="0" w:color="auto"/>
        <w:bottom w:val="none" w:sz="0" w:space="0" w:color="auto"/>
        <w:right w:val="none" w:sz="0" w:space="0" w:color="auto"/>
      </w:divBdr>
    </w:div>
    <w:div w:id="1848514687">
      <w:marLeft w:val="0"/>
      <w:marRight w:val="0"/>
      <w:marTop w:val="0"/>
      <w:marBottom w:val="0"/>
      <w:divBdr>
        <w:top w:val="none" w:sz="0" w:space="0" w:color="auto"/>
        <w:left w:val="none" w:sz="0" w:space="0" w:color="auto"/>
        <w:bottom w:val="none" w:sz="0" w:space="0" w:color="auto"/>
        <w:right w:val="none" w:sz="0" w:space="0" w:color="auto"/>
      </w:divBdr>
    </w:div>
    <w:div w:id="1848514688">
      <w:marLeft w:val="0"/>
      <w:marRight w:val="0"/>
      <w:marTop w:val="0"/>
      <w:marBottom w:val="0"/>
      <w:divBdr>
        <w:top w:val="none" w:sz="0" w:space="0" w:color="auto"/>
        <w:left w:val="none" w:sz="0" w:space="0" w:color="auto"/>
        <w:bottom w:val="none" w:sz="0" w:space="0" w:color="auto"/>
        <w:right w:val="none" w:sz="0" w:space="0" w:color="auto"/>
      </w:divBdr>
    </w:div>
    <w:div w:id="1848514689">
      <w:marLeft w:val="0"/>
      <w:marRight w:val="0"/>
      <w:marTop w:val="0"/>
      <w:marBottom w:val="0"/>
      <w:divBdr>
        <w:top w:val="none" w:sz="0" w:space="0" w:color="auto"/>
        <w:left w:val="none" w:sz="0" w:space="0" w:color="auto"/>
        <w:bottom w:val="none" w:sz="0" w:space="0" w:color="auto"/>
        <w:right w:val="none" w:sz="0" w:space="0" w:color="auto"/>
      </w:divBdr>
    </w:div>
    <w:div w:id="1848514690">
      <w:marLeft w:val="0"/>
      <w:marRight w:val="0"/>
      <w:marTop w:val="0"/>
      <w:marBottom w:val="0"/>
      <w:divBdr>
        <w:top w:val="none" w:sz="0" w:space="0" w:color="auto"/>
        <w:left w:val="none" w:sz="0" w:space="0" w:color="auto"/>
        <w:bottom w:val="none" w:sz="0" w:space="0" w:color="auto"/>
        <w:right w:val="none" w:sz="0" w:space="0" w:color="auto"/>
      </w:divBdr>
    </w:div>
    <w:div w:id="1848514691">
      <w:marLeft w:val="0"/>
      <w:marRight w:val="0"/>
      <w:marTop w:val="0"/>
      <w:marBottom w:val="0"/>
      <w:divBdr>
        <w:top w:val="none" w:sz="0" w:space="0" w:color="auto"/>
        <w:left w:val="none" w:sz="0" w:space="0" w:color="auto"/>
        <w:bottom w:val="none" w:sz="0" w:space="0" w:color="auto"/>
        <w:right w:val="none" w:sz="0" w:space="0" w:color="auto"/>
      </w:divBdr>
    </w:div>
    <w:div w:id="1848514692">
      <w:marLeft w:val="0"/>
      <w:marRight w:val="0"/>
      <w:marTop w:val="0"/>
      <w:marBottom w:val="0"/>
      <w:divBdr>
        <w:top w:val="none" w:sz="0" w:space="0" w:color="auto"/>
        <w:left w:val="none" w:sz="0" w:space="0" w:color="auto"/>
        <w:bottom w:val="none" w:sz="0" w:space="0" w:color="auto"/>
        <w:right w:val="none" w:sz="0" w:space="0" w:color="auto"/>
      </w:divBdr>
    </w:div>
    <w:div w:id="1848514693">
      <w:marLeft w:val="0"/>
      <w:marRight w:val="0"/>
      <w:marTop w:val="0"/>
      <w:marBottom w:val="0"/>
      <w:divBdr>
        <w:top w:val="none" w:sz="0" w:space="0" w:color="auto"/>
        <w:left w:val="none" w:sz="0" w:space="0" w:color="auto"/>
        <w:bottom w:val="none" w:sz="0" w:space="0" w:color="auto"/>
        <w:right w:val="none" w:sz="0" w:space="0" w:color="auto"/>
      </w:divBdr>
    </w:div>
    <w:div w:id="1848514694">
      <w:marLeft w:val="0"/>
      <w:marRight w:val="0"/>
      <w:marTop w:val="0"/>
      <w:marBottom w:val="0"/>
      <w:divBdr>
        <w:top w:val="none" w:sz="0" w:space="0" w:color="auto"/>
        <w:left w:val="none" w:sz="0" w:space="0" w:color="auto"/>
        <w:bottom w:val="none" w:sz="0" w:space="0" w:color="auto"/>
        <w:right w:val="none" w:sz="0" w:space="0" w:color="auto"/>
      </w:divBdr>
    </w:div>
    <w:div w:id="1848514695">
      <w:marLeft w:val="0"/>
      <w:marRight w:val="0"/>
      <w:marTop w:val="0"/>
      <w:marBottom w:val="0"/>
      <w:divBdr>
        <w:top w:val="none" w:sz="0" w:space="0" w:color="auto"/>
        <w:left w:val="none" w:sz="0" w:space="0" w:color="auto"/>
        <w:bottom w:val="none" w:sz="0" w:space="0" w:color="auto"/>
        <w:right w:val="none" w:sz="0" w:space="0" w:color="auto"/>
      </w:divBdr>
    </w:div>
    <w:div w:id="1848514696">
      <w:marLeft w:val="0"/>
      <w:marRight w:val="0"/>
      <w:marTop w:val="0"/>
      <w:marBottom w:val="0"/>
      <w:divBdr>
        <w:top w:val="none" w:sz="0" w:space="0" w:color="auto"/>
        <w:left w:val="none" w:sz="0" w:space="0" w:color="auto"/>
        <w:bottom w:val="none" w:sz="0" w:space="0" w:color="auto"/>
        <w:right w:val="none" w:sz="0" w:space="0" w:color="auto"/>
      </w:divBdr>
    </w:div>
    <w:div w:id="1848514697">
      <w:marLeft w:val="0"/>
      <w:marRight w:val="0"/>
      <w:marTop w:val="0"/>
      <w:marBottom w:val="0"/>
      <w:divBdr>
        <w:top w:val="none" w:sz="0" w:space="0" w:color="auto"/>
        <w:left w:val="none" w:sz="0" w:space="0" w:color="auto"/>
        <w:bottom w:val="none" w:sz="0" w:space="0" w:color="auto"/>
        <w:right w:val="none" w:sz="0" w:space="0" w:color="auto"/>
      </w:divBdr>
    </w:div>
    <w:div w:id="1848514698">
      <w:marLeft w:val="0"/>
      <w:marRight w:val="0"/>
      <w:marTop w:val="0"/>
      <w:marBottom w:val="0"/>
      <w:divBdr>
        <w:top w:val="none" w:sz="0" w:space="0" w:color="auto"/>
        <w:left w:val="none" w:sz="0" w:space="0" w:color="auto"/>
        <w:bottom w:val="none" w:sz="0" w:space="0" w:color="auto"/>
        <w:right w:val="none" w:sz="0" w:space="0" w:color="auto"/>
      </w:divBdr>
    </w:div>
    <w:div w:id="1848514699">
      <w:marLeft w:val="0"/>
      <w:marRight w:val="0"/>
      <w:marTop w:val="0"/>
      <w:marBottom w:val="0"/>
      <w:divBdr>
        <w:top w:val="none" w:sz="0" w:space="0" w:color="auto"/>
        <w:left w:val="none" w:sz="0" w:space="0" w:color="auto"/>
        <w:bottom w:val="none" w:sz="0" w:space="0" w:color="auto"/>
        <w:right w:val="none" w:sz="0" w:space="0" w:color="auto"/>
      </w:divBdr>
    </w:div>
    <w:div w:id="1848514700">
      <w:marLeft w:val="0"/>
      <w:marRight w:val="0"/>
      <w:marTop w:val="0"/>
      <w:marBottom w:val="0"/>
      <w:divBdr>
        <w:top w:val="none" w:sz="0" w:space="0" w:color="auto"/>
        <w:left w:val="none" w:sz="0" w:space="0" w:color="auto"/>
        <w:bottom w:val="none" w:sz="0" w:space="0" w:color="auto"/>
        <w:right w:val="none" w:sz="0" w:space="0" w:color="auto"/>
      </w:divBdr>
    </w:div>
    <w:div w:id="1848514701">
      <w:marLeft w:val="0"/>
      <w:marRight w:val="0"/>
      <w:marTop w:val="0"/>
      <w:marBottom w:val="0"/>
      <w:divBdr>
        <w:top w:val="none" w:sz="0" w:space="0" w:color="auto"/>
        <w:left w:val="none" w:sz="0" w:space="0" w:color="auto"/>
        <w:bottom w:val="none" w:sz="0" w:space="0" w:color="auto"/>
        <w:right w:val="none" w:sz="0" w:space="0" w:color="auto"/>
      </w:divBdr>
    </w:div>
    <w:div w:id="1848514702">
      <w:marLeft w:val="0"/>
      <w:marRight w:val="0"/>
      <w:marTop w:val="0"/>
      <w:marBottom w:val="0"/>
      <w:divBdr>
        <w:top w:val="none" w:sz="0" w:space="0" w:color="auto"/>
        <w:left w:val="none" w:sz="0" w:space="0" w:color="auto"/>
        <w:bottom w:val="none" w:sz="0" w:space="0" w:color="auto"/>
        <w:right w:val="none" w:sz="0" w:space="0" w:color="auto"/>
      </w:divBdr>
    </w:div>
    <w:div w:id="1848514703">
      <w:marLeft w:val="0"/>
      <w:marRight w:val="0"/>
      <w:marTop w:val="0"/>
      <w:marBottom w:val="0"/>
      <w:divBdr>
        <w:top w:val="none" w:sz="0" w:space="0" w:color="auto"/>
        <w:left w:val="none" w:sz="0" w:space="0" w:color="auto"/>
        <w:bottom w:val="none" w:sz="0" w:space="0" w:color="auto"/>
        <w:right w:val="none" w:sz="0" w:space="0" w:color="auto"/>
      </w:divBdr>
    </w:div>
    <w:div w:id="1848514704">
      <w:marLeft w:val="0"/>
      <w:marRight w:val="0"/>
      <w:marTop w:val="0"/>
      <w:marBottom w:val="0"/>
      <w:divBdr>
        <w:top w:val="none" w:sz="0" w:space="0" w:color="auto"/>
        <w:left w:val="none" w:sz="0" w:space="0" w:color="auto"/>
        <w:bottom w:val="none" w:sz="0" w:space="0" w:color="auto"/>
        <w:right w:val="none" w:sz="0" w:space="0" w:color="auto"/>
      </w:divBdr>
      <w:divsChild>
        <w:div w:id="1848514731">
          <w:marLeft w:val="0"/>
          <w:marRight w:val="0"/>
          <w:marTop w:val="0"/>
          <w:marBottom w:val="0"/>
          <w:divBdr>
            <w:top w:val="none" w:sz="0" w:space="0" w:color="auto"/>
            <w:left w:val="none" w:sz="0" w:space="0" w:color="auto"/>
            <w:bottom w:val="none" w:sz="0" w:space="0" w:color="auto"/>
            <w:right w:val="none" w:sz="0" w:space="0" w:color="auto"/>
          </w:divBdr>
        </w:div>
      </w:divsChild>
    </w:div>
    <w:div w:id="1848514705">
      <w:marLeft w:val="0"/>
      <w:marRight w:val="0"/>
      <w:marTop w:val="0"/>
      <w:marBottom w:val="0"/>
      <w:divBdr>
        <w:top w:val="none" w:sz="0" w:space="0" w:color="auto"/>
        <w:left w:val="none" w:sz="0" w:space="0" w:color="auto"/>
        <w:bottom w:val="none" w:sz="0" w:space="0" w:color="auto"/>
        <w:right w:val="none" w:sz="0" w:space="0" w:color="auto"/>
      </w:divBdr>
    </w:div>
    <w:div w:id="1848514706">
      <w:marLeft w:val="0"/>
      <w:marRight w:val="0"/>
      <w:marTop w:val="0"/>
      <w:marBottom w:val="0"/>
      <w:divBdr>
        <w:top w:val="none" w:sz="0" w:space="0" w:color="auto"/>
        <w:left w:val="none" w:sz="0" w:space="0" w:color="auto"/>
        <w:bottom w:val="none" w:sz="0" w:space="0" w:color="auto"/>
        <w:right w:val="none" w:sz="0" w:space="0" w:color="auto"/>
      </w:divBdr>
    </w:div>
    <w:div w:id="1848514707">
      <w:marLeft w:val="0"/>
      <w:marRight w:val="0"/>
      <w:marTop w:val="0"/>
      <w:marBottom w:val="0"/>
      <w:divBdr>
        <w:top w:val="none" w:sz="0" w:space="0" w:color="auto"/>
        <w:left w:val="none" w:sz="0" w:space="0" w:color="auto"/>
        <w:bottom w:val="none" w:sz="0" w:space="0" w:color="auto"/>
        <w:right w:val="none" w:sz="0" w:space="0" w:color="auto"/>
      </w:divBdr>
    </w:div>
    <w:div w:id="1848514708">
      <w:marLeft w:val="0"/>
      <w:marRight w:val="0"/>
      <w:marTop w:val="0"/>
      <w:marBottom w:val="0"/>
      <w:divBdr>
        <w:top w:val="none" w:sz="0" w:space="0" w:color="auto"/>
        <w:left w:val="none" w:sz="0" w:space="0" w:color="auto"/>
        <w:bottom w:val="none" w:sz="0" w:space="0" w:color="auto"/>
        <w:right w:val="none" w:sz="0" w:space="0" w:color="auto"/>
      </w:divBdr>
    </w:div>
    <w:div w:id="1848514709">
      <w:marLeft w:val="0"/>
      <w:marRight w:val="0"/>
      <w:marTop w:val="0"/>
      <w:marBottom w:val="0"/>
      <w:divBdr>
        <w:top w:val="none" w:sz="0" w:space="0" w:color="auto"/>
        <w:left w:val="none" w:sz="0" w:space="0" w:color="auto"/>
        <w:bottom w:val="none" w:sz="0" w:space="0" w:color="auto"/>
        <w:right w:val="none" w:sz="0" w:space="0" w:color="auto"/>
      </w:divBdr>
    </w:div>
    <w:div w:id="1848514710">
      <w:marLeft w:val="0"/>
      <w:marRight w:val="0"/>
      <w:marTop w:val="0"/>
      <w:marBottom w:val="0"/>
      <w:divBdr>
        <w:top w:val="none" w:sz="0" w:space="0" w:color="auto"/>
        <w:left w:val="none" w:sz="0" w:space="0" w:color="auto"/>
        <w:bottom w:val="none" w:sz="0" w:space="0" w:color="auto"/>
        <w:right w:val="none" w:sz="0" w:space="0" w:color="auto"/>
      </w:divBdr>
    </w:div>
    <w:div w:id="1848514711">
      <w:marLeft w:val="0"/>
      <w:marRight w:val="0"/>
      <w:marTop w:val="0"/>
      <w:marBottom w:val="0"/>
      <w:divBdr>
        <w:top w:val="none" w:sz="0" w:space="0" w:color="auto"/>
        <w:left w:val="none" w:sz="0" w:space="0" w:color="auto"/>
        <w:bottom w:val="none" w:sz="0" w:space="0" w:color="auto"/>
        <w:right w:val="none" w:sz="0" w:space="0" w:color="auto"/>
      </w:divBdr>
    </w:div>
    <w:div w:id="1848514712">
      <w:marLeft w:val="0"/>
      <w:marRight w:val="0"/>
      <w:marTop w:val="0"/>
      <w:marBottom w:val="0"/>
      <w:divBdr>
        <w:top w:val="none" w:sz="0" w:space="0" w:color="auto"/>
        <w:left w:val="none" w:sz="0" w:space="0" w:color="auto"/>
        <w:bottom w:val="none" w:sz="0" w:space="0" w:color="auto"/>
        <w:right w:val="none" w:sz="0" w:space="0" w:color="auto"/>
      </w:divBdr>
    </w:div>
    <w:div w:id="1848514713">
      <w:marLeft w:val="0"/>
      <w:marRight w:val="0"/>
      <w:marTop w:val="0"/>
      <w:marBottom w:val="0"/>
      <w:divBdr>
        <w:top w:val="none" w:sz="0" w:space="0" w:color="auto"/>
        <w:left w:val="none" w:sz="0" w:space="0" w:color="auto"/>
        <w:bottom w:val="none" w:sz="0" w:space="0" w:color="auto"/>
        <w:right w:val="none" w:sz="0" w:space="0" w:color="auto"/>
      </w:divBdr>
    </w:div>
    <w:div w:id="1848514714">
      <w:marLeft w:val="0"/>
      <w:marRight w:val="0"/>
      <w:marTop w:val="0"/>
      <w:marBottom w:val="0"/>
      <w:divBdr>
        <w:top w:val="none" w:sz="0" w:space="0" w:color="auto"/>
        <w:left w:val="none" w:sz="0" w:space="0" w:color="auto"/>
        <w:bottom w:val="none" w:sz="0" w:space="0" w:color="auto"/>
        <w:right w:val="none" w:sz="0" w:space="0" w:color="auto"/>
      </w:divBdr>
    </w:div>
    <w:div w:id="1848514715">
      <w:marLeft w:val="0"/>
      <w:marRight w:val="0"/>
      <w:marTop w:val="0"/>
      <w:marBottom w:val="0"/>
      <w:divBdr>
        <w:top w:val="none" w:sz="0" w:space="0" w:color="auto"/>
        <w:left w:val="none" w:sz="0" w:space="0" w:color="auto"/>
        <w:bottom w:val="none" w:sz="0" w:space="0" w:color="auto"/>
        <w:right w:val="none" w:sz="0" w:space="0" w:color="auto"/>
      </w:divBdr>
    </w:div>
    <w:div w:id="1848514716">
      <w:marLeft w:val="0"/>
      <w:marRight w:val="0"/>
      <w:marTop w:val="0"/>
      <w:marBottom w:val="0"/>
      <w:divBdr>
        <w:top w:val="none" w:sz="0" w:space="0" w:color="auto"/>
        <w:left w:val="none" w:sz="0" w:space="0" w:color="auto"/>
        <w:bottom w:val="none" w:sz="0" w:space="0" w:color="auto"/>
        <w:right w:val="none" w:sz="0" w:space="0" w:color="auto"/>
      </w:divBdr>
    </w:div>
    <w:div w:id="1848514717">
      <w:marLeft w:val="0"/>
      <w:marRight w:val="0"/>
      <w:marTop w:val="0"/>
      <w:marBottom w:val="0"/>
      <w:divBdr>
        <w:top w:val="none" w:sz="0" w:space="0" w:color="auto"/>
        <w:left w:val="none" w:sz="0" w:space="0" w:color="auto"/>
        <w:bottom w:val="none" w:sz="0" w:space="0" w:color="auto"/>
        <w:right w:val="none" w:sz="0" w:space="0" w:color="auto"/>
      </w:divBdr>
    </w:div>
    <w:div w:id="1848514718">
      <w:marLeft w:val="0"/>
      <w:marRight w:val="0"/>
      <w:marTop w:val="0"/>
      <w:marBottom w:val="0"/>
      <w:divBdr>
        <w:top w:val="none" w:sz="0" w:space="0" w:color="auto"/>
        <w:left w:val="none" w:sz="0" w:space="0" w:color="auto"/>
        <w:bottom w:val="none" w:sz="0" w:space="0" w:color="auto"/>
        <w:right w:val="none" w:sz="0" w:space="0" w:color="auto"/>
      </w:divBdr>
    </w:div>
    <w:div w:id="1848514719">
      <w:marLeft w:val="0"/>
      <w:marRight w:val="0"/>
      <w:marTop w:val="0"/>
      <w:marBottom w:val="0"/>
      <w:divBdr>
        <w:top w:val="none" w:sz="0" w:space="0" w:color="auto"/>
        <w:left w:val="none" w:sz="0" w:space="0" w:color="auto"/>
        <w:bottom w:val="none" w:sz="0" w:space="0" w:color="auto"/>
        <w:right w:val="none" w:sz="0" w:space="0" w:color="auto"/>
      </w:divBdr>
    </w:div>
    <w:div w:id="1848514720">
      <w:marLeft w:val="0"/>
      <w:marRight w:val="0"/>
      <w:marTop w:val="0"/>
      <w:marBottom w:val="0"/>
      <w:divBdr>
        <w:top w:val="none" w:sz="0" w:space="0" w:color="auto"/>
        <w:left w:val="none" w:sz="0" w:space="0" w:color="auto"/>
        <w:bottom w:val="none" w:sz="0" w:space="0" w:color="auto"/>
        <w:right w:val="none" w:sz="0" w:space="0" w:color="auto"/>
      </w:divBdr>
    </w:div>
    <w:div w:id="1848514721">
      <w:marLeft w:val="0"/>
      <w:marRight w:val="0"/>
      <w:marTop w:val="0"/>
      <w:marBottom w:val="0"/>
      <w:divBdr>
        <w:top w:val="none" w:sz="0" w:space="0" w:color="auto"/>
        <w:left w:val="none" w:sz="0" w:space="0" w:color="auto"/>
        <w:bottom w:val="none" w:sz="0" w:space="0" w:color="auto"/>
        <w:right w:val="none" w:sz="0" w:space="0" w:color="auto"/>
      </w:divBdr>
    </w:div>
    <w:div w:id="1848514722">
      <w:marLeft w:val="0"/>
      <w:marRight w:val="0"/>
      <w:marTop w:val="0"/>
      <w:marBottom w:val="0"/>
      <w:divBdr>
        <w:top w:val="none" w:sz="0" w:space="0" w:color="auto"/>
        <w:left w:val="none" w:sz="0" w:space="0" w:color="auto"/>
        <w:bottom w:val="none" w:sz="0" w:space="0" w:color="auto"/>
        <w:right w:val="none" w:sz="0" w:space="0" w:color="auto"/>
      </w:divBdr>
    </w:div>
    <w:div w:id="1848514723">
      <w:marLeft w:val="0"/>
      <w:marRight w:val="0"/>
      <w:marTop w:val="0"/>
      <w:marBottom w:val="0"/>
      <w:divBdr>
        <w:top w:val="none" w:sz="0" w:space="0" w:color="auto"/>
        <w:left w:val="none" w:sz="0" w:space="0" w:color="auto"/>
        <w:bottom w:val="none" w:sz="0" w:space="0" w:color="auto"/>
        <w:right w:val="none" w:sz="0" w:space="0" w:color="auto"/>
      </w:divBdr>
    </w:div>
    <w:div w:id="1848514724">
      <w:marLeft w:val="0"/>
      <w:marRight w:val="0"/>
      <w:marTop w:val="0"/>
      <w:marBottom w:val="0"/>
      <w:divBdr>
        <w:top w:val="none" w:sz="0" w:space="0" w:color="auto"/>
        <w:left w:val="none" w:sz="0" w:space="0" w:color="auto"/>
        <w:bottom w:val="none" w:sz="0" w:space="0" w:color="auto"/>
        <w:right w:val="none" w:sz="0" w:space="0" w:color="auto"/>
      </w:divBdr>
    </w:div>
    <w:div w:id="1848514725">
      <w:marLeft w:val="0"/>
      <w:marRight w:val="0"/>
      <w:marTop w:val="0"/>
      <w:marBottom w:val="0"/>
      <w:divBdr>
        <w:top w:val="none" w:sz="0" w:space="0" w:color="auto"/>
        <w:left w:val="none" w:sz="0" w:space="0" w:color="auto"/>
        <w:bottom w:val="none" w:sz="0" w:space="0" w:color="auto"/>
        <w:right w:val="none" w:sz="0" w:space="0" w:color="auto"/>
      </w:divBdr>
    </w:div>
    <w:div w:id="1848514726">
      <w:marLeft w:val="0"/>
      <w:marRight w:val="0"/>
      <w:marTop w:val="0"/>
      <w:marBottom w:val="0"/>
      <w:divBdr>
        <w:top w:val="none" w:sz="0" w:space="0" w:color="auto"/>
        <w:left w:val="none" w:sz="0" w:space="0" w:color="auto"/>
        <w:bottom w:val="none" w:sz="0" w:space="0" w:color="auto"/>
        <w:right w:val="none" w:sz="0" w:space="0" w:color="auto"/>
      </w:divBdr>
    </w:div>
    <w:div w:id="1848514727">
      <w:marLeft w:val="0"/>
      <w:marRight w:val="0"/>
      <w:marTop w:val="0"/>
      <w:marBottom w:val="0"/>
      <w:divBdr>
        <w:top w:val="none" w:sz="0" w:space="0" w:color="auto"/>
        <w:left w:val="none" w:sz="0" w:space="0" w:color="auto"/>
        <w:bottom w:val="none" w:sz="0" w:space="0" w:color="auto"/>
        <w:right w:val="none" w:sz="0" w:space="0" w:color="auto"/>
      </w:divBdr>
    </w:div>
    <w:div w:id="1848514728">
      <w:marLeft w:val="0"/>
      <w:marRight w:val="0"/>
      <w:marTop w:val="0"/>
      <w:marBottom w:val="0"/>
      <w:divBdr>
        <w:top w:val="none" w:sz="0" w:space="0" w:color="auto"/>
        <w:left w:val="none" w:sz="0" w:space="0" w:color="auto"/>
        <w:bottom w:val="none" w:sz="0" w:space="0" w:color="auto"/>
        <w:right w:val="none" w:sz="0" w:space="0" w:color="auto"/>
      </w:divBdr>
    </w:div>
    <w:div w:id="1848514729">
      <w:marLeft w:val="0"/>
      <w:marRight w:val="0"/>
      <w:marTop w:val="0"/>
      <w:marBottom w:val="0"/>
      <w:divBdr>
        <w:top w:val="none" w:sz="0" w:space="0" w:color="auto"/>
        <w:left w:val="none" w:sz="0" w:space="0" w:color="auto"/>
        <w:bottom w:val="none" w:sz="0" w:space="0" w:color="auto"/>
        <w:right w:val="none" w:sz="0" w:space="0" w:color="auto"/>
      </w:divBdr>
    </w:div>
    <w:div w:id="1848514730">
      <w:marLeft w:val="0"/>
      <w:marRight w:val="0"/>
      <w:marTop w:val="0"/>
      <w:marBottom w:val="0"/>
      <w:divBdr>
        <w:top w:val="none" w:sz="0" w:space="0" w:color="auto"/>
        <w:left w:val="none" w:sz="0" w:space="0" w:color="auto"/>
        <w:bottom w:val="none" w:sz="0" w:space="0" w:color="auto"/>
        <w:right w:val="none" w:sz="0" w:space="0" w:color="auto"/>
      </w:divBdr>
    </w:div>
    <w:div w:id="1848514732">
      <w:marLeft w:val="0"/>
      <w:marRight w:val="0"/>
      <w:marTop w:val="0"/>
      <w:marBottom w:val="0"/>
      <w:divBdr>
        <w:top w:val="none" w:sz="0" w:space="0" w:color="auto"/>
        <w:left w:val="none" w:sz="0" w:space="0" w:color="auto"/>
        <w:bottom w:val="none" w:sz="0" w:space="0" w:color="auto"/>
        <w:right w:val="none" w:sz="0" w:space="0" w:color="auto"/>
      </w:divBdr>
    </w:div>
    <w:div w:id="1848514733">
      <w:marLeft w:val="0"/>
      <w:marRight w:val="0"/>
      <w:marTop w:val="0"/>
      <w:marBottom w:val="0"/>
      <w:divBdr>
        <w:top w:val="none" w:sz="0" w:space="0" w:color="auto"/>
        <w:left w:val="none" w:sz="0" w:space="0" w:color="auto"/>
        <w:bottom w:val="none" w:sz="0" w:space="0" w:color="auto"/>
        <w:right w:val="none" w:sz="0" w:space="0" w:color="auto"/>
      </w:divBdr>
    </w:div>
    <w:div w:id="1848514734">
      <w:marLeft w:val="0"/>
      <w:marRight w:val="0"/>
      <w:marTop w:val="0"/>
      <w:marBottom w:val="0"/>
      <w:divBdr>
        <w:top w:val="none" w:sz="0" w:space="0" w:color="auto"/>
        <w:left w:val="none" w:sz="0" w:space="0" w:color="auto"/>
        <w:bottom w:val="none" w:sz="0" w:space="0" w:color="auto"/>
        <w:right w:val="none" w:sz="0" w:space="0" w:color="auto"/>
      </w:divBdr>
    </w:div>
    <w:div w:id="1848514735">
      <w:marLeft w:val="0"/>
      <w:marRight w:val="0"/>
      <w:marTop w:val="0"/>
      <w:marBottom w:val="0"/>
      <w:divBdr>
        <w:top w:val="none" w:sz="0" w:space="0" w:color="auto"/>
        <w:left w:val="none" w:sz="0" w:space="0" w:color="auto"/>
        <w:bottom w:val="none" w:sz="0" w:space="0" w:color="auto"/>
        <w:right w:val="none" w:sz="0" w:space="0" w:color="auto"/>
      </w:divBdr>
    </w:div>
    <w:div w:id="1848514736">
      <w:marLeft w:val="0"/>
      <w:marRight w:val="0"/>
      <w:marTop w:val="0"/>
      <w:marBottom w:val="0"/>
      <w:divBdr>
        <w:top w:val="none" w:sz="0" w:space="0" w:color="auto"/>
        <w:left w:val="none" w:sz="0" w:space="0" w:color="auto"/>
        <w:bottom w:val="none" w:sz="0" w:space="0" w:color="auto"/>
        <w:right w:val="none" w:sz="0" w:space="0" w:color="auto"/>
      </w:divBdr>
    </w:div>
    <w:div w:id="1848514737">
      <w:marLeft w:val="0"/>
      <w:marRight w:val="0"/>
      <w:marTop w:val="0"/>
      <w:marBottom w:val="0"/>
      <w:divBdr>
        <w:top w:val="none" w:sz="0" w:space="0" w:color="auto"/>
        <w:left w:val="none" w:sz="0" w:space="0" w:color="auto"/>
        <w:bottom w:val="none" w:sz="0" w:space="0" w:color="auto"/>
        <w:right w:val="none" w:sz="0" w:space="0" w:color="auto"/>
      </w:divBdr>
    </w:div>
    <w:div w:id="1848514738">
      <w:marLeft w:val="0"/>
      <w:marRight w:val="0"/>
      <w:marTop w:val="0"/>
      <w:marBottom w:val="0"/>
      <w:divBdr>
        <w:top w:val="none" w:sz="0" w:space="0" w:color="auto"/>
        <w:left w:val="none" w:sz="0" w:space="0" w:color="auto"/>
        <w:bottom w:val="none" w:sz="0" w:space="0" w:color="auto"/>
        <w:right w:val="none" w:sz="0" w:space="0" w:color="auto"/>
      </w:divBdr>
    </w:div>
    <w:div w:id="1848514739">
      <w:marLeft w:val="0"/>
      <w:marRight w:val="0"/>
      <w:marTop w:val="0"/>
      <w:marBottom w:val="0"/>
      <w:divBdr>
        <w:top w:val="none" w:sz="0" w:space="0" w:color="auto"/>
        <w:left w:val="none" w:sz="0" w:space="0" w:color="auto"/>
        <w:bottom w:val="none" w:sz="0" w:space="0" w:color="auto"/>
        <w:right w:val="none" w:sz="0" w:space="0" w:color="auto"/>
      </w:divBdr>
    </w:div>
    <w:div w:id="1848514740">
      <w:marLeft w:val="0"/>
      <w:marRight w:val="0"/>
      <w:marTop w:val="0"/>
      <w:marBottom w:val="0"/>
      <w:divBdr>
        <w:top w:val="none" w:sz="0" w:space="0" w:color="auto"/>
        <w:left w:val="none" w:sz="0" w:space="0" w:color="auto"/>
        <w:bottom w:val="none" w:sz="0" w:space="0" w:color="auto"/>
        <w:right w:val="none" w:sz="0" w:space="0" w:color="auto"/>
      </w:divBdr>
    </w:div>
    <w:div w:id="1848514741">
      <w:marLeft w:val="0"/>
      <w:marRight w:val="0"/>
      <w:marTop w:val="0"/>
      <w:marBottom w:val="0"/>
      <w:divBdr>
        <w:top w:val="none" w:sz="0" w:space="0" w:color="auto"/>
        <w:left w:val="none" w:sz="0" w:space="0" w:color="auto"/>
        <w:bottom w:val="none" w:sz="0" w:space="0" w:color="auto"/>
        <w:right w:val="none" w:sz="0" w:space="0" w:color="auto"/>
      </w:divBdr>
    </w:div>
    <w:div w:id="1848514742">
      <w:marLeft w:val="0"/>
      <w:marRight w:val="0"/>
      <w:marTop w:val="0"/>
      <w:marBottom w:val="0"/>
      <w:divBdr>
        <w:top w:val="none" w:sz="0" w:space="0" w:color="auto"/>
        <w:left w:val="none" w:sz="0" w:space="0" w:color="auto"/>
        <w:bottom w:val="none" w:sz="0" w:space="0" w:color="auto"/>
        <w:right w:val="none" w:sz="0" w:space="0" w:color="auto"/>
      </w:divBdr>
    </w:div>
    <w:div w:id="1848514743">
      <w:marLeft w:val="0"/>
      <w:marRight w:val="0"/>
      <w:marTop w:val="0"/>
      <w:marBottom w:val="0"/>
      <w:divBdr>
        <w:top w:val="none" w:sz="0" w:space="0" w:color="auto"/>
        <w:left w:val="none" w:sz="0" w:space="0" w:color="auto"/>
        <w:bottom w:val="none" w:sz="0" w:space="0" w:color="auto"/>
        <w:right w:val="none" w:sz="0" w:space="0" w:color="auto"/>
      </w:divBdr>
    </w:div>
    <w:div w:id="1848514744">
      <w:marLeft w:val="0"/>
      <w:marRight w:val="0"/>
      <w:marTop w:val="0"/>
      <w:marBottom w:val="0"/>
      <w:divBdr>
        <w:top w:val="none" w:sz="0" w:space="0" w:color="auto"/>
        <w:left w:val="none" w:sz="0" w:space="0" w:color="auto"/>
        <w:bottom w:val="none" w:sz="0" w:space="0" w:color="auto"/>
        <w:right w:val="none" w:sz="0" w:space="0" w:color="auto"/>
      </w:divBdr>
    </w:div>
    <w:div w:id="1848514745">
      <w:marLeft w:val="0"/>
      <w:marRight w:val="0"/>
      <w:marTop w:val="0"/>
      <w:marBottom w:val="0"/>
      <w:divBdr>
        <w:top w:val="none" w:sz="0" w:space="0" w:color="auto"/>
        <w:left w:val="none" w:sz="0" w:space="0" w:color="auto"/>
        <w:bottom w:val="none" w:sz="0" w:space="0" w:color="auto"/>
        <w:right w:val="none" w:sz="0" w:space="0" w:color="auto"/>
      </w:divBdr>
    </w:div>
    <w:div w:id="1848514746">
      <w:marLeft w:val="0"/>
      <w:marRight w:val="0"/>
      <w:marTop w:val="0"/>
      <w:marBottom w:val="0"/>
      <w:divBdr>
        <w:top w:val="none" w:sz="0" w:space="0" w:color="auto"/>
        <w:left w:val="none" w:sz="0" w:space="0" w:color="auto"/>
        <w:bottom w:val="none" w:sz="0" w:space="0" w:color="auto"/>
        <w:right w:val="none" w:sz="0" w:space="0" w:color="auto"/>
      </w:divBdr>
    </w:div>
    <w:div w:id="1848514747">
      <w:marLeft w:val="0"/>
      <w:marRight w:val="0"/>
      <w:marTop w:val="0"/>
      <w:marBottom w:val="0"/>
      <w:divBdr>
        <w:top w:val="none" w:sz="0" w:space="0" w:color="auto"/>
        <w:left w:val="none" w:sz="0" w:space="0" w:color="auto"/>
        <w:bottom w:val="none" w:sz="0" w:space="0" w:color="auto"/>
        <w:right w:val="none" w:sz="0" w:space="0" w:color="auto"/>
      </w:divBdr>
    </w:div>
    <w:div w:id="1848514750">
      <w:marLeft w:val="0"/>
      <w:marRight w:val="0"/>
      <w:marTop w:val="0"/>
      <w:marBottom w:val="0"/>
      <w:divBdr>
        <w:top w:val="none" w:sz="0" w:space="0" w:color="auto"/>
        <w:left w:val="none" w:sz="0" w:space="0" w:color="auto"/>
        <w:bottom w:val="none" w:sz="0" w:space="0" w:color="auto"/>
        <w:right w:val="none" w:sz="0" w:space="0" w:color="auto"/>
      </w:divBdr>
      <w:divsChild>
        <w:div w:id="1848514751">
          <w:marLeft w:val="547"/>
          <w:marRight w:val="0"/>
          <w:marTop w:val="0"/>
          <w:marBottom w:val="0"/>
          <w:divBdr>
            <w:top w:val="none" w:sz="0" w:space="0" w:color="auto"/>
            <w:left w:val="none" w:sz="0" w:space="0" w:color="auto"/>
            <w:bottom w:val="none" w:sz="0" w:space="0" w:color="auto"/>
            <w:right w:val="none" w:sz="0" w:space="0" w:color="auto"/>
          </w:divBdr>
        </w:div>
      </w:divsChild>
    </w:div>
    <w:div w:id="1848514752">
      <w:marLeft w:val="0"/>
      <w:marRight w:val="0"/>
      <w:marTop w:val="0"/>
      <w:marBottom w:val="0"/>
      <w:divBdr>
        <w:top w:val="none" w:sz="0" w:space="0" w:color="auto"/>
        <w:left w:val="none" w:sz="0" w:space="0" w:color="auto"/>
        <w:bottom w:val="none" w:sz="0" w:space="0" w:color="auto"/>
        <w:right w:val="none" w:sz="0" w:space="0" w:color="auto"/>
      </w:divBdr>
      <w:divsChild>
        <w:div w:id="18485147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Лист1!$B$2</c:f>
              <c:strCache>
                <c:ptCount val="1"/>
                <c:pt idx="0">
                  <c:v>Количество родившихся, тыс.чел.</c:v>
                </c:pt>
              </c:strCache>
            </c:strRef>
          </c:tx>
          <c:invertIfNegative val="0"/>
          <c:cat>
            <c:numRef>
              <c:f>Лист1!$A$3:$A$7</c:f>
              <c:numCache>
                <c:formatCode>General</c:formatCode>
                <c:ptCount val="5"/>
                <c:pt idx="0">
                  <c:v>2014</c:v>
                </c:pt>
                <c:pt idx="1">
                  <c:v>2015</c:v>
                </c:pt>
                <c:pt idx="2">
                  <c:v>2016</c:v>
                </c:pt>
                <c:pt idx="3">
                  <c:v>2017</c:v>
                </c:pt>
                <c:pt idx="4">
                  <c:v>2018</c:v>
                </c:pt>
              </c:numCache>
            </c:numRef>
          </c:cat>
          <c:val>
            <c:numRef>
              <c:f>Лист1!$B$3:$B$7</c:f>
              <c:numCache>
                <c:formatCode>General</c:formatCode>
                <c:ptCount val="5"/>
                <c:pt idx="0">
                  <c:v>0.755</c:v>
                </c:pt>
                <c:pt idx="1">
                  <c:v>0.79300000000000004</c:v>
                </c:pt>
                <c:pt idx="2">
                  <c:v>0.749</c:v>
                </c:pt>
                <c:pt idx="3">
                  <c:v>0.63900000000000001</c:v>
                </c:pt>
                <c:pt idx="4">
                  <c:v>0.66</c:v>
                </c:pt>
              </c:numCache>
            </c:numRef>
          </c:val>
        </c:ser>
        <c:ser>
          <c:idx val="1"/>
          <c:order val="1"/>
          <c:tx>
            <c:strRef>
              <c:f>Лист1!$C$2</c:f>
              <c:strCache>
                <c:ptCount val="1"/>
                <c:pt idx="0">
                  <c:v>Количество умерших, тыс.чел.</c:v>
                </c:pt>
              </c:strCache>
            </c:strRef>
          </c:tx>
          <c:invertIfNegative val="0"/>
          <c:cat>
            <c:numRef>
              <c:f>Лист1!$A$3:$A$7</c:f>
              <c:numCache>
                <c:formatCode>General</c:formatCode>
                <c:ptCount val="5"/>
                <c:pt idx="0">
                  <c:v>2014</c:v>
                </c:pt>
                <c:pt idx="1">
                  <c:v>2015</c:v>
                </c:pt>
                <c:pt idx="2">
                  <c:v>2016</c:v>
                </c:pt>
                <c:pt idx="3">
                  <c:v>2017</c:v>
                </c:pt>
                <c:pt idx="4">
                  <c:v>2018</c:v>
                </c:pt>
              </c:numCache>
            </c:numRef>
          </c:cat>
          <c:val>
            <c:numRef>
              <c:f>Лист1!$C$3:$C$7</c:f>
              <c:numCache>
                <c:formatCode>General</c:formatCode>
                <c:ptCount val="5"/>
                <c:pt idx="0">
                  <c:v>0.90600000000000003</c:v>
                </c:pt>
                <c:pt idx="1">
                  <c:v>0.83</c:v>
                </c:pt>
                <c:pt idx="2" formatCode="0.000">
                  <c:v>0.83699999999999997</c:v>
                </c:pt>
                <c:pt idx="3">
                  <c:v>0.80900000000000005</c:v>
                </c:pt>
                <c:pt idx="4">
                  <c:v>0.79400000000000004</c:v>
                </c:pt>
              </c:numCache>
            </c:numRef>
          </c:val>
        </c:ser>
        <c:dLbls>
          <c:showLegendKey val="0"/>
          <c:showVal val="0"/>
          <c:showCatName val="0"/>
          <c:showSerName val="0"/>
          <c:showPercent val="0"/>
          <c:showBubbleSize val="0"/>
        </c:dLbls>
        <c:gapWidth val="150"/>
        <c:axId val="176476512"/>
        <c:axId val="176474552"/>
      </c:barChart>
      <c:catAx>
        <c:axId val="176476512"/>
        <c:scaling>
          <c:orientation val="minMax"/>
        </c:scaling>
        <c:delete val="0"/>
        <c:axPos val="b"/>
        <c:numFmt formatCode="General" sourceLinked="1"/>
        <c:majorTickMark val="out"/>
        <c:minorTickMark val="none"/>
        <c:tickLblPos val="nextTo"/>
        <c:crossAx val="176474552"/>
        <c:crossesAt val="0"/>
        <c:auto val="1"/>
        <c:lblAlgn val="ctr"/>
        <c:lblOffset val="100"/>
        <c:noMultiLvlLbl val="0"/>
      </c:catAx>
      <c:valAx>
        <c:axId val="176474552"/>
        <c:scaling>
          <c:orientation val="minMax"/>
          <c:max val="1"/>
        </c:scaling>
        <c:delete val="0"/>
        <c:axPos val="l"/>
        <c:majorGridlines/>
        <c:numFmt formatCode="General" sourceLinked="1"/>
        <c:majorTickMark val="out"/>
        <c:minorTickMark val="none"/>
        <c:tickLblPos val="nextTo"/>
        <c:crossAx val="176476512"/>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объем инвестиций</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#,##0</c:formatCode>
                <c:ptCount val="5"/>
                <c:pt idx="0">
                  <c:v>4268</c:v>
                </c:pt>
                <c:pt idx="1">
                  <c:v>3149</c:v>
                </c:pt>
                <c:pt idx="2">
                  <c:v>5500</c:v>
                </c:pt>
                <c:pt idx="3">
                  <c:v>4324</c:v>
                </c:pt>
                <c:pt idx="4">
                  <c:v>8726</c:v>
                </c:pt>
              </c:numCache>
            </c:numRef>
          </c:val>
        </c:ser>
        <c:dLbls>
          <c:showLegendKey val="0"/>
          <c:showVal val="0"/>
          <c:showCatName val="0"/>
          <c:showSerName val="0"/>
          <c:showPercent val="0"/>
          <c:showBubbleSize val="0"/>
        </c:dLbls>
        <c:gapWidth val="219"/>
        <c:overlap val="-27"/>
        <c:axId val="505353224"/>
        <c:axId val="505354400"/>
      </c:barChart>
      <c:lineChart>
        <c:grouping val="standard"/>
        <c:varyColors val="0"/>
        <c:ser>
          <c:idx val="1"/>
          <c:order val="1"/>
          <c:tx>
            <c:strRef>
              <c:f>Лист1!$C$1</c:f>
              <c:strCache>
                <c:ptCount val="1"/>
                <c:pt idx="0">
                  <c:v>темп роста</c:v>
                </c:pt>
              </c:strCache>
            </c:strRef>
          </c:tx>
          <c:spPr>
            <a:ln w="34969" cap="rnd">
              <a:solidFill>
                <a:schemeClr val="accent1">
                  <a:tint val="77000"/>
                </a:schemeClr>
              </a:solidFill>
              <a:round/>
            </a:ln>
            <a:effectLst>
              <a:outerShdw blurRad="40000" dist="23000" dir="5400000" rotWithShape="0">
                <a:srgbClr val="000000">
                  <a:alpha val="35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Лист1!$C$2:$C$6</c:f>
              <c:numCache>
                <c:formatCode>0%</c:formatCode>
                <c:ptCount val="5"/>
                <c:pt idx="0">
                  <c:v>0</c:v>
                </c:pt>
                <c:pt idx="1">
                  <c:v>0.73781630740393622</c:v>
                </c:pt>
                <c:pt idx="2">
                  <c:v>1.7465862178469356</c:v>
                </c:pt>
                <c:pt idx="3">
                  <c:v>0.7861818181818182</c:v>
                </c:pt>
                <c:pt idx="4">
                  <c:v>2.0180388529139686</c:v>
                </c:pt>
              </c:numCache>
            </c:numRef>
          </c:val>
          <c:smooth val="0"/>
        </c:ser>
        <c:dLbls>
          <c:showLegendKey val="0"/>
          <c:showVal val="0"/>
          <c:showCatName val="0"/>
          <c:showSerName val="0"/>
          <c:showPercent val="0"/>
          <c:showBubbleSize val="0"/>
        </c:dLbls>
        <c:marker val="1"/>
        <c:smooth val="0"/>
        <c:axId val="505342248"/>
        <c:axId val="505347736"/>
      </c:lineChart>
      <c:catAx>
        <c:axId val="505353224"/>
        <c:scaling>
          <c:orientation val="minMax"/>
        </c:scaling>
        <c:delete val="0"/>
        <c:axPos val="b"/>
        <c:numFmt formatCode="General" sourceLinked="1"/>
        <c:majorTickMark val="none"/>
        <c:minorTickMark val="none"/>
        <c:tickLblPos val="nextTo"/>
        <c:spPr>
          <a:noFill/>
          <a:ln w="12716"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505354400"/>
        <c:crosses val="autoZero"/>
        <c:auto val="1"/>
        <c:lblAlgn val="ctr"/>
        <c:lblOffset val="100"/>
        <c:noMultiLvlLbl val="0"/>
      </c:catAx>
      <c:valAx>
        <c:axId val="505354400"/>
        <c:scaling>
          <c:orientation val="minMax"/>
        </c:scaling>
        <c:delete val="0"/>
        <c:axPos val="l"/>
        <c:majorGridlines>
          <c:spPr>
            <a:ln w="9536" cap="flat" cmpd="sng" algn="ctr">
              <a:solidFill>
                <a:schemeClr val="tx1">
                  <a:lumMod val="15000"/>
                  <a:lumOff val="85000"/>
                </a:schemeClr>
              </a:solidFill>
              <a:round/>
            </a:ln>
            <a:effectLst/>
          </c:spPr>
        </c:majorGridlines>
        <c:numFmt formatCode="#,##0" sourceLinked="1"/>
        <c:majorTickMark val="none"/>
        <c:minorTickMark val="none"/>
        <c:tickLblPos val="nextTo"/>
        <c:spPr>
          <a:ln w="953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505353224"/>
        <c:crosses val="autoZero"/>
        <c:crossBetween val="between"/>
      </c:valAx>
      <c:catAx>
        <c:axId val="505342248"/>
        <c:scaling>
          <c:orientation val="minMax"/>
        </c:scaling>
        <c:delete val="1"/>
        <c:axPos val="b"/>
        <c:numFmt formatCode="General" sourceLinked="1"/>
        <c:majorTickMark val="out"/>
        <c:minorTickMark val="none"/>
        <c:tickLblPos val="nextTo"/>
        <c:crossAx val="505347736"/>
        <c:crosses val="autoZero"/>
        <c:auto val="1"/>
        <c:lblAlgn val="ctr"/>
        <c:lblOffset val="100"/>
        <c:noMultiLvlLbl val="0"/>
      </c:catAx>
      <c:valAx>
        <c:axId val="505347736"/>
        <c:scaling>
          <c:orientation val="minMax"/>
        </c:scaling>
        <c:delete val="0"/>
        <c:axPos val="r"/>
        <c:numFmt formatCode="0%" sourceLinked="0"/>
        <c:majorTickMark val="none"/>
        <c:minorTickMark val="none"/>
        <c:tickLblPos val="nextTo"/>
        <c:spPr>
          <a:ln w="953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505342248"/>
        <c:crosses val="max"/>
        <c:crossBetween val="between"/>
      </c:valAx>
      <c:spPr>
        <a:noFill/>
        <a:ln w="25404">
          <a:noFill/>
        </a:ln>
      </c:spPr>
    </c:plotArea>
    <c:legend>
      <c:legendPos val="b"/>
      <c:overlay val="0"/>
      <c:spPr>
        <a:noFill/>
        <a:ln w="25433">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3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Pt>
            <c:idx val="8"/>
            <c:bubble3D val="0"/>
            <c:spPr>
              <a:solidFill>
                <a:schemeClr val="accent3">
                  <a:lumMod val="60000"/>
                </a:schemeClr>
              </a:solidFill>
              <a:ln>
                <a:noFill/>
              </a:ln>
              <a:effectLst>
                <a:outerShdw blurRad="63500" sx="102000" sy="102000" algn="ctr" rotWithShape="0">
                  <a:prstClr val="black">
                    <a:alpha val="20000"/>
                  </a:prstClr>
                </a:outerShdw>
              </a:effectLst>
            </c:spPr>
          </c:dPt>
          <c:dPt>
            <c:idx val="9"/>
            <c:bubble3D val="0"/>
            <c:spPr>
              <a:solidFill>
                <a:schemeClr val="accent4">
                  <a:lumMod val="60000"/>
                </a:schemeClr>
              </a:solidFill>
              <a:ln>
                <a:noFill/>
              </a:ln>
              <a:effectLst>
                <a:outerShdw blurRad="63500" sx="102000" sy="102000" algn="ctr" rotWithShape="0">
                  <a:prstClr val="black">
                    <a:alpha val="20000"/>
                  </a:prstClr>
                </a:outerShdw>
              </a:effectLst>
            </c:spPr>
          </c:dPt>
          <c:dLbls>
            <c:dLbl>
              <c:idx val="0"/>
              <c:layout>
                <c:manualLayout>
                  <c:x val="7.9059829059829084E-2"/>
                  <c:y val="-7.9365079365079361E-2"/>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0256410256410255"/>
                  <c:y val="3.1746031746031744E-2"/>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7.6923076923076927E-2"/>
                  <c:y val="0.273809523809524"/>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2.35042735042734E-2"/>
                  <c:y val="0.361111111111111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3.3739193143987989E-2"/>
                  <c:y val="-0.2024256018442799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1004273504273505"/>
                  <c:y val="-0.36507936507936573"/>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2.9914529914529753E-2"/>
                  <c:y val="-0.38492063492063555"/>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11965811965811966"/>
                  <c:y val="-0.3333333333333333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8.7606837606837601E-2"/>
                  <c:y val="-0.1944444444444448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5.7571337236691424E-2"/>
                  <c:y val="0.15873015873015886"/>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spPr>
              <a:noFill/>
              <a:ln w="25398">
                <a:noFill/>
              </a:ln>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Лист1!$B$2:$B$11</c:f>
              <c:numCache>
                <c:formatCode>General</c:formatCode>
                <c:ptCount val="10"/>
                <c:pt idx="0">
                  <c:v>2030</c:v>
                </c:pt>
                <c:pt idx="1">
                  <c:v>2142</c:v>
                </c:pt>
                <c:pt idx="2">
                  <c:v>139986</c:v>
                </c:pt>
                <c:pt idx="3">
                  <c:v>423</c:v>
                </c:pt>
                <c:pt idx="4">
                  <c:v>8412631</c:v>
                </c:pt>
                <c:pt idx="5">
                  <c:v>1543</c:v>
                </c:pt>
                <c:pt idx="6">
                  <c:v>121993</c:v>
                </c:pt>
                <c:pt idx="7">
                  <c:v>2499</c:v>
                </c:pt>
                <c:pt idx="8">
                  <c:v>40726</c:v>
                </c:pt>
                <c:pt idx="9">
                  <c:v>2561</c:v>
                </c:pt>
              </c:numCache>
            </c:numRef>
          </c:val>
        </c:ser>
        <c:dLbls>
          <c:showLegendKey val="0"/>
          <c:showVal val="0"/>
          <c:showCatName val="1"/>
          <c:showSerName val="0"/>
          <c:showPercent val="0"/>
          <c:showBubbleSize val="0"/>
          <c:showLeaderLines val="1"/>
        </c:dLbls>
        <c:firstSliceAng val="90"/>
      </c:pieChart>
      <c:spPr>
        <a:noFill/>
        <a:ln w="25398">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4.8611111111111112E-2"/>
                  <c:y val="-0.27380952380952417"/>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6.9444444444444519E-3"/>
                  <c:y val="-7.9365079365079361E-2"/>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3.9351851851851853E-2"/>
                  <c:y val="-0.15079365079365079"/>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3.4722222222222224E-2"/>
                  <c:y val="-0.10714285714285721"/>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5.4454651501895594E-2"/>
                  <c:y val="0.14682539682539714"/>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w="25368">
                <a:noFill/>
              </a:ln>
            </c:spPr>
            <c:dLblPos val="outEnd"/>
            <c:showLegendKey val="0"/>
            <c:showVal val="1"/>
            <c:showCatName val="1"/>
            <c:showSerName val="0"/>
            <c:showPercent val="0"/>
            <c:showBubbleSize val="0"/>
            <c:separator> </c:separator>
            <c:showLeaderLines val="1"/>
            <c:leaderLines>
              <c:spPr>
                <a:ln w="952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Образование</c:v>
                </c:pt>
                <c:pt idx="1">
                  <c:v>Культура, кинематография</c:v>
                </c:pt>
                <c:pt idx="2">
                  <c:v>Здравоохранение</c:v>
                </c:pt>
                <c:pt idx="3">
                  <c:v>Физическая культура и спорт</c:v>
                </c:pt>
                <c:pt idx="4">
                  <c:v>Социальная политика</c:v>
                </c:pt>
              </c:strCache>
            </c:strRef>
          </c:cat>
          <c:val>
            <c:numRef>
              <c:f>Лист1!$B$2:$B$6</c:f>
              <c:numCache>
                <c:formatCode>#,##0</c:formatCode>
                <c:ptCount val="5"/>
                <c:pt idx="0">
                  <c:v>923.00800000000004</c:v>
                </c:pt>
                <c:pt idx="1">
                  <c:v>7.1959999999999997</c:v>
                </c:pt>
                <c:pt idx="2">
                  <c:v>175.113</c:v>
                </c:pt>
                <c:pt idx="3">
                  <c:v>1.5940000000000001</c:v>
                </c:pt>
                <c:pt idx="4">
                  <c:v>70.308999999999997</c:v>
                </c:pt>
              </c:numCache>
            </c:numRef>
          </c:val>
        </c:ser>
        <c:dLbls>
          <c:showLegendKey val="0"/>
          <c:showVal val="0"/>
          <c:showCatName val="1"/>
          <c:showSerName val="0"/>
          <c:showPercent val="0"/>
          <c:showBubbleSize val="0"/>
          <c:showLeaderLines val="1"/>
        </c:dLbls>
        <c:firstSliceAng val="123"/>
      </c:pieChart>
      <c:spPr>
        <a:noFill/>
        <a:ln w="25368">
          <a:noFill/>
        </a:ln>
      </c:spPr>
    </c:plotArea>
    <c:plotVisOnly val="1"/>
    <c:dispBlanksAs val="zero"/>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6"/>
              <c:layout>
                <c:manualLayout>
                  <c:x val="6.9513426206339801E-3"/>
                  <c:y val="-5.929031432046610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3.9103405343562823E-3"/>
                  <c:y val="-3.71770053133602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9"/>
              <c:layout>
                <c:manualLayout>
                  <c:x val="-4.9073793660407887E-3"/>
                  <c:y val="-2.774022149670319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0"/>
              <c:layout>
                <c:manualLayout>
                  <c:x val="8.1199946160576235E-3"/>
                  <c:y val="-2.071570322002437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1"/>
              <c:layout>
                <c:manualLayout>
                  <c:x val="2.2741772663032546E-2"/>
                  <c:y val="-2.412316753088790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2"/>
              <c:layout>
                <c:manualLayout>
                  <c:x val="3.0331533077596097E-2"/>
                  <c:y val="-1.1146533512579253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w="2540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1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Налог на доходы физических лиц</c:v>
                </c:pt>
                <c:pt idx="1">
                  <c:v>Арендная плата за землю</c:v>
                </c:pt>
                <c:pt idx="2">
                  <c:v>Единый налог на вмененный доход</c:v>
                </c:pt>
                <c:pt idx="3">
                  <c:v>Единый сельскохозяйственный налог</c:v>
                </c:pt>
                <c:pt idx="4">
                  <c:v>Налог, взимаемый в связи с применением упрощенной системы налогооблажения</c:v>
                </c:pt>
                <c:pt idx="5">
                  <c:v>Прочие налоговые и неналоговые источники</c:v>
                </c:pt>
              </c:strCache>
            </c:strRef>
          </c:cat>
          <c:val>
            <c:numRef>
              <c:f>Лист1!$B$2:$B$7</c:f>
              <c:numCache>
                <c:formatCode>#,##0.0</c:formatCode>
                <c:ptCount val="6"/>
                <c:pt idx="0">
                  <c:v>63</c:v>
                </c:pt>
                <c:pt idx="1">
                  <c:v>18</c:v>
                </c:pt>
                <c:pt idx="2">
                  <c:v>4.4000000000000004</c:v>
                </c:pt>
                <c:pt idx="3">
                  <c:v>3.7</c:v>
                </c:pt>
                <c:pt idx="4">
                  <c:v>3.6</c:v>
                </c:pt>
                <c:pt idx="5">
                  <c:v>7.3</c:v>
                </c:pt>
              </c:numCache>
            </c:numRef>
          </c:val>
        </c:ser>
        <c:dLbls>
          <c:showLegendKey val="0"/>
          <c:showVal val="0"/>
          <c:showCatName val="0"/>
          <c:showSerName val="0"/>
          <c:showPercent val="0"/>
          <c:showBubbleSize val="0"/>
          <c:showLeaderLines val="1"/>
        </c:dLbls>
        <c:firstSliceAng val="0"/>
      </c:pieChart>
      <c:spPr>
        <a:noFill/>
        <a:ln w="25407">
          <a:noFill/>
        </a:ln>
      </c:spPr>
    </c:plotArea>
    <c:legend>
      <c:legendPos val="r"/>
      <c:layout>
        <c:manualLayout>
          <c:xMode val="edge"/>
          <c:yMode val="edge"/>
          <c:x val="0.65204851820706877"/>
          <c:y val="0.15513093608890829"/>
          <c:w val="0.3350273934204826"/>
          <c:h val="0.77902404516815749"/>
        </c:manualLayout>
      </c:layout>
      <c:overlay val="0"/>
      <c:spPr>
        <a:noFill/>
        <a:ln w="25367">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налоги и сборы</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16">
                <a:noFill/>
              </a:ln>
            </c:spPr>
            <c:txPr>
              <a:bodyPr rot="0" spcFirstLastPara="1" vertOverflow="ellipsis" vert="horz" wrap="square" lIns="38100" tIns="19050" rIns="38100" bIns="19050" anchor="ctr" anchorCtr="1">
                <a:spAutoFit/>
              </a:bodyPr>
              <a:lstStyle/>
              <a:p>
                <a:pPr>
                  <a:defRPr sz="892"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2014</c:v>
                </c:pt>
                <c:pt idx="1">
                  <c:v>2015</c:v>
                </c:pt>
                <c:pt idx="2">
                  <c:v>2016</c:v>
                </c:pt>
                <c:pt idx="3">
                  <c:v>2017</c:v>
                </c:pt>
                <c:pt idx="4">
                  <c:v>2018</c:v>
                </c:pt>
              </c:strCache>
            </c:strRef>
          </c:cat>
          <c:val>
            <c:numRef>
              <c:f>Лист1!$B$2:$B$7</c:f>
              <c:numCache>
                <c:formatCode>0%</c:formatCode>
                <c:ptCount val="6"/>
                <c:pt idx="0">
                  <c:v>0.25222390732110062</c:v>
                </c:pt>
                <c:pt idx="1">
                  <c:v>0.31040495247102617</c:v>
                </c:pt>
                <c:pt idx="2">
                  <c:v>0.34632567973975031</c:v>
                </c:pt>
                <c:pt idx="3">
                  <c:v>0.35922241789454673</c:v>
                </c:pt>
                <c:pt idx="4">
                  <c:v>0.32540096839235877</c:v>
                </c:pt>
              </c:numCache>
            </c:numRef>
          </c:val>
        </c:ser>
        <c:ser>
          <c:idx val="1"/>
          <c:order val="1"/>
          <c:tx>
            <c:strRef>
              <c:f>Лист1!$C$1</c:f>
              <c:strCache>
                <c:ptCount val="1"/>
                <c:pt idx="0">
                  <c:v>безвозмездные поступления</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16">
                <a:noFill/>
              </a:ln>
            </c:spPr>
            <c:txPr>
              <a:bodyPr rot="0" spcFirstLastPara="1" vertOverflow="ellipsis" vert="horz" wrap="square" lIns="38100" tIns="19050" rIns="38100" bIns="19050" anchor="ctr" anchorCtr="1">
                <a:spAutoFit/>
              </a:bodyPr>
              <a:lstStyle/>
              <a:p>
                <a:pPr>
                  <a:defRPr sz="892"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2014</c:v>
                </c:pt>
                <c:pt idx="1">
                  <c:v>2015</c:v>
                </c:pt>
                <c:pt idx="2">
                  <c:v>2016</c:v>
                </c:pt>
                <c:pt idx="3">
                  <c:v>2017</c:v>
                </c:pt>
                <c:pt idx="4">
                  <c:v>2018</c:v>
                </c:pt>
              </c:strCache>
            </c:strRef>
          </c:cat>
          <c:val>
            <c:numRef>
              <c:f>Лист1!$C$2:$C$7</c:f>
              <c:numCache>
                <c:formatCode>0%</c:formatCode>
                <c:ptCount val="6"/>
                <c:pt idx="0">
                  <c:v>0.74190594686013756</c:v>
                </c:pt>
                <c:pt idx="1">
                  <c:v>0.67482635680888126</c:v>
                </c:pt>
                <c:pt idx="2">
                  <c:v>0.59857549156705392</c:v>
                </c:pt>
                <c:pt idx="3">
                  <c:v>0.60334868342944592</c:v>
                </c:pt>
                <c:pt idx="4">
                  <c:v>0.62521626902641925</c:v>
                </c:pt>
              </c:numCache>
            </c:numRef>
          </c:val>
        </c:ser>
        <c:ser>
          <c:idx val="2"/>
          <c:order val="2"/>
          <c:tx>
            <c:strRef>
              <c:f>Лист1!$D$1</c:f>
              <c:strCache>
                <c:ptCount val="1"/>
                <c:pt idx="0">
                  <c:v>прочее</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5"/>
                <c:pt idx="0">
                  <c:v>2014</c:v>
                </c:pt>
                <c:pt idx="1">
                  <c:v>2015</c:v>
                </c:pt>
                <c:pt idx="2">
                  <c:v>2016</c:v>
                </c:pt>
                <c:pt idx="3">
                  <c:v>2017</c:v>
                </c:pt>
                <c:pt idx="4">
                  <c:v>2018</c:v>
                </c:pt>
              </c:strCache>
            </c:strRef>
          </c:cat>
          <c:val>
            <c:numRef>
              <c:f>Лист1!$D$2:$D$7</c:f>
              <c:numCache>
                <c:formatCode>0%</c:formatCode>
                <c:ptCount val="6"/>
                <c:pt idx="0">
                  <c:v>5.870145818761845E-3</c:v>
                </c:pt>
                <c:pt idx="1">
                  <c:v>1.4768690720092497E-2</c:v>
                </c:pt>
                <c:pt idx="2">
                  <c:v>5.5098828693195753E-2</c:v>
                </c:pt>
                <c:pt idx="3">
                  <c:v>3.7428898676007308E-2</c:v>
                </c:pt>
                <c:pt idx="4">
                  <c:v>4.9382762581221866E-2</c:v>
                </c:pt>
              </c:numCache>
            </c:numRef>
          </c:val>
        </c:ser>
        <c:dLbls>
          <c:showLegendKey val="0"/>
          <c:showVal val="0"/>
          <c:showCatName val="0"/>
          <c:showSerName val="0"/>
          <c:showPercent val="0"/>
          <c:showBubbleSize val="0"/>
        </c:dLbls>
        <c:gapWidth val="150"/>
        <c:overlap val="100"/>
        <c:axId val="505352048"/>
        <c:axId val="505349696"/>
      </c:barChart>
      <c:catAx>
        <c:axId val="505352048"/>
        <c:scaling>
          <c:orientation val="minMax"/>
        </c:scaling>
        <c:delete val="0"/>
        <c:axPos val="b"/>
        <c:numFmt formatCode="General" sourceLinked="1"/>
        <c:majorTickMark val="none"/>
        <c:minorTickMark val="none"/>
        <c:tickLblPos val="nextTo"/>
        <c:spPr>
          <a:noFill/>
          <a:ln w="12595" cap="flat" cmpd="sng" algn="ctr">
            <a:solidFill>
              <a:schemeClr val="tx1">
                <a:lumMod val="15000"/>
                <a:lumOff val="85000"/>
              </a:schemeClr>
            </a:solidFill>
            <a:round/>
          </a:ln>
          <a:effectLst/>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505349696"/>
        <c:crosses val="autoZero"/>
        <c:auto val="1"/>
        <c:lblAlgn val="ctr"/>
        <c:lblOffset val="100"/>
        <c:noMultiLvlLbl val="0"/>
      </c:catAx>
      <c:valAx>
        <c:axId val="505349696"/>
        <c:scaling>
          <c:orientation val="minMax"/>
        </c:scaling>
        <c:delete val="1"/>
        <c:axPos val="l"/>
        <c:numFmt formatCode="0%" sourceLinked="1"/>
        <c:majorTickMark val="out"/>
        <c:minorTickMark val="none"/>
        <c:tickLblPos val="nextTo"/>
        <c:crossAx val="505352048"/>
        <c:crosses val="autoZero"/>
        <c:crossBetween val="between"/>
      </c:valAx>
      <c:spPr>
        <a:noFill/>
        <a:ln w="25416">
          <a:noFill/>
        </a:ln>
      </c:spPr>
    </c:plotArea>
    <c:legend>
      <c:legendPos val="b"/>
      <c:overlay val="0"/>
      <c:spPr>
        <a:noFill/>
        <a:ln w="25188">
          <a:noFill/>
        </a:ln>
      </c:spPr>
      <c:txPr>
        <a:bodyPr rot="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44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1"/>
          <c:tx>
            <c:strRef>
              <c:f>Лист1!$C$1</c:f>
              <c:strCache>
                <c:ptCount val="1"/>
                <c:pt idx="0">
                  <c:v>библиотечный фонд</c:v>
                </c:pt>
              </c:strCache>
            </c:strRef>
          </c:tx>
          <c:spPr>
            <a:ln w="22209" cap="rnd" cmpd="sng" algn="ctr">
              <a:solidFill>
                <a:schemeClr val="accent2"/>
              </a:solidFill>
              <a:round/>
            </a:ln>
            <a:effectLst/>
          </c:spPr>
          <c:marker>
            <c:symbol val="none"/>
          </c:marker>
          <c:cat>
            <c:strRef>
              <c:f>Лист1!$A$2:$A$12</c:f>
              <c:strCache>
                <c:ptCount val="11"/>
                <c:pt idx="0">
                  <c:v>Абинский район</c:v>
                </c:pt>
                <c:pt idx="1">
                  <c:v>Брюховецкий район</c:v>
                </c:pt>
                <c:pt idx="2">
                  <c:v>Выселковский район</c:v>
                </c:pt>
                <c:pt idx="3">
                  <c:v>Калининский район</c:v>
                </c:pt>
                <c:pt idx="4">
                  <c:v>Кореновский район</c:v>
                </c:pt>
                <c:pt idx="5">
                  <c:v>Красноармейский район</c:v>
                </c:pt>
                <c:pt idx="6">
                  <c:v>Крымский район</c:v>
                </c:pt>
                <c:pt idx="7">
                  <c:v>Приморско-Ахтарский район</c:v>
                </c:pt>
                <c:pt idx="8">
                  <c:v>Славянский район</c:v>
                </c:pt>
                <c:pt idx="9">
                  <c:v>Тимашевский район</c:v>
                </c:pt>
                <c:pt idx="10">
                  <c:v>Усть-Лабинский район</c:v>
                </c:pt>
              </c:strCache>
            </c:strRef>
          </c:cat>
          <c:val>
            <c:numRef>
              <c:f>Лист1!$C$2:$C$12</c:f>
              <c:numCache>
                <c:formatCode>General</c:formatCode>
                <c:ptCount val="11"/>
                <c:pt idx="0">
                  <c:v>359</c:v>
                </c:pt>
                <c:pt idx="1">
                  <c:v>100</c:v>
                </c:pt>
                <c:pt idx="2">
                  <c:v>458</c:v>
                </c:pt>
                <c:pt idx="3">
                  <c:v>373</c:v>
                </c:pt>
                <c:pt idx="4">
                  <c:v>404</c:v>
                </c:pt>
                <c:pt idx="5">
                  <c:v>324</c:v>
                </c:pt>
                <c:pt idx="6">
                  <c:v>526</c:v>
                </c:pt>
                <c:pt idx="7">
                  <c:v>273</c:v>
                </c:pt>
                <c:pt idx="8">
                  <c:v>140</c:v>
                </c:pt>
                <c:pt idx="9">
                  <c:v>332</c:v>
                </c:pt>
                <c:pt idx="10">
                  <c:v>464</c:v>
                </c:pt>
              </c:numCache>
            </c:numRef>
          </c:val>
          <c:smooth val="0"/>
        </c:ser>
        <c:dLbls>
          <c:showLegendKey val="0"/>
          <c:showVal val="0"/>
          <c:showCatName val="0"/>
          <c:showSerName val="0"/>
          <c:showPercent val="0"/>
          <c:showBubbleSize val="0"/>
        </c:dLbls>
        <c:dropLines>
          <c:spPr>
            <a:ln w="9518" cap="flat" cmpd="sng" algn="ctr">
              <a:solidFill>
                <a:schemeClr val="dk1">
                  <a:lumMod val="35000"/>
                  <a:lumOff val="65000"/>
                  <a:alpha val="33000"/>
                </a:schemeClr>
              </a:solidFill>
              <a:round/>
            </a:ln>
            <a:effectLst/>
          </c:spPr>
        </c:dropLines>
        <c:marker val="1"/>
        <c:smooth val="0"/>
        <c:axId val="176473768"/>
        <c:axId val="176468280"/>
      </c:lineChart>
      <c:lineChart>
        <c:grouping val="standard"/>
        <c:varyColors val="0"/>
        <c:ser>
          <c:idx val="0"/>
          <c:order val="0"/>
          <c:tx>
            <c:strRef>
              <c:f>Лист1!$B$1</c:f>
              <c:strCache>
                <c:ptCount val="1"/>
                <c:pt idx="0">
                  <c:v>кол-во библиотек</c:v>
                </c:pt>
              </c:strCache>
            </c:strRef>
          </c:tx>
          <c:spPr>
            <a:ln w="22209" cap="rnd" cmpd="sng" algn="ctr">
              <a:solidFill>
                <a:schemeClr val="accent1"/>
              </a:solidFill>
              <a:round/>
            </a:ln>
            <a:effectLst/>
          </c:spPr>
          <c:marker>
            <c:symbol val="none"/>
          </c:marker>
          <c:cat>
            <c:strRef>
              <c:f>Лист1!$A$2:$A$12</c:f>
              <c:strCache>
                <c:ptCount val="11"/>
                <c:pt idx="0">
                  <c:v>Абинский район</c:v>
                </c:pt>
                <c:pt idx="1">
                  <c:v>Брюховецкий район</c:v>
                </c:pt>
                <c:pt idx="2">
                  <c:v>Выселковский район</c:v>
                </c:pt>
                <c:pt idx="3">
                  <c:v>Калининский район</c:v>
                </c:pt>
                <c:pt idx="4">
                  <c:v>Кореновский район</c:v>
                </c:pt>
                <c:pt idx="5">
                  <c:v>Красноармейский район</c:v>
                </c:pt>
                <c:pt idx="6">
                  <c:v>Крымский район</c:v>
                </c:pt>
                <c:pt idx="7">
                  <c:v>Приморско-Ахтарский район</c:v>
                </c:pt>
                <c:pt idx="8">
                  <c:v>Славянский район</c:v>
                </c:pt>
                <c:pt idx="9">
                  <c:v>Тимашевский район</c:v>
                </c:pt>
                <c:pt idx="10">
                  <c:v>Усть-Лабинский район</c:v>
                </c:pt>
              </c:strCache>
            </c:strRef>
          </c:cat>
          <c:val>
            <c:numRef>
              <c:f>Лист1!$B$2:$B$12</c:f>
              <c:numCache>
                <c:formatCode>General</c:formatCode>
                <c:ptCount val="11"/>
                <c:pt idx="0">
                  <c:v>21</c:v>
                </c:pt>
                <c:pt idx="1">
                  <c:v>3</c:v>
                </c:pt>
                <c:pt idx="2">
                  <c:v>26</c:v>
                </c:pt>
                <c:pt idx="3">
                  <c:v>17</c:v>
                </c:pt>
                <c:pt idx="4">
                  <c:v>25</c:v>
                </c:pt>
                <c:pt idx="5">
                  <c:v>16</c:v>
                </c:pt>
                <c:pt idx="6">
                  <c:v>30</c:v>
                </c:pt>
                <c:pt idx="7">
                  <c:v>11</c:v>
                </c:pt>
                <c:pt idx="8">
                  <c:v>4</c:v>
                </c:pt>
                <c:pt idx="9">
                  <c:v>18</c:v>
                </c:pt>
                <c:pt idx="10">
                  <c:v>21</c:v>
                </c:pt>
              </c:numCache>
            </c:numRef>
          </c:val>
          <c:smooth val="0"/>
        </c:ser>
        <c:dLbls>
          <c:showLegendKey val="0"/>
          <c:showVal val="0"/>
          <c:showCatName val="0"/>
          <c:showSerName val="0"/>
          <c:showPercent val="0"/>
          <c:showBubbleSize val="0"/>
        </c:dLbls>
        <c:dropLines>
          <c:spPr>
            <a:ln w="9518" cap="flat" cmpd="sng" algn="ctr">
              <a:solidFill>
                <a:schemeClr val="dk1">
                  <a:lumMod val="35000"/>
                  <a:lumOff val="65000"/>
                  <a:alpha val="33000"/>
                </a:schemeClr>
              </a:solidFill>
              <a:round/>
            </a:ln>
            <a:effectLst/>
          </c:spPr>
        </c:dropLines>
        <c:marker val="1"/>
        <c:smooth val="0"/>
        <c:axId val="176471416"/>
        <c:axId val="176467888"/>
      </c:lineChart>
      <c:catAx>
        <c:axId val="176473768"/>
        <c:scaling>
          <c:orientation val="minMax"/>
        </c:scaling>
        <c:delete val="0"/>
        <c:axPos val="b"/>
        <c:numFmt formatCode="General" sourceLinked="1"/>
        <c:majorTickMark val="none"/>
        <c:minorTickMark val="none"/>
        <c:tickLblPos val="nextTo"/>
        <c:spPr>
          <a:noFill/>
          <a:ln w="9518" cap="flat" cmpd="sng" algn="ctr">
            <a:solidFill>
              <a:schemeClr val="dk1">
                <a:lumMod val="15000"/>
                <a:lumOff val="85000"/>
              </a:schemeClr>
            </a:solidFill>
            <a:round/>
          </a:ln>
          <a:effectLst/>
        </c:spPr>
        <c:txPr>
          <a:bodyPr rot="-60000000" spcFirstLastPara="1" vertOverflow="ellipsis" vert="horz" wrap="square" anchor="ctr" anchorCtr="1"/>
          <a:lstStyle/>
          <a:p>
            <a:pPr>
              <a:defRPr sz="899" b="0" i="0" u="none" strike="noStrike" kern="1200" spc="20" baseline="0">
                <a:solidFill>
                  <a:schemeClr val="dk1">
                    <a:lumMod val="65000"/>
                    <a:lumOff val="35000"/>
                  </a:schemeClr>
                </a:solidFill>
                <a:latin typeface="+mn-lt"/>
                <a:ea typeface="+mn-ea"/>
                <a:cs typeface="+mn-cs"/>
              </a:defRPr>
            </a:pPr>
            <a:endParaRPr lang="ru-RU"/>
          </a:p>
        </c:txPr>
        <c:crossAx val="176468280"/>
        <c:crosses val="autoZero"/>
        <c:auto val="1"/>
        <c:lblAlgn val="ctr"/>
        <c:lblOffset val="100"/>
        <c:noMultiLvlLbl val="0"/>
      </c:catAx>
      <c:valAx>
        <c:axId val="176468280"/>
        <c:scaling>
          <c:orientation val="minMax"/>
        </c:scaling>
        <c:delete val="0"/>
        <c:axPos val="l"/>
        <c:numFmt formatCode="General" sourceLinked="1"/>
        <c:majorTickMark val="none"/>
        <c:minorTickMark val="none"/>
        <c:tickLblPos val="nextTo"/>
        <c:spPr>
          <a:ln w="9518">
            <a:noFill/>
          </a:ln>
        </c:spPr>
        <c:txPr>
          <a:bodyPr rot="-60000000" spcFirstLastPara="1" vertOverflow="ellipsis" vert="horz" wrap="square" anchor="ctr" anchorCtr="1"/>
          <a:lstStyle/>
          <a:p>
            <a:pPr>
              <a:defRPr sz="899" b="0" i="0" u="none" strike="noStrike" kern="1200" spc="20" baseline="0">
                <a:solidFill>
                  <a:schemeClr val="dk1">
                    <a:lumMod val="65000"/>
                    <a:lumOff val="35000"/>
                  </a:schemeClr>
                </a:solidFill>
                <a:latin typeface="+mn-lt"/>
                <a:ea typeface="+mn-ea"/>
                <a:cs typeface="+mn-cs"/>
              </a:defRPr>
            </a:pPr>
            <a:endParaRPr lang="ru-RU"/>
          </a:p>
        </c:txPr>
        <c:crossAx val="176473768"/>
        <c:crosses val="autoZero"/>
        <c:crossBetween val="between"/>
      </c:valAx>
      <c:catAx>
        <c:axId val="176471416"/>
        <c:scaling>
          <c:orientation val="minMax"/>
        </c:scaling>
        <c:delete val="1"/>
        <c:axPos val="b"/>
        <c:numFmt formatCode="General" sourceLinked="1"/>
        <c:majorTickMark val="out"/>
        <c:minorTickMark val="none"/>
        <c:tickLblPos val="nextTo"/>
        <c:crossAx val="176467888"/>
        <c:crosses val="autoZero"/>
        <c:auto val="1"/>
        <c:lblAlgn val="ctr"/>
        <c:lblOffset val="100"/>
        <c:noMultiLvlLbl val="0"/>
      </c:catAx>
      <c:valAx>
        <c:axId val="176467888"/>
        <c:scaling>
          <c:orientation val="minMax"/>
        </c:scaling>
        <c:delete val="0"/>
        <c:axPos val="r"/>
        <c:numFmt formatCode="General" sourceLinked="1"/>
        <c:majorTickMark val="none"/>
        <c:minorTickMark val="none"/>
        <c:tickLblPos val="nextTo"/>
        <c:spPr>
          <a:ln w="9518">
            <a:noFill/>
          </a:ln>
        </c:spPr>
        <c:txPr>
          <a:bodyPr rot="-60000000" spcFirstLastPara="1" vertOverflow="ellipsis" vert="horz" wrap="square" anchor="ctr" anchorCtr="1"/>
          <a:lstStyle/>
          <a:p>
            <a:pPr>
              <a:defRPr sz="899" b="0" i="0" u="none" strike="noStrike" kern="1200" spc="20" baseline="0">
                <a:solidFill>
                  <a:schemeClr val="dk1">
                    <a:lumMod val="65000"/>
                    <a:lumOff val="35000"/>
                  </a:schemeClr>
                </a:solidFill>
                <a:latin typeface="+mn-lt"/>
                <a:ea typeface="+mn-ea"/>
                <a:cs typeface="+mn-cs"/>
              </a:defRPr>
            </a:pPr>
            <a:endParaRPr lang="ru-RU"/>
          </a:p>
        </c:txPr>
        <c:crossAx val="176471416"/>
        <c:crosses val="max"/>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w="25383">
          <a:noFill/>
        </a:ln>
      </c:spPr>
      <c:txPr>
        <a:bodyPr rot="0" spcFirstLastPara="1" vertOverflow="ellipsis" vert="horz" wrap="square" anchor="ctr" anchorCtr="1"/>
        <a:lstStyle/>
        <a:p>
          <a:pPr>
            <a:defRPr sz="899"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18"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растениеводство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26">
                <a:noFill/>
              </a:ln>
            </c:spPr>
            <c:txPr>
              <a:bodyPr rot="0" spcFirstLastPara="1" vertOverflow="ellipsis" vert="horz" wrap="square" lIns="38100" tIns="19050" rIns="38100" bIns="19050" anchor="ctr" anchorCtr="1">
                <a:spAutoFit/>
              </a:bodyPr>
              <a:lstStyle/>
              <a:p>
                <a:pPr>
                  <a:defRPr sz="893"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c:formatCode>
                <c:ptCount val="5"/>
                <c:pt idx="0">
                  <c:v>0.64663816824772302</c:v>
                </c:pt>
                <c:pt idx="1">
                  <c:v>0.60872102401363548</c:v>
                </c:pt>
                <c:pt idx="2">
                  <c:v>0.64166692350343713</c:v>
                </c:pt>
                <c:pt idx="3">
                  <c:v>0.62284123741769337</c:v>
                </c:pt>
                <c:pt idx="4">
                  <c:v>0.57647095394882919</c:v>
                </c:pt>
              </c:numCache>
            </c:numRef>
          </c:val>
        </c:ser>
        <c:ser>
          <c:idx val="1"/>
          <c:order val="1"/>
          <c:tx>
            <c:strRef>
              <c:f>Лист1!$C$1</c:f>
              <c:strCache>
                <c:ptCount val="1"/>
                <c:pt idx="0">
                  <c:v>животноводство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26">
                <a:noFill/>
              </a:ln>
            </c:spPr>
            <c:txPr>
              <a:bodyPr rot="0" spcFirstLastPara="1" vertOverflow="ellipsis" vert="horz" wrap="square" lIns="38100" tIns="19050" rIns="38100" bIns="19050" anchor="ctr" anchorCtr="1">
                <a:spAutoFit/>
              </a:bodyPr>
              <a:lstStyle/>
              <a:p>
                <a:pPr>
                  <a:defRPr sz="893"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0%</c:formatCode>
                <c:ptCount val="5"/>
                <c:pt idx="0">
                  <c:v>0.35336183175227692</c:v>
                </c:pt>
                <c:pt idx="1">
                  <c:v>0.39127897598636457</c:v>
                </c:pt>
                <c:pt idx="2">
                  <c:v>0.35833307649656293</c:v>
                </c:pt>
                <c:pt idx="3">
                  <c:v>0.37715876258230663</c:v>
                </c:pt>
                <c:pt idx="4">
                  <c:v>0.42352904605117081</c:v>
                </c:pt>
              </c:numCache>
            </c:numRef>
          </c:val>
        </c:ser>
        <c:dLbls>
          <c:showLegendKey val="0"/>
          <c:showVal val="0"/>
          <c:showCatName val="0"/>
          <c:showSerName val="0"/>
          <c:showPercent val="0"/>
          <c:showBubbleSize val="0"/>
        </c:dLbls>
        <c:gapWidth val="150"/>
        <c:overlap val="100"/>
        <c:axId val="176478472"/>
        <c:axId val="176472984"/>
      </c:barChart>
      <c:catAx>
        <c:axId val="176478472"/>
        <c:scaling>
          <c:orientation val="minMax"/>
        </c:scaling>
        <c:delete val="0"/>
        <c:axPos val="b"/>
        <c:numFmt formatCode="General" sourceLinked="1"/>
        <c:majorTickMark val="none"/>
        <c:minorTickMark val="none"/>
        <c:tickLblPos val="nextTo"/>
        <c:spPr>
          <a:noFill/>
          <a:ln w="12602" cap="flat" cmpd="sng" algn="ctr">
            <a:solidFill>
              <a:schemeClr val="tx1">
                <a:lumMod val="15000"/>
                <a:lumOff val="85000"/>
              </a:schemeClr>
            </a:solidFill>
            <a:round/>
          </a:ln>
          <a:effectLst/>
        </c:spPr>
        <c:txPr>
          <a:bodyPr rot="-6000000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ru-RU"/>
          </a:p>
        </c:txPr>
        <c:crossAx val="176472984"/>
        <c:crosses val="autoZero"/>
        <c:auto val="1"/>
        <c:lblAlgn val="ctr"/>
        <c:lblOffset val="100"/>
        <c:noMultiLvlLbl val="0"/>
      </c:catAx>
      <c:valAx>
        <c:axId val="176472984"/>
        <c:scaling>
          <c:orientation val="minMax"/>
        </c:scaling>
        <c:delete val="1"/>
        <c:axPos val="l"/>
        <c:majorGridlines>
          <c:spPr>
            <a:ln w="9452" cap="flat" cmpd="sng" algn="ctr">
              <a:solidFill>
                <a:schemeClr val="tx1">
                  <a:lumMod val="15000"/>
                  <a:lumOff val="85000"/>
                </a:schemeClr>
              </a:solidFill>
              <a:round/>
            </a:ln>
            <a:effectLst/>
          </c:spPr>
        </c:majorGridlines>
        <c:numFmt formatCode="0%" sourceLinked="1"/>
        <c:majorTickMark val="out"/>
        <c:minorTickMark val="none"/>
        <c:tickLblPos val="nextTo"/>
        <c:crossAx val="176478472"/>
        <c:crosses val="autoZero"/>
        <c:crossBetween val="between"/>
      </c:valAx>
      <c:spPr>
        <a:noFill/>
        <a:ln w="25426">
          <a:noFill/>
        </a:ln>
      </c:spPr>
    </c:plotArea>
    <c:legend>
      <c:legendPos val="b"/>
      <c:overlay val="0"/>
      <c:spPr>
        <a:noFill/>
        <a:ln w="25204">
          <a:noFill/>
        </a:ln>
      </c:spPr>
      <c:txPr>
        <a:bodyPr rot="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45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Лист1!$B$2:$B$11</c:f>
              <c:numCache>
                <c:formatCode>General</c:formatCode>
                <c:ptCount val="10"/>
                <c:pt idx="0">
                  <c:v>59.4</c:v>
                </c:pt>
                <c:pt idx="1">
                  <c:v>39.1</c:v>
                </c:pt>
                <c:pt idx="2">
                  <c:v>82.1</c:v>
                </c:pt>
                <c:pt idx="3">
                  <c:v>10.7</c:v>
                </c:pt>
                <c:pt idx="4">
                  <c:v>137.30000000000001</c:v>
                </c:pt>
                <c:pt idx="5">
                  <c:v>38</c:v>
                </c:pt>
                <c:pt idx="6">
                  <c:v>70.7</c:v>
                </c:pt>
                <c:pt idx="7">
                  <c:v>9.6</c:v>
                </c:pt>
                <c:pt idx="8">
                  <c:v>74.5</c:v>
                </c:pt>
                <c:pt idx="9">
                  <c:v>72.900000000000006</c:v>
                </c:pt>
              </c:numCache>
            </c:numRef>
          </c:val>
        </c:ser>
        <c:ser>
          <c:idx val="1"/>
          <c:order val="1"/>
          <c:tx>
            <c:strRef>
              <c:f>Лист1!$C$1</c:f>
              <c:strCache>
                <c:ptCount val="1"/>
                <c:pt idx="0">
                  <c:v>с твердым покрытием</c:v>
                </c:pt>
              </c:strCache>
            </c:strRef>
          </c:tx>
          <c:spPr>
            <a:solidFill>
              <a:schemeClr val="accent1"/>
            </a:solidFill>
            <a:ln>
              <a:noFill/>
            </a:ln>
            <a:effectLst>
              <a:outerShdw blurRad="57150" dist="19050" dir="5400000" algn="ctr" rotWithShape="0">
                <a:srgbClr val="000000">
                  <a:alpha val="63000"/>
                </a:srgbClr>
              </a:outerShdw>
            </a:effectLst>
          </c:spPr>
          <c:invertIfNegative val="0"/>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Лист1!$C$2:$C$11</c:f>
              <c:numCache>
                <c:formatCode>General</c:formatCode>
                <c:ptCount val="10"/>
                <c:pt idx="0">
                  <c:v>32.6</c:v>
                </c:pt>
                <c:pt idx="1">
                  <c:v>39.1</c:v>
                </c:pt>
                <c:pt idx="2">
                  <c:v>65.400000000000006</c:v>
                </c:pt>
                <c:pt idx="3">
                  <c:v>9.4</c:v>
                </c:pt>
                <c:pt idx="4">
                  <c:v>122.9</c:v>
                </c:pt>
                <c:pt idx="5">
                  <c:v>38</c:v>
                </c:pt>
                <c:pt idx="6">
                  <c:v>41.4</c:v>
                </c:pt>
                <c:pt idx="7">
                  <c:v>6.7</c:v>
                </c:pt>
                <c:pt idx="8">
                  <c:v>24.1</c:v>
                </c:pt>
                <c:pt idx="9">
                  <c:v>27.6</c:v>
                </c:pt>
              </c:numCache>
            </c:numRef>
          </c:val>
        </c:ser>
        <c:dLbls>
          <c:showLegendKey val="0"/>
          <c:showVal val="0"/>
          <c:showCatName val="0"/>
          <c:showSerName val="0"/>
          <c:showPercent val="0"/>
          <c:showBubbleSize val="0"/>
        </c:dLbls>
        <c:gapWidth val="90"/>
        <c:overlap val="50"/>
        <c:axId val="176468672"/>
        <c:axId val="176476120"/>
      </c:barChart>
      <c:lineChart>
        <c:grouping val="standard"/>
        <c:varyColors val="0"/>
        <c:ser>
          <c:idx val="2"/>
          <c:order val="2"/>
          <c:tx>
            <c:strRef>
              <c:f>Лист1!$D$1</c:f>
              <c:strCache>
                <c:ptCount val="1"/>
                <c:pt idx="0">
                  <c:v>доля дорог с твердым покрытием</c:v>
                </c:pt>
              </c:strCache>
            </c:strRef>
          </c:tx>
          <c:spPr>
            <a:ln w="28334" cap="rnd" cmpd="sng" algn="ctr">
              <a:solidFill>
                <a:schemeClr val="accent1">
                  <a:tint val="65000"/>
                  <a:shade val="95000"/>
                  <a:satMod val="105000"/>
                </a:schemeClr>
              </a:solidFill>
              <a:prstDash val="solid"/>
              <a:round/>
            </a:ln>
            <a:effectLst>
              <a:outerShdw blurRad="57150" dist="19050" dir="5400000" algn="ctr" rotWithShape="0">
                <a:srgbClr val="000000">
                  <a:alpha val="63000"/>
                </a:srgbClr>
              </a:outerShdw>
            </a:effectLst>
          </c:spPr>
          <c:marker>
            <c:symbol val="none"/>
          </c:marker>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Лист1!$D$2:$D$11</c:f>
              <c:numCache>
                <c:formatCode>0%</c:formatCode>
                <c:ptCount val="10"/>
                <c:pt idx="0">
                  <c:v>0.54882154882154888</c:v>
                </c:pt>
                <c:pt idx="1">
                  <c:v>1</c:v>
                </c:pt>
                <c:pt idx="2">
                  <c:v>0.79658952496954949</c:v>
                </c:pt>
                <c:pt idx="3">
                  <c:v>0.87850467289719636</c:v>
                </c:pt>
                <c:pt idx="4">
                  <c:v>0.89512017479970862</c:v>
                </c:pt>
                <c:pt idx="5">
                  <c:v>1</c:v>
                </c:pt>
                <c:pt idx="6">
                  <c:v>0.58557284299858547</c:v>
                </c:pt>
                <c:pt idx="7">
                  <c:v>0.69791666666666674</c:v>
                </c:pt>
                <c:pt idx="8">
                  <c:v>0.32348993288590605</c:v>
                </c:pt>
                <c:pt idx="9">
                  <c:v>0.37860082304526749</c:v>
                </c:pt>
              </c:numCache>
            </c:numRef>
          </c:val>
          <c:smooth val="0"/>
        </c:ser>
        <c:dLbls>
          <c:showLegendKey val="0"/>
          <c:showVal val="0"/>
          <c:showCatName val="0"/>
          <c:showSerName val="0"/>
          <c:showPercent val="0"/>
          <c:showBubbleSize val="0"/>
        </c:dLbls>
        <c:marker val="1"/>
        <c:smooth val="0"/>
        <c:axId val="176477296"/>
        <c:axId val="176476904"/>
      </c:lineChart>
      <c:catAx>
        <c:axId val="176468672"/>
        <c:scaling>
          <c:orientation val="minMax"/>
        </c:scaling>
        <c:delete val="0"/>
        <c:axPos val="b"/>
        <c:numFmt formatCode="General" sourceLinked="1"/>
        <c:majorTickMark val="none"/>
        <c:minorTickMark val="none"/>
        <c:tickLblPos val="nextTo"/>
        <c:spPr>
          <a:noFill/>
          <a:ln w="12593"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176476120"/>
        <c:crosses val="autoZero"/>
        <c:auto val="1"/>
        <c:lblAlgn val="ctr"/>
        <c:lblOffset val="100"/>
        <c:noMultiLvlLbl val="0"/>
      </c:catAx>
      <c:valAx>
        <c:axId val="176476120"/>
        <c:scaling>
          <c:orientation val="minMax"/>
        </c:scaling>
        <c:delete val="0"/>
        <c:axPos val="l"/>
        <c:majorGridlines>
          <c:spPr>
            <a:ln w="944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445">
            <a:noFill/>
          </a:ln>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176468672"/>
        <c:crosses val="autoZero"/>
        <c:crossBetween val="between"/>
      </c:valAx>
      <c:catAx>
        <c:axId val="176477296"/>
        <c:scaling>
          <c:orientation val="minMax"/>
        </c:scaling>
        <c:delete val="1"/>
        <c:axPos val="b"/>
        <c:numFmt formatCode="General" sourceLinked="1"/>
        <c:majorTickMark val="out"/>
        <c:minorTickMark val="none"/>
        <c:tickLblPos val="nextTo"/>
        <c:crossAx val="176476904"/>
        <c:crosses val="autoZero"/>
        <c:auto val="1"/>
        <c:lblAlgn val="ctr"/>
        <c:lblOffset val="100"/>
        <c:noMultiLvlLbl val="0"/>
      </c:catAx>
      <c:valAx>
        <c:axId val="176476904"/>
        <c:scaling>
          <c:orientation val="minMax"/>
        </c:scaling>
        <c:delete val="0"/>
        <c:axPos val="r"/>
        <c:numFmt formatCode="0%" sourceLinked="1"/>
        <c:majorTickMark val="out"/>
        <c:minorTickMark val="none"/>
        <c:tickLblPos val="nextTo"/>
        <c:spPr>
          <a:ln w="9445">
            <a:noFill/>
          </a:ln>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176477296"/>
        <c:crosses val="max"/>
        <c:crossBetween val="between"/>
      </c:valAx>
      <c:spPr>
        <a:noFill/>
        <a:ln w="25408">
          <a:noFill/>
        </a:ln>
      </c:spPr>
    </c:plotArea>
    <c:legend>
      <c:legendPos val="b"/>
      <c:overlay val="0"/>
      <c:spPr>
        <a:noFill/>
        <a:ln w="25186">
          <a:noFill/>
        </a:ln>
      </c:spPr>
      <c:txPr>
        <a:bodyPr rot="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445"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202737974944415"/>
          <c:y val="4.3504053786830095E-2"/>
          <c:w val="0.86115367540316623"/>
          <c:h val="0.86553292465888865"/>
        </c:manualLayout>
      </c:layout>
      <c:barChart>
        <c:barDir val="col"/>
        <c:grouping val="clustered"/>
        <c:varyColors val="0"/>
        <c:ser>
          <c:idx val="0"/>
          <c:order val="0"/>
          <c:tx>
            <c:strRef>
              <c:f>Лист1!$B$1</c:f>
              <c:strCache>
                <c:ptCount val="1"/>
                <c:pt idx="0">
                  <c:v>общая 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749950</c:v>
                </c:pt>
                <c:pt idx="1">
                  <c:v>435200</c:v>
                </c:pt>
                <c:pt idx="2">
                  <c:v>570150</c:v>
                </c:pt>
                <c:pt idx="3">
                  <c:v>570150</c:v>
                </c:pt>
                <c:pt idx="4">
                  <c:v>574750</c:v>
                </c:pt>
              </c:numCache>
            </c:numRef>
          </c:val>
        </c:ser>
        <c:ser>
          <c:idx val="1"/>
          <c:order val="1"/>
          <c:tx>
            <c:strRef>
              <c:f>Лист1!$C$1</c:f>
              <c:strCache>
                <c:ptCount val="1"/>
                <c:pt idx="0">
                  <c:v>нуждается в замене</c:v>
                </c:pt>
              </c:strCache>
            </c:strRef>
          </c:tx>
          <c:spPr>
            <a:solidFill>
              <a:schemeClr val="accent1"/>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364250</c:v>
                </c:pt>
                <c:pt idx="1">
                  <c:v>196700</c:v>
                </c:pt>
                <c:pt idx="2">
                  <c:v>355600</c:v>
                </c:pt>
                <c:pt idx="3">
                  <c:v>343610</c:v>
                </c:pt>
                <c:pt idx="4">
                  <c:v>301890</c:v>
                </c:pt>
              </c:numCache>
            </c:numRef>
          </c:val>
        </c:ser>
        <c:ser>
          <c:idx val="2"/>
          <c:order val="2"/>
          <c:tx>
            <c:strRef>
              <c:f>Лист1!$D$1</c:f>
              <c:strCache>
                <c:ptCount val="1"/>
                <c:pt idx="0">
                  <c:v>заменено и отремонтировано</c:v>
                </c:pt>
              </c:strCache>
            </c:strRef>
          </c:tx>
          <c:spPr>
            <a:solidFill>
              <a:schemeClr val="accent1">
                <a:tint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0">
                  <c:v>12000</c:v>
                </c:pt>
                <c:pt idx="1">
                  <c:v>38700</c:v>
                </c:pt>
                <c:pt idx="2">
                  <c:v>7850</c:v>
                </c:pt>
                <c:pt idx="3">
                  <c:v>13000</c:v>
                </c:pt>
                <c:pt idx="4">
                  <c:v>13200</c:v>
                </c:pt>
              </c:numCache>
            </c:numRef>
          </c:val>
        </c:ser>
        <c:dLbls>
          <c:showLegendKey val="0"/>
          <c:showVal val="0"/>
          <c:showCatName val="0"/>
          <c:showSerName val="0"/>
          <c:showPercent val="0"/>
          <c:showBubbleSize val="0"/>
        </c:dLbls>
        <c:gapWidth val="150"/>
        <c:axId val="176478864"/>
        <c:axId val="176478080"/>
      </c:barChart>
      <c:catAx>
        <c:axId val="176478864"/>
        <c:scaling>
          <c:orientation val="minMax"/>
        </c:scaling>
        <c:delete val="0"/>
        <c:axPos val="b"/>
        <c:numFmt formatCode="General" sourceLinked="1"/>
        <c:majorTickMark val="none"/>
        <c:minorTickMark val="none"/>
        <c:tickLblPos val="nextTo"/>
        <c:spPr>
          <a:noFill/>
          <a:ln w="12681"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76478080"/>
        <c:crosses val="autoZero"/>
        <c:auto val="1"/>
        <c:lblAlgn val="ctr"/>
        <c:lblOffset val="100"/>
        <c:noMultiLvlLbl val="0"/>
      </c:catAx>
      <c:valAx>
        <c:axId val="176478080"/>
        <c:scaling>
          <c:orientation val="minMax"/>
          <c:max val="550000"/>
        </c:scaling>
        <c:delete val="0"/>
        <c:axPos val="l"/>
        <c:majorGridlines>
          <c:spPr>
            <a:ln w="9511"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07">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76478864"/>
        <c:crosses val="autoZero"/>
        <c:crossBetween val="between"/>
      </c:valAx>
      <c:spPr>
        <a:noFill/>
        <a:ln w="25402">
          <a:noFill/>
        </a:ln>
      </c:spPr>
    </c:plotArea>
    <c:legend>
      <c:legendPos val="r"/>
      <c:layout>
        <c:manualLayout>
          <c:xMode val="edge"/>
          <c:yMode val="edge"/>
          <c:x val="7.2438226098231751E-2"/>
          <c:y val="0.92903208527505499"/>
          <c:w val="0.86749108552665977"/>
          <c:h val="7.0967914724945014E-2"/>
        </c:manualLayout>
      </c:layout>
      <c:overlay val="0"/>
      <c:spPr>
        <a:noFill/>
        <a:ln w="25351">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1"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общая 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25260</c:v>
                </c:pt>
                <c:pt idx="1">
                  <c:v>25560</c:v>
                </c:pt>
                <c:pt idx="2">
                  <c:v>28260</c:v>
                </c:pt>
                <c:pt idx="3">
                  <c:v>28260</c:v>
                </c:pt>
                <c:pt idx="4">
                  <c:v>28260</c:v>
                </c:pt>
              </c:numCache>
            </c:numRef>
          </c:val>
        </c:ser>
        <c:ser>
          <c:idx val="1"/>
          <c:order val="1"/>
          <c:tx>
            <c:strRef>
              <c:f>Лист1!$C$1</c:f>
              <c:strCache>
                <c:ptCount val="1"/>
                <c:pt idx="0">
                  <c:v>нуждается в замене</c:v>
                </c:pt>
              </c:strCache>
            </c:strRef>
          </c:tx>
          <c:spPr>
            <a:solidFill>
              <a:schemeClr val="accent1"/>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9300</c:v>
                </c:pt>
                <c:pt idx="1">
                  <c:v>8000</c:v>
                </c:pt>
                <c:pt idx="2">
                  <c:v>8400</c:v>
                </c:pt>
                <c:pt idx="3">
                  <c:v>8200</c:v>
                </c:pt>
                <c:pt idx="4">
                  <c:v>7100</c:v>
                </c:pt>
              </c:numCache>
            </c:numRef>
          </c:val>
        </c:ser>
        <c:dLbls>
          <c:showLegendKey val="0"/>
          <c:showVal val="0"/>
          <c:showCatName val="0"/>
          <c:showSerName val="0"/>
          <c:showPercent val="0"/>
          <c:showBubbleSize val="0"/>
        </c:dLbls>
        <c:gapWidth val="150"/>
        <c:axId val="176479648"/>
        <c:axId val="176480824"/>
      </c:barChart>
      <c:lineChart>
        <c:grouping val="standard"/>
        <c:varyColors val="0"/>
        <c:ser>
          <c:idx val="2"/>
          <c:order val="2"/>
          <c:tx>
            <c:strRef>
              <c:f>Лист1!$D$1</c:f>
              <c:strCache>
                <c:ptCount val="1"/>
                <c:pt idx="0">
                  <c:v>заменено и отремонтировано</c:v>
                </c:pt>
              </c:strCache>
            </c:strRef>
          </c:tx>
          <c:spPr>
            <a:ln w="26640" cap="rnd" cmpd="sng" algn="ctr">
              <a:solidFill>
                <a:schemeClr val="accent1">
                  <a:tint val="65000"/>
                  <a:shade val="95000"/>
                  <a:satMod val="105000"/>
                </a:schemeClr>
              </a:solidFill>
              <a:prstDash val="solid"/>
              <a:round/>
            </a:ln>
            <a:effectLst>
              <a:outerShdw blurRad="57150" dist="19050" dir="5400000" algn="ctr" rotWithShape="0">
                <a:srgbClr val="000000">
                  <a:alpha val="63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1">
                  <c:v>100</c:v>
                </c:pt>
                <c:pt idx="2">
                  <c:v>670</c:v>
                </c:pt>
                <c:pt idx="3">
                  <c:v>300</c:v>
                </c:pt>
                <c:pt idx="4">
                  <c:v>600</c:v>
                </c:pt>
              </c:numCache>
            </c:numRef>
          </c:val>
          <c:smooth val="0"/>
        </c:ser>
        <c:dLbls>
          <c:showLegendKey val="0"/>
          <c:showVal val="0"/>
          <c:showCatName val="0"/>
          <c:showSerName val="0"/>
          <c:showPercent val="0"/>
          <c:showBubbleSize val="0"/>
        </c:dLbls>
        <c:marker val="1"/>
        <c:smooth val="0"/>
        <c:axId val="176482000"/>
        <c:axId val="176482392"/>
      </c:lineChart>
      <c:catAx>
        <c:axId val="176479648"/>
        <c:scaling>
          <c:orientation val="minMax"/>
        </c:scaling>
        <c:delete val="0"/>
        <c:axPos val="b"/>
        <c:numFmt formatCode="General" sourceLinked="1"/>
        <c:majorTickMark val="none"/>
        <c:minorTickMark val="none"/>
        <c:tickLblPos val="nextTo"/>
        <c:spPr>
          <a:noFill/>
          <a:ln w="1184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39" b="0" i="0" u="none" strike="noStrike" kern="1200" baseline="0">
                <a:solidFill>
                  <a:schemeClr val="tx1">
                    <a:lumMod val="65000"/>
                    <a:lumOff val="35000"/>
                  </a:schemeClr>
                </a:solidFill>
                <a:latin typeface="+mn-lt"/>
                <a:ea typeface="+mn-ea"/>
                <a:cs typeface="+mn-cs"/>
              </a:defRPr>
            </a:pPr>
            <a:endParaRPr lang="ru-RU"/>
          </a:p>
        </c:txPr>
        <c:crossAx val="176480824"/>
        <c:crosses val="autoZero"/>
        <c:auto val="1"/>
        <c:lblAlgn val="ctr"/>
        <c:lblOffset val="100"/>
        <c:noMultiLvlLbl val="0"/>
      </c:catAx>
      <c:valAx>
        <c:axId val="176480824"/>
        <c:scaling>
          <c:orientation val="minMax"/>
        </c:scaling>
        <c:delete val="0"/>
        <c:axPos val="l"/>
        <c:majorGridlines>
          <c:spPr>
            <a:ln w="8879"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8879">
            <a:noFill/>
          </a:ln>
        </c:spPr>
        <c:txPr>
          <a:bodyPr rot="-60000000" spcFirstLastPara="1" vertOverflow="ellipsis" vert="horz" wrap="square" anchor="ctr" anchorCtr="1"/>
          <a:lstStyle/>
          <a:p>
            <a:pPr>
              <a:defRPr sz="839" b="0" i="0" u="none" strike="noStrike" kern="1200" baseline="0">
                <a:solidFill>
                  <a:schemeClr val="tx1">
                    <a:lumMod val="65000"/>
                    <a:lumOff val="35000"/>
                  </a:schemeClr>
                </a:solidFill>
                <a:latin typeface="+mn-lt"/>
                <a:ea typeface="+mn-ea"/>
                <a:cs typeface="+mn-cs"/>
              </a:defRPr>
            </a:pPr>
            <a:endParaRPr lang="ru-RU"/>
          </a:p>
        </c:txPr>
        <c:crossAx val="176479648"/>
        <c:crosses val="autoZero"/>
        <c:crossBetween val="between"/>
      </c:valAx>
      <c:catAx>
        <c:axId val="176482000"/>
        <c:scaling>
          <c:orientation val="minMax"/>
        </c:scaling>
        <c:delete val="1"/>
        <c:axPos val="b"/>
        <c:numFmt formatCode="General" sourceLinked="1"/>
        <c:majorTickMark val="out"/>
        <c:minorTickMark val="none"/>
        <c:tickLblPos val="nextTo"/>
        <c:crossAx val="176482392"/>
        <c:crosses val="autoZero"/>
        <c:auto val="1"/>
        <c:lblAlgn val="ctr"/>
        <c:lblOffset val="100"/>
        <c:noMultiLvlLbl val="0"/>
      </c:catAx>
      <c:valAx>
        <c:axId val="176482392"/>
        <c:scaling>
          <c:orientation val="minMax"/>
        </c:scaling>
        <c:delete val="0"/>
        <c:axPos val="r"/>
        <c:numFmt formatCode="General" sourceLinked="1"/>
        <c:majorTickMark val="out"/>
        <c:minorTickMark val="none"/>
        <c:tickLblPos val="nextTo"/>
        <c:spPr>
          <a:noFill/>
          <a:ln w="8879"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32" b="0" i="0" u="none" strike="noStrike" kern="1200" baseline="0">
                <a:solidFill>
                  <a:schemeClr val="tx1"/>
                </a:solidFill>
                <a:latin typeface="+mn-lt"/>
                <a:ea typeface="+mn-ea"/>
                <a:cs typeface="+mn-cs"/>
              </a:defRPr>
            </a:pPr>
            <a:endParaRPr lang="ru-RU"/>
          </a:p>
        </c:txPr>
        <c:crossAx val="176482000"/>
        <c:crosses val="max"/>
        <c:crossBetween val="between"/>
      </c:valAx>
      <c:spPr>
        <a:noFill/>
        <a:ln w="23671">
          <a:noFill/>
        </a:ln>
      </c:spPr>
    </c:plotArea>
    <c:legend>
      <c:legendPos val="b"/>
      <c:overlay val="0"/>
      <c:spPr>
        <a:noFill/>
        <a:ln w="23681">
          <a:noFill/>
        </a:ln>
      </c:spPr>
      <c:txPr>
        <a:bodyPr rot="0" spcFirstLastPara="1" vertOverflow="ellipsis" vert="horz" wrap="square" anchor="ctr" anchorCtr="1"/>
        <a:lstStyle/>
        <a:p>
          <a:pPr>
            <a:defRPr sz="83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8879"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общая 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42900</c:v>
                </c:pt>
                <c:pt idx="1">
                  <c:v>41200</c:v>
                </c:pt>
                <c:pt idx="2">
                  <c:v>42900</c:v>
                </c:pt>
                <c:pt idx="3">
                  <c:v>42900</c:v>
                </c:pt>
                <c:pt idx="4">
                  <c:v>42900</c:v>
                </c:pt>
              </c:numCache>
            </c:numRef>
          </c:val>
        </c:ser>
        <c:ser>
          <c:idx val="1"/>
          <c:order val="1"/>
          <c:tx>
            <c:strRef>
              <c:f>Лист1!$C$1</c:f>
              <c:strCache>
                <c:ptCount val="1"/>
                <c:pt idx="0">
                  <c:v>нуждается в замене</c:v>
                </c:pt>
              </c:strCache>
            </c:strRef>
          </c:tx>
          <c:spPr>
            <a:solidFill>
              <a:schemeClr val="accent1"/>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10650</c:v>
                </c:pt>
                <c:pt idx="1">
                  <c:v>13700</c:v>
                </c:pt>
                <c:pt idx="2">
                  <c:v>5450</c:v>
                </c:pt>
                <c:pt idx="3">
                  <c:v>6000</c:v>
                </c:pt>
                <c:pt idx="4">
                  <c:v>8300</c:v>
                </c:pt>
              </c:numCache>
            </c:numRef>
          </c:val>
        </c:ser>
        <c:dLbls>
          <c:showLegendKey val="0"/>
          <c:showVal val="0"/>
          <c:showCatName val="0"/>
          <c:showSerName val="0"/>
          <c:showPercent val="0"/>
          <c:showBubbleSize val="0"/>
        </c:dLbls>
        <c:gapWidth val="150"/>
        <c:axId val="176481608"/>
        <c:axId val="176482784"/>
      </c:barChart>
      <c:lineChart>
        <c:grouping val="standard"/>
        <c:varyColors val="0"/>
        <c:ser>
          <c:idx val="2"/>
          <c:order val="2"/>
          <c:tx>
            <c:strRef>
              <c:f>Лист1!$D$1</c:f>
              <c:strCache>
                <c:ptCount val="1"/>
                <c:pt idx="0">
                  <c:v>заменено и отремонтировано</c:v>
                </c:pt>
              </c:strCache>
            </c:strRef>
          </c:tx>
          <c:spPr>
            <a:ln w="24624" cap="rnd" cmpd="sng" algn="ctr">
              <a:solidFill>
                <a:schemeClr val="accent1">
                  <a:tint val="65000"/>
                  <a:shade val="95000"/>
                  <a:satMod val="105000"/>
                </a:schemeClr>
              </a:solidFill>
              <a:prstDash val="solid"/>
              <a:round/>
            </a:ln>
            <a:effectLst>
              <a:outerShdw blurRad="57150" dist="19050" dir="5400000" algn="ctr" rotWithShape="0">
                <a:srgbClr val="000000">
                  <a:alpha val="63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1">
                  <c:v>700</c:v>
                </c:pt>
                <c:pt idx="2">
                  <c:v>1100</c:v>
                </c:pt>
                <c:pt idx="3">
                  <c:v>1500</c:v>
                </c:pt>
                <c:pt idx="4">
                  <c:v>500</c:v>
                </c:pt>
              </c:numCache>
            </c:numRef>
          </c:val>
          <c:smooth val="0"/>
        </c:ser>
        <c:dLbls>
          <c:showLegendKey val="0"/>
          <c:showVal val="0"/>
          <c:showCatName val="0"/>
          <c:showSerName val="0"/>
          <c:showPercent val="0"/>
          <c:showBubbleSize val="0"/>
        </c:dLbls>
        <c:marker val="1"/>
        <c:smooth val="0"/>
        <c:axId val="176483568"/>
        <c:axId val="176480432"/>
      </c:lineChart>
      <c:catAx>
        <c:axId val="176481608"/>
        <c:scaling>
          <c:orientation val="minMax"/>
        </c:scaling>
        <c:delete val="0"/>
        <c:axPos val="b"/>
        <c:numFmt formatCode="General" sourceLinked="1"/>
        <c:majorTickMark val="none"/>
        <c:minorTickMark val="none"/>
        <c:tickLblPos val="nextTo"/>
        <c:spPr>
          <a:noFill/>
          <a:ln w="10944"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776" b="0" i="0" u="none" strike="noStrike" kern="1200" baseline="0">
                <a:solidFill>
                  <a:schemeClr val="tx1">
                    <a:lumMod val="65000"/>
                    <a:lumOff val="35000"/>
                  </a:schemeClr>
                </a:solidFill>
                <a:latin typeface="+mn-lt"/>
                <a:ea typeface="+mn-ea"/>
                <a:cs typeface="+mn-cs"/>
              </a:defRPr>
            </a:pPr>
            <a:endParaRPr lang="ru-RU"/>
          </a:p>
        </c:txPr>
        <c:crossAx val="176482784"/>
        <c:crosses val="autoZero"/>
        <c:auto val="1"/>
        <c:lblAlgn val="ctr"/>
        <c:lblOffset val="100"/>
        <c:noMultiLvlLbl val="0"/>
      </c:catAx>
      <c:valAx>
        <c:axId val="176482784"/>
        <c:scaling>
          <c:orientation val="minMax"/>
        </c:scaling>
        <c:delete val="0"/>
        <c:axPos val="l"/>
        <c:majorGridlines>
          <c:spPr>
            <a:ln w="8208"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8208">
            <a:noFill/>
          </a:ln>
        </c:spPr>
        <c:txPr>
          <a:bodyPr rot="-60000000" spcFirstLastPara="1" vertOverflow="ellipsis" vert="horz" wrap="square" anchor="ctr" anchorCtr="1"/>
          <a:lstStyle/>
          <a:p>
            <a:pPr>
              <a:defRPr sz="776" b="0" i="0" u="none" strike="noStrike" kern="1200" baseline="0">
                <a:solidFill>
                  <a:schemeClr val="tx1">
                    <a:lumMod val="65000"/>
                    <a:lumOff val="35000"/>
                  </a:schemeClr>
                </a:solidFill>
                <a:latin typeface="+mn-lt"/>
                <a:ea typeface="+mn-ea"/>
                <a:cs typeface="+mn-cs"/>
              </a:defRPr>
            </a:pPr>
            <a:endParaRPr lang="ru-RU"/>
          </a:p>
        </c:txPr>
        <c:crossAx val="176481608"/>
        <c:crosses val="autoZero"/>
        <c:crossBetween val="between"/>
      </c:valAx>
      <c:catAx>
        <c:axId val="176483568"/>
        <c:scaling>
          <c:orientation val="minMax"/>
        </c:scaling>
        <c:delete val="1"/>
        <c:axPos val="b"/>
        <c:numFmt formatCode="General" sourceLinked="1"/>
        <c:majorTickMark val="out"/>
        <c:minorTickMark val="none"/>
        <c:tickLblPos val="nextTo"/>
        <c:crossAx val="176480432"/>
        <c:crosses val="autoZero"/>
        <c:auto val="1"/>
        <c:lblAlgn val="ctr"/>
        <c:lblOffset val="100"/>
        <c:noMultiLvlLbl val="0"/>
      </c:catAx>
      <c:valAx>
        <c:axId val="176480432"/>
        <c:scaling>
          <c:orientation val="minMax"/>
        </c:scaling>
        <c:delete val="0"/>
        <c:axPos val="r"/>
        <c:numFmt formatCode="General" sourceLinked="1"/>
        <c:majorTickMark val="out"/>
        <c:minorTickMark val="none"/>
        <c:tickLblPos val="nextTo"/>
        <c:spPr>
          <a:noFill/>
          <a:ln w="8208"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62" b="0" i="0" u="none" strike="noStrike" kern="1200" baseline="0">
                <a:solidFill>
                  <a:schemeClr val="tx1"/>
                </a:solidFill>
                <a:latin typeface="+mn-lt"/>
                <a:ea typeface="+mn-ea"/>
                <a:cs typeface="+mn-cs"/>
              </a:defRPr>
            </a:pPr>
            <a:endParaRPr lang="ru-RU"/>
          </a:p>
        </c:txPr>
        <c:crossAx val="176483568"/>
        <c:crosses val="max"/>
        <c:crossBetween val="between"/>
      </c:valAx>
      <c:spPr>
        <a:noFill/>
        <a:ln w="21900">
          <a:noFill/>
        </a:ln>
      </c:spPr>
    </c:plotArea>
    <c:legend>
      <c:legendPos val="b"/>
      <c:overlay val="0"/>
      <c:spPr>
        <a:noFill/>
        <a:ln w="21889">
          <a:noFill/>
        </a:ln>
      </c:spPr>
      <c:txPr>
        <a:bodyPr rot="0" spcFirstLastPara="1" vertOverflow="ellipsis" vert="horz" wrap="square" anchor="ctr" anchorCtr="1"/>
        <a:lstStyle/>
        <a:p>
          <a:pPr>
            <a:defRPr sz="776"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8208"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334564414315039E-2"/>
          <c:y val="4.3504053786830095E-2"/>
          <c:w val="0.85888234914945549"/>
          <c:h val="0.80147016920491887"/>
        </c:manualLayout>
      </c:layout>
      <c:barChart>
        <c:barDir val="col"/>
        <c:grouping val="clustered"/>
        <c:varyColors val="0"/>
        <c:ser>
          <c:idx val="0"/>
          <c:order val="0"/>
          <c:tx>
            <c:strRef>
              <c:f>Лист1!$B$1</c:f>
              <c:strCache>
                <c:ptCount val="1"/>
                <c:pt idx="0">
                  <c:v>общая протяженность</c:v>
                </c:pt>
              </c:strCache>
            </c:strRef>
          </c:tx>
          <c:spPr>
            <a:solidFill>
              <a:srgbClr val="4F81BD"/>
            </a:solidFill>
            <a:ln w="25400">
              <a:noFill/>
            </a:ln>
          </c:spPr>
          <c:invertIfNegative val="0"/>
          <c:dLbls>
            <c:dLbl>
              <c:idx val="0"/>
              <c:layout>
                <c:manualLayout>
                  <c:x val="-1.9618107595023319E-17"/>
                  <c:y val="0.1937907850504263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491595807791180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322127743721607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5694486076018587E-16"/>
                  <c:y val="0.3243029464109172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340122602333399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6">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c:formatCode>
                <c:ptCount val="5"/>
                <c:pt idx="0">
                  <c:v>732876</c:v>
                </c:pt>
                <c:pt idx="1">
                  <c:v>744896</c:v>
                </c:pt>
                <c:pt idx="2">
                  <c:v>759466</c:v>
                </c:pt>
                <c:pt idx="3">
                  <c:v>759566</c:v>
                </c:pt>
                <c:pt idx="4">
                  <c:v>776006</c:v>
                </c:pt>
              </c:numCache>
            </c:numRef>
          </c:val>
        </c:ser>
        <c:dLbls>
          <c:showLegendKey val="0"/>
          <c:showVal val="1"/>
          <c:showCatName val="0"/>
          <c:showSerName val="0"/>
          <c:showPercent val="0"/>
          <c:showBubbleSize val="0"/>
        </c:dLbls>
        <c:gapWidth val="444"/>
        <c:overlap val="-90"/>
        <c:axId val="169907200"/>
        <c:axId val="169902496"/>
      </c:barChart>
      <c:catAx>
        <c:axId val="169907200"/>
        <c:scaling>
          <c:orientation val="minMax"/>
        </c:scaling>
        <c:delete val="0"/>
        <c:axPos val="b"/>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69902496"/>
        <c:crosses val="autoZero"/>
        <c:auto val="1"/>
        <c:lblAlgn val="ctr"/>
        <c:lblOffset val="100"/>
        <c:noMultiLvlLbl val="0"/>
      </c:catAx>
      <c:valAx>
        <c:axId val="169902496"/>
        <c:scaling>
          <c:orientation val="minMax"/>
        </c:scaling>
        <c:delete val="1"/>
        <c:axPos val="l"/>
        <c:numFmt formatCode="#,##0" sourceLinked="1"/>
        <c:majorTickMark val="out"/>
        <c:minorTickMark val="none"/>
        <c:tickLblPos val="nextTo"/>
        <c:crossAx val="169907200"/>
        <c:crosses val="autoZero"/>
        <c:crossBetween val="between"/>
      </c:valAx>
      <c:spPr>
        <a:noFill/>
        <a:ln w="25406">
          <a:noFill/>
        </a:ln>
      </c:spPr>
    </c:plotArea>
    <c:plotVisOnly val="1"/>
    <c:dispBlanksAs val="gap"/>
    <c:showDLblsOverMax val="0"/>
  </c:chart>
  <c:spPr>
    <a:solidFill>
      <a:schemeClr val="lt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жилые дома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35259</c:v>
                </c:pt>
                <c:pt idx="1">
                  <c:v>28496</c:v>
                </c:pt>
                <c:pt idx="2">
                  <c:v>25505</c:v>
                </c:pt>
                <c:pt idx="3">
                  <c:v>20534</c:v>
                </c:pt>
                <c:pt idx="4">
                  <c:v>21300</c:v>
                </c:pt>
              </c:numCache>
            </c:numRef>
          </c:val>
        </c:ser>
        <c:dLbls>
          <c:showLegendKey val="0"/>
          <c:showVal val="0"/>
          <c:showCatName val="0"/>
          <c:showSerName val="0"/>
          <c:showPercent val="0"/>
          <c:showBubbleSize val="0"/>
        </c:dLbls>
        <c:gapWidth val="150"/>
        <c:axId val="172026208"/>
        <c:axId val="505344992"/>
      </c:barChart>
      <c:lineChart>
        <c:grouping val="standard"/>
        <c:varyColors val="0"/>
        <c:ser>
          <c:idx val="1"/>
          <c:order val="1"/>
          <c:tx>
            <c:strRef>
              <c:f>Лист1!$C$1</c:f>
              <c:strCache>
                <c:ptCount val="1"/>
                <c:pt idx="0">
                  <c:v>индивидуальные жилые дома</c:v>
                </c:pt>
              </c:strCache>
            </c:strRef>
          </c:tx>
          <c:spPr>
            <a:ln w="28435" cap="rnd">
              <a:solidFill>
                <a:schemeClr val="accent2"/>
              </a:solidFill>
              <a:round/>
            </a:ln>
            <a:effectLst>
              <a:outerShdw blurRad="40000" dist="23000" dir="5400000" rotWithShape="0">
                <a:srgbClr val="000000">
                  <a:alpha val="35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34204</c:v>
                </c:pt>
                <c:pt idx="1">
                  <c:v>27485</c:v>
                </c:pt>
                <c:pt idx="2">
                  <c:v>25505</c:v>
                </c:pt>
                <c:pt idx="3">
                  <c:v>20534</c:v>
                </c:pt>
                <c:pt idx="4">
                  <c:v>21300</c:v>
                </c:pt>
              </c:numCache>
            </c:numRef>
          </c:val>
          <c:smooth val="0"/>
        </c:ser>
        <c:dLbls>
          <c:showLegendKey val="0"/>
          <c:showVal val="0"/>
          <c:showCatName val="0"/>
          <c:showSerName val="0"/>
          <c:showPercent val="0"/>
          <c:showBubbleSize val="0"/>
        </c:dLbls>
        <c:marker val="1"/>
        <c:smooth val="0"/>
        <c:axId val="172026208"/>
        <c:axId val="505344992"/>
      </c:lineChart>
      <c:catAx>
        <c:axId val="172026208"/>
        <c:scaling>
          <c:orientation val="minMax"/>
        </c:scaling>
        <c:delete val="0"/>
        <c:axPos val="b"/>
        <c:numFmt formatCode="General" sourceLinked="1"/>
        <c:majorTickMark val="none"/>
        <c:minorTickMark val="none"/>
        <c:tickLblPos val="nextTo"/>
        <c:spPr>
          <a:noFill/>
          <a:ln w="10340" cap="flat" cmpd="sng" algn="ctr">
            <a:solidFill>
              <a:schemeClr val="tx1">
                <a:lumMod val="15000"/>
                <a:lumOff val="85000"/>
              </a:schemeClr>
            </a:solidFill>
            <a:round/>
          </a:ln>
          <a:effectLst/>
        </c:spPr>
        <c:txPr>
          <a:bodyPr rot="-60000000" spcFirstLastPara="1" vertOverflow="ellipsis" vert="horz" wrap="square" anchor="ctr" anchorCtr="1"/>
          <a:lstStyle/>
          <a:p>
            <a:pPr>
              <a:defRPr sz="733" b="0" i="0" u="none" strike="noStrike" kern="1200" baseline="0">
                <a:solidFill>
                  <a:schemeClr val="tx1">
                    <a:lumMod val="65000"/>
                    <a:lumOff val="35000"/>
                  </a:schemeClr>
                </a:solidFill>
                <a:latin typeface="+mn-lt"/>
                <a:ea typeface="+mn-ea"/>
                <a:cs typeface="+mn-cs"/>
              </a:defRPr>
            </a:pPr>
            <a:endParaRPr lang="ru-RU"/>
          </a:p>
        </c:txPr>
        <c:crossAx val="505344992"/>
        <c:crosses val="autoZero"/>
        <c:auto val="1"/>
        <c:lblAlgn val="ctr"/>
        <c:lblOffset val="100"/>
        <c:noMultiLvlLbl val="0"/>
      </c:catAx>
      <c:valAx>
        <c:axId val="505344992"/>
        <c:scaling>
          <c:orientation val="minMax"/>
          <c:min val="10000"/>
        </c:scaling>
        <c:delete val="0"/>
        <c:axPos val="l"/>
        <c:majorGridlines>
          <c:spPr>
            <a:ln w="7756" cap="flat" cmpd="sng" algn="ctr">
              <a:solidFill>
                <a:schemeClr val="tx1">
                  <a:lumMod val="15000"/>
                  <a:lumOff val="85000"/>
                </a:schemeClr>
              </a:solidFill>
              <a:round/>
            </a:ln>
            <a:effectLst/>
          </c:spPr>
        </c:majorGridlines>
        <c:numFmt formatCode="General" sourceLinked="1"/>
        <c:majorTickMark val="none"/>
        <c:minorTickMark val="none"/>
        <c:tickLblPos val="nextTo"/>
        <c:spPr>
          <a:ln w="7756">
            <a:noFill/>
          </a:ln>
        </c:spPr>
        <c:txPr>
          <a:bodyPr rot="-60000000" spcFirstLastPara="1" vertOverflow="ellipsis" vert="horz" wrap="square" anchor="ctr" anchorCtr="1"/>
          <a:lstStyle/>
          <a:p>
            <a:pPr>
              <a:defRPr sz="733" b="0" i="0" u="none" strike="noStrike" kern="1200" baseline="0">
                <a:solidFill>
                  <a:schemeClr val="tx1">
                    <a:lumMod val="65000"/>
                    <a:lumOff val="35000"/>
                  </a:schemeClr>
                </a:solidFill>
                <a:latin typeface="+mn-lt"/>
                <a:ea typeface="+mn-ea"/>
                <a:cs typeface="+mn-cs"/>
              </a:defRPr>
            </a:pPr>
            <a:endParaRPr lang="ru-RU"/>
          </a:p>
        </c:txPr>
        <c:crossAx val="172026208"/>
        <c:crosses val="autoZero"/>
        <c:crossBetween val="between"/>
      </c:valAx>
      <c:spPr>
        <a:noFill/>
        <a:ln w="20718">
          <a:noFill/>
        </a:ln>
      </c:spPr>
    </c:plotArea>
    <c:legend>
      <c:legendPos val="b"/>
      <c:overlay val="0"/>
      <c:spPr>
        <a:noFill/>
        <a:ln w="20680">
          <a:noFill/>
        </a:ln>
      </c:spPr>
      <c:txPr>
        <a:bodyPr rot="0" spcFirstLastPara="1" vertOverflow="ellipsis" vert="horz" wrap="square" anchor="ctr" anchorCtr="1"/>
        <a:lstStyle/>
        <a:p>
          <a:pPr>
            <a:defRPr sz="733"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775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DB9B1-2D64-4CDC-A2D5-F398585D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38018</Words>
  <Characters>216704</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254214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Asus</dc:creator>
  <cp:lastModifiedBy>ФильН</cp:lastModifiedBy>
  <cp:revision>80</cp:revision>
  <cp:lastPrinted>2022-08-26T16:17:00Z</cp:lastPrinted>
  <dcterms:created xsi:type="dcterms:W3CDTF">2022-08-16T13:53:00Z</dcterms:created>
  <dcterms:modified xsi:type="dcterms:W3CDTF">2022-12-28T07:37:00Z</dcterms:modified>
</cp:coreProperties>
</file>