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652"/>
        <w:gridCol w:w="5919"/>
      </w:tblGrid>
      <w:tr w:rsidR="00AC724F" w:rsidTr="00D506C3">
        <w:tc>
          <w:tcPr>
            <w:tcW w:w="3652" w:type="dxa"/>
          </w:tcPr>
          <w:p w:rsidR="00AC724F" w:rsidRDefault="00AC724F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  <w:p w:rsidR="00AC724F" w:rsidRPr="003E26F4" w:rsidRDefault="00AC724F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AC724F" w:rsidRPr="003E26F4" w:rsidRDefault="00AC724F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24F">
              <w:rPr>
                <w:rFonts w:ascii="Times New Roman" w:hAnsi="Times New Roman" w:cs="Times New Roman"/>
                <w:sz w:val="28"/>
                <w:szCs w:val="28"/>
              </w:rPr>
              <w:t>Главный специалист сектора по профилактике правонарушений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взаимодействия с правоохранительными органами, обеспечения деятельности антинаркотической комиссии</w:t>
            </w:r>
          </w:p>
        </w:tc>
      </w:tr>
      <w:tr w:rsidR="00AC724F" w:rsidTr="00D506C3">
        <w:tc>
          <w:tcPr>
            <w:tcW w:w="3652" w:type="dxa"/>
          </w:tcPr>
          <w:p w:rsidR="00AC724F" w:rsidRPr="003E26F4" w:rsidRDefault="00AC724F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  <w:p w:rsidR="00AC724F" w:rsidRPr="003E26F4" w:rsidRDefault="00AC724F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AC724F" w:rsidRPr="003E26F4" w:rsidRDefault="00AC724F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24F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сектора является ответственным секретарем антитеррористической комиссии МО Выселковский район и постоянно действующего координационного совещания при главе МО Выселковский район; осуществляет </w:t>
            </w:r>
            <w:proofErr w:type="gramStart"/>
            <w:r w:rsidRPr="00AC724F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C724F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приоритетных национальных проектов, краевых и муниципальных целевых программ; организовывает работу по взаимодействию с ОМСУ, правоохранительными органами, учреждениями, предприятиями в вопросах организации и проведении антитеррористических мероприятий; организовывает работу, разработку планов работ и оформление протоколов заседаний антитеррористической комиссии и координационного совещания администрации МО Выселковский район; осуществляет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проявлений; участвует в мероприятиях по профилактике терроризма</w:t>
            </w:r>
          </w:p>
        </w:tc>
      </w:tr>
      <w:tr w:rsidR="00AC724F" w:rsidTr="00D506C3">
        <w:tc>
          <w:tcPr>
            <w:tcW w:w="3652" w:type="dxa"/>
          </w:tcPr>
          <w:p w:rsidR="00AC724F" w:rsidRPr="003E26F4" w:rsidRDefault="00AC724F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5919" w:type="dxa"/>
          </w:tcPr>
          <w:p w:rsidR="00AC724F" w:rsidRPr="003E26F4" w:rsidRDefault="00AC724F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E6E">
              <w:rPr>
                <w:rFonts w:ascii="Times New Roman" w:hAnsi="Times New Roman" w:cs="Times New Roman"/>
                <w:sz w:val="28"/>
                <w:szCs w:val="28"/>
              </w:rPr>
              <w:t>от 33175 до 35636</w:t>
            </w:r>
          </w:p>
        </w:tc>
      </w:tr>
      <w:tr w:rsidR="00AC724F" w:rsidTr="00D506C3">
        <w:tc>
          <w:tcPr>
            <w:tcW w:w="3652" w:type="dxa"/>
          </w:tcPr>
          <w:p w:rsidR="00AC724F" w:rsidRPr="003E26F4" w:rsidRDefault="00AC724F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5919" w:type="dxa"/>
          </w:tcPr>
          <w:p w:rsidR="00AC724F" w:rsidRPr="003E26F4" w:rsidRDefault="00AC724F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E6E">
              <w:rPr>
                <w:rFonts w:ascii="Times New Roman" w:hAnsi="Times New Roman" w:cs="Times New Roman"/>
                <w:sz w:val="28"/>
                <w:szCs w:val="28"/>
              </w:rPr>
              <w:t>Пятидневная рабочая неделя</w:t>
            </w:r>
          </w:p>
        </w:tc>
      </w:tr>
      <w:tr w:rsidR="00AC724F" w:rsidTr="00D506C3">
        <w:tc>
          <w:tcPr>
            <w:tcW w:w="3652" w:type="dxa"/>
          </w:tcPr>
          <w:p w:rsidR="00AC724F" w:rsidRPr="003E26F4" w:rsidRDefault="00AC724F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5919" w:type="dxa"/>
          </w:tcPr>
          <w:p w:rsidR="00AC724F" w:rsidRPr="003E26F4" w:rsidRDefault="00AC724F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E6E">
              <w:rPr>
                <w:rFonts w:ascii="Times New Roman" w:hAnsi="Times New Roman" w:cs="Times New Roman"/>
                <w:sz w:val="28"/>
                <w:szCs w:val="28"/>
              </w:rPr>
              <w:t>с 08:00 до 16:15</w:t>
            </w:r>
          </w:p>
        </w:tc>
      </w:tr>
      <w:tr w:rsidR="00AC724F" w:rsidTr="00D506C3">
        <w:tc>
          <w:tcPr>
            <w:tcW w:w="3652" w:type="dxa"/>
          </w:tcPr>
          <w:p w:rsidR="00AC724F" w:rsidRPr="003E26F4" w:rsidRDefault="00AC724F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919" w:type="dxa"/>
          </w:tcPr>
          <w:p w:rsidR="00AC724F" w:rsidRPr="003E26F4" w:rsidRDefault="00AC724F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E6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AC724F" w:rsidTr="00D506C3">
        <w:tc>
          <w:tcPr>
            <w:tcW w:w="3652" w:type="dxa"/>
          </w:tcPr>
          <w:p w:rsidR="00AC724F" w:rsidRPr="003E26F4" w:rsidRDefault="00AC724F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AC724F" w:rsidRPr="003E26F4" w:rsidRDefault="00AC724F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AC724F" w:rsidRPr="008D3E6E" w:rsidRDefault="00AC724F" w:rsidP="00D506C3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Военное образование, </w:t>
            </w: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Правоведение, Правоохранительная деятельность, Социология, </w:t>
            </w: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Государственное и муниципальное управление</w:t>
            </w:r>
          </w:p>
        </w:tc>
      </w:tr>
      <w:tr w:rsidR="00AC724F" w:rsidTr="00D506C3">
        <w:tc>
          <w:tcPr>
            <w:tcW w:w="3652" w:type="dxa"/>
          </w:tcPr>
          <w:p w:rsidR="00AC724F" w:rsidRPr="003E26F4" w:rsidRDefault="00AC724F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На конкурсной основе</w:t>
            </w:r>
          </w:p>
          <w:p w:rsidR="00AC724F" w:rsidRPr="003E26F4" w:rsidRDefault="00AC724F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AC724F" w:rsidRPr="003E26F4" w:rsidRDefault="00AC724F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C724F" w:rsidTr="00D506C3">
        <w:tc>
          <w:tcPr>
            <w:tcW w:w="3652" w:type="dxa"/>
          </w:tcPr>
          <w:p w:rsidR="00AC724F" w:rsidRPr="003E26F4" w:rsidRDefault="00AC724F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Адрес рабочего места</w:t>
            </w:r>
          </w:p>
          <w:p w:rsidR="00AC724F" w:rsidRPr="003E26F4" w:rsidRDefault="00AC724F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AC724F" w:rsidRPr="003E26F4" w:rsidRDefault="00AC724F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 xml:space="preserve">РОССИЯ, 353100, Краснодарский край, р-н Выселковский, </w:t>
            </w:r>
            <w:proofErr w:type="spellStart"/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3E26F4">
              <w:rPr>
                <w:rFonts w:ascii="Times New Roman" w:hAnsi="Times New Roman" w:cs="Times New Roman"/>
                <w:sz w:val="28"/>
                <w:szCs w:val="28"/>
              </w:rPr>
              <w:t xml:space="preserve"> Выселки, </w:t>
            </w:r>
            <w:proofErr w:type="spellStart"/>
            <w:proofErr w:type="gramStart"/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3E26F4">
              <w:rPr>
                <w:rFonts w:ascii="Times New Roman" w:hAnsi="Times New Roman" w:cs="Times New Roman"/>
                <w:sz w:val="28"/>
                <w:szCs w:val="28"/>
              </w:rPr>
              <w:t xml:space="preserve"> Ленина, д. 37</w:t>
            </w:r>
          </w:p>
        </w:tc>
      </w:tr>
    </w:tbl>
    <w:p w:rsidR="007C2583" w:rsidRDefault="00AC724F"/>
    <w:sectPr w:rsidR="007C2583" w:rsidSect="0052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C724F"/>
    <w:rsid w:val="005201A8"/>
    <w:rsid w:val="008565CC"/>
    <w:rsid w:val="00AC724F"/>
    <w:rsid w:val="00ED4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2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ВербинаА</dc:creator>
  <cp:keywords/>
  <dc:description/>
  <cp:lastModifiedBy>ВербинаА</cp:lastModifiedBy>
  <cp:revision>2</cp:revision>
  <dcterms:created xsi:type="dcterms:W3CDTF">2024-06-19T12:46:00Z</dcterms:created>
  <dcterms:modified xsi:type="dcterms:W3CDTF">2024-06-19T12:49:00Z</dcterms:modified>
</cp:coreProperties>
</file>