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52"/>
        <w:gridCol w:w="5919"/>
      </w:tblGrid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аведующий сектором совершенствования отрасли животноводства АПК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Должностные обязанности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1) ведение учета производства продукции животноводства; 2) оформление, ведение и хранение документации, связанной с движением скота и птицы, производством мяса, молока, яиц. 3) расчёт потребности отрасли в кормах, объёмов их заготовки; 4) ведение учёта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рыбопродуктивности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отчётных данных по производству и реализации в отрасли рыбоводства; 5) использование программного комплекса по обеспечению деятельности по профилактике коррупционных и иных правонарушений;</w:t>
            </w:r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6) предоставление информации из реестров, баз данных, выдача справок, выписок, документов, разъяснений и сведений.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от 36981 до 40719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 08:00 до 16:15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Ветеринария и зоотехния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3B8">
              <w:rPr>
                <w:rFonts w:ascii="Times New Roman" w:hAnsi="Times New Roman" w:cs="Times New Roman"/>
                <w:sz w:val="28"/>
                <w:szCs w:val="28"/>
              </w:rPr>
              <w:t>Бухгалтерский учет, анализ и аудит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23B8">
              <w:rPr>
                <w:rFonts w:ascii="Times New Roman" w:hAnsi="Times New Roman" w:cs="Times New Roman"/>
                <w:sz w:val="28"/>
                <w:szCs w:val="28"/>
              </w:rPr>
              <w:t>Ветеринария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Ветеринарно-санитарная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экспертиза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Государственное и муниципальное управление, </w:t>
            </w:r>
            <w:r w:rsidRPr="000423B8">
              <w:rPr>
                <w:rFonts w:ascii="Times New Roman" w:hAnsi="Times New Roman" w:cs="Times New Roman"/>
                <w:sz w:val="28"/>
                <w:szCs w:val="28"/>
              </w:rPr>
              <w:t>Зоотехния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Менеджмент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отраслям)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Охрана окружающей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среды и рациональное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использование природных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458B">
              <w:rPr>
                <w:rFonts w:ascii="Times New Roman" w:hAnsi="Times New Roman" w:cs="Times New Roman"/>
                <w:sz w:val="28"/>
                <w:szCs w:val="28"/>
              </w:rPr>
              <w:t>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Экономика, </w:t>
            </w:r>
            <w:r w:rsidRPr="009D7F7F"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  <w:proofErr w:type="gramEnd"/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На конкурсной основе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DB6" w:rsidTr="00D506C3">
        <w:tc>
          <w:tcPr>
            <w:tcW w:w="3652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Адрес рабочего места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9" w:type="dxa"/>
          </w:tcPr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РОССИЯ, 353100, Краснодарский край, р-н Выселковский, </w:t>
            </w:r>
            <w:proofErr w:type="spell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ст-ца</w:t>
            </w:r>
            <w:proofErr w:type="spell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Выселки, </w:t>
            </w:r>
            <w:proofErr w:type="spellStart"/>
            <w:proofErr w:type="gramStart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3E26F4">
              <w:rPr>
                <w:rFonts w:ascii="Times New Roman" w:hAnsi="Times New Roman" w:cs="Times New Roman"/>
                <w:sz w:val="28"/>
                <w:szCs w:val="28"/>
              </w:rPr>
              <w:t xml:space="preserve"> Ленина, д. 37</w:t>
            </w:r>
          </w:p>
          <w:p w:rsidR="00206DB6" w:rsidRPr="003E26F4" w:rsidRDefault="00206DB6" w:rsidP="00D50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583" w:rsidRPr="00206DB6" w:rsidRDefault="00206DB6">
      <w:pPr>
        <w:rPr>
          <w:b/>
        </w:rPr>
      </w:pPr>
    </w:p>
    <w:sectPr w:rsidR="007C2583" w:rsidRPr="00206DB6" w:rsidSect="0052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DB6"/>
    <w:rsid w:val="00206DB6"/>
    <w:rsid w:val="005201A8"/>
    <w:rsid w:val="008565CC"/>
    <w:rsid w:val="00ED4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ВербинаА</dc:creator>
  <cp:keywords/>
  <dc:description/>
  <cp:lastModifiedBy>ВербинаА</cp:lastModifiedBy>
  <cp:revision>2</cp:revision>
  <dcterms:created xsi:type="dcterms:W3CDTF">2024-06-19T12:36:00Z</dcterms:created>
  <dcterms:modified xsi:type="dcterms:W3CDTF">2024-06-19T12:37:00Z</dcterms:modified>
</cp:coreProperties>
</file>