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1B" w:rsidRPr="00BB381B" w:rsidRDefault="00BB381B" w:rsidP="00BB381B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юридических лиц и индивидуальных предпринимателей!</w:t>
      </w:r>
    </w:p>
    <w:p w:rsidR="00BB381B" w:rsidRPr="00BB381B" w:rsidRDefault="00BB381B" w:rsidP="00BB381B">
      <w:pPr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81B" w:rsidRPr="00BB381B" w:rsidRDefault="00BB381B" w:rsidP="00BB381B">
      <w:pPr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проведении конкурса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 w:rsidRPr="00BB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</w:t>
      </w:r>
      <w:proofErr w:type="spellEnd"/>
      <w:r w:rsidRPr="00BB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от 19 мая 2021 года №522 «Об упорядочении размещения нестационарных торговых объектов на территории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район»  (далее - Постановление №522)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2021 года в 10.00 часов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ул.Ленина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, 37 каб.16, 2 этаж, состоится конкурс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(далее-Конкурс).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Организатор Конкурса – администрация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Предметом Конкурса является предоставление права на размещение нестационарных торговых объектов на территории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в соответствии со схемой размещения нестационарных торговых объектов на территории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>Срок,  на который будет заключен договор, устанавливается для НТО:</w:t>
      </w:r>
    </w:p>
    <w:p w:rsidR="00925BEF" w:rsidRPr="003226D0" w:rsidRDefault="00925BEF" w:rsidP="002726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6D0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820374">
        <w:rPr>
          <w:rFonts w:ascii="Times New Roman" w:hAnsi="Times New Roman" w:cs="Times New Roman"/>
          <w:sz w:val="24"/>
          <w:szCs w:val="24"/>
        </w:rPr>
        <w:t>хвойных деревьев</w:t>
      </w:r>
      <w:r w:rsidRPr="003226D0">
        <w:rPr>
          <w:rFonts w:ascii="Times New Roman" w:hAnsi="Times New Roman" w:cs="Times New Roman"/>
          <w:sz w:val="24"/>
          <w:szCs w:val="24"/>
        </w:rPr>
        <w:t xml:space="preserve"> </w:t>
      </w:r>
      <w:r w:rsidR="00820374">
        <w:rPr>
          <w:rFonts w:ascii="Times New Roman" w:hAnsi="Times New Roman" w:cs="Times New Roman"/>
          <w:sz w:val="24"/>
          <w:szCs w:val="24"/>
        </w:rPr>
        <w:t>сезонно</w:t>
      </w:r>
      <w:r w:rsidRPr="003226D0">
        <w:rPr>
          <w:rFonts w:ascii="Times New Roman" w:hAnsi="Times New Roman" w:cs="Times New Roman"/>
          <w:sz w:val="24"/>
          <w:szCs w:val="24"/>
        </w:rPr>
        <w:t xml:space="preserve"> </w:t>
      </w:r>
      <w:r w:rsidRPr="00B25004">
        <w:rPr>
          <w:rFonts w:ascii="Times New Roman" w:hAnsi="Times New Roman" w:cs="Times New Roman"/>
          <w:sz w:val="24"/>
          <w:szCs w:val="24"/>
        </w:rPr>
        <w:t>(</w:t>
      </w:r>
      <w:r w:rsidR="00820374">
        <w:rPr>
          <w:rFonts w:ascii="Times New Roman" w:hAnsi="Times New Roman" w:cs="Times New Roman"/>
          <w:sz w:val="24"/>
          <w:szCs w:val="24"/>
        </w:rPr>
        <w:t>15 декабря</w:t>
      </w:r>
      <w:r w:rsidRPr="00B25004">
        <w:rPr>
          <w:rFonts w:ascii="Times New Roman" w:hAnsi="Times New Roman" w:cs="Times New Roman"/>
          <w:sz w:val="24"/>
          <w:szCs w:val="24"/>
        </w:rPr>
        <w:t xml:space="preserve"> 20</w:t>
      </w:r>
      <w:r w:rsidR="00BB381B">
        <w:rPr>
          <w:rFonts w:ascii="Times New Roman" w:hAnsi="Times New Roman" w:cs="Times New Roman"/>
          <w:sz w:val="24"/>
          <w:szCs w:val="24"/>
        </w:rPr>
        <w:t>21</w:t>
      </w:r>
      <w:r w:rsidRPr="00B2500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20374">
        <w:rPr>
          <w:rFonts w:ascii="Times New Roman" w:hAnsi="Times New Roman" w:cs="Times New Roman"/>
          <w:sz w:val="24"/>
          <w:szCs w:val="24"/>
        </w:rPr>
        <w:t>–</w:t>
      </w:r>
      <w:r w:rsidR="00CF61A3" w:rsidRPr="00B25004">
        <w:rPr>
          <w:rFonts w:ascii="Times New Roman" w:hAnsi="Times New Roman" w:cs="Times New Roman"/>
          <w:sz w:val="24"/>
          <w:szCs w:val="24"/>
        </w:rPr>
        <w:t xml:space="preserve"> </w:t>
      </w:r>
      <w:r w:rsidR="00820374">
        <w:rPr>
          <w:rFonts w:ascii="Times New Roman" w:hAnsi="Times New Roman" w:cs="Times New Roman"/>
          <w:sz w:val="24"/>
          <w:szCs w:val="24"/>
        </w:rPr>
        <w:t>7 января</w:t>
      </w:r>
      <w:r w:rsidRPr="00B25004">
        <w:rPr>
          <w:rFonts w:ascii="Times New Roman" w:hAnsi="Times New Roman" w:cs="Times New Roman"/>
          <w:sz w:val="24"/>
          <w:szCs w:val="24"/>
        </w:rPr>
        <w:t xml:space="preserve"> 20</w:t>
      </w:r>
      <w:r w:rsidR="00820374">
        <w:rPr>
          <w:rFonts w:ascii="Times New Roman" w:hAnsi="Times New Roman" w:cs="Times New Roman"/>
          <w:sz w:val="24"/>
          <w:szCs w:val="24"/>
        </w:rPr>
        <w:t>2</w:t>
      </w:r>
      <w:r w:rsidR="00BB381B">
        <w:rPr>
          <w:rFonts w:ascii="Times New Roman" w:hAnsi="Times New Roman" w:cs="Times New Roman"/>
          <w:sz w:val="24"/>
          <w:szCs w:val="24"/>
        </w:rPr>
        <w:t>2</w:t>
      </w:r>
      <w:r w:rsidRPr="00B2500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61A3" w:rsidRPr="00B25004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B25004">
        <w:rPr>
          <w:rFonts w:ascii="Times New Roman" w:hAnsi="Times New Roman" w:cs="Times New Roman"/>
          <w:sz w:val="24"/>
          <w:szCs w:val="24"/>
        </w:rPr>
        <w:t>)</w:t>
      </w:r>
      <w:r w:rsidR="00820374">
        <w:rPr>
          <w:rFonts w:ascii="Times New Roman" w:hAnsi="Times New Roman" w:cs="Times New Roman"/>
          <w:sz w:val="24"/>
          <w:szCs w:val="24"/>
        </w:rPr>
        <w:t>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сообщение и схемы размещения НТО на территории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размещены на сайте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район: </w:t>
      </w:r>
      <w:hyperlink r:id="rId8" w:history="1">
        <w:r w:rsidRPr="00BB381B">
          <w:rPr>
            <w:rFonts w:ascii="Times New Roman" w:eastAsia="Calibri" w:hAnsi="Times New Roman" w:cs="Times New Roman"/>
            <w:sz w:val="24"/>
            <w:szCs w:val="24"/>
          </w:rPr>
          <w:t>http://viselki.net</w:t>
        </w:r>
      </w:hyperlink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, на информационном стенде администрации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(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>, ул.Ленина,37, 1 этаж).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>Требования, предъявляемые к участникам Конкурса.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– заявители), подавшие заявление о предоставлении права на размещение НТО по форме, утвержденной постановлением № 522 (далее – заявление), с приложением документов не позднее 10.00 часов </w:t>
      </w:r>
      <w:r w:rsidR="00FD537C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2021 года.</w:t>
      </w:r>
    </w:p>
    <w:p w:rsidR="00BB381B" w:rsidRPr="00BB381B" w:rsidRDefault="00BB381B" w:rsidP="00BB38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заявитель направляет или предоставляет в администрацию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заявление с приложением следующих сведений и документов о заявителе: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(для юридических лиц);</w:t>
      </w:r>
      <w:proofErr w:type="gramEnd"/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НТО: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расположения НТО;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(специализация) НТО;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 НТО;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на участие в Конкурсе по собственной инициативе Участника могут быть </w:t>
      </w: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</w:r>
      <w:proofErr w:type="gramEnd"/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30 дней до дня объявления о проведении Конкурса. </w:t>
      </w:r>
    </w:p>
    <w:p w:rsidR="00BB381B" w:rsidRPr="00BB381B" w:rsidRDefault="00BB381B" w:rsidP="00BB381B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 должна содержать </w:t>
      </w:r>
      <w:r w:rsidRPr="00BB381B">
        <w:rPr>
          <w:rFonts w:ascii="Times New Roman" w:eastAsia="Calibri" w:hAnsi="Times New Roman" w:cs="Times New Roman"/>
          <w:sz w:val="24"/>
          <w:szCs w:val="24"/>
        </w:rPr>
        <w:t>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BB381B" w:rsidRPr="00BB381B" w:rsidTr="008904C6">
        <w:tc>
          <w:tcPr>
            <w:tcW w:w="851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81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381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1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конкурсного условия</w:t>
            </w:r>
          </w:p>
        </w:tc>
        <w:tc>
          <w:tcPr>
            <w:tcW w:w="4252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1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BB381B" w:rsidRPr="00BB381B" w:rsidTr="008904C6">
        <w:tc>
          <w:tcPr>
            <w:tcW w:w="851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внешнему виду НТО и прилегающей территории, согласованном с управлением архитектуры и градостроительства администрации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B381B" w:rsidRPr="00BB381B" w:rsidTr="008904C6">
        <w:tc>
          <w:tcPr>
            <w:tcW w:w="851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2242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0"/>
          </w:p>
        </w:tc>
        <w:tc>
          <w:tcPr>
            <w:tcW w:w="4536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252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</w:t>
            </w:r>
          </w:p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поверки </w:t>
            </w:r>
            <w:proofErr w:type="gram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proofErr w:type="gramEnd"/>
          </w:p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измерения (весов, мерных </w:t>
            </w:r>
            <w:proofErr w:type="gramEnd"/>
          </w:p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ёмкостей, мерной линейки) </w:t>
            </w:r>
            <w:proofErr w:type="gram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период размещения </w:t>
            </w:r>
          </w:p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</w:p>
        </w:tc>
      </w:tr>
      <w:tr w:rsidR="00BB381B" w:rsidRPr="00BB381B" w:rsidTr="008904C6">
        <w:tc>
          <w:tcPr>
            <w:tcW w:w="851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заявителя в сфере нестационарной мелкорозничной торговли</w:t>
            </w:r>
          </w:p>
        </w:tc>
        <w:tc>
          <w:tcPr>
            <w:tcW w:w="4252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предоставлении права на размещение НТО на территории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B381B" w:rsidRPr="00BB381B" w:rsidTr="008904C6">
        <w:tc>
          <w:tcPr>
            <w:tcW w:w="851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40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1"/>
          </w:p>
        </w:tc>
        <w:tc>
          <w:tcPr>
            <w:tcW w:w="4536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предложение за право на размещение нестационарного торгового объекта</w:t>
            </w:r>
          </w:p>
        </w:tc>
        <w:tc>
          <w:tcPr>
            <w:tcW w:w="4252" w:type="dxa"/>
            <w:shd w:val="clear" w:color="auto" w:fill="auto"/>
          </w:tcPr>
          <w:p w:rsidR="00BB381B" w:rsidRPr="00BB381B" w:rsidRDefault="00BB381B" w:rsidP="00B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финансового предложения </w:t>
            </w:r>
            <w:proofErr w:type="gram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право на размещение НТО в соответствии с методикой определения начальной цены предмета конкурса на право</w:t>
            </w:r>
            <w:proofErr w:type="gram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нестационарных торговых объектов на территории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утверждённой постановлением администрации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оформленный на бланке, утверждённом постановлением администрации муниципального образования </w:t>
            </w:r>
            <w:proofErr w:type="spellStart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право размещения нестационарного торгового объекта за месяц размещения (установки) указывается цифрами и прописью. При этом</w:t>
      </w: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разночтения суммы, указанной прописью и цифрами, преимущество имеет сумма, указанная прописью. </w:t>
      </w:r>
    </w:p>
    <w:p w:rsidR="00BB381B" w:rsidRPr="00BB381B" w:rsidRDefault="00BB381B" w:rsidP="00BB381B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участником более одной заявки на участие в Конкурсе по нескольким предметам Конкурса (лотам), сведения и документы, подаваемые в открытой форме участник вправе подать на один предмет Конкурса (лот). На последующие лоты подается закрытая форма заявки, которая включает в себя предложения заявителя, подаваемые в запечатанном конверте</w:t>
      </w:r>
      <w:r w:rsidRPr="00BB3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B381B" w:rsidRPr="00BB381B" w:rsidRDefault="00BB381B" w:rsidP="00BB3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В</w:t>
      </w: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Конкурса,  справка налогового органа об исполнении налогоплательщиком обязанности по уплате</w:t>
      </w:r>
      <w:proofErr w:type="gramEnd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 и сборов, пеней, штрафов, процентов по форме (код формы по КНД 1120101), утвержденной Федеральной налоговой службой, выданная не более чем за 30 дней до дня объявления о проведении Конкурса 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запрашиваются организатором в государственных органах и подведомственных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  <w:proofErr w:type="gramEnd"/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Заявитель имеет право отозвать поданное заявление не позднее, чем за 3 календарных дня до дня проведения конкурсной процедуры рассмотрения и</w:t>
      </w:r>
      <w:r w:rsidRPr="00BB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81B">
        <w:rPr>
          <w:rFonts w:ascii="Times New Roman" w:eastAsia="Calibri" w:hAnsi="Times New Roman" w:cs="Times New Roman"/>
          <w:sz w:val="24"/>
          <w:szCs w:val="24"/>
        </w:rPr>
        <w:t>оценки и сопоставления заявок на участие в Конкурсе, уведомив организатора в письменной форме.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Все документы должны быть прошиты, скреплены печатью, заверены подписью руководителя юридического лица или прошиты 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индивидуального предпринимателя. Все документы предоставляемые участниками Конкурса в составе заявления на участие в конкурсе, должны быть заполнены по всем пунктам.  На разные типы и специализации НТО, предусмотренные Схемой, заявителями подаются отдельные заявления с приложенными к ним документами.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 К документам прикладывается опись документов, предоставляемых для участия в Конкурсе.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 подается участником в письменной форме в запечатанном конверте. На конверте должны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 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Представленные на участие в Конкурсе документы заявителю не возвращаются.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>Дата, место и время проведения Конкурса.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День, время и место вскрытия конвертов с заявками на участие в Конкурсе: </w:t>
      </w:r>
      <w:r w:rsidRPr="00FD537C">
        <w:rPr>
          <w:rFonts w:ascii="Times New Roman" w:eastAsia="Calibri" w:hAnsi="Times New Roman" w:cs="Times New Roman"/>
          <w:b/>
          <w:sz w:val="24"/>
          <w:szCs w:val="24"/>
        </w:rPr>
        <w:t>7 декабря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2021 года в 10.00 часов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ул.Ленина,37, кабинет №16, 2 этаж.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День, время и место рассмотрения заявок на участие в конкурсе и определения победителей конкурса </w:t>
      </w:r>
      <w:bookmarkStart w:id="2" w:name="_GoBack"/>
      <w:r w:rsidRPr="00FD537C">
        <w:rPr>
          <w:rFonts w:ascii="Times New Roman" w:eastAsia="Calibri" w:hAnsi="Times New Roman" w:cs="Times New Roman"/>
          <w:b/>
          <w:sz w:val="24"/>
          <w:szCs w:val="24"/>
        </w:rPr>
        <w:t>14 декабря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2021 года в 10.00 часов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2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ул.Ленина,37, кабинет №16, 2 этаж.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>Место получения информации об условиях Конкурса: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Отдел развития потребительской сферы и ценообразования администрации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(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>, ул.Ленина,37, 2 этаж, кабинет,19, тел.:(86157)73-3-91).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приема заявок: 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</w:t>
      </w: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Отдел развития потребительской сферы и ценообразования администрации муниципального образования 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Выселковский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район (</w:t>
      </w:r>
      <w:proofErr w:type="spellStart"/>
      <w:r w:rsidRPr="00BB381B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B38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BB381B">
        <w:rPr>
          <w:rFonts w:ascii="Times New Roman" w:eastAsia="Calibri" w:hAnsi="Times New Roman" w:cs="Times New Roman"/>
          <w:sz w:val="24"/>
          <w:szCs w:val="24"/>
        </w:rPr>
        <w:t>ыселки</w:t>
      </w:r>
      <w:proofErr w:type="spellEnd"/>
      <w:r w:rsidRPr="00BB381B">
        <w:rPr>
          <w:rFonts w:ascii="Times New Roman" w:eastAsia="Calibri" w:hAnsi="Times New Roman" w:cs="Times New Roman"/>
          <w:sz w:val="24"/>
          <w:szCs w:val="24"/>
        </w:rPr>
        <w:t>, ул.Ленина,37, 2 этаж, кабинет,19.</w:t>
      </w:r>
    </w:p>
    <w:p w:rsidR="00BB381B" w:rsidRPr="00BB381B" w:rsidRDefault="00BB381B" w:rsidP="00BB3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Дата и время начала и окончания приема заявок: с 8-00 часов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 xml:space="preserve">.2021 года до 10.00 час. </w:t>
      </w:r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B381B">
        <w:rPr>
          <w:rFonts w:ascii="Times New Roman" w:eastAsia="Calibri" w:hAnsi="Times New Roman" w:cs="Times New Roman"/>
          <w:b/>
          <w:sz w:val="24"/>
          <w:szCs w:val="24"/>
        </w:rPr>
        <w:t>.2021 года</w:t>
      </w:r>
      <w:r w:rsidRPr="00BB381B">
        <w:rPr>
          <w:rFonts w:ascii="Times New Roman" w:eastAsia="Calibri" w:hAnsi="Times New Roman" w:cs="Times New Roman"/>
          <w:sz w:val="24"/>
          <w:szCs w:val="24"/>
        </w:rPr>
        <w:t>, понедельник – пятница с 08.00 час до 16.15 час, перерыв с 12.00 до 12.45 часов. Суббота, воскресенье – выходной.</w:t>
      </w:r>
    </w:p>
    <w:p w:rsidR="008D1F2C" w:rsidRDefault="00BB381B" w:rsidP="00BB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D758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1F2C" w:rsidRPr="008D1F2C">
        <w:rPr>
          <w:rFonts w:ascii="Times New Roman" w:hAnsi="Times New Roman" w:cs="Times New Roman"/>
          <w:sz w:val="24"/>
          <w:szCs w:val="24"/>
        </w:rPr>
        <w:t xml:space="preserve"> </w:t>
      </w:r>
      <w:r w:rsidR="008D1F2C" w:rsidRPr="00CF6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1F2C">
        <w:rPr>
          <w:rFonts w:ascii="Times New Roman" w:hAnsi="Times New Roman" w:cs="Times New Roman"/>
          <w:sz w:val="24"/>
          <w:szCs w:val="24"/>
        </w:rPr>
        <w:t>Характеристика лотов Конкурса: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1276"/>
        <w:gridCol w:w="1276"/>
        <w:gridCol w:w="1275"/>
        <w:gridCol w:w="1276"/>
      </w:tblGrid>
      <w:tr w:rsidR="00351D74" w:rsidTr="009474E8">
        <w:tc>
          <w:tcPr>
            <w:tcW w:w="1242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  <w:r w:rsidR="00BB381B">
              <w:rPr>
                <w:rFonts w:ascii="Times New Roman" w:hAnsi="Times New Roman" w:cs="Times New Roman"/>
                <w:sz w:val="24"/>
                <w:szCs w:val="24"/>
              </w:rPr>
              <w:t>/порядковый номер НТО в схеме</w:t>
            </w:r>
          </w:p>
        </w:tc>
        <w:tc>
          <w:tcPr>
            <w:tcW w:w="2552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1275" w:type="dxa"/>
          </w:tcPr>
          <w:p w:rsidR="008D1F2C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1276" w:type="dxa"/>
          </w:tcPr>
          <w:p w:rsidR="008D1F2C" w:rsidRPr="00351D74" w:rsidRDefault="008D1F2C" w:rsidP="00BF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размер финансового предложения за право размещения НТО</w:t>
            </w:r>
            <w:r w:rsidR="00C12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D74" w:rsidRPr="0035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D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51D74">
              <w:rPr>
                <w:rFonts w:ascii="Times New Roman" w:hAnsi="Times New Roman" w:cs="Times New Roman"/>
                <w:sz w:val="24"/>
                <w:szCs w:val="24"/>
              </w:rPr>
              <w:t>/мес.</w:t>
            </w:r>
          </w:p>
        </w:tc>
      </w:tr>
      <w:tr w:rsidR="00B11629" w:rsidTr="009474E8">
        <w:tc>
          <w:tcPr>
            <w:tcW w:w="1242" w:type="dxa"/>
          </w:tcPr>
          <w:p w:rsidR="00B11629" w:rsidRDefault="00B11629" w:rsidP="008D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 w:rsidR="00BB381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2" w:type="dxa"/>
          </w:tcPr>
          <w:p w:rsidR="00B11629" w:rsidRDefault="00B11629" w:rsidP="0082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74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proofErr w:type="spellStart"/>
            <w:r w:rsidR="00820374"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 w:rsidR="00820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0374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276" w:type="dxa"/>
          </w:tcPr>
          <w:p w:rsidR="00B11629" w:rsidRPr="00351D74" w:rsidRDefault="00820374" w:rsidP="00170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B11629" w:rsidRPr="00351D74" w:rsidRDefault="00952EA9" w:rsidP="0095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1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11629" w:rsidRPr="00351D74" w:rsidRDefault="00952EA9" w:rsidP="00170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5" w:type="dxa"/>
          </w:tcPr>
          <w:p w:rsidR="00B11629" w:rsidRPr="00351D74" w:rsidRDefault="00952EA9" w:rsidP="0095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B11629"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276" w:type="dxa"/>
          </w:tcPr>
          <w:p w:rsidR="00B11629" w:rsidRPr="00351D74" w:rsidRDefault="00952EA9" w:rsidP="0095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6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2EA9" w:rsidRPr="00351D74" w:rsidTr="009474E8">
        <w:tc>
          <w:tcPr>
            <w:tcW w:w="1242" w:type="dxa"/>
          </w:tcPr>
          <w:p w:rsidR="00952EA9" w:rsidRPr="00351D74" w:rsidRDefault="00952EA9" w:rsidP="00351D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1A3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  <w:r w:rsidR="00BB381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2" w:type="dxa"/>
          </w:tcPr>
          <w:p w:rsidR="00952EA9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5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952EA9" w:rsidTr="009474E8">
        <w:tc>
          <w:tcPr>
            <w:tcW w:w="1242" w:type="dxa"/>
          </w:tcPr>
          <w:p w:rsidR="00952EA9" w:rsidRDefault="00952EA9" w:rsidP="0035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</w:t>
            </w:r>
            <w:r w:rsidR="00BB381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2" w:type="dxa"/>
          </w:tcPr>
          <w:p w:rsidR="00952EA9" w:rsidRDefault="00952EA9" w:rsidP="0095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Якименко между домами №47 и №51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5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952EA9" w:rsidTr="009474E8">
        <w:tc>
          <w:tcPr>
            <w:tcW w:w="1242" w:type="dxa"/>
          </w:tcPr>
          <w:p w:rsidR="00952EA9" w:rsidRDefault="00952EA9" w:rsidP="0035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</w:t>
            </w:r>
            <w:r w:rsidR="00BB381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2" w:type="dxa"/>
          </w:tcPr>
          <w:p w:rsidR="00952EA9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Якименко между домами №47 и №51 по </w:t>
            </w:r>
            <w:proofErr w:type="spell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5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276" w:type="dxa"/>
          </w:tcPr>
          <w:p w:rsidR="00952EA9" w:rsidRPr="00351D74" w:rsidRDefault="00952EA9" w:rsidP="00E9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</w:tbl>
    <w:p w:rsidR="00BF428D" w:rsidRDefault="00BF428D" w:rsidP="00B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428D" w:rsidSect="00760268">
      <w:headerReference w:type="default" r:id="rId9"/>
      <w:pgSz w:w="11906" w:h="16838"/>
      <w:pgMar w:top="1134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C6" w:rsidRDefault="00BD06C6" w:rsidP="00760268">
      <w:pPr>
        <w:spacing w:after="0" w:line="240" w:lineRule="auto"/>
      </w:pPr>
      <w:r>
        <w:separator/>
      </w:r>
    </w:p>
  </w:endnote>
  <w:endnote w:type="continuationSeparator" w:id="0">
    <w:p w:rsidR="00BD06C6" w:rsidRDefault="00BD06C6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C6" w:rsidRDefault="00BD06C6" w:rsidP="00760268">
      <w:pPr>
        <w:spacing w:after="0" w:line="240" w:lineRule="auto"/>
      </w:pPr>
      <w:r>
        <w:separator/>
      </w:r>
    </w:p>
  </w:footnote>
  <w:footnote w:type="continuationSeparator" w:id="0">
    <w:p w:rsidR="00BD06C6" w:rsidRDefault="00BD06C6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B25004" w:rsidRDefault="00B25004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537C">
          <w:rPr>
            <w:noProof/>
          </w:rPr>
          <w:t>2</w:t>
        </w:r>
        <w:r>
          <w:fldChar w:fldCharType="end"/>
        </w:r>
      </w:p>
    </w:sdtContent>
  </w:sdt>
  <w:p w:rsidR="00B25004" w:rsidRDefault="00B250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60726"/>
    <w:rsid w:val="000923B5"/>
    <w:rsid w:val="000A43F6"/>
    <w:rsid w:val="00112F38"/>
    <w:rsid w:val="0013161D"/>
    <w:rsid w:val="002577CF"/>
    <w:rsid w:val="00272614"/>
    <w:rsid w:val="002D3D44"/>
    <w:rsid w:val="003226D0"/>
    <w:rsid w:val="00335B87"/>
    <w:rsid w:val="00351D74"/>
    <w:rsid w:val="005059A7"/>
    <w:rsid w:val="006C6A62"/>
    <w:rsid w:val="006D43E1"/>
    <w:rsid w:val="00712872"/>
    <w:rsid w:val="00760268"/>
    <w:rsid w:val="00820374"/>
    <w:rsid w:val="0085251D"/>
    <w:rsid w:val="008B45DA"/>
    <w:rsid w:val="008D1F2C"/>
    <w:rsid w:val="0090643D"/>
    <w:rsid w:val="00925BEF"/>
    <w:rsid w:val="009474E8"/>
    <w:rsid w:val="00952EA9"/>
    <w:rsid w:val="009E6258"/>
    <w:rsid w:val="00AA7D5E"/>
    <w:rsid w:val="00AD0FF8"/>
    <w:rsid w:val="00B10E79"/>
    <w:rsid w:val="00B11629"/>
    <w:rsid w:val="00B25004"/>
    <w:rsid w:val="00B465E1"/>
    <w:rsid w:val="00BA7F5B"/>
    <w:rsid w:val="00BB381B"/>
    <w:rsid w:val="00BD06C6"/>
    <w:rsid w:val="00BF428D"/>
    <w:rsid w:val="00C05026"/>
    <w:rsid w:val="00C12724"/>
    <w:rsid w:val="00CF61A3"/>
    <w:rsid w:val="00D22C27"/>
    <w:rsid w:val="00D75859"/>
    <w:rsid w:val="00E14FB4"/>
    <w:rsid w:val="00E82F36"/>
    <w:rsid w:val="00ED075A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BB381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BB381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elki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15</cp:revision>
  <cp:lastPrinted>2019-11-05T07:45:00Z</cp:lastPrinted>
  <dcterms:created xsi:type="dcterms:W3CDTF">2019-04-09T08:35:00Z</dcterms:created>
  <dcterms:modified xsi:type="dcterms:W3CDTF">2021-11-11T14:37:00Z</dcterms:modified>
</cp:coreProperties>
</file>