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7A74" w:rsidRPr="004A5AF1" w:rsidRDefault="006B7A74" w:rsidP="006B7A74">
      <w:pPr>
        <w:pStyle w:val="S7"/>
        <w:rPr>
          <w:b w:val="0"/>
          <w:sz w:val="24"/>
          <w:szCs w:val="24"/>
        </w:rPr>
      </w:pPr>
    </w:p>
    <w:tbl>
      <w:tblPr>
        <w:tblW w:w="5000" w:type="pct"/>
        <w:jc w:val="center"/>
        <w:tblLook w:val="04A0" w:firstRow="1" w:lastRow="0" w:firstColumn="1" w:lastColumn="0" w:noHBand="0" w:noVBand="1"/>
      </w:tblPr>
      <w:tblGrid>
        <w:gridCol w:w="9570"/>
      </w:tblGrid>
      <w:tr w:rsidR="00835546" w:rsidRPr="00835546" w:rsidTr="00835546">
        <w:trPr>
          <w:trHeight w:val="2880"/>
          <w:jc w:val="center"/>
        </w:trPr>
        <w:tc>
          <w:tcPr>
            <w:tcW w:w="5000" w:type="pct"/>
          </w:tcPr>
          <w:p w:rsidR="00835546" w:rsidRPr="00835546" w:rsidRDefault="00835546" w:rsidP="00835546">
            <w:pPr>
              <w:spacing w:line="360" w:lineRule="auto"/>
              <w:ind w:firstLine="680"/>
              <w:jc w:val="center"/>
              <w:rPr>
                <w:rFonts w:ascii="Cambria" w:hAnsi="Cambria"/>
                <w:caps/>
              </w:rPr>
            </w:pPr>
          </w:p>
        </w:tc>
      </w:tr>
      <w:tr w:rsidR="00835546" w:rsidRPr="00835546" w:rsidTr="00835546">
        <w:trPr>
          <w:trHeight w:val="1440"/>
          <w:jc w:val="center"/>
        </w:trPr>
        <w:tc>
          <w:tcPr>
            <w:tcW w:w="5000" w:type="pct"/>
            <w:tcBorders>
              <w:bottom w:val="single" w:sz="4" w:space="0" w:color="4F81BD"/>
            </w:tcBorders>
            <w:vAlign w:val="center"/>
          </w:tcPr>
          <w:p w:rsidR="00835546" w:rsidRPr="00835546" w:rsidRDefault="00835546" w:rsidP="00835546">
            <w:pPr>
              <w:spacing w:line="360" w:lineRule="auto"/>
              <w:ind w:firstLine="680"/>
              <w:jc w:val="center"/>
              <w:rPr>
                <w:rFonts w:ascii="Cambria" w:hAnsi="Cambria"/>
                <w:sz w:val="80"/>
                <w:szCs w:val="80"/>
              </w:rPr>
            </w:pPr>
            <w:r w:rsidRPr="00835546">
              <w:rPr>
                <w:b/>
                <w:sz w:val="40"/>
                <w:szCs w:val="40"/>
              </w:rPr>
              <w:t xml:space="preserve">МЕСТНЫЕ НОРМАТИВЫ ГРАДОСТРОИТЕЛЬНОГО ПРОЕКТИРОВАНИЯ </w:t>
            </w:r>
            <w:r w:rsidR="00BA4ACB">
              <w:rPr>
                <w:b/>
                <w:sz w:val="40"/>
                <w:szCs w:val="40"/>
              </w:rPr>
              <w:t>БЕЙСУГС</w:t>
            </w:r>
            <w:r w:rsidR="00937DDB">
              <w:rPr>
                <w:b/>
                <w:sz w:val="40"/>
                <w:szCs w:val="40"/>
              </w:rPr>
              <w:t>К</w:t>
            </w:r>
            <w:r w:rsidRPr="00835546">
              <w:rPr>
                <w:b/>
                <w:sz w:val="40"/>
                <w:szCs w:val="40"/>
              </w:rPr>
              <w:t xml:space="preserve">ОГО СЕЛЬСКОГО ПОСЕЛЕНИЯ </w:t>
            </w:r>
            <w:r w:rsidR="00BA4ACB">
              <w:rPr>
                <w:b/>
                <w:sz w:val="40"/>
                <w:szCs w:val="40"/>
              </w:rPr>
              <w:t>ВЫСЕЛКОВС</w:t>
            </w:r>
            <w:r w:rsidRPr="00835546">
              <w:rPr>
                <w:b/>
                <w:sz w:val="40"/>
                <w:szCs w:val="40"/>
              </w:rPr>
              <w:t>КОГО РАЙОНА</w:t>
            </w:r>
          </w:p>
        </w:tc>
      </w:tr>
      <w:tr w:rsidR="00835546" w:rsidRPr="00835546" w:rsidTr="00835546">
        <w:trPr>
          <w:trHeight w:val="720"/>
          <w:jc w:val="center"/>
        </w:trPr>
        <w:tc>
          <w:tcPr>
            <w:tcW w:w="5000" w:type="pct"/>
            <w:tcBorders>
              <w:top w:val="single" w:sz="4" w:space="0" w:color="4F81BD"/>
            </w:tcBorders>
            <w:vAlign w:val="center"/>
          </w:tcPr>
          <w:p w:rsidR="00835546" w:rsidRPr="00835546" w:rsidRDefault="00835546" w:rsidP="00835546">
            <w:pPr>
              <w:spacing w:line="360" w:lineRule="auto"/>
              <w:ind w:firstLine="680"/>
              <w:jc w:val="center"/>
              <w:rPr>
                <w:b/>
                <w:i/>
                <w:sz w:val="44"/>
                <w:szCs w:val="44"/>
              </w:rPr>
            </w:pPr>
            <w:r>
              <w:rPr>
                <w:b/>
                <w:i/>
                <w:sz w:val="44"/>
                <w:szCs w:val="44"/>
              </w:rPr>
              <w:t>Часть  2</w:t>
            </w:r>
            <w:r w:rsidRPr="00835546">
              <w:rPr>
                <w:b/>
                <w:i/>
                <w:sz w:val="44"/>
                <w:szCs w:val="44"/>
              </w:rPr>
              <w:t xml:space="preserve"> Материалы по обоснованию</w:t>
            </w:r>
          </w:p>
          <w:p w:rsidR="00835546" w:rsidRPr="00835546" w:rsidRDefault="00835546" w:rsidP="00835546">
            <w:pPr>
              <w:spacing w:line="360" w:lineRule="auto"/>
              <w:ind w:firstLine="680"/>
              <w:jc w:val="center"/>
              <w:rPr>
                <w:b/>
                <w:i/>
                <w:sz w:val="44"/>
                <w:szCs w:val="44"/>
              </w:rPr>
            </w:pPr>
            <w:r w:rsidRPr="00835546">
              <w:rPr>
                <w:b/>
                <w:i/>
                <w:sz w:val="44"/>
                <w:szCs w:val="44"/>
              </w:rPr>
              <w:t xml:space="preserve"> расчетных показателей, содержащихся </w:t>
            </w:r>
          </w:p>
          <w:p w:rsidR="00835546" w:rsidRPr="00835546" w:rsidRDefault="00835546" w:rsidP="00835546">
            <w:pPr>
              <w:spacing w:line="360" w:lineRule="auto"/>
              <w:ind w:firstLine="680"/>
              <w:jc w:val="center"/>
              <w:rPr>
                <w:b/>
                <w:i/>
                <w:sz w:val="44"/>
                <w:szCs w:val="44"/>
              </w:rPr>
            </w:pPr>
            <w:r w:rsidRPr="00835546">
              <w:rPr>
                <w:b/>
                <w:i/>
                <w:sz w:val="44"/>
                <w:szCs w:val="44"/>
              </w:rPr>
              <w:t xml:space="preserve">в основной части местных нормативов </w:t>
            </w:r>
          </w:p>
          <w:p w:rsidR="00835546" w:rsidRPr="00835546" w:rsidRDefault="00835546" w:rsidP="00835546">
            <w:pPr>
              <w:spacing w:line="360" w:lineRule="auto"/>
              <w:ind w:firstLine="680"/>
              <w:jc w:val="center"/>
              <w:rPr>
                <w:rFonts w:ascii="Cambria" w:hAnsi="Cambria"/>
                <w:b/>
                <w:i/>
                <w:sz w:val="44"/>
                <w:szCs w:val="44"/>
              </w:rPr>
            </w:pPr>
            <w:r w:rsidRPr="00835546">
              <w:rPr>
                <w:b/>
                <w:i/>
                <w:sz w:val="44"/>
                <w:szCs w:val="44"/>
              </w:rPr>
              <w:t>градостроительного проектирования</w:t>
            </w:r>
          </w:p>
        </w:tc>
      </w:tr>
      <w:tr w:rsidR="00835546" w:rsidRPr="00835546" w:rsidTr="00835546">
        <w:trPr>
          <w:trHeight w:val="360"/>
          <w:jc w:val="center"/>
        </w:trPr>
        <w:tc>
          <w:tcPr>
            <w:tcW w:w="5000" w:type="pct"/>
            <w:vAlign w:val="center"/>
          </w:tcPr>
          <w:p w:rsidR="00835546" w:rsidRPr="00835546" w:rsidRDefault="00835546" w:rsidP="00835546">
            <w:pPr>
              <w:spacing w:line="360" w:lineRule="auto"/>
              <w:ind w:firstLine="680"/>
              <w:jc w:val="center"/>
            </w:pPr>
          </w:p>
        </w:tc>
      </w:tr>
      <w:tr w:rsidR="00835546" w:rsidRPr="00835546" w:rsidTr="00835546">
        <w:trPr>
          <w:trHeight w:val="360"/>
          <w:jc w:val="center"/>
        </w:trPr>
        <w:tc>
          <w:tcPr>
            <w:tcW w:w="5000" w:type="pct"/>
            <w:vAlign w:val="center"/>
          </w:tcPr>
          <w:p w:rsidR="00835546" w:rsidRPr="00835546" w:rsidRDefault="00835546" w:rsidP="00835546">
            <w:pPr>
              <w:spacing w:line="360" w:lineRule="auto"/>
              <w:ind w:firstLine="680"/>
              <w:jc w:val="center"/>
              <w:rPr>
                <w:b/>
                <w:bCs/>
              </w:rPr>
            </w:pPr>
          </w:p>
        </w:tc>
      </w:tr>
      <w:tr w:rsidR="00835546" w:rsidRPr="00835546" w:rsidTr="00835546">
        <w:trPr>
          <w:trHeight w:val="360"/>
          <w:jc w:val="center"/>
        </w:trPr>
        <w:tc>
          <w:tcPr>
            <w:tcW w:w="5000" w:type="pct"/>
            <w:vAlign w:val="center"/>
          </w:tcPr>
          <w:p w:rsidR="00835546" w:rsidRPr="00835546" w:rsidRDefault="00835546" w:rsidP="00835546">
            <w:pPr>
              <w:spacing w:line="360" w:lineRule="auto"/>
              <w:ind w:firstLine="680"/>
              <w:jc w:val="center"/>
              <w:rPr>
                <w:b/>
                <w:bCs/>
              </w:rPr>
            </w:pPr>
          </w:p>
        </w:tc>
      </w:tr>
    </w:tbl>
    <w:p w:rsidR="00835546" w:rsidRPr="00835546" w:rsidRDefault="00835546" w:rsidP="00835546"/>
    <w:p w:rsidR="00835546" w:rsidRPr="00835546" w:rsidRDefault="00835546" w:rsidP="00835546"/>
    <w:tbl>
      <w:tblPr>
        <w:tblpPr w:leftFromText="187" w:rightFromText="187" w:horzAnchor="margin" w:tblpXSpec="center" w:tblpYSpec="bottom"/>
        <w:tblW w:w="5000" w:type="pct"/>
        <w:tblLook w:val="04A0" w:firstRow="1" w:lastRow="0" w:firstColumn="1" w:lastColumn="0" w:noHBand="0" w:noVBand="1"/>
      </w:tblPr>
      <w:tblGrid>
        <w:gridCol w:w="9570"/>
      </w:tblGrid>
      <w:tr w:rsidR="00835546" w:rsidRPr="00835546" w:rsidTr="00835546">
        <w:tc>
          <w:tcPr>
            <w:tcW w:w="5000" w:type="pct"/>
          </w:tcPr>
          <w:p w:rsidR="00835546" w:rsidRPr="00835546" w:rsidRDefault="007766FE" w:rsidP="00835546">
            <w:pPr>
              <w:spacing w:line="360" w:lineRule="auto"/>
              <w:ind w:firstLine="680"/>
              <w:jc w:val="center"/>
              <w:rPr>
                <w:b/>
              </w:rPr>
            </w:pPr>
            <w:r>
              <w:rPr>
                <w:b/>
              </w:rPr>
              <w:t>поселок</w:t>
            </w:r>
            <w:r w:rsidR="00835546" w:rsidRPr="00835546">
              <w:rPr>
                <w:b/>
              </w:rPr>
              <w:t xml:space="preserve"> </w:t>
            </w:r>
            <w:r>
              <w:rPr>
                <w:b/>
              </w:rPr>
              <w:t>Бейсуг</w:t>
            </w:r>
            <w:r w:rsidR="00835546" w:rsidRPr="00835546">
              <w:rPr>
                <w:b/>
              </w:rPr>
              <w:t xml:space="preserve"> 2014</w:t>
            </w:r>
            <w:r w:rsidR="00937DDB">
              <w:rPr>
                <w:b/>
              </w:rPr>
              <w:t xml:space="preserve"> г.</w:t>
            </w:r>
          </w:p>
        </w:tc>
      </w:tr>
    </w:tbl>
    <w:p w:rsidR="00835546" w:rsidRPr="00835546" w:rsidRDefault="00835546" w:rsidP="00835546"/>
    <w:p w:rsidR="00835546" w:rsidRPr="00835546" w:rsidRDefault="00835546" w:rsidP="00835546">
      <w:pPr>
        <w:spacing w:line="360" w:lineRule="auto"/>
        <w:ind w:firstLine="709"/>
        <w:jc w:val="both"/>
        <w:rPr>
          <w:caps/>
          <w:lang w:val="x-none" w:eastAsia="x-none"/>
        </w:rPr>
      </w:pPr>
      <w:r w:rsidRPr="00835546">
        <w:br w:type="page"/>
      </w:r>
    </w:p>
    <w:p w:rsidR="00835546" w:rsidRPr="00835546" w:rsidRDefault="00222AC6" w:rsidP="00835546">
      <w:pPr>
        <w:shd w:val="clear" w:color="auto" w:fill="FFFFFF"/>
        <w:snapToGrid w:val="0"/>
        <w:spacing w:line="360" w:lineRule="auto"/>
        <w:jc w:val="center"/>
        <w:rPr>
          <w:b/>
          <w:caps/>
          <w:sz w:val="28"/>
          <w:szCs w:val="28"/>
        </w:rPr>
      </w:pPr>
      <w:r>
        <w:rPr>
          <w:b/>
          <w:noProof/>
        </w:rPr>
        <w:lastRenderedPageBreak/>
        <w:pict>
          <v:rect id="Прямоугольник 2" o:spid="_x0000_s1036" style="position:absolute;left:0;text-align:left;margin-left:-25.8pt;margin-top:-45.45pt;width:500.3pt;height:768.65pt;z-index:25165926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" filled="f" strokeweight="1.06mm"/>
        </w:pict>
      </w:r>
      <w:r>
        <w:rPr>
          <w:b/>
          <w:noProof/>
        </w:rPr>
        <w:pict>
          <v:rect id="_x0000_s1037" style="position:absolute;left:0;text-align:left;margin-left:-26.6pt;margin-top:-45.45pt;width:500.3pt;height:768.65pt;z-index:25166028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" filled="f" strokeweight="1.06mm"/>
        </w:pict>
      </w:r>
    </w:p>
    <w:p w:rsidR="00835546" w:rsidRPr="00835546" w:rsidRDefault="00835546" w:rsidP="00835546">
      <w:pPr>
        <w:shd w:val="clear" w:color="auto" w:fill="FFFFFF"/>
        <w:snapToGrid w:val="0"/>
        <w:spacing w:line="360" w:lineRule="auto"/>
        <w:jc w:val="center"/>
        <w:rPr>
          <w:b/>
          <w:caps/>
          <w:sz w:val="28"/>
          <w:szCs w:val="28"/>
        </w:rPr>
      </w:pPr>
    </w:p>
    <w:p w:rsidR="00835546" w:rsidRPr="00835546" w:rsidRDefault="00835546" w:rsidP="00835546">
      <w:pPr>
        <w:shd w:val="clear" w:color="auto" w:fill="FFFFFF"/>
        <w:snapToGrid w:val="0"/>
        <w:spacing w:line="360" w:lineRule="auto"/>
        <w:jc w:val="center"/>
        <w:rPr>
          <w:b/>
          <w:caps/>
          <w:sz w:val="28"/>
          <w:szCs w:val="28"/>
        </w:rPr>
      </w:pPr>
    </w:p>
    <w:p w:rsidR="00835546" w:rsidRPr="00835546" w:rsidRDefault="00835546" w:rsidP="00835546">
      <w:pPr>
        <w:shd w:val="clear" w:color="auto" w:fill="FFFFFF"/>
        <w:snapToGrid w:val="0"/>
        <w:spacing w:line="360" w:lineRule="auto"/>
        <w:jc w:val="center"/>
        <w:rPr>
          <w:b/>
          <w:caps/>
          <w:sz w:val="28"/>
          <w:szCs w:val="28"/>
        </w:rPr>
      </w:pPr>
    </w:p>
    <w:p w:rsidR="00835546" w:rsidRPr="00835546" w:rsidRDefault="00835546" w:rsidP="00835546">
      <w:pPr>
        <w:shd w:val="clear" w:color="auto" w:fill="FFFFFF"/>
        <w:snapToGrid w:val="0"/>
        <w:spacing w:line="360" w:lineRule="auto"/>
        <w:jc w:val="center"/>
        <w:rPr>
          <w:b/>
          <w:caps/>
          <w:sz w:val="28"/>
          <w:szCs w:val="28"/>
        </w:rPr>
      </w:pPr>
    </w:p>
    <w:p w:rsidR="00835546" w:rsidRPr="00835546" w:rsidRDefault="00835546" w:rsidP="00835546">
      <w:pPr>
        <w:spacing w:line="360" w:lineRule="auto"/>
        <w:jc w:val="center"/>
        <w:rPr>
          <w:b/>
          <w:caps/>
          <w:sz w:val="40"/>
          <w:szCs w:val="40"/>
        </w:rPr>
      </w:pPr>
      <w:r w:rsidRPr="00835546">
        <w:rPr>
          <w:b/>
          <w:caps/>
          <w:sz w:val="40"/>
          <w:szCs w:val="40"/>
        </w:rPr>
        <w:t xml:space="preserve">местные нормативы градостроительного проектирования </w:t>
      </w:r>
      <w:r w:rsidR="00BA4ACB">
        <w:rPr>
          <w:b/>
          <w:caps/>
          <w:sz w:val="40"/>
          <w:szCs w:val="40"/>
        </w:rPr>
        <w:t>Бейсугс</w:t>
      </w:r>
      <w:r w:rsidR="00937DDB">
        <w:rPr>
          <w:b/>
          <w:caps/>
          <w:sz w:val="40"/>
          <w:szCs w:val="40"/>
        </w:rPr>
        <w:t>к</w:t>
      </w:r>
      <w:r w:rsidRPr="00835546">
        <w:rPr>
          <w:b/>
          <w:caps/>
          <w:sz w:val="40"/>
          <w:szCs w:val="40"/>
        </w:rPr>
        <w:t xml:space="preserve">ого сельского поселения </w:t>
      </w:r>
      <w:r w:rsidR="00BA4ACB">
        <w:rPr>
          <w:b/>
          <w:caps/>
          <w:sz w:val="40"/>
          <w:szCs w:val="40"/>
        </w:rPr>
        <w:t>выселковс</w:t>
      </w:r>
      <w:r w:rsidRPr="00835546">
        <w:rPr>
          <w:b/>
          <w:caps/>
          <w:sz w:val="40"/>
          <w:szCs w:val="40"/>
        </w:rPr>
        <w:t>кого района</w:t>
      </w:r>
    </w:p>
    <w:p w:rsidR="00835546" w:rsidRPr="00835546" w:rsidRDefault="00835546" w:rsidP="00835546">
      <w:pPr>
        <w:spacing w:line="360" w:lineRule="auto"/>
        <w:ind w:left="284" w:right="140"/>
        <w:jc w:val="center"/>
        <w:rPr>
          <w:b/>
          <w:caps/>
          <w:sz w:val="28"/>
          <w:szCs w:val="28"/>
        </w:rPr>
      </w:pPr>
    </w:p>
    <w:p w:rsidR="00835546" w:rsidRPr="00835546" w:rsidRDefault="00835546" w:rsidP="00835546">
      <w:pPr>
        <w:spacing w:line="360" w:lineRule="auto"/>
        <w:ind w:left="284" w:right="140"/>
        <w:jc w:val="center"/>
        <w:rPr>
          <w:b/>
          <w:caps/>
          <w:sz w:val="28"/>
          <w:szCs w:val="28"/>
        </w:rPr>
      </w:pPr>
    </w:p>
    <w:p w:rsidR="00835546" w:rsidRPr="00835546" w:rsidRDefault="000A5C97" w:rsidP="00835546">
      <w:pPr>
        <w:spacing w:line="360" w:lineRule="auto"/>
        <w:jc w:val="center"/>
        <w:rPr>
          <w:b/>
          <w:bCs/>
          <w:sz w:val="28"/>
          <w:szCs w:val="28"/>
        </w:rPr>
      </w:pPr>
      <w:r>
        <w:rPr>
          <w:b/>
          <w:bCs/>
          <w:sz w:val="28"/>
          <w:szCs w:val="28"/>
        </w:rPr>
        <w:t>Часть 2</w:t>
      </w:r>
      <w:r w:rsidR="00835546" w:rsidRPr="00835546">
        <w:rPr>
          <w:b/>
          <w:bCs/>
          <w:sz w:val="28"/>
          <w:szCs w:val="28"/>
        </w:rPr>
        <w:t xml:space="preserve"> </w:t>
      </w:r>
    </w:p>
    <w:p w:rsidR="000A5C97" w:rsidRPr="000A5C97" w:rsidRDefault="000A5C97" w:rsidP="000A5C97">
      <w:pPr>
        <w:spacing w:line="360" w:lineRule="auto"/>
        <w:jc w:val="center"/>
        <w:rPr>
          <w:b/>
          <w:sz w:val="28"/>
          <w:szCs w:val="28"/>
        </w:rPr>
      </w:pPr>
      <w:r w:rsidRPr="000A5C97">
        <w:rPr>
          <w:b/>
          <w:sz w:val="28"/>
          <w:szCs w:val="28"/>
        </w:rPr>
        <w:t>Материалы по обоснованию</w:t>
      </w:r>
    </w:p>
    <w:p w:rsidR="000A5C97" w:rsidRPr="000A5C97" w:rsidRDefault="000A5C97" w:rsidP="000A5C97">
      <w:pPr>
        <w:spacing w:line="360" w:lineRule="auto"/>
        <w:jc w:val="center"/>
        <w:rPr>
          <w:b/>
          <w:sz w:val="28"/>
          <w:szCs w:val="28"/>
        </w:rPr>
      </w:pPr>
      <w:r w:rsidRPr="000A5C97">
        <w:rPr>
          <w:b/>
          <w:sz w:val="28"/>
          <w:szCs w:val="28"/>
        </w:rPr>
        <w:t xml:space="preserve"> расчетных показателей, содержащихся </w:t>
      </w:r>
    </w:p>
    <w:p w:rsidR="000A5C97" w:rsidRPr="000A5C97" w:rsidRDefault="000A5C97" w:rsidP="000A5C97">
      <w:pPr>
        <w:spacing w:line="360" w:lineRule="auto"/>
        <w:jc w:val="center"/>
        <w:rPr>
          <w:b/>
          <w:sz w:val="28"/>
          <w:szCs w:val="28"/>
        </w:rPr>
      </w:pPr>
      <w:r w:rsidRPr="000A5C97">
        <w:rPr>
          <w:b/>
          <w:sz w:val="28"/>
          <w:szCs w:val="28"/>
        </w:rPr>
        <w:t xml:space="preserve">в основной части местных нормативов </w:t>
      </w:r>
    </w:p>
    <w:p w:rsidR="00835546" w:rsidRPr="00835546" w:rsidRDefault="000A5C97" w:rsidP="000A5C97">
      <w:pPr>
        <w:spacing w:line="360" w:lineRule="auto"/>
        <w:jc w:val="center"/>
        <w:rPr>
          <w:b/>
          <w:bCs/>
          <w:sz w:val="28"/>
          <w:szCs w:val="28"/>
        </w:rPr>
      </w:pPr>
      <w:r w:rsidRPr="000A5C97">
        <w:rPr>
          <w:b/>
          <w:sz w:val="28"/>
          <w:szCs w:val="28"/>
        </w:rPr>
        <w:t>градостроительного проектирования</w:t>
      </w:r>
    </w:p>
    <w:p w:rsidR="00835546" w:rsidRPr="00835546" w:rsidRDefault="00835546" w:rsidP="00835546">
      <w:pPr>
        <w:spacing w:line="360" w:lineRule="auto"/>
        <w:jc w:val="center"/>
        <w:rPr>
          <w:b/>
          <w:sz w:val="28"/>
          <w:szCs w:val="28"/>
        </w:rPr>
      </w:pPr>
    </w:p>
    <w:p w:rsidR="00835546" w:rsidRPr="00835546" w:rsidRDefault="00835546" w:rsidP="00835546">
      <w:pPr>
        <w:spacing w:line="360" w:lineRule="auto"/>
        <w:jc w:val="center"/>
        <w:rPr>
          <w:b/>
          <w:sz w:val="28"/>
          <w:szCs w:val="28"/>
        </w:rPr>
      </w:pPr>
    </w:p>
    <w:p w:rsidR="00835546" w:rsidRPr="00835546" w:rsidRDefault="00835546" w:rsidP="00835546">
      <w:pPr>
        <w:spacing w:line="276" w:lineRule="auto"/>
        <w:ind w:right="425"/>
        <w:jc w:val="both"/>
        <w:rPr>
          <w:b/>
        </w:rPr>
      </w:pPr>
    </w:p>
    <w:p w:rsidR="00835546" w:rsidRPr="00835546" w:rsidRDefault="00835546" w:rsidP="00835546">
      <w:pPr>
        <w:spacing w:line="276" w:lineRule="auto"/>
        <w:ind w:right="425"/>
        <w:jc w:val="both"/>
      </w:pPr>
      <w:r w:rsidRPr="00835546">
        <w:rPr>
          <w:b/>
        </w:rPr>
        <w:t xml:space="preserve">Заказчик: </w:t>
      </w:r>
      <w:r w:rsidRPr="00835546">
        <w:t xml:space="preserve">Администрация </w:t>
      </w:r>
      <w:r w:rsidR="00BA4ACB">
        <w:t>Бейсугс</w:t>
      </w:r>
      <w:r w:rsidR="00937DDB">
        <w:t>к</w:t>
      </w:r>
      <w:r w:rsidRPr="00835546">
        <w:t>ого сельского поселения</w:t>
      </w:r>
    </w:p>
    <w:p w:rsidR="00835546" w:rsidRPr="00835546" w:rsidRDefault="00835546" w:rsidP="00835546">
      <w:pPr>
        <w:spacing w:line="276" w:lineRule="auto"/>
        <w:ind w:right="425"/>
        <w:jc w:val="both"/>
      </w:pPr>
      <w:r w:rsidRPr="00835546">
        <w:rPr>
          <w:b/>
        </w:rPr>
        <w:t>Муниципальный контракт:</w:t>
      </w:r>
      <w:r w:rsidRPr="00835546">
        <w:t xml:space="preserve"> </w:t>
      </w:r>
    </w:p>
    <w:p w:rsidR="00835546" w:rsidRPr="00835546" w:rsidRDefault="00835546" w:rsidP="00835546">
      <w:pPr>
        <w:spacing w:line="276" w:lineRule="auto"/>
        <w:ind w:right="425"/>
        <w:jc w:val="both"/>
      </w:pPr>
      <w:r w:rsidRPr="00835546">
        <w:rPr>
          <w:b/>
        </w:rPr>
        <w:t>Исполнитель:</w:t>
      </w:r>
      <w:r w:rsidRPr="00835546">
        <w:t xml:space="preserve"> ООО «Градпроект» </w:t>
      </w:r>
    </w:p>
    <w:p w:rsidR="00835546" w:rsidRPr="00835546" w:rsidRDefault="00835546" w:rsidP="00835546">
      <w:pPr>
        <w:spacing w:line="276" w:lineRule="auto"/>
        <w:ind w:right="425"/>
        <w:jc w:val="both"/>
      </w:pPr>
      <w:r w:rsidRPr="00835546">
        <w:rPr>
          <w:b/>
        </w:rPr>
        <w:t>Шифр проекта:</w:t>
      </w:r>
      <w:r w:rsidRPr="00835546">
        <w:t xml:space="preserve"> </w:t>
      </w:r>
    </w:p>
    <w:p w:rsidR="00835546" w:rsidRPr="00835546" w:rsidRDefault="00835546" w:rsidP="00835546">
      <w:pPr>
        <w:tabs>
          <w:tab w:val="left" w:pos="7200"/>
        </w:tabs>
        <w:ind w:firstLine="709"/>
      </w:pPr>
    </w:p>
    <w:p w:rsidR="00835546" w:rsidRPr="00835546" w:rsidRDefault="00835546" w:rsidP="00835546">
      <w:pPr>
        <w:jc w:val="center"/>
      </w:pPr>
    </w:p>
    <w:p w:rsidR="00835546" w:rsidRPr="00835546" w:rsidRDefault="00835546" w:rsidP="00835546">
      <w:pPr>
        <w:jc w:val="center"/>
      </w:pPr>
    </w:p>
    <w:p w:rsidR="00835546" w:rsidRPr="00835546" w:rsidRDefault="00835546" w:rsidP="00835546">
      <w:pPr>
        <w:jc w:val="center"/>
      </w:pPr>
    </w:p>
    <w:p w:rsidR="00835546" w:rsidRPr="00835546" w:rsidRDefault="00835546" w:rsidP="00835546">
      <w:pPr>
        <w:jc w:val="center"/>
      </w:pPr>
    </w:p>
    <w:p w:rsidR="00835546" w:rsidRPr="00835546" w:rsidRDefault="00835546" w:rsidP="00835546">
      <w:pPr>
        <w:jc w:val="center"/>
      </w:pPr>
    </w:p>
    <w:p w:rsidR="00835546" w:rsidRPr="00835546" w:rsidRDefault="00835546" w:rsidP="00835546">
      <w:pPr>
        <w:jc w:val="center"/>
      </w:pPr>
    </w:p>
    <w:p w:rsidR="00835546" w:rsidRPr="00835546" w:rsidRDefault="00835546" w:rsidP="00835546">
      <w:pPr>
        <w:jc w:val="center"/>
      </w:pPr>
    </w:p>
    <w:p w:rsidR="00835546" w:rsidRPr="00835546" w:rsidRDefault="00835546" w:rsidP="00835546">
      <w:pPr>
        <w:jc w:val="center"/>
      </w:pPr>
    </w:p>
    <w:p w:rsidR="00835546" w:rsidRPr="00835546" w:rsidRDefault="00835546" w:rsidP="00835546">
      <w:pPr>
        <w:jc w:val="center"/>
      </w:pPr>
    </w:p>
    <w:p w:rsidR="00835546" w:rsidRPr="00835546" w:rsidRDefault="007766FE" w:rsidP="00835546">
      <w:pPr>
        <w:jc w:val="center"/>
        <w:rPr>
          <w:b/>
        </w:rPr>
        <w:sectPr w:rsidR="00835546" w:rsidRPr="00835546" w:rsidSect="000A5C97">
          <w:footerReference w:type="default" r:id="rId10"/>
          <w:footerReference w:type="first" r:id="rId11"/>
          <w:pgSz w:w="11906" w:h="16838"/>
          <w:pgMar w:top="1134" w:right="851" w:bottom="1134" w:left="1701" w:header="709" w:footer="709" w:gutter="0"/>
          <w:pgBorders w:display="firstPage" w:offsetFrom="page">
            <w:top w:val="thinThickMediumGap" w:sz="24" w:space="24" w:color="auto"/>
            <w:left w:val="thinThickMediumGap" w:sz="24" w:space="31" w:color="auto"/>
            <w:bottom w:val="thickThinMediumGap" w:sz="24" w:space="24" w:color="auto"/>
            <w:right w:val="thickThinMediumGap" w:sz="24" w:space="24" w:color="auto"/>
          </w:pgBorders>
          <w:pgNumType w:start="0"/>
          <w:cols w:space="708"/>
          <w:titlePg/>
          <w:docGrid w:linePitch="360"/>
        </w:sectPr>
      </w:pPr>
      <w:r>
        <w:rPr>
          <w:b/>
        </w:rPr>
        <w:t>поселок</w:t>
      </w:r>
      <w:r w:rsidR="00835546" w:rsidRPr="00835546">
        <w:rPr>
          <w:b/>
        </w:rPr>
        <w:t xml:space="preserve"> </w:t>
      </w:r>
      <w:r>
        <w:rPr>
          <w:b/>
        </w:rPr>
        <w:t>Бейсуг</w:t>
      </w:r>
      <w:r w:rsidR="00835546" w:rsidRPr="00835546">
        <w:rPr>
          <w:b/>
        </w:rPr>
        <w:t xml:space="preserve"> 2014 г.</w:t>
      </w:r>
    </w:p>
    <w:p w:rsidR="004906F1" w:rsidRPr="000A5C97" w:rsidRDefault="0016185D" w:rsidP="000A5C97">
      <w:pPr>
        <w:spacing w:after="200" w:line="276" w:lineRule="auto"/>
        <w:jc w:val="center"/>
        <w:rPr>
          <w:b/>
        </w:rPr>
      </w:pPr>
      <w:r w:rsidRPr="000A5C97">
        <w:rPr>
          <w:b/>
        </w:rPr>
        <w:lastRenderedPageBreak/>
        <w:t>СОДЕРЖАНИЕ:</w:t>
      </w:r>
    </w:p>
    <w:p w:rsidR="00AE001A" w:rsidRPr="005736A1" w:rsidRDefault="00AE001A" w:rsidP="00340CA4">
      <w:pPr>
        <w:spacing w:after="200" w:line="276" w:lineRule="auto"/>
        <w:rPr>
          <w:b/>
        </w:rPr>
      </w:pPr>
      <w:r w:rsidRPr="005736A1">
        <w:rPr>
          <w:b/>
        </w:rPr>
        <w:t>1 ТЕРМИНЫ И ОПРЕДЕЛЕНИЯ</w:t>
      </w:r>
      <w:r w:rsidR="0012397C">
        <w:rPr>
          <w:b/>
        </w:rPr>
        <w:t>__________________________________________________ 5</w:t>
      </w:r>
    </w:p>
    <w:p w:rsidR="00AE001A" w:rsidRPr="005736A1" w:rsidRDefault="00AE001A" w:rsidP="00340CA4">
      <w:pPr>
        <w:spacing w:after="200" w:line="276" w:lineRule="auto"/>
        <w:rPr>
          <w:b/>
        </w:rPr>
      </w:pPr>
      <w:r w:rsidRPr="005736A1">
        <w:rPr>
          <w:b/>
        </w:rPr>
        <w:t>2 ПЕРЕЧЕНЬ ИСПОЛЬЗУЕМЫХ СОКРАЩЕНИЙ</w:t>
      </w:r>
      <w:r w:rsidR="0012397C">
        <w:rPr>
          <w:b/>
        </w:rPr>
        <w:t>____</w:t>
      </w:r>
      <w:r w:rsidR="0098174C">
        <w:rPr>
          <w:b/>
        </w:rPr>
        <w:t>_____________________________ 10</w:t>
      </w:r>
    </w:p>
    <w:p w:rsidR="00AE001A" w:rsidRPr="005736A1" w:rsidRDefault="00575A20" w:rsidP="00AE001A">
      <w:pPr>
        <w:spacing w:after="200" w:line="276" w:lineRule="auto"/>
        <w:jc w:val="both"/>
        <w:rPr>
          <w:b/>
        </w:rPr>
      </w:pPr>
      <w:r w:rsidRPr="005736A1">
        <w:rPr>
          <w:b/>
        </w:rPr>
        <w:t xml:space="preserve">3 </w:t>
      </w:r>
      <w:r w:rsidR="00AE001A" w:rsidRPr="005736A1">
        <w:rPr>
          <w:b/>
        </w:rPr>
        <w:t xml:space="preserve">ОБЗОР НОРМАТИВНЫХ ПРАВОВЫХ АКТОВ И НОРМАТИВНО-ТЕХНИЧЕСКИХ ДОКУМЕНТОВ, УЧИТЫВАЕМЫХ ПРИ РАЗРАБОТКЕ МЕСТНЫХ НОРМАТИВОВ ГРАДОСТРОИТЕЛЬНОГО ПРОЕКТИРОВАНИЯ </w:t>
      </w:r>
      <w:r w:rsidR="00BA4ACB">
        <w:rPr>
          <w:b/>
        </w:rPr>
        <w:t>БЕЙСУГС</w:t>
      </w:r>
      <w:r w:rsidR="00937DDB">
        <w:rPr>
          <w:b/>
        </w:rPr>
        <w:t>К</w:t>
      </w:r>
      <w:r w:rsidR="00AE001A" w:rsidRPr="005736A1">
        <w:rPr>
          <w:b/>
        </w:rPr>
        <w:t xml:space="preserve">ОГО СЕЛЬСКОГО ПОСЕЛЕНИЯ </w:t>
      </w:r>
      <w:r w:rsidR="00BA4ACB">
        <w:rPr>
          <w:b/>
        </w:rPr>
        <w:t>ВЫСЕЛКОВС</w:t>
      </w:r>
      <w:r w:rsidR="00AE001A" w:rsidRPr="005736A1">
        <w:rPr>
          <w:b/>
        </w:rPr>
        <w:t>КОГО РАЙОНА</w:t>
      </w:r>
      <w:r w:rsidR="0012397C">
        <w:rPr>
          <w:b/>
        </w:rPr>
        <w:t>_______________</w:t>
      </w:r>
      <w:r w:rsidR="009D638C">
        <w:rPr>
          <w:b/>
        </w:rPr>
        <w:t>______________________</w:t>
      </w:r>
      <w:r w:rsidR="0098174C">
        <w:rPr>
          <w:b/>
        </w:rPr>
        <w:t xml:space="preserve">  12</w:t>
      </w:r>
    </w:p>
    <w:p w:rsidR="00AE001A" w:rsidRPr="005736A1" w:rsidRDefault="004A164C" w:rsidP="00AE001A">
      <w:pPr>
        <w:spacing w:after="200" w:line="276" w:lineRule="auto"/>
        <w:jc w:val="both"/>
        <w:rPr>
          <w:b/>
        </w:rPr>
      </w:pPr>
      <w:r>
        <w:rPr>
          <w:b/>
        </w:rPr>
        <w:t xml:space="preserve">4 </w:t>
      </w:r>
      <w:r w:rsidR="00AE001A" w:rsidRPr="005736A1">
        <w:rPr>
          <w:b/>
        </w:rPr>
        <w:t>ПОНЯТИ</w:t>
      </w:r>
      <w:r w:rsidR="005736A1">
        <w:rPr>
          <w:b/>
        </w:rPr>
        <w:t xml:space="preserve">Е </w:t>
      </w:r>
      <w:r w:rsidR="00AE001A" w:rsidRPr="005736A1">
        <w:rPr>
          <w:b/>
        </w:rPr>
        <w:t>МЕСТНЫХ НОРМАТИВОВ ГРАДОСТРОИТЕЛЬНОГО ПРОЕКТИРОВАНИЯ. ИХ ЦЕЛИ И ЗАДАЧИ. СОСТАВ И СОДЕРЖАНИЕ</w:t>
      </w:r>
      <w:r w:rsidR="008D546F">
        <w:rPr>
          <w:b/>
        </w:rPr>
        <w:t>___________  17</w:t>
      </w:r>
    </w:p>
    <w:p w:rsidR="00AE001A" w:rsidRPr="005736A1" w:rsidRDefault="00AE001A" w:rsidP="00AE001A">
      <w:pPr>
        <w:spacing w:after="200" w:line="276" w:lineRule="auto"/>
        <w:jc w:val="both"/>
        <w:rPr>
          <w:b/>
        </w:rPr>
      </w:pPr>
      <w:r w:rsidRPr="005736A1">
        <w:rPr>
          <w:b/>
        </w:rPr>
        <w:t>5 ОБОСНОВАНИЕРАСЧЕТНЫХ ПОКАЗАТЕЛЕЙ, СОДЕРЖАЩИХСЯ В ОСНОВНОЙ ЧАСТИ МЕСТНЫХ НОРМАТИВОВ ГРАДОСТРОИТЕЛЬНОГО ПРОЕКТИРОВАНИЯ</w:t>
      </w:r>
    </w:p>
    <w:p w:rsidR="00575A20" w:rsidRDefault="00575A20" w:rsidP="00AE001A">
      <w:pPr>
        <w:spacing w:after="200" w:line="276" w:lineRule="auto"/>
        <w:jc w:val="both"/>
      </w:pPr>
      <w:r>
        <w:t>5.1</w:t>
      </w:r>
      <w:proofErr w:type="gramStart"/>
      <w:r>
        <w:t xml:space="preserve"> </w:t>
      </w:r>
      <w:r w:rsidRPr="00575A20">
        <w:t>В</w:t>
      </w:r>
      <w:proofErr w:type="gramEnd"/>
      <w:r w:rsidRPr="00575A20">
        <w:t xml:space="preserve"> ОБЛАСТИ КУЛЬТУРЫ</w:t>
      </w:r>
      <w:r w:rsidR="005736A1">
        <w:t>__________________________</w:t>
      </w:r>
      <w:r w:rsidR="008D546F">
        <w:t>____________________________  19</w:t>
      </w:r>
    </w:p>
    <w:p w:rsidR="005736A1" w:rsidRDefault="005736A1" w:rsidP="00AE001A">
      <w:pPr>
        <w:spacing w:after="200" w:line="276" w:lineRule="auto"/>
        <w:jc w:val="both"/>
        <w:rPr>
          <w:i/>
        </w:rPr>
      </w:pPr>
      <w:r>
        <w:t xml:space="preserve">5.1.1 </w:t>
      </w:r>
      <w:r w:rsidRPr="005736A1">
        <w:rPr>
          <w:i/>
        </w:rPr>
        <w:t>Расчетные показатели минимально допустимого уровня  обеспеченности объектами местного значения в области культуры</w:t>
      </w:r>
      <w:r>
        <w:rPr>
          <w:i/>
        </w:rPr>
        <w:t>__________________</w:t>
      </w:r>
      <w:r w:rsidR="0098174C">
        <w:rPr>
          <w:i/>
        </w:rPr>
        <w:t>_______________________</w:t>
      </w:r>
      <w:r w:rsidR="008D546F">
        <w:rPr>
          <w:i/>
        </w:rPr>
        <w:t>____   19</w:t>
      </w:r>
    </w:p>
    <w:p w:rsidR="005736A1" w:rsidRDefault="005736A1" w:rsidP="00AE001A">
      <w:pPr>
        <w:spacing w:after="200" w:line="276" w:lineRule="auto"/>
        <w:jc w:val="both"/>
      </w:pPr>
      <w:r>
        <w:t>5.2</w:t>
      </w:r>
      <w:proofErr w:type="gramStart"/>
      <w:r>
        <w:t xml:space="preserve"> </w:t>
      </w:r>
      <w:r w:rsidRPr="005736A1">
        <w:t>В</w:t>
      </w:r>
      <w:proofErr w:type="gramEnd"/>
      <w:r w:rsidRPr="005736A1">
        <w:t xml:space="preserve"> ОБЛАСТИ ФИЗИЧЕСКОЙ КУЛЬТУРЫ И МАССОВОГО СПОРТА</w:t>
      </w:r>
      <w:r w:rsidR="00BF712B">
        <w:t xml:space="preserve">_______________   </w:t>
      </w:r>
      <w:r w:rsidR="008D546F">
        <w:t xml:space="preserve"> 21</w:t>
      </w:r>
    </w:p>
    <w:p w:rsidR="00BF712B" w:rsidRDefault="00BF712B" w:rsidP="00AE001A">
      <w:pPr>
        <w:spacing w:after="200" w:line="276" w:lineRule="auto"/>
        <w:jc w:val="both"/>
        <w:rPr>
          <w:i/>
        </w:rPr>
      </w:pPr>
      <w:r>
        <w:rPr>
          <w:i/>
        </w:rPr>
        <w:t xml:space="preserve">5.2.1 </w:t>
      </w:r>
      <w:r w:rsidRPr="00BF712B">
        <w:rPr>
          <w:i/>
        </w:rPr>
        <w:t>Расчетные показатели минимально допустимого уровня  обеспеченности объектами местного значения в области физической культуры и массового спорта</w:t>
      </w:r>
      <w:r>
        <w:rPr>
          <w:i/>
        </w:rPr>
        <w:t xml:space="preserve">_________________   </w:t>
      </w:r>
      <w:r w:rsidR="008D546F">
        <w:rPr>
          <w:i/>
        </w:rPr>
        <w:t>21</w:t>
      </w:r>
    </w:p>
    <w:p w:rsidR="00BF712B" w:rsidRDefault="00BF712B" w:rsidP="00AE001A">
      <w:pPr>
        <w:spacing w:after="200" w:line="276" w:lineRule="auto"/>
        <w:jc w:val="both"/>
        <w:rPr>
          <w:i/>
        </w:rPr>
      </w:pPr>
      <w:r>
        <w:rPr>
          <w:i/>
        </w:rPr>
        <w:t xml:space="preserve">5.2.2 Расчетные показатели максимально допустимого уровня территориальной доступности объектов местного значения в области физической культуры и массового спорта________   </w:t>
      </w:r>
      <w:r w:rsidR="008D546F">
        <w:rPr>
          <w:i/>
        </w:rPr>
        <w:t>22</w:t>
      </w:r>
    </w:p>
    <w:p w:rsidR="00BF712B" w:rsidRDefault="00BF712B" w:rsidP="00AE001A">
      <w:pPr>
        <w:spacing w:after="200" w:line="276" w:lineRule="auto"/>
        <w:jc w:val="both"/>
      </w:pPr>
      <w:r>
        <w:t xml:space="preserve">5.3 </w:t>
      </w:r>
      <w:r w:rsidRPr="00BF712B">
        <w:t>В ОБЛАСТИ ЭЛЕКТР</w:t>
      </w:r>
      <w:proofErr w:type="gramStart"/>
      <w:r w:rsidRPr="00BF712B">
        <w:t>О-</w:t>
      </w:r>
      <w:proofErr w:type="gramEnd"/>
      <w:r w:rsidRPr="00BF712B">
        <w:t>, ТЕПЛО-, ГАЗО- И ВОДОСНАБЖЕНИЯ НАСЕЛЕНИЯ, ВОДООТВЕДЕНИЯ</w:t>
      </w:r>
      <w:r>
        <w:t xml:space="preserve">_____________________________________________________________   </w:t>
      </w:r>
      <w:r w:rsidR="008D546F">
        <w:t>22</w:t>
      </w:r>
    </w:p>
    <w:p w:rsidR="00BF712B" w:rsidRDefault="00BF712B" w:rsidP="00AE001A">
      <w:pPr>
        <w:spacing w:after="200" w:line="276" w:lineRule="auto"/>
        <w:jc w:val="both"/>
        <w:rPr>
          <w:i/>
        </w:rPr>
      </w:pPr>
      <w:r>
        <w:rPr>
          <w:i/>
        </w:rPr>
        <w:t xml:space="preserve">5.3.1 </w:t>
      </w:r>
      <w:r w:rsidRPr="00BF712B">
        <w:rPr>
          <w:i/>
        </w:rPr>
        <w:t>Расчетные показатели минимально допустимого уровня  обеспеченности объектами местного значения в области водоснабжения</w:t>
      </w:r>
      <w:r>
        <w:rPr>
          <w:i/>
        </w:rPr>
        <w:t>____________</w:t>
      </w:r>
      <w:r w:rsidR="008D546F">
        <w:rPr>
          <w:i/>
        </w:rPr>
        <w:t>____________________________  23</w:t>
      </w:r>
    </w:p>
    <w:p w:rsidR="00BF712B" w:rsidRDefault="00EF6109" w:rsidP="00AE001A">
      <w:pPr>
        <w:spacing w:after="200" w:line="276" w:lineRule="auto"/>
        <w:jc w:val="both"/>
        <w:rPr>
          <w:i/>
        </w:rPr>
      </w:pPr>
      <w:r>
        <w:rPr>
          <w:i/>
        </w:rPr>
        <w:t xml:space="preserve">5.3.2 </w:t>
      </w:r>
      <w:r w:rsidR="00BF712B" w:rsidRPr="00BF712B">
        <w:rPr>
          <w:i/>
        </w:rPr>
        <w:t>Расчетные показатели минимально допустимого уровня  обеспеченности объектами местного значения в области водоотведения</w:t>
      </w:r>
      <w:r w:rsidR="00BF712B">
        <w:rPr>
          <w:i/>
        </w:rPr>
        <w:t>_________</w:t>
      </w:r>
      <w:r>
        <w:rPr>
          <w:i/>
        </w:rPr>
        <w:t xml:space="preserve">_______________________________  </w:t>
      </w:r>
      <w:r w:rsidR="008D546F">
        <w:rPr>
          <w:i/>
        </w:rPr>
        <w:t xml:space="preserve"> 24</w:t>
      </w:r>
    </w:p>
    <w:p w:rsidR="00BF712B" w:rsidRDefault="00EF6109" w:rsidP="00AE001A">
      <w:pPr>
        <w:spacing w:after="200" w:line="276" w:lineRule="auto"/>
        <w:jc w:val="both"/>
        <w:rPr>
          <w:i/>
        </w:rPr>
      </w:pPr>
      <w:r>
        <w:rPr>
          <w:i/>
        </w:rPr>
        <w:t xml:space="preserve">5.3.3 </w:t>
      </w:r>
      <w:r w:rsidR="00BF712B" w:rsidRPr="00BF712B">
        <w:rPr>
          <w:i/>
        </w:rPr>
        <w:t>Расчетные показатели минимально допустимого уровня  обеспеченности объектами местного значения в области теплоснабжения</w:t>
      </w:r>
      <w:r>
        <w:rPr>
          <w:i/>
        </w:rPr>
        <w:t xml:space="preserve">______________________________________   </w:t>
      </w:r>
      <w:r w:rsidR="008D546F">
        <w:rPr>
          <w:i/>
        </w:rPr>
        <w:t>25</w:t>
      </w:r>
    </w:p>
    <w:p w:rsidR="00EF6109" w:rsidRDefault="00EF6109" w:rsidP="00AE001A">
      <w:pPr>
        <w:spacing w:after="200" w:line="276" w:lineRule="auto"/>
        <w:jc w:val="both"/>
        <w:rPr>
          <w:i/>
        </w:rPr>
      </w:pPr>
      <w:r>
        <w:rPr>
          <w:i/>
        </w:rPr>
        <w:t xml:space="preserve">5.3.4 </w:t>
      </w:r>
      <w:r w:rsidRPr="00EF6109">
        <w:rPr>
          <w:i/>
        </w:rPr>
        <w:t>Расчетные показатели минимально допустимого уровня  обеспеченности объектами местного значения в области газоснабжения</w:t>
      </w:r>
      <w:r>
        <w:rPr>
          <w:i/>
        </w:rPr>
        <w:t xml:space="preserve">________________________________________  </w:t>
      </w:r>
      <w:r w:rsidR="008C0725">
        <w:rPr>
          <w:i/>
        </w:rPr>
        <w:t xml:space="preserve"> </w:t>
      </w:r>
      <w:r w:rsidR="000F5021">
        <w:rPr>
          <w:i/>
        </w:rPr>
        <w:t>25</w:t>
      </w:r>
    </w:p>
    <w:p w:rsidR="008C0725" w:rsidRDefault="008C0725" w:rsidP="00AE001A">
      <w:pPr>
        <w:spacing w:after="200" w:line="276" w:lineRule="auto"/>
        <w:jc w:val="both"/>
        <w:rPr>
          <w:i/>
        </w:rPr>
      </w:pPr>
      <w:r>
        <w:rPr>
          <w:i/>
        </w:rPr>
        <w:t xml:space="preserve">5.3.5 </w:t>
      </w:r>
      <w:r w:rsidRPr="008C0725">
        <w:rPr>
          <w:i/>
        </w:rPr>
        <w:t>Расчетные показатели минимально допустимого уровня  обеспеченности объектами местного значения в области электроснабжения</w:t>
      </w:r>
      <w:r>
        <w:rPr>
          <w:i/>
        </w:rPr>
        <w:t xml:space="preserve">____________________________________    </w:t>
      </w:r>
      <w:r w:rsidR="008D546F">
        <w:rPr>
          <w:i/>
        </w:rPr>
        <w:t>26</w:t>
      </w:r>
    </w:p>
    <w:p w:rsidR="008C0725" w:rsidRDefault="008C0725" w:rsidP="00AE001A">
      <w:pPr>
        <w:spacing w:after="200" w:line="276" w:lineRule="auto"/>
        <w:jc w:val="both"/>
      </w:pPr>
      <w:r>
        <w:t>5.4</w:t>
      </w:r>
      <w:proofErr w:type="gramStart"/>
      <w:r>
        <w:t xml:space="preserve"> </w:t>
      </w:r>
      <w:r w:rsidRPr="008C0725">
        <w:t>В</w:t>
      </w:r>
      <w:proofErr w:type="gramEnd"/>
      <w:r w:rsidRPr="008C0725">
        <w:t xml:space="preserve"> ОБЛАСТИ АВТОМОБИЛЬНЫХ ДОРОГ МЕСТНОГО ЗНАЧЕНИЯ</w:t>
      </w:r>
      <w:r>
        <w:t xml:space="preserve">________________  </w:t>
      </w:r>
      <w:r w:rsidR="008D546F">
        <w:t>27</w:t>
      </w:r>
    </w:p>
    <w:p w:rsidR="008C0725" w:rsidRDefault="008C0725" w:rsidP="00AE001A">
      <w:pPr>
        <w:spacing w:after="200" w:line="276" w:lineRule="auto"/>
        <w:jc w:val="both"/>
        <w:rPr>
          <w:i/>
        </w:rPr>
      </w:pPr>
      <w:r>
        <w:rPr>
          <w:i/>
        </w:rPr>
        <w:t xml:space="preserve">5.4.1 </w:t>
      </w:r>
      <w:r w:rsidRPr="008C0725">
        <w:rPr>
          <w:i/>
        </w:rPr>
        <w:t>Расчетные показатели минимально допустимого уровня  обеспеченности объектами местного значения в области автомобильных дорог местного значения</w:t>
      </w:r>
      <w:r>
        <w:rPr>
          <w:i/>
        </w:rPr>
        <w:t xml:space="preserve">__________________  </w:t>
      </w:r>
      <w:r w:rsidR="008D546F">
        <w:rPr>
          <w:i/>
        </w:rPr>
        <w:t>28</w:t>
      </w:r>
    </w:p>
    <w:p w:rsidR="008C0725" w:rsidRDefault="008C0725" w:rsidP="00AE001A">
      <w:pPr>
        <w:spacing w:after="200" w:line="276" w:lineRule="auto"/>
        <w:jc w:val="both"/>
        <w:rPr>
          <w:i/>
        </w:rPr>
      </w:pPr>
      <w:r>
        <w:rPr>
          <w:i/>
        </w:rPr>
        <w:lastRenderedPageBreak/>
        <w:t xml:space="preserve">5.4.2 </w:t>
      </w:r>
      <w:r w:rsidRPr="008C0725">
        <w:rPr>
          <w:i/>
        </w:rPr>
        <w:t>Расчетные показатели максимально допустимого уровня территориальной доступности объектов местного значения в области автомобильных дорог</w:t>
      </w:r>
      <w:r>
        <w:rPr>
          <w:i/>
        </w:rPr>
        <w:t xml:space="preserve">__________________________  </w:t>
      </w:r>
      <w:r w:rsidR="008D546F">
        <w:rPr>
          <w:i/>
        </w:rPr>
        <w:t>32</w:t>
      </w:r>
    </w:p>
    <w:p w:rsidR="008C0725" w:rsidRDefault="008C0725" w:rsidP="00AE001A">
      <w:pPr>
        <w:spacing w:after="200" w:line="276" w:lineRule="auto"/>
        <w:jc w:val="both"/>
      </w:pPr>
      <w:r>
        <w:t>5.5</w:t>
      </w:r>
      <w:proofErr w:type="gramStart"/>
      <w:r>
        <w:t xml:space="preserve"> </w:t>
      </w:r>
      <w:r w:rsidRPr="008C0725">
        <w:t>В</w:t>
      </w:r>
      <w:proofErr w:type="gramEnd"/>
      <w:r w:rsidRPr="008C0725">
        <w:t xml:space="preserve"> ОБЛАСТИ ПРЕДУПРЕЖДЕНИЯ И ЛИКВИДАЦИИ ПОСЛЕДСТВИЙ ЧРЕЗВЫЧАЙНЫХ СИТУАЦИЙ</w:t>
      </w:r>
      <w:r>
        <w:t>____________________________________________________________________</w:t>
      </w:r>
      <w:r w:rsidR="008D546F">
        <w:t xml:space="preserve">  32</w:t>
      </w:r>
    </w:p>
    <w:p w:rsidR="00740A80" w:rsidRDefault="00740A80" w:rsidP="00AE001A">
      <w:pPr>
        <w:spacing w:after="200" w:line="276" w:lineRule="auto"/>
        <w:jc w:val="both"/>
        <w:rPr>
          <w:i/>
        </w:rPr>
      </w:pPr>
      <w:r>
        <w:rPr>
          <w:i/>
        </w:rPr>
        <w:t xml:space="preserve">5.5.1 </w:t>
      </w:r>
      <w:r w:rsidRPr="00740A80">
        <w:rPr>
          <w:i/>
        </w:rPr>
        <w:t>Расчетные показатели минимально допустимого уровня  обеспеченности объектами местного значения в области предупреждения и ликвидации последствий чрезвычайных ситуаций</w:t>
      </w:r>
      <w:r>
        <w:rPr>
          <w:i/>
        </w:rPr>
        <w:t xml:space="preserve">_______________________________________________________________________ </w:t>
      </w:r>
      <w:r w:rsidR="008D546F">
        <w:rPr>
          <w:i/>
        </w:rPr>
        <w:t xml:space="preserve"> 32</w:t>
      </w:r>
    </w:p>
    <w:p w:rsidR="001D0954" w:rsidRDefault="001D0954" w:rsidP="00AE001A">
      <w:pPr>
        <w:spacing w:after="200" w:line="276" w:lineRule="auto"/>
        <w:jc w:val="both"/>
        <w:rPr>
          <w:i/>
        </w:rPr>
      </w:pPr>
      <w:r>
        <w:rPr>
          <w:i/>
        </w:rPr>
        <w:t xml:space="preserve">5.5.2 </w:t>
      </w:r>
      <w:r w:rsidRPr="001D0954">
        <w:rPr>
          <w:i/>
        </w:rPr>
        <w:t>Расчетные показатели максимально допустимого уровня территориальной доступности объектов местного значения в области предупреждения и ликвидации последствий чрезвычайных ситуаций</w:t>
      </w:r>
      <w:r>
        <w:rPr>
          <w:i/>
        </w:rPr>
        <w:t xml:space="preserve">__________________________________________________________   </w:t>
      </w:r>
      <w:r w:rsidR="008D546F">
        <w:rPr>
          <w:i/>
        </w:rPr>
        <w:t>32</w:t>
      </w:r>
    </w:p>
    <w:p w:rsidR="007C6B30" w:rsidRDefault="001D0954" w:rsidP="007C6B30">
      <w:pPr>
        <w:spacing w:after="200"/>
        <w:jc w:val="both"/>
      </w:pPr>
      <w:r>
        <w:t xml:space="preserve">5.6 </w:t>
      </w:r>
      <w:r w:rsidRPr="001D0954">
        <w:t>ОБЪЕКТЫ МЕС</w:t>
      </w:r>
      <w:r w:rsidR="007C6B30">
        <w:t>ТНОГО ЗНАЧЕНИЯ СЕЛЬСКОГО ПОСЕЛЕНИЯ</w:t>
      </w:r>
      <w:r w:rsidRPr="001D0954">
        <w:t xml:space="preserve"> </w:t>
      </w:r>
    </w:p>
    <w:p w:rsidR="001D0954" w:rsidRDefault="001D0954" w:rsidP="007C6B30">
      <w:pPr>
        <w:spacing w:after="200"/>
        <w:jc w:val="both"/>
      </w:pPr>
      <w:r w:rsidRPr="001D0954">
        <w:t>В ИНЫХ ОБЛАСТЯХ</w:t>
      </w:r>
      <w:r w:rsidR="007C6B30">
        <w:t xml:space="preserve">____________________________________________________________  </w:t>
      </w:r>
      <w:r w:rsidR="008D546F">
        <w:t>32</w:t>
      </w:r>
    </w:p>
    <w:p w:rsidR="001D0954" w:rsidRDefault="001D0954" w:rsidP="00AE001A">
      <w:pPr>
        <w:spacing w:after="200" w:line="276" w:lineRule="auto"/>
        <w:jc w:val="both"/>
      </w:pPr>
      <w:r>
        <w:t>5.6.1</w:t>
      </w:r>
      <w:proofErr w:type="gramStart"/>
      <w:r>
        <w:t xml:space="preserve"> В</w:t>
      </w:r>
      <w:proofErr w:type="gramEnd"/>
      <w:r>
        <w:t xml:space="preserve"> ОБЛАСТИ РАЗВИТИЯ ЖИЛИЩНОГО СТРОИТЕЛЬСТВА_____________________  </w:t>
      </w:r>
      <w:r w:rsidR="008D546F">
        <w:t>32</w:t>
      </w:r>
    </w:p>
    <w:p w:rsidR="001D0954" w:rsidRDefault="001D0954" w:rsidP="00AE001A">
      <w:pPr>
        <w:spacing w:after="200" w:line="276" w:lineRule="auto"/>
        <w:jc w:val="both"/>
        <w:rPr>
          <w:i/>
        </w:rPr>
      </w:pPr>
      <w:r>
        <w:rPr>
          <w:i/>
        </w:rPr>
        <w:t>5.6.1.1 Расчетные показатели минимально допустимого уровня средней жилищной обеспеченности__________________________________________________________________</w:t>
      </w:r>
      <w:r w:rsidR="008D546F">
        <w:rPr>
          <w:i/>
        </w:rPr>
        <w:t xml:space="preserve"> 33</w:t>
      </w:r>
    </w:p>
    <w:p w:rsidR="001D0954" w:rsidRDefault="001D0954" w:rsidP="00AE001A">
      <w:pPr>
        <w:spacing w:after="200" w:line="276" w:lineRule="auto"/>
        <w:jc w:val="both"/>
        <w:rPr>
          <w:i/>
        </w:rPr>
      </w:pPr>
      <w:r>
        <w:rPr>
          <w:i/>
        </w:rPr>
        <w:t xml:space="preserve">5.6.1.2 Расчетные показатели минимально допустимой плотности населения на территории жилой застройки________________________________________________________________  </w:t>
      </w:r>
      <w:r w:rsidR="008D546F">
        <w:rPr>
          <w:i/>
        </w:rPr>
        <w:t>35</w:t>
      </w:r>
    </w:p>
    <w:p w:rsidR="007A3D71" w:rsidRDefault="007A3D71" w:rsidP="00AE001A">
      <w:pPr>
        <w:spacing w:after="200" w:line="276" w:lineRule="auto"/>
        <w:jc w:val="both"/>
        <w:rPr>
          <w:i/>
        </w:rPr>
      </w:pPr>
      <w:r>
        <w:rPr>
          <w:i/>
        </w:rPr>
        <w:t xml:space="preserve">5.6.1.3 Расчетные показатели минимально допустимой плотности жилой застройки_____   </w:t>
      </w:r>
      <w:r w:rsidR="008D546F">
        <w:rPr>
          <w:i/>
        </w:rPr>
        <w:t>35</w:t>
      </w:r>
    </w:p>
    <w:p w:rsidR="007A3D71" w:rsidRDefault="007A3D71" w:rsidP="00AE001A">
      <w:pPr>
        <w:spacing w:after="200" w:line="276" w:lineRule="auto"/>
        <w:jc w:val="both"/>
        <w:rPr>
          <w:i/>
        </w:rPr>
      </w:pPr>
      <w:r>
        <w:rPr>
          <w:i/>
        </w:rPr>
        <w:t>5.6.1.4 Расчетные показатели минимально допустимой площади озелененной и благоустроенной территории квартала_______________________________________</w:t>
      </w:r>
      <w:r w:rsidR="008D546F">
        <w:rPr>
          <w:i/>
        </w:rPr>
        <w:t>______ 36</w:t>
      </w:r>
    </w:p>
    <w:p w:rsidR="00464E35" w:rsidRDefault="00DD7612" w:rsidP="00AE001A">
      <w:pPr>
        <w:spacing w:after="200" w:line="276" w:lineRule="auto"/>
        <w:jc w:val="both"/>
      </w:pPr>
      <w:r>
        <w:t>5.7</w:t>
      </w:r>
      <w:proofErr w:type="gramStart"/>
      <w:r>
        <w:t xml:space="preserve">  </w:t>
      </w:r>
      <w:r w:rsidRPr="00DD7612">
        <w:t>В</w:t>
      </w:r>
      <w:proofErr w:type="gramEnd"/>
      <w:r w:rsidRPr="00DD7612">
        <w:t xml:space="preserve"> ОБЛАСТИ РАЗВИТИЯ ПРО</w:t>
      </w:r>
      <w:r>
        <w:t xml:space="preserve">МЫШЛЕННОСТИ </w:t>
      </w:r>
      <w:r w:rsidRPr="00DD7612">
        <w:t>И СЕЛЬСКОГО ХОЗЯЙСТВА</w:t>
      </w:r>
      <w:r>
        <w:t xml:space="preserve">_____  </w:t>
      </w:r>
      <w:r w:rsidR="008D546F">
        <w:t>36</w:t>
      </w:r>
    </w:p>
    <w:p w:rsidR="00464E35" w:rsidRDefault="00464E35" w:rsidP="00AE001A">
      <w:pPr>
        <w:spacing w:after="200" w:line="276" w:lineRule="auto"/>
        <w:jc w:val="both"/>
        <w:rPr>
          <w:i/>
        </w:rPr>
      </w:pPr>
      <w:r>
        <w:rPr>
          <w:i/>
        </w:rPr>
        <w:t xml:space="preserve">5.7.1 </w:t>
      </w:r>
      <w:r w:rsidRPr="00464E35">
        <w:rPr>
          <w:i/>
        </w:rPr>
        <w:t>Расчетные показатели минимально допустимого уровня обеспеченности объектами производственного и хозяйственно-складского назначения</w:t>
      </w:r>
      <w:r>
        <w:rPr>
          <w:i/>
        </w:rPr>
        <w:t xml:space="preserve">_____________________________  </w:t>
      </w:r>
      <w:r w:rsidR="008D546F">
        <w:rPr>
          <w:i/>
        </w:rPr>
        <w:t>36</w:t>
      </w:r>
    </w:p>
    <w:p w:rsidR="00464E35" w:rsidRDefault="00464E35" w:rsidP="00AE001A">
      <w:pPr>
        <w:spacing w:after="200" w:line="276" w:lineRule="auto"/>
        <w:jc w:val="both"/>
        <w:rPr>
          <w:i/>
        </w:rPr>
      </w:pPr>
      <w:r>
        <w:rPr>
          <w:i/>
        </w:rPr>
        <w:t xml:space="preserve">5.7.2 </w:t>
      </w:r>
      <w:r w:rsidRPr="00464E35">
        <w:rPr>
          <w:i/>
        </w:rPr>
        <w:t>Расчетные показатели минимально допустимого уровня обеспеченности объектами сельскохозяйственного назначения, соответствующими приоритетным направлениям развития экономики</w:t>
      </w:r>
      <w:r>
        <w:rPr>
          <w:i/>
        </w:rPr>
        <w:t xml:space="preserve">______________________________________________________________  </w:t>
      </w:r>
      <w:r w:rsidR="008D546F">
        <w:rPr>
          <w:i/>
        </w:rPr>
        <w:t>38</w:t>
      </w:r>
    </w:p>
    <w:p w:rsidR="000275E1" w:rsidRDefault="000275E1" w:rsidP="00AE001A">
      <w:pPr>
        <w:spacing w:after="200" w:line="276" w:lineRule="auto"/>
        <w:jc w:val="both"/>
        <w:rPr>
          <w:i/>
        </w:rPr>
      </w:pPr>
      <w:r>
        <w:rPr>
          <w:i/>
        </w:rPr>
        <w:t>5.7.2.1 Расчетные показатели минимально допустимых размеров земельных участков, предоставляемых гражданам в собственность из земель, находящихся в государственной или муниципальной собственности для ведения сельского хозяйств</w:t>
      </w:r>
      <w:r w:rsidR="008D546F">
        <w:rPr>
          <w:i/>
        </w:rPr>
        <w:t>а_________________________ 38</w:t>
      </w:r>
    </w:p>
    <w:p w:rsidR="000275E1" w:rsidRDefault="000275E1" w:rsidP="00AE001A">
      <w:pPr>
        <w:spacing w:after="200" w:line="276" w:lineRule="auto"/>
        <w:jc w:val="both"/>
        <w:rPr>
          <w:i/>
        </w:rPr>
      </w:pPr>
      <w:r>
        <w:rPr>
          <w:i/>
        </w:rPr>
        <w:t>5.7.2.2 Расчетные показатели минимально допустимой плотности застройки площадок сельскохозяйственных предприятий__________________________________</w:t>
      </w:r>
      <w:r w:rsidR="008D546F">
        <w:rPr>
          <w:i/>
        </w:rPr>
        <w:t>_______________ 39</w:t>
      </w:r>
    </w:p>
    <w:p w:rsidR="003C5B00" w:rsidRDefault="003C5B00" w:rsidP="00AE001A">
      <w:pPr>
        <w:spacing w:after="200" w:line="276" w:lineRule="auto"/>
        <w:jc w:val="both"/>
        <w:rPr>
          <w:i/>
        </w:rPr>
      </w:pPr>
      <w:r>
        <w:rPr>
          <w:i/>
        </w:rPr>
        <w:t xml:space="preserve">5.7.2.3 </w:t>
      </w:r>
      <w:r w:rsidRPr="003C5B00">
        <w:rPr>
          <w:i/>
        </w:rPr>
        <w:t>Расчетные показатели минимально допустимых размеров земельных участков для размещения мест погребени</w:t>
      </w:r>
      <w:r>
        <w:rPr>
          <w:i/>
        </w:rPr>
        <w:t>я__________________________________</w:t>
      </w:r>
      <w:r w:rsidR="0012397C">
        <w:rPr>
          <w:i/>
        </w:rPr>
        <w:t>___________________</w:t>
      </w:r>
      <w:r w:rsidR="008D546F">
        <w:rPr>
          <w:i/>
        </w:rPr>
        <w:t>_  44</w:t>
      </w:r>
    </w:p>
    <w:p w:rsidR="00856384" w:rsidRDefault="00856384" w:rsidP="00AE001A">
      <w:pPr>
        <w:spacing w:after="200" w:line="276" w:lineRule="auto"/>
        <w:jc w:val="both"/>
      </w:pPr>
      <w:r>
        <w:lastRenderedPageBreak/>
        <w:t xml:space="preserve">5.8 </w:t>
      </w:r>
      <w:r w:rsidRPr="00856384">
        <w:t>ИНЫЕ ВИДЫ ОБЪЕК</w:t>
      </w:r>
      <w:r>
        <w:t>ТОВ МЕСТНОГО ЗНАЧЕНИЯ СЕЛЬСКОГО ПОСЕЛЕНИЯ</w:t>
      </w:r>
      <w:r w:rsidRPr="00856384">
        <w:t>, КОТОРЫЕ НЕОБХОДИМЫ В СВЯЗИ С РЕШЕНИЕМ ВОПРОСОВ МЕС</w:t>
      </w:r>
      <w:r>
        <w:t xml:space="preserve">ТНОГО ЗНАЧЕНИЯ СЕЛЬСКОГО ПОСЕЛЕНИЯ_______________________________________________________ </w:t>
      </w:r>
      <w:r w:rsidR="008D546F">
        <w:t>45</w:t>
      </w:r>
    </w:p>
    <w:p w:rsidR="002C0752" w:rsidRDefault="002C0752" w:rsidP="00AE001A">
      <w:pPr>
        <w:spacing w:after="200" w:line="276" w:lineRule="auto"/>
        <w:jc w:val="both"/>
      </w:pPr>
      <w:r w:rsidRPr="002C0752">
        <w:t>5.8.1</w:t>
      </w:r>
      <w:proofErr w:type="gramStart"/>
      <w:r w:rsidRPr="002C0752">
        <w:t xml:space="preserve"> </w:t>
      </w:r>
      <w:r>
        <w:t>В</w:t>
      </w:r>
      <w:proofErr w:type="gramEnd"/>
      <w:r>
        <w:t xml:space="preserve"> ОБЛАСТИ БЛАГОУСТРОЙСВА (ОЗЕЛЕНЕНИЯ</w:t>
      </w:r>
      <w:r w:rsidR="0012397C">
        <w:t>) Т</w:t>
      </w:r>
      <w:r w:rsidR="003D665F">
        <w:t>ЕРРИТОРИИ_____</w:t>
      </w:r>
      <w:r w:rsidR="008D546F">
        <w:t>___________  45</w:t>
      </w:r>
    </w:p>
    <w:p w:rsidR="000D6274" w:rsidRDefault="000D6274" w:rsidP="00AE001A">
      <w:pPr>
        <w:spacing w:after="200" w:line="276" w:lineRule="auto"/>
        <w:jc w:val="both"/>
        <w:rPr>
          <w:i/>
        </w:rPr>
      </w:pPr>
      <w:r>
        <w:rPr>
          <w:i/>
        </w:rPr>
        <w:t>5.8.1.1 Расчетные показатели минимально допустимого уровня обеспеченности объектами местного значения сельского поселения в области благоустройства (озеленения)</w:t>
      </w:r>
      <w:r w:rsidR="00E4759A">
        <w:rPr>
          <w:i/>
        </w:rPr>
        <w:t xml:space="preserve">__________  </w:t>
      </w:r>
      <w:r w:rsidR="008D546F">
        <w:rPr>
          <w:i/>
        </w:rPr>
        <w:t>45</w:t>
      </w:r>
    </w:p>
    <w:p w:rsidR="00E4759A" w:rsidRDefault="00E4759A" w:rsidP="00AE001A">
      <w:pPr>
        <w:spacing w:after="200" w:line="276" w:lineRule="auto"/>
        <w:jc w:val="both"/>
        <w:rPr>
          <w:i/>
        </w:rPr>
      </w:pPr>
      <w:r>
        <w:rPr>
          <w:i/>
        </w:rPr>
        <w:t xml:space="preserve">5.8.1.2 Расчетные показатели минимально допустимой площади территории и размеров для размещения объектов озеленения рекреационного назначения___________________________  </w:t>
      </w:r>
      <w:r w:rsidR="008D546F">
        <w:rPr>
          <w:i/>
        </w:rPr>
        <w:t>45</w:t>
      </w:r>
    </w:p>
    <w:p w:rsidR="00E4759A" w:rsidRDefault="00892D48" w:rsidP="00AE001A">
      <w:pPr>
        <w:spacing w:after="200" w:line="276" w:lineRule="auto"/>
        <w:jc w:val="both"/>
      </w:pPr>
      <w:r>
        <w:t>5.8.2</w:t>
      </w:r>
      <w:proofErr w:type="gramStart"/>
      <w:r>
        <w:t xml:space="preserve"> </w:t>
      </w:r>
      <w:r w:rsidR="00E4759A">
        <w:t>В</w:t>
      </w:r>
      <w:proofErr w:type="gramEnd"/>
      <w:r w:rsidR="00E4759A">
        <w:t xml:space="preserve"> ОБЛАСТИ ОБЩЕСТВЕННОГО ПИТАНИЯ, ТОРГОВЛИ И БЫТОВОГО ОБСЛУЖИВАНИЯ__________________________________</w:t>
      </w:r>
      <w:r w:rsidR="0012397C">
        <w:t>_____________________________</w:t>
      </w:r>
      <w:r w:rsidR="008D546F">
        <w:t xml:space="preserve"> 45</w:t>
      </w:r>
    </w:p>
    <w:p w:rsidR="00E4759A" w:rsidRDefault="00E4759A" w:rsidP="00AE001A">
      <w:pPr>
        <w:spacing w:after="200" w:line="276" w:lineRule="auto"/>
        <w:jc w:val="both"/>
      </w:pPr>
      <w:r>
        <w:t xml:space="preserve">5.8.3 ЗДАНИЯ, СТРОЕНИЯ И СООРУЖЕНИЯ, </w:t>
      </w:r>
      <w:r w:rsidR="008D546F">
        <w:t>РАЗМЕЩАЕМЫЕ В ЖИЛЫХ ЗОНАХ____ 47</w:t>
      </w:r>
    </w:p>
    <w:p w:rsidR="00E4759A" w:rsidRDefault="00E4759A" w:rsidP="00AE001A">
      <w:pPr>
        <w:spacing w:after="200" w:line="276" w:lineRule="auto"/>
        <w:jc w:val="both"/>
        <w:rPr>
          <w:i/>
        </w:rPr>
      </w:pPr>
      <w:r>
        <w:rPr>
          <w:i/>
        </w:rPr>
        <w:t xml:space="preserve">5.8.3.1 Расчетные показатели минимально допустимых расстояний между зданиями, строениями и сооружениями, размещаемыми в жилых зонах___________________________  </w:t>
      </w:r>
      <w:r w:rsidR="008D546F">
        <w:rPr>
          <w:i/>
        </w:rPr>
        <w:t>47</w:t>
      </w:r>
    </w:p>
    <w:p w:rsidR="00E4759A" w:rsidRDefault="00E4759A" w:rsidP="00AE001A">
      <w:pPr>
        <w:spacing w:after="200" w:line="276" w:lineRule="auto"/>
        <w:jc w:val="both"/>
      </w:pPr>
      <w:r>
        <w:t>5.8.4</w:t>
      </w:r>
      <w:proofErr w:type="gramStart"/>
      <w:r>
        <w:t xml:space="preserve"> В</w:t>
      </w:r>
      <w:proofErr w:type="gramEnd"/>
      <w:r>
        <w:t xml:space="preserve"> ОБЛАСТИ СВЯЗИ И ИНФОРМАТИЗАЦИИ__________________________________  </w:t>
      </w:r>
      <w:r w:rsidR="008D546F">
        <w:t>48</w:t>
      </w:r>
    </w:p>
    <w:p w:rsidR="006B1840" w:rsidRPr="006B1840" w:rsidRDefault="006B1840" w:rsidP="00AE001A">
      <w:pPr>
        <w:spacing w:after="200" w:line="276" w:lineRule="auto"/>
        <w:jc w:val="both"/>
        <w:rPr>
          <w:b/>
        </w:rPr>
      </w:pPr>
      <w:r>
        <w:rPr>
          <w:b/>
        </w:rPr>
        <w:t xml:space="preserve">6 </w:t>
      </w:r>
      <w:r w:rsidRPr="006B1840">
        <w:rPr>
          <w:b/>
        </w:rPr>
        <w:t>ПРИЛОЖЕНИЕ 1 ПЕРЕЧЕНЬ НОРМАТИВНЫХ ПРАВОВЫХ АКТОВ И ИНЫХ ДОКУМЕНТОВ, ИСПОЛЬЗОВАННЫХ ПРИ РАЗРАБОТКЕ МЕСТНЫХ НОРМАТИВОВ ГРАДОСТРОИТЕЛЬНО</w:t>
      </w:r>
      <w:r>
        <w:rPr>
          <w:b/>
        </w:rPr>
        <w:t xml:space="preserve">ГО ПРОЕКТИРОВАНИЯ </w:t>
      </w:r>
      <w:r w:rsidR="00BA4ACB">
        <w:rPr>
          <w:b/>
        </w:rPr>
        <w:t>БЕЙСУГС</w:t>
      </w:r>
      <w:r w:rsidR="00937DDB">
        <w:rPr>
          <w:b/>
        </w:rPr>
        <w:t>К</w:t>
      </w:r>
      <w:r>
        <w:rPr>
          <w:b/>
        </w:rPr>
        <w:t xml:space="preserve">ОГО СЕЛЬСКОГО ПОСЕЛЕНИЯ__________________________________________________________________  </w:t>
      </w:r>
      <w:r w:rsidR="008D546F">
        <w:rPr>
          <w:b/>
        </w:rPr>
        <w:t>49</w:t>
      </w:r>
    </w:p>
    <w:p w:rsidR="00E4759A" w:rsidRPr="00E4759A" w:rsidRDefault="00E4759A" w:rsidP="00AE001A">
      <w:pPr>
        <w:spacing w:after="200" w:line="276" w:lineRule="auto"/>
        <w:jc w:val="both"/>
        <w:rPr>
          <w:i/>
        </w:rPr>
      </w:pPr>
    </w:p>
    <w:p w:rsidR="002C0752" w:rsidRPr="00856384" w:rsidRDefault="002C0752" w:rsidP="00AE001A">
      <w:pPr>
        <w:spacing w:after="200" w:line="276" w:lineRule="auto"/>
        <w:jc w:val="both"/>
      </w:pPr>
    </w:p>
    <w:p w:rsidR="00856384" w:rsidRPr="00856384" w:rsidRDefault="00856384" w:rsidP="00AE001A">
      <w:pPr>
        <w:spacing w:after="200" w:line="276" w:lineRule="auto"/>
        <w:jc w:val="both"/>
      </w:pPr>
    </w:p>
    <w:p w:rsidR="00464E35" w:rsidRPr="00464E35" w:rsidRDefault="00464E35" w:rsidP="00AE001A">
      <w:pPr>
        <w:spacing w:after="200" w:line="276" w:lineRule="auto"/>
        <w:jc w:val="both"/>
        <w:rPr>
          <w:i/>
        </w:rPr>
      </w:pPr>
    </w:p>
    <w:p w:rsidR="00DD7612" w:rsidRPr="00DD7612" w:rsidRDefault="00DD7612" w:rsidP="00AE001A">
      <w:pPr>
        <w:spacing w:after="200" w:line="276" w:lineRule="auto"/>
        <w:jc w:val="both"/>
      </w:pPr>
      <w:r>
        <w:t xml:space="preserve"> </w:t>
      </w:r>
    </w:p>
    <w:p w:rsidR="001D0954" w:rsidRPr="001D0954" w:rsidRDefault="001D0954" w:rsidP="00AE001A">
      <w:pPr>
        <w:spacing w:after="200" w:line="276" w:lineRule="auto"/>
        <w:jc w:val="both"/>
      </w:pPr>
    </w:p>
    <w:p w:rsidR="001D0954" w:rsidRPr="001D0954" w:rsidRDefault="001D0954" w:rsidP="00AE001A">
      <w:pPr>
        <w:spacing w:after="200" w:line="276" w:lineRule="auto"/>
        <w:jc w:val="both"/>
      </w:pPr>
    </w:p>
    <w:p w:rsidR="00740A80" w:rsidRPr="00740A80" w:rsidRDefault="00740A80" w:rsidP="00AE001A">
      <w:pPr>
        <w:spacing w:after="200" w:line="276" w:lineRule="auto"/>
        <w:jc w:val="both"/>
        <w:rPr>
          <w:i/>
        </w:rPr>
      </w:pPr>
    </w:p>
    <w:p w:rsidR="008C0725" w:rsidRPr="008C0725" w:rsidRDefault="008C0725" w:rsidP="00AE001A">
      <w:pPr>
        <w:spacing w:after="200" w:line="276" w:lineRule="auto"/>
        <w:jc w:val="both"/>
      </w:pPr>
    </w:p>
    <w:p w:rsidR="008C0725" w:rsidRPr="008C0725" w:rsidRDefault="008C0725" w:rsidP="00AE001A">
      <w:pPr>
        <w:spacing w:after="200" w:line="276" w:lineRule="auto"/>
        <w:jc w:val="both"/>
        <w:rPr>
          <w:i/>
        </w:rPr>
      </w:pPr>
    </w:p>
    <w:p w:rsidR="008C0725" w:rsidRPr="008C0725" w:rsidRDefault="008C0725" w:rsidP="00AE001A">
      <w:pPr>
        <w:spacing w:after="200" w:line="276" w:lineRule="auto"/>
        <w:jc w:val="both"/>
      </w:pPr>
    </w:p>
    <w:p w:rsidR="00BF712B" w:rsidRDefault="00BF712B" w:rsidP="00AE001A">
      <w:pPr>
        <w:spacing w:after="200" w:line="276" w:lineRule="auto"/>
        <w:jc w:val="both"/>
        <w:rPr>
          <w:i/>
        </w:rPr>
      </w:pPr>
    </w:p>
    <w:p w:rsidR="00BF712B" w:rsidRPr="00BF712B" w:rsidRDefault="00BF712B" w:rsidP="00AE001A">
      <w:pPr>
        <w:spacing w:after="200" w:line="276" w:lineRule="auto"/>
        <w:jc w:val="both"/>
        <w:rPr>
          <w:i/>
        </w:rPr>
      </w:pPr>
    </w:p>
    <w:p w:rsidR="00BF712B" w:rsidRPr="00BF712B" w:rsidRDefault="00BF712B" w:rsidP="00AE001A">
      <w:pPr>
        <w:spacing w:after="200" w:line="276" w:lineRule="auto"/>
        <w:jc w:val="both"/>
      </w:pPr>
    </w:p>
    <w:p w:rsidR="008A5040" w:rsidRPr="004A5AF1" w:rsidRDefault="00161E3C" w:rsidP="00CD4F05">
      <w:pPr>
        <w:pStyle w:val="11"/>
        <w:rPr>
          <w:sz w:val="24"/>
          <w:szCs w:val="24"/>
        </w:rPr>
      </w:pPr>
      <w:bookmarkStart w:id="0" w:name="_Toc404938152"/>
      <w:bookmarkStart w:id="1" w:name="_Toc293340115"/>
      <w:bookmarkStart w:id="2" w:name="_Toc306127037"/>
      <w:r w:rsidRPr="004A5AF1">
        <w:rPr>
          <w:sz w:val="24"/>
          <w:szCs w:val="24"/>
        </w:rPr>
        <w:lastRenderedPageBreak/>
        <w:t>Т</w:t>
      </w:r>
      <w:r w:rsidR="00E35CDF" w:rsidRPr="004A5AF1">
        <w:rPr>
          <w:sz w:val="24"/>
          <w:szCs w:val="24"/>
        </w:rPr>
        <w:t>ермины и определения</w:t>
      </w:r>
      <w:bookmarkEnd w:id="0"/>
    </w:p>
    <w:p w:rsidR="0093646A" w:rsidRPr="004A5AF1" w:rsidRDefault="0093646A" w:rsidP="0093646A">
      <w:pPr>
        <w:tabs>
          <w:tab w:val="left" w:pos="709"/>
        </w:tabs>
        <w:spacing w:line="276" w:lineRule="auto"/>
        <w:ind w:firstLine="567"/>
        <w:jc w:val="both"/>
        <w:rPr>
          <w:rFonts w:eastAsia="Calibri"/>
          <w:lang w:eastAsia="en-US"/>
        </w:rPr>
      </w:pPr>
      <w:r w:rsidRPr="004A5AF1">
        <w:t xml:space="preserve">В Местных нормативах градостроительного проектирования </w:t>
      </w:r>
      <w:r w:rsidR="00BA4ACB">
        <w:t>Бейсугс</w:t>
      </w:r>
      <w:r w:rsidR="00937DDB">
        <w:t>к</w:t>
      </w:r>
      <w:r w:rsidR="007C4CFE" w:rsidRPr="004A5AF1">
        <w:t>ого сельского поселения</w:t>
      </w:r>
      <w:r w:rsidR="0040616C">
        <w:t xml:space="preserve"> </w:t>
      </w:r>
      <w:r w:rsidR="00BA4ACB">
        <w:t>Выселковс</w:t>
      </w:r>
      <w:r w:rsidR="007C4CFE" w:rsidRPr="004A5AF1">
        <w:t>кого района</w:t>
      </w:r>
      <w:r w:rsidR="0040616C">
        <w:t xml:space="preserve"> </w:t>
      </w:r>
      <w:r w:rsidRPr="004A5AF1">
        <w:t>приведенные понятия применяются в следующем значении:</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автомобильная дорога - объект транспортной инфраструктуры, предназначенный для движения транспортных средств и включающий в себя земельные участки в границах полосы отвода автомобильной дороги и расположенные на них или под ними конструктивные элементы (дорожное полотно, дорожное покрытие и подобные элементы) и дорожные сооружения, являющиеся ее технологической частью, - защитные дорожные сооружения, искусственные дорожные сооружения, производственные объекты, элементы обустройства автомобильных дорог;</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автономный (локальный) источник тепловой энергии - котельная, предназначенная для теплоснабжения систем отопления, вентиляции, горячего водоснабжения и технологического теплоснабжения промышленных и сельскохозяйственных предприятий, жилых и общественных зданий;</w:t>
      </w:r>
    </w:p>
    <w:p w:rsidR="0093646A" w:rsidRPr="004A5AF1" w:rsidRDefault="0047580C" w:rsidP="0093646A">
      <w:pPr>
        <w:tabs>
          <w:tab w:val="left" w:pos="709"/>
        </w:tabs>
        <w:spacing w:line="276" w:lineRule="auto"/>
        <w:ind w:firstLine="567"/>
        <w:jc w:val="both"/>
        <w:rPr>
          <w:rFonts w:eastAsia="Calibri"/>
          <w:lang w:eastAsia="en-US"/>
        </w:rPr>
      </w:pPr>
      <w:r w:rsidRPr="004A5AF1">
        <w:rPr>
          <w:rFonts w:eastAsia="Calibri"/>
          <w:lang w:eastAsia="en-US"/>
        </w:rPr>
        <w:t xml:space="preserve">стоянка для автомобилей - </w:t>
      </w:r>
      <w:r w:rsidR="0093646A" w:rsidRPr="004A5AF1">
        <w:rPr>
          <w:rFonts w:eastAsia="Calibri"/>
          <w:lang w:eastAsia="en-US"/>
        </w:rPr>
        <w:t>здание, сооружение (часть здания, сооружения) или специальная открытая площадка, предназначенные только для хранения (стоянки) автомобилей;</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антенно-мачтовые сооружения - инженерное высотное сооружение, предназначенное для размещения радиотехнического оборудования и антенно-фидерных устройств;</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газификация – деятельность по реализации научно-технических и проектных решений, осуществлению строительно-монтажных работ и организационных мер, направленных на перевод объектов жилищно-коммунального хозяйства, промышленных и иных объектов на использование газа в качестве топливного или энергетического ресурса;</w:t>
      </w:r>
    </w:p>
    <w:p w:rsidR="0093646A" w:rsidRPr="004A5AF1" w:rsidRDefault="0093646A" w:rsidP="0093646A">
      <w:pPr>
        <w:tabs>
          <w:tab w:val="left" w:pos="709"/>
        </w:tabs>
        <w:spacing w:line="276" w:lineRule="auto"/>
        <w:ind w:firstLine="567"/>
        <w:jc w:val="both"/>
        <w:rPr>
          <w:rFonts w:eastAsia="Calibri"/>
          <w:lang w:eastAsia="en-US"/>
        </w:rPr>
      </w:pPr>
      <w:bookmarkStart w:id="3" w:name="PO0000043"/>
      <w:r w:rsidRPr="004A5AF1">
        <w:rPr>
          <w:rFonts w:eastAsia="Calibri"/>
          <w:lang w:eastAsia="en-US"/>
        </w:rPr>
        <w:t>газонаполнительная станция (ГНС) – предприятие, предназначенное для приема, хранения и отпуска сжиженных углеводородных газов потребителям в автоцистернах и бытовых баллонах, ремонта и переосвидетельствования газовых баллонов;</w:t>
      </w:r>
    </w:p>
    <w:bookmarkEnd w:id="3"/>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гаражи – здания, предназначенные для длительного хранения, парковки, технического обслуживания автомобилей;</w:t>
      </w:r>
    </w:p>
    <w:p w:rsidR="00475CED" w:rsidRPr="004A5AF1" w:rsidRDefault="00475CED" w:rsidP="0093646A">
      <w:pPr>
        <w:tabs>
          <w:tab w:val="left" w:pos="709"/>
        </w:tabs>
        <w:spacing w:line="276" w:lineRule="auto"/>
        <w:ind w:firstLine="567"/>
        <w:jc w:val="both"/>
        <w:rPr>
          <w:rFonts w:eastAsia="Calibri"/>
          <w:lang w:eastAsia="en-US"/>
        </w:rPr>
      </w:pPr>
      <w:r w:rsidRPr="004A5AF1">
        <w:rPr>
          <w:rFonts w:eastAsia="Calibri"/>
          <w:lang w:eastAsia="en-US"/>
        </w:rPr>
        <w:t>градостроительная деятельность - 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объектов капитального строительства, эксплуатации зданий, сооружений;</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Arial Unicode MS"/>
        </w:rPr>
        <w:t>г</w:t>
      </w:r>
      <w:r w:rsidRPr="004A5AF1">
        <w:rPr>
          <w:rFonts w:eastAsia="Calibri"/>
          <w:lang w:eastAsia="en-US"/>
        </w:rPr>
        <w:t>радостроительная документация (документы градостроительного проектирования) – документы территориального планирования, документы градостроительного зонирования, документация по планировке территории;</w:t>
      </w:r>
    </w:p>
    <w:p w:rsidR="00F312C0" w:rsidRPr="004A5AF1" w:rsidRDefault="00F312C0" w:rsidP="0093646A">
      <w:pPr>
        <w:tabs>
          <w:tab w:val="left" w:pos="709"/>
        </w:tabs>
        <w:spacing w:line="276" w:lineRule="auto"/>
        <w:ind w:firstLine="567"/>
        <w:jc w:val="both"/>
        <w:rPr>
          <w:rFonts w:eastAsia="Calibri"/>
          <w:lang w:eastAsia="en-US"/>
        </w:rPr>
      </w:pPr>
      <w:r w:rsidRPr="004A5AF1">
        <w:rPr>
          <w:rFonts w:eastAsia="Calibri"/>
          <w:lang w:eastAsia="en-US"/>
        </w:rPr>
        <w:t>градостроительное зонирование - зонирование территорий муниципальных образований в целях определения территориальных зон и установления градостроительных регламентов;</w:t>
      </w:r>
    </w:p>
    <w:p w:rsidR="00F312C0" w:rsidRPr="004A5AF1" w:rsidRDefault="00F312C0" w:rsidP="0093646A">
      <w:pPr>
        <w:tabs>
          <w:tab w:val="left" w:pos="709"/>
        </w:tabs>
        <w:spacing w:line="276" w:lineRule="auto"/>
        <w:ind w:firstLine="567"/>
        <w:jc w:val="both"/>
        <w:rPr>
          <w:rFonts w:eastAsia="Calibri"/>
          <w:lang w:eastAsia="en-US"/>
        </w:rPr>
      </w:pPr>
      <w:r w:rsidRPr="004A5AF1">
        <w:rPr>
          <w:rFonts w:eastAsia="Calibri"/>
          <w:lang w:eastAsia="en-US"/>
        </w:rPr>
        <w:t>градостроительная ценность территории - мера способности территории удовлетворять определенные общественные требования к ее состоянию и использованию;</w:t>
      </w:r>
    </w:p>
    <w:p w:rsidR="0093646A" w:rsidRPr="004A5AF1" w:rsidRDefault="0040616C" w:rsidP="0093646A">
      <w:pPr>
        <w:tabs>
          <w:tab w:val="left" w:pos="709"/>
        </w:tabs>
        <w:spacing w:line="276" w:lineRule="auto"/>
        <w:ind w:firstLine="567"/>
        <w:jc w:val="both"/>
        <w:rPr>
          <w:rFonts w:eastAsia="Calibri"/>
          <w:lang w:eastAsia="en-US"/>
        </w:rPr>
      </w:pPr>
      <w:r>
        <w:rPr>
          <w:rFonts w:eastAsia="Calibri"/>
          <w:lang w:eastAsia="en-US"/>
        </w:rPr>
        <w:t xml:space="preserve">жилое помещение - </w:t>
      </w:r>
      <w:r w:rsidR="0093646A" w:rsidRPr="004A5AF1">
        <w:rPr>
          <w:rFonts w:eastAsia="Calibri"/>
          <w:lang w:eastAsia="en-US"/>
        </w:rPr>
        <w:t>изолированное помещение, которое является недвижимым имуществом и пригодно для постоянного проживания граждан (часть жилого дома, квартира, часть квартиры, комната);</w:t>
      </w:r>
    </w:p>
    <w:p w:rsidR="00F312C0" w:rsidRPr="004A5AF1" w:rsidRDefault="00F312C0" w:rsidP="0093646A">
      <w:pPr>
        <w:tabs>
          <w:tab w:val="left" w:pos="709"/>
        </w:tabs>
        <w:spacing w:line="276" w:lineRule="auto"/>
        <w:ind w:firstLine="567"/>
        <w:jc w:val="both"/>
        <w:rPr>
          <w:rFonts w:eastAsia="Calibri"/>
          <w:lang w:eastAsia="en-US"/>
        </w:rPr>
      </w:pPr>
      <w:r w:rsidRPr="004A5AF1">
        <w:rPr>
          <w:rFonts w:eastAsia="Calibri"/>
          <w:lang w:eastAsia="en-US"/>
        </w:rPr>
        <w:t xml:space="preserve">зоны с особыми условиями использования территорий -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водоохранные зоны, зоны </w:t>
      </w:r>
      <w:r w:rsidRPr="004A5AF1">
        <w:rPr>
          <w:rFonts w:eastAsia="Calibri"/>
          <w:lang w:eastAsia="en-US"/>
        </w:rPr>
        <w:lastRenderedPageBreak/>
        <w:t>затопления, подтопления, зоны санитарной охраны источников питьевого и хозяйственно-бытового водоснабжения, зоны охраняемых объектов, иные зоны, устанавливаемые в соответствии с законодательством Российской Федерации;</w:t>
      </w:r>
    </w:p>
    <w:p w:rsidR="004277BE" w:rsidRPr="004A5AF1" w:rsidRDefault="004277BE" w:rsidP="004277BE">
      <w:pPr>
        <w:tabs>
          <w:tab w:val="left" w:pos="709"/>
        </w:tabs>
        <w:spacing w:line="276" w:lineRule="auto"/>
        <w:ind w:firstLine="567"/>
        <w:jc w:val="both"/>
        <w:rPr>
          <w:rFonts w:eastAsia="Calibri"/>
          <w:lang w:eastAsia="en-US"/>
        </w:rPr>
      </w:pPr>
      <w:r w:rsidRPr="004A5AF1">
        <w:rPr>
          <w:rFonts w:eastAsia="Calibri"/>
          <w:lang w:eastAsia="en-US"/>
        </w:rPr>
        <w:t>инженерные изыскания - изучение природных условий и факторов техногенного воздействия в целях рационального и безопасного использования территорий и земельных участков в их пределах, подготовки данных по обоснованию материалов, необходимых для территориального планирования, планировки территории и архитектурно-строительного проектирования;</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источник тепловой энергии - устройство, предназначенное для производства тепловой энергии;</w:t>
      </w:r>
    </w:p>
    <w:p w:rsidR="0093646A" w:rsidRPr="004A5AF1" w:rsidRDefault="00E64008" w:rsidP="0093646A">
      <w:pPr>
        <w:tabs>
          <w:tab w:val="left" w:pos="709"/>
        </w:tabs>
        <w:spacing w:line="276" w:lineRule="auto"/>
        <w:ind w:firstLine="567"/>
        <w:jc w:val="both"/>
        <w:rPr>
          <w:rFonts w:eastAsia="Calibri"/>
          <w:lang w:eastAsia="en-US"/>
        </w:rPr>
      </w:pPr>
      <w:r w:rsidRPr="004A5AF1">
        <w:rPr>
          <w:rFonts w:eastAsia="Calibri"/>
          <w:lang w:eastAsia="en-US"/>
        </w:rPr>
        <w:t xml:space="preserve">комплексное освоение - </w:t>
      </w:r>
      <w:r w:rsidR="0093646A" w:rsidRPr="004A5AF1">
        <w:rPr>
          <w:rFonts w:eastAsia="Calibri"/>
          <w:lang w:eastAsia="en-US"/>
        </w:rPr>
        <w:t>подготовка документации по планировке территории, выполнение работ по обустройству территории посредством строительства объектов инженерной инфраструктуры, осуществление жилищного и иного строительства в соответствии с видами разрешенного использования, из земель, находящихся в государственной или муниципальной собственности;</w:t>
      </w:r>
    </w:p>
    <w:p w:rsidR="0093646A" w:rsidRPr="004A5AF1" w:rsidRDefault="00E64008" w:rsidP="0093646A">
      <w:pPr>
        <w:tabs>
          <w:tab w:val="left" w:pos="709"/>
        </w:tabs>
        <w:spacing w:line="276" w:lineRule="auto"/>
        <w:ind w:firstLine="567"/>
        <w:jc w:val="both"/>
        <w:rPr>
          <w:rFonts w:eastAsia="Calibri"/>
          <w:lang w:eastAsia="en-US"/>
        </w:rPr>
      </w:pPr>
      <w:r w:rsidRPr="004A5AF1">
        <w:rPr>
          <w:rFonts w:eastAsia="Calibri"/>
          <w:lang w:eastAsia="en-US"/>
        </w:rPr>
        <w:t>коммерческий</w:t>
      </w:r>
      <w:r w:rsidR="0040616C">
        <w:rPr>
          <w:rFonts w:eastAsia="Calibri"/>
          <w:lang w:eastAsia="en-US"/>
        </w:rPr>
        <w:t xml:space="preserve"> </w:t>
      </w:r>
      <w:r w:rsidRPr="004A5AF1">
        <w:rPr>
          <w:rFonts w:eastAsia="Calibri"/>
          <w:lang w:eastAsia="en-US"/>
        </w:rPr>
        <w:t xml:space="preserve">найм - </w:t>
      </w:r>
      <w:r w:rsidR="0093646A" w:rsidRPr="004A5AF1">
        <w:rPr>
          <w:rFonts w:eastAsia="Calibri"/>
          <w:lang w:eastAsia="en-US"/>
        </w:rPr>
        <w:t>аренда жилых домов различной формы собственности, с различными уровнями платы за пользование жилыми помещениями, ориентированными на различные категории граждан;</w:t>
      </w:r>
    </w:p>
    <w:p w:rsidR="004277BE" w:rsidRPr="004A5AF1" w:rsidRDefault="004277BE" w:rsidP="0093646A">
      <w:pPr>
        <w:tabs>
          <w:tab w:val="left" w:pos="709"/>
        </w:tabs>
        <w:spacing w:line="276" w:lineRule="auto"/>
        <w:ind w:firstLine="567"/>
        <w:jc w:val="both"/>
        <w:rPr>
          <w:rFonts w:eastAsia="Calibri"/>
          <w:lang w:eastAsia="en-US"/>
        </w:rPr>
      </w:pPr>
      <w:r w:rsidRPr="004A5AF1">
        <w:rPr>
          <w:rFonts w:eastAsia="Calibri"/>
          <w:lang w:eastAsia="en-US"/>
        </w:rPr>
        <w:t>красные линии - линии, которые обозначают существующие, планируемые (изменяемые, вновь образуемые) границы территорий общего пользования, границы земельных участков, на которых расположены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 (далее - линейные объекты);</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линия электропередачи - электрическая линия, выходящая за пределы электростанции или подстанции и предназначенная для передачи электрической энергии;</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 xml:space="preserve">нормативы градостроительного проектирования - совокупность установленных в целях обеспечения благоприятных условий жизнедеятельности человека расчетных показателей минимально допустимого уровня обеспеченности объектами, предусмотренными </w:t>
      </w:r>
      <w:hyperlink w:anchor="Par833" w:history="1">
        <w:r w:rsidRPr="004A5AF1">
          <w:rPr>
            <w:rFonts w:eastAsia="Calibri"/>
            <w:lang w:eastAsia="en-US"/>
          </w:rPr>
          <w:t>частями 1</w:t>
        </w:r>
      </w:hyperlink>
      <w:r w:rsidRPr="004A5AF1">
        <w:rPr>
          <w:rFonts w:eastAsia="Calibri"/>
          <w:lang w:eastAsia="en-US"/>
        </w:rPr>
        <w:t xml:space="preserve">, </w:t>
      </w:r>
      <w:hyperlink w:anchor="Par835" w:history="1">
        <w:r w:rsidRPr="004A5AF1">
          <w:rPr>
            <w:rFonts w:eastAsia="Calibri"/>
            <w:lang w:eastAsia="en-US"/>
          </w:rPr>
          <w:t>3</w:t>
        </w:r>
      </w:hyperlink>
      <w:r w:rsidRPr="004A5AF1">
        <w:rPr>
          <w:rFonts w:eastAsia="Calibri"/>
          <w:lang w:eastAsia="en-US"/>
        </w:rPr>
        <w:t xml:space="preserve"> и </w:t>
      </w:r>
      <w:hyperlink w:anchor="Par836" w:history="1">
        <w:r w:rsidRPr="004A5AF1">
          <w:rPr>
            <w:rFonts w:eastAsia="Calibri"/>
            <w:lang w:eastAsia="en-US"/>
          </w:rPr>
          <w:t>4 статьи 29.2</w:t>
        </w:r>
      </w:hyperlink>
      <w:r w:rsidRPr="004A5AF1">
        <w:rPr>
          <w:rFonts w:eastAsia="Calibri"/>
          <w:lang w:eastAsia="en-US"/>
        </w:rPr>
        <w:t xml:space="preserve"> Градостроительного кодекса Российской Федерации, населения субъектов Российской Федерации, муниципальных образований и расчетных показателей максимально допустимого уровня территориальной доступности таких объектов для населения субъектов Российской Федерации, муниципальных образований;</w:t>
      </w:r>
    </w:p>
    <w:p w:rsidR="0093646A" w:rsidRPr="004A5AF1" w:rsidRDefault="00FA3C2F" w:rsidP="0093646A">
      <w:pPr>
        <w:ind w:firstLine="540"/>
        <w:jc w:val="both"/>
        <w:rPr>
          <w:rFonts w:eastAsia="Calibri"/>
          <w:lang w:eastAsia="en-US"/>
        </w:rPr>
      </w:pPr>
      <w:r w:rsidRPr="004A5AF1">
        <w:rPr>
          <w:rFonts w:eastAsia="Calibri"/>
          <w:lang w:eastAsia="en-US"/>
        </w:rPr>
        <w:t>место захоронения</w:t>
      </w:r>
      <w:r w:rsidR="0040616C">
        <w:rPr>
          <w:rFonts w:eastAsia="Calibri"/>
          <w:lang w:eastAsia="en-US"/>
        </w:rPr>
        <w:t xml:space="preserve"> - </w:t>
      </w:r>
      <w:r w:rsidR="0093646A" w:rsidRPr="004A5AF1">
        <w:rPr>
          <w:rFonts w:eastAsia="Calibri"/>
          <w:lang w:eastAsia="en-US"/>
        </w:rPr>
        <w:t>часть</w:t>
      </w:r>
      <w:r w:rsidR="0040616C">
        <w:rPr>
          <w:rFonts w:eastAsia="Calibri"/>
          <w:lang w:eastAsia="en-US"/>
        </w:rPr>
        <w:t xml:space="preserve"> </w:t>
      </w:r>
      <w:r w:rsidR="0093646A" w:rsidRPr="004A5AF1">
        <w:rPr>
          <w:rFonts w:eastAsia="Calibri"/>
          <w:lang w:eastAsia="en-US"/>
        </w:rPr>
        <w:t>пространства объекта похоронного назначения, предназначенная для захоронения останков или праха умерших или погибших;</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места захоронения - кладбища, крематории, колумбарии, расположенные</w:t>
      </w:r>
      <w:r w:rsidR="0040616C">
        <w:rPr>
          <w:rFonts w:eastAsia="Calibri"/>
          <w:lang w:eastAsia="en-US"/>
        </w:rPr>
        <w:t xml:space="preserve"> на территории поселения</w:t>
      </w:r>
      <w:r w:rsidRPr="004A5AF1">
        <w:rPr>
          <w:rFonts w:eastAsia="Calibri"/>
          <w:lang w:eastAsia="en-US"/>
        </w:rPr>
        <w:t>;</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надежность теплоснабжения - характеристика состояния системы теплоснабжения, при котором обеспечиваются качество и безопасность теплоснабжения;</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объекты утилизации переработки бытовых и промышленных отходов - свалки, полигоны бытовых и (или) промышленных отходов, скотомогильники, объекты по переработке промышленных, бытовых и биологических отходов;</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объекты озеленения общего пользова</w:t>
      </w:r>
      <w:r w:rsidR="0040616C">
        <w:rPr>
          <w:rFonts w:eastAsia="Calibri"/>
          <w:lang w:eastAsia="en-US"/>
        </w:rPr>
        <w:t xml:space="preserve">ния - </w:t>
      </w:r>
      <w:r w:rsidRPr="004A5AF1">
        <w:rPr>
          <w:rFonts w:eastAsia="Calibri"/>
          <w:lang w:eastAsia="en-US"/>
        </w:rPr>
        <w:t>парки культуры и отдыха, детские, спортивные парки (стадионы), парки тихого отдыха и прогулок, сады жилых районов и микрорайонов, скверы, бульвары, озелененные полосы вдоль улиц и набережных, о</w:t>
      </w:r>
      <w:r w:rsidR="00D77865">
        <w:rPr>
          <w:rFonts w:eastAsia="Calibri"/>
          <w:lang w:eastAsia="en-US"/>
        </w:rPr>
        <w:t>зелененные участки при общепоселенче</w:t>
      </w:r>
      <w:r w:rsidRPr="004A5AF1">
        <w:rPr>
          <w:rFonts w:eastAsia="Calibri"/>
          <w:lang w:eastAsia="en-US"/>
        </w:rPr>
        <w:t>ских торговых и административных центрах, лесопарки;</w:t>
      </w:r>
    </w:p>
    <w:p w:rsidR="00475CED" w:rsidRPr="004A5AF1" w:rsidRDefault="00475CED" w:rsidP="00475CED">
      <w:pPr>
        <w:tabs>
          <w:tab w:val="left" w:pos="709"/>
        </w:tabs>
        <w:spacing w:line="276" w:lineRule="auto"/>
        <w:ind w:firstLine="567"/>
        <w:jc w:val="both"/>
        <w:rPr>
          <w:rFonts w:eastAsia="Calibri"/>
          <w:lang w:eastAsia="en-US"/>
        </w:rPr>
      </w:pPr>
      <w:r w:rsidRPr="004A5AF1">
        <w:rPr>
          <w:rFonts w:eastAsia="Calibri"/>
          <w:lang w:eastAsia="en-US"/>
        </w:rPr>
        <w:lastRenderedPageBreak/>
        <w:t>объекты местного значения - объекты капитального строительства, иные объекты, территории, которые необходимы для осуществления органами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законом субъекта Российской Федерации, уставами муниципальных образований и оказывают существенное влияние на социально-экономическое развитие муниципальных районов, поселений, городских округов.</w:t>
      </w:r>
      <w:r w:rsidR="0040616C">
        <w:rPr>
          <w:rFonts w:eastAsia="Calibri"/>
          <w:lang w:eastAsia="en-US"/>
        </w:rPr>
        <w:t xml:space="preserve"> </w:t>
      </w:r>
      <w:r w:rsidRPr="004A5AF1">
        <w:rPr>
          <w:rFonts w:eastAsia="Calibri"/>
          <w:lang w:eastAsia="en-US"/>
        </w:rPr>
        <w:t xml:space="preserve">Виды объектов местного значения муниципального района, поселения, городского округа в указанных в </w:t>
      </w:r>
      <w:hyperlink w:anchor="Par549" w:history="1">
        <w:r w:rsidRPr="004A5AF1">
          <w:rPr>
            <w:rFonts w:eastAsia="Calibri"/>
            <w:lang w:eastAsia="en-US"/>
          </w:rPr>
          <w:t>пункте 1 части 3 статьи 19</w:t>
        </w:r>
      </w:hyperlink>
      <w:r w:rsidRPr="004A5AF1">
        <w:rPr>
          <w:rFonts w:eastAsia="Calibri"/>
          <w:lang w:eastAsia="en-US"/>
        </w:rPr>
        <w:t xml:space="preserve"> и </w:t>
      </w:r>
      <w:hyperlink w:anchor="Par646" w:history="1">
        <w:r w:rsidRPr="004A5AF1">
          <w:rPr>
            <w:rFonts w:eastAsia="Calibri"/>
            <w:lang w:eastAsia="en-US"/>
          </w:rPr>
          <w:t>пункте 1 части 5 статьи 23</w:t>
        </w:r>
      </w:hyperlink>
      <w:r w:rsidR="0040616C">
        <w:t xml:space="preserve"> </w:t>
      </w:r>
      <w:r w:rsidR="00B0181E" w:rsidRPr="004A5AF1">
        <w:rPr>
          <w:rFonts w:eastAsia="Calibri"/>
          <w:lang w:eastAsia="en-US"/>
        </w:rPr>
        <w:t>Градостроительного кодекса российской Федерации</w:t>
      </w:r>
      <w:r w:rsidRPr="004A5AF1">
        <w:rPr>
          <w:rFonts w:eastAsia="Calibri"/>
          <w:lang w:eastAsia="en-US"/>
        </w:rPr>
        <w:t xml:space="preserve"> областях, подлежащих отображению на схеме территориального планирования муниципального района, генеральном плане поселения, генеральном плане городского округа, определяются законом субъекта Российской Федерации;</w:t>
      </w:r>
    </w:p>
    <w:p w:rsidR="0093646A" w:rsidRPr="004A5AF1" w:rsidRDefault="00FA3C2F" w:rsidP="0093646A">
      <w:pPr>
        <w:tabs>
          <w:tab w:val="left" w:pos="709"/>
        </w:tabs>
        <w:spacing w:line="276" w:lineRule="auto"/>
        <w:ind w:firstLine="567"/>
        <w:jc w:val="both"/>
        <w:rPr>
          <w:rFonts w:eastAsia="Calibri"/>
          <w:lang w:eastAsia="en-US"/>
        </w:rPr>
      </w:pPr>
      <w:r w:rsidRPr="004A5AF1">
        <w:rPr>
          <w:rFonts w:eastAsia="Calibri"/>
          <w:lang w:eastAsia="en-US"/>
        </w:rPr>
        <w:t xml:space="preserve">парк - </w:t>
      </w:r>
      <w:r w:rsidR="0093646A" w:rsidRPr="004A5AF1">
        <w:rPr>
          <w:rFonts w:eastAsia="Calibri"/>
          <w:lang w:eastAsia="en-US"/>
        </w:rPr>
        <w:t>озелененная территория общего пользования, представляющая собой самостоятельный архитектурно-ландшафтный объект;</w:t>
      </w:r>
    </w:p>
    <w:p w:rsidR="00F312C0" w:rsidRPr="004A5AF1" w:rsidRDefault="00F312C0" w:rsidP="00F312C0">
      <w:pPr>
        <w:tabs>
          <w:tab w:val="left" w:pos="709"/>
        </w:tabs>
        <w:spacing w:line="276" w:lineRule="auto"/>
        <w:ind w:firstLine="567"/>
        <w:jc w:val="both"/>
        <w:rPr>
          <w:rFonts w:eastAsia="Calibri"/>
          <w:lang w:eastAsia="en-US"/>
        </w:rPr>
      </w:pPr>
      <w:r w:rsidRPr="004A5AF1">
        <w:rPr>
          <w:rFonts w:eastAsia="Calibri"/>
          <w:lang w:eastAsia="en-US"/>
        </w:rPr>
        <w:t>парковка (парковочное место) -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частью подэстакадных или подмостовых пространств, площадей и иных объектов улично-дорожной сети, зданий, строений или сооружений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 либо собственника соответствующей части здания, строения или сооружения;</w:t>
      </w:r>
    </w:p>
    <w:p w:rsidR="00475CED" w:rsidRPr="004A5AF1" w:rsidRDefault="00475CED" w:rsidP="00475CED">
      <w:pPr>
        <w:tabs>
          <w:tab w:val="left" w:pos="709"/>
        </w:tabs>
        <w:spacing w:line="276" w:lineRule="auto"/>
        <w:ind w:firstLine="567"/>
        <w:jc w:val="both"/>
        <w:rPr>
          <w:rFonts w:eastAsia="Calibri"/>
          <w:lang w:eastAsia="en-US"/>
        </w:rPr>
      </w:pPr>
      <w:r w:rsidRPr="004A5AF1">
        <w:rPr>
          <w:rFonts w:eastAsia="Calibri"/>
          <w:lang w:eastAsia="en-US"/>
        </w:rPr>
        <w:t>правила землепользования и застройки - документ градостроительного зонирования, который утверждается нормативными правовыми актами органов местного самоуправления, нормативными правовыми актами органов государственной власти субъектов Российской Федерации - городов федерального значения Москвы и Санкт-Петербурга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природный газ промышленного и коммунально-быто</w:t>
      </w:r>
      <w:r w:rsidR="0040616C">
        <w:rPr>
          <w:rFonts w:eastAsia="Calibri"/>
          <w:lang w:eastAsia="en-US"/>
        </w:rPr>
        <w:t xml:space="preserve">вого назначения - </w:t>
      </w:r>
      <w:r w:rsidRPr="004A5AF1">
        <w:rPr>
          <w:rFonts w:eastAsia="Calibri"/>
          <w:lang w:eastAsia="en-US"/>
        </w:rPr>
        <w:t>горючая газообразная смесь углеводородов с преобладающим содержанием метана, предназначенная в качестве сырья и топлива для промышленного и коммунально-бытового использования;</w:t>
      </w:r>
    </w:p>
    <w:p w:rsidR="0093646A" w:rsidRPr="004A5AF1" w:rsidRDefault="0040616C" w:rsidP="0093646A">
      <w:pPr>
        <w:tabs>
          <w:tab w:val="left" w:pos="709"/>
        </w:tabs>
        <w:spacing w:line="276" w:lineRule="auto"/>
        <w:ind w:firstLine="567"/>
        <w:jc w:val="both"/>
        <w:rPr>
          <w:rFonts w:eastAsia="Calibri"/>
          <w:lang w:eastAsia="en-US"/>
        </w:rPr>
      </w:pPr>
      <w:r>
        <w:rPr>
          <w:rFonts w:eastAsia="Calibri"/>
          <w:lang w:eastAsia="en-US"/>
        </w:rPr>
        <w:t xml:space="preserve">пункт редуцирования газа - </w:t>
      </w:r>
      <w:r w:rsidR="0093646A" w:rsidRPr="004A5AF1">
        <w:rPr>
          <w:rFonts w:eastAsia="Calibri"/>
          <w:lang w:eastAsia="en-US"/>
        </w:rPr>
        <w:t>технологическое устройство сетей газораспределения и газопотребления, предназначенное для снижения давления газа и поддержания его в заданных пределах независимо от расхода газа;</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радиус эффективного теплоснабжения - максимальное расстояние от теплопотребляющей установки до ближайшего источника тепловой энергии в системе теплоснабжения, при превышении которого подключение теплопотребляющей установки к данной системе теплоснабжения нецелесообразно по причине увеличения совокупных расходов в системе теплоснабжения;</w:t>
      </w:r>
    </w:p>
    <w:p w:rsidR="004277BE" w:rsidRPr="004A5AF1" w:rsidRDefault="004277BE" w:rsidP="0093646A">
      <w:pPr>
        <w:tabs>
          <w:tab w:val="left" w:pos="709"/>
        </w:tabs>
        <w:spacing w:line="276" w:lineRule="auto"/>
        <w:ind w:firstLine="567"/>
        <w:jc w:val="both"/>
      </w:pPr>
      <w:r w:rsidRPr="004A5AF1">
        <w:t>реконструкция объектов капитального строительства (за исключением линейных объектов) -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lastRenderedPageBreak/>
        <w:t>сад - озелененная территория общего пользования в селитебной зоне с возможным насыщением зрелищными, спортивно-оздоровительными и игровыми сооружениями;</w:t>
      </w:r>
    </w:p>
    <w:p w:rsidR="00FC5E04" w:rsidRPr="004A5AF1" w:rsidRDefault="00FA3C2F" w:rsidP="00FC5E04">
      <w:pPr>
        <w:tabs>
          <w:tab w:val="left" w:pos="709"/>
        </w:tabs>
        <w:spacing w:line="276" w:lineRule="auto"/>
        <w:ind w:firstLine="567"/>
        <w:jc w:val="both"/>
      </w:pPr>
      <w:r w:rsidRPr="004A5AF1">
        <w:t xml:space="preserve">санитарно-защитная зона (СЗЗ) - </w:t>
      </w:r>
      <w:hyperlink r:id="rId12" w:tooltip="Зоны с особыми условиями использования территорий" w:history="1">
        <w:r w:rsidR="00FC5E04" w:rsidRPr="004A5AF1">
          <w:t>специальная территория с особым режимом использования</w:t>
        </w:r>
      </w:hyperlink>
      <w:r w:rsidR="00FC5E04" w:rsidRPr="004A5AF1">
        <w:t xml:space="preserve">, которая устанавливается вокруг объектов и производств, являющихся источниками воздействия на </w:t>
      </w:r>
      <w:hyperlink r:id="rId13" w:tooltip="Среда обитания" w:history="1">
        <w:r w:rsidR="00FC5E04" w:rsidRPr="004A5AF1">
          <w:t>среду обитания</w:t>
        </w:r>
      </w:hyperlink>
      <w:r w:rsidR="00FC5E04" w:rsidRPr="004A5AF1">
        <w:t xml:space="preserve"> и здоровье человека. Размер СЗЗ обеспечивает уменьшение воздействия загрязнения на атмосферный воздух (химического, биологического, физического) до значений, установленных гигиеническими нормативами.</w:t>
      </w:r>
    </w:p>
    <w:p w:rsidR="0093646A" w:rsidRPr="004A5AF1" w:rsidRDefault="0040616C" w:rsidP="0093646A">
      <w:pPr>
        <w:tabs>
          <w:tab w:val="left" w:pos="709"/>
        </w:tabs>
        <w:spacing w:line="276" w:lineRule="auto"/>
        <w:ind w:firstLine="567"/>
        <w:jc w:val="both"/>
        <w:rPr>
          <w:rFonts w:eastAsia="Calibri"/>
          <w:lang w:eastAsia="en-US"/>
        </w:rPr>
      </w:pPr>
      <w:r>
        <w:rPr>
          <w:rFonts w:eastAsia="Calibri"/>
          <w:lang w:eastAsia="en-US"/>
        </w:rPr>
        <w:t xml:space="preserve">система газоснабжения - </w:t>
      </w:r>
      <w:r w:rsidR="0093646A" w:rsidRPr="004A5AF1">
        <w:rPr>
          <w:rFonts w:eastAsia="Calibri"/>
          <w:lang w:eastAsia="en-US"/>
        </w:rPr>
        <w:t>имущественный производственный комплекс, состоящий из технологически, организационно и экономически взаимосвязанных и централизованно управляемых производственных объектов, предназначенных для добычи, транспортировки, хранения и поставок газа;</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сквер - озелененная территория общего пользования, являющаяся элементом оформления площади, </w:t>
      </w:r>
      <w:hyperlink r:id="rId14" w:tooltip="http://www.gosthelp.ru/text/PosobiekSNiP2080289Proekt7.html" w:history="1">
        <w:r w:rsidRPr="004A5AF1">
          <w:rPr>
            <w:rFonts w:eastAsia="Calibri"/>
            <w:lang w:eastAsia="en-US"/>
          </w:rPr>
          <w:t>общественного центра</w:t>
        </w:r>
      </w:hyperlink>
      <w:r w:rsidRPr="004A5AF1">
        <w:rPr>
          <w:rFonts w:eastAsia="Calibri"/>
          <w:lang w:eastAsia="en-US"/>
        </w:rPr>
        <w:t>, магистрали, используемая для кратковременного отдыха и пешеходного транзитного движения;</w:t>
      </w:r>
    </w:p>
    <w:p w:rsidR="004277BE" w:rsidRPr="004A5AF1" w:rsidRDefault="004277BE" w:rsidP="004277BE">
      <w:pPr>
        <w:tabs>
          <w:tab w:val="left" w:pos="709"/>
        </w:tabs>
        <w:spacing w:line="276" w:lineRule="auto"/>
        <w:ind w:firstLine="567"/>
        <w:jc w:val="both"/>
      </w:pPr>
      <w:r w:rsidRPr="004A5AF1">
        <w:t>строительство - создание зданий, строений, сооружений (в том числе на месте сносимых объектов капитального строительства);</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тепловая сеть - совокупность устройств (включая центральные тепловые пункты, насосные станции), предназначенных для передачи тепловой энергии, теплоносителя от источников тепловой энергии до теплопотребляющих установок;</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тепловая энергия - энергетический ресурс, при потреблении которого изменяются термодинамические параметры теплоносителей (температура, давление);</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тепл</w:t>
      </w:r>
      <w:r w:rsidR="0040616C">
        <w:rPr>
          <w:rFonts w:eastAsia="Calibri"/>
          <w:lang w:eastAsia="en-US"/>
        </w:rPr>
        <w:t xml:space="preserve">оснабжение децентрализованное - </w:t>
      </w:r>
      <w:r w:rsidRPr="004A5AF1">
        <w:rPr>
          <w:rFonts w:eastAsia="Calibri"/>
          <w:lang w:eastAsia="en-US"/>
        </w:rPr>
        <w:t>теплоснабжение одного потребителя от одного источника тепловой энергии;</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теплоснабж</w:t>
      </w:r>
      <w:r w:rsidR="0040616C">
        <w:rPr>
          <w:rFonts w:eastAsia="Calibri"/>
          <w:lang w:eastAsia="en-US"/>
        </w:rPr>
        <w:t xml:space="preserve">ение централизованное - </w:t>
      </w:r>
      <w:r w:rsidRPr="004A5AF1">
        <w:rPr>
          <w:rFonts w:eastAsia="Calibri"/>
          <w:lang w:eastAsia="en-US"/>
        </w:rPr>
        <w:t>теплоснабжение нескольких потребителей объединенных общей тепловой сетью от единого источника тепловой энергии;</w:t>
      </w:r>
    </w:p>
    <w:p w:rsidR="00F312C0" w:rsidRPr="004A5AF1" w:rsidRDefault="00F312C0" w:rsidP="00F312C0">
      <w:pPr>
        <w:tabs>
          <w:tab w:val="left" w:pos="709"/>
        </w:tabs>
        <w:spacing w:line="276" w:lineRule="auto"/>
        <w:ind w:firstLine="567"/>
        <w:jc w:val="both"/>
      </w:pPr>
      <w:r w:rsidRPr="004A5AF1">
        <w:t>территориальные зоны - зоны, для которых в правилах землепользования и застройки определены границы и установлены градостроительные регламенты;</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трансформаторная подстанция - электрическая подстанция, предназначенная для преобразования электрической энергии одного напряжения в электрическую энергию другого напряжения с помощью трансформаторов;</w:t>
      </w:r>
    </w:p>
    <w:p w:rsidR="00F312C0" w:rsidRPr="004A5AF1" w:rsidRDefault="00F312C0" w:rsidP="00F312C0">
      <w:pPr>
        <w:tabs>
          <w:tab w:val="left" w:pos="709"/>
        </w:tabs>
        <w:spacing w:line="276" w:lineRule="auto"/>
        <w:ind w:firstLine="567"/>
        <w:jc w:val="both"/>
      </w:pPr>
      <w:r w:rsidRPr="004A5AF1">
        <w:t>функциональные зоны - зоны, для которых документами территориального планирования определены границы и функциональное назначение;</w:t>
      </w:r>
    </w:p>
    <w:p w:rsidR="0093646A" w:rsidRPr="004A5AF1" w:rsidRDefault="0040616C" w:rsidP="0093646A">
      <w:pPr>
        <w:tabs>
          <w:tab w:val="left" w:pos="709"/>
        </w:tabs>
        <w:spacing w:line="276" w:lineRule="auto"/>
        <w:ind w:firstLine="567"/>
        <w:jc w:val="both"/>
      </w:pPr>
      <w:r>
        <w:t xml:space="preserve">улица, площадь - </w:t>
      </w:r>
      <w:r w:rsidR="0093646A" w:rsidRPr="004A5AF1">
        <w:t>территория общего пользования, ограниченная красными лин</w:t>
      </w:r>
      <w:r w:rsidR="00EB32EE">
        <w:t>иями улично-дорожной сети поселения</w:t>
      </w:r>
      <w:r w:rsidR="0093646A" w:rsidRPr="004A5AF1">
        <w:t>;</w:t>
      </w:r>
    </w:p>
    <w:p w:rsidR="00970F97" w:rsidRPr="004A5AF1" w:rsidRDefault="00970F97" w:rsidP="0093646A">
      <w:pPr>
        <w:tabs>
          <w:tab w:val="left" w:pos="709"/>
        </w:tabs>
        <w:spacing w:line="276" w:lineRule="auto"/>
        <w:ind w:firstLine="567"/>
        <w:jc w:val="both"/>
      </w:pPr>
      <w:r w:rsidRPr="004A5AF1">
        <w:t>устойчивое развитие территорий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централизованная система водоотведения (канализации) - комплекс технологически связанных между собой инженерных сооружений, предназначенных для водоотведения;</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централизованная система холодного водоснабжения - комплекс технологически связанных между собой инженерных сооружений, предназначенных для водоподготовки, транспортировки и подачи питьевой и (или) технической воды абонентам;</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t>централизованная система электроснабжения - совокупность электроустановок, предназначенных для электроснабжения потребителей от энергетической системы.</w:t>
      </w:r>
    </w:p>
    <w:p w:rsidR="0093646A" w:rsidRPr="004A5AF1" w:rsidRDefault="0093646A" w:rsidP="0093646A">
      <w:pPr>
        <w:tabs>
          <w:tab w:val="left" w:pos="709"/>
        </w:tabs>
        <w:spacing w:line="276" w:lineRule="auto"/>
        <w:ind w:firstLine="567"/>
        <w:jc w:val="both"/>
        <w:rPr>
          <w:rFonts w:eastAsia="Calibri"/>
          <w:lang w:eastAsia="en-US"/>
        </w:rPr>
      </w:pPr>
      <w:r w:rsidRPr="004A5AF1">
        <w:rPr>
          <w:rFonts w:eastAsia="Calibri"/>
          <w:lang w:eastAsia="en-US"/>
        </w:rPr>
        <w:lastRenderedPageBreak/>
        <w:t>иные понятия, используемые в настоящих нормативах, употребляются в значениях, соответствующих значениям, содержащимся в федеральном и региональном законодательстве.</w:t>
      </w:r>
    </w:p>
    <w:p w:rsidR="0093646A" w:rsidRPr="004A5AF1" w:rsidRDefault="0093646A" w:rsidP="0093646A">
      <w:pPr>
        <w:tabs>
          <w:tab w:val="left" w:pos="709"/>
        </w:tabs>
        <w:spacing w:line="276" w:lineRule="auto"/>
        <w:ind w:firstLine="709"/>
        <w:rPr>
          <w:rFonts w:eastAsia="Calibri"/>
          <w:b/>
          <w:lang w:eastAsia="en-US"/>
        </w:rPr>
      </w:pPr>
    </w:p>
    <w:p w:rsidR="0093646A" w:rsidRPr="004A5AF1" w:rsidRDefault="0093646A" w:rsidP="0093646A">
      <w:pPr>
        <w:tabs>
          <w:tab w:val="left" w:pos="709"/>
        </w:tabs>
        <w:spacing w:line="276" w:lineRule="auto"/>
        <w:ind w:firstLine="709"/>
        <w:rPr>
          <w:rFonts w:eastAsia="Calibri"/>
          <w:b/>
          <w:lang w:eastAsia="en-US"/>
        </w:rPr>
      </w:pPr>
    </w:p>
    <w:p w:rsidR="0093646A" w:rsidRPr="004A5AF1" w:rsidRDefault="0093646A" w:rsidP="0093646A">
      <w:pPr>
        <w:tabs>
          <w:tab w:val="left" w:pos="709"/>
        </w:tabs>
        <w:spacing w:line="276" w:lineRule="auto"/>
        <w:ind w:firstLine="709"/>
        <w:rPr>
          <w:rFonts w:eastAsia="Calibri"/>
          <w:b/>
          <w:lang w:eastAsia="en-US"/>
        </w:rPr>
      </w:pPr>
    </w:p>
    <w:p w:rsidR="0093646A" w:rsidRPr="004A5AF1" w:rsidRDefault="0093646A" w:rsidP="0093646A">
      <w:pPr>
        <w:pStyle w:val="11"/>
        <w:ind w:left="720" w:hanging="360"/>
        <w:rPr>
          <w:sz w:val="24"/>
          <w:szCs w:val="24"/>
        </w:rPr>
      </w:pPr>
      <w:bookmarkStart w:id="4" w:name="_Toc404938153"/>
      <w:r w:rsidRPr="004A5AF1">
        <w:rPr>
          <w:sz w:val="24"/>
          <w:szCs w:val="24"/>
        </w:rPr>
        <w:lastRenderedPageBreak/>
        <w:t>Перечень используемых сокращений</w:t>
      </w:r>
      <w:bookmarkEnd w:id="4"/>
    </w:p>
    <w:p w:rsidR="0093646A" w:rsidRPr="004A5AF1" w:rsidRDefault="0093646A" w:rsidP="0093646A">
      <w:pPr>
        <w:tabs>
          <w:tab w:val="left" w:pos="709"/>
        </w:tabs>
        <w:spacing w:line="276" w:lineRule="auto"/>
        <w:ind w:firstLine="709"/>
        <w:rPr>
          <w:rFonts w:eastAsia="Calibri"/>
          <w:b/>
          <w:lang w:eastAsia="en-US"/>
        </w:rPr>
      </w:pPr>
    </w:p>
    <w:p w:rsidR="0093646A" w:rsidRPr="0040616C" w:rsidRDefault="0093646A" w:rsidP="0093646A">
      <w:pPr>
        <w:tabs>
          <w:tab w:val="left" w:pos="709"/>
        </w:tabs>
        <w:spacing w:line="276" w:lineRule="auto"/>
        <w:ind w:firstLine="709"/>
        <w:jc w:val="both"/>
      </w:pPr>
      <w:r w:rsidRPr="0040616C">
        <w:t>В местных нормативах градостроительного проектирования применяются следующие сокращения и обозначения:</w:t>
      </w:r>
    </w:p>
    <w:p w:rsidR="0093646A" w:rsidRPr="005352EF" w:rsidRDefault="0093646A" w:rsidP="0093646A">
      <w:pPr>
        <w:tabs>
          <w:tab w:val="left" w:pos="709"/>
        </w:tabs>
        <w:spacing w:line="276" w:lineRule="auto"/>
        <w:ind w:firstLine="709"/>
        <w:jc w:val="both"/>
      </w:pPr>
    </w:p>
    <w:p w:rsidR="0093646A" w:rsidRPr="005352EF" w:rsidRDefault="0093646A" w:rsidP="0093646A">
      <w:pPr>
        <w:tabs>
          <w:tab w:val="left" w:pos="709"/>
        </w:tabs>
        <w:spacing w:line="276" w:lineRule="auto"/>
        <w:ind w:firstLine="709"/>
        <w:jc w:val="center"/>
        <w:rPr>
          <w:b/>
        </w:rPr>
      </w:pPr>
      <w:r w:rsidRPr="005352EF">
        <w:rPr>
          <w:b/>
        </w:rPr>
        <w:t>Перечень принятых сокращений и обозначений</w:t>
      </w:r>
    </w:p>
    <w:p w:rsidR="0093646A" w:rsidRPr="005352EF" w:rsidRDefault="0093646A" w:rsidP="0093646A">
      <w:pPr>
        <w:tabs>
          <w:tab w:val="left" w:pos="709"/>
        </w:tabs>
        <w:spacing w:line="276" w:lineRule="auto"/>
        <w:ind w:firstLine="709"/>
        <w:jc w:val="center"/>
        <w:rPr>
          <w:b/>
        </w:rPr>
      </w:pPr>
    </w:p>
    <w:tbl>
      <w:tblPr>
        <w:tblW w:w="0" w:type="auto"/>
        <w:tblInd w:w="915" w:type="dxa"/>
        <w:tblBorders>
          <w:top w:val="single" w:sz="4" w:space="0" w:color="auto"/>
        </w:tblBorders>
        <w:tblLook w:val="0000" w:firstRow="0" w:lastRow="0" w:firstColumn="0" w:lastColumn="0" w:noHBand="0" w:noVBand="0"/>
      </w:tblPr>
      <w:tblGrid>
        <w:gridCol w:w="3304"/>
        <w:gridCol w:w="5387"/>
      </w:tblGrid>
      <w:tr w:rsidR="0093646A" w:rsidRPr="004A5AF1" w:rsidTr="0093646A">
        <w:trPr>
          <w:trHeight w:val="150"/>
        </w:trPr>
        <w:tc>
          <w:tcPr>
            <w:tcW w:w="3304" w:type="dxa"/>
            <w:tcBorders>
              <w:left w:val="single" w:sz="4" w:space="0" w:color="auto"/>
              <w:bottom w:val="single" w:sz="4" w:space="0" w:color="auto"/>
              <w:right w:val="single" w:sz="4" w:space="0" w:color="auto"/>
            </w:tcBorders>
          </w:tcPr>
          <w:p w:rsidR="0093646A" w:rsidRPr="00BA2CAE" w:rsidRDefault="0093646A" w:rsidP="0093646A">
            <w:pPr>
              <w:tabs>
                <w:tab w:val="left" w:pos="709"/>
              </w:tabs>
              <w:spacing w:line="276" w:lineRule="auto"/>
              <w:jc w:val="center"/>
              <w:rPr>
                <w:b/>
              </w:rPr>
            </w:pPr>
            <w:r w:rsidRPr="00BA2CAE">
              <w:rPr>
                <w:b/>
              </w:rPr>
              <w:t>Сокращение</w:t>
            </w:r>
          </w:p>
        </w:tc>
        <w:tc>
          <w:tcPr>
            <w:tcW w:w="5387" w:type="dxa"/>
            <w:tcBorders>
              <w:left w:val="single" w:sz="4" w:space="0" w:color="auto"/>
              <w:bottom w:val="single" w:sz="4" w:space="0" w:color="auto"/>
              <w:right w:val="single" w:sz="4" w:space="0" w:color="auto"/>
            </w:tcBorders>
          </w:tcPr>
          <w:p w:rsidR="0093646A" w:rsidRPr="00BA2CAE" w:rsidRDefault="0093646A" w:rsidP="0093646A">
            <w:pPr>
              <w:tabs>
                <w:tab w:val="left" w:pos="709"/>
              </w:tabs>
              <w:spacing w:line="276" w:lineRule="auto"/>
              <w:jc w:val="center"/>
              <w:rPr>
                <w:b/>
              </w:rPr>
            </w:pPr>
            <w:r w:rsidRPr="00BA2CAE">
              <w:rPr>
                <w:b/>
              </w:rPr>
              <w:t>Слово/словосочетание</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BA2CAE" w:rsidP="00BA2CAE">
            <w:pPr>
              <w:tabs>
                <w:tab w:val="left" w:pos="709"/>
              </w:tabs>
              <w:jc w:val="center"/>
            </w:pPr>
            <w:r w:rsidRPr="00BA2CAE">
              <w:t>РНГП Краснодарского края</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BA2CAE">
            <w:pPr>
              <w:tabs>
                <w:tab w:val="left" w:pos="709"/>
              </w:tabs>
              <w:jc w:val="both"/>
            </w:pPr>
            <w:r w:rsidRPr="00BA2CAE">
              <w:t xml:space="preserve">Региональные нормативы градостроительного проектирования </w:t>
            </w:r>
            <w:r w:rsidR="00BA2CAE" w:rsidRPr="00BA2CAE">
              <w:t>Краснодарского края</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BA2CAE" w:rsidP="00BA2CAE">
            <w:pPr>
              <w:tabs>
                <w:tab w:val="left" w:pos="709"/>
              </w:tabs>
            </w:pPr>
            <w:r w:rsidRPr="00BA2CAE">
              <w:rPr>
                <w:rFonts w:eastAsia="Calibri"/>
              </w:rPr>
              <w:t xml:space="preserve">Нормативы, местные нормативы градостроительного проектирования, МНГП, МНГП </w:t>
            </w:r>
            <w:r w:rsidR="00BA4ACB">
              <w:rPr>
                <w:rFonts w:eastAsia="Calibri"/>
              </w:rPr>
              <w:t>Бейсугс</w:t>
            </w:r>
            <w:r w:rsidR="00937DDB">
              <w:rPr>
                <w:rFonts w:eastAsia="Calibri"/>
              </w:rPr>
              <w:t>к</w:t>
            </w:r>
            <w:r w:rsidRPr="00BA2CAE">
              <w:rPr>
                <w:rFonts w:eastAsia="Calibri"/>
              </w:rPr>
              <w:t>ого сельского поселения</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73331F" w:rsidP="0093646A">
            <w:pPr>
              <w:tabs>
                <w:tab w:val="left" w:pos="709"/>
              </w:tabs>
              <w:jc w:val="both"/>
            </w:pPr>
            <w:r>
              <w:t xml:space="preserve">Местные нормативы </w:t>
            </w:r>
            <w:r w:rsidR="0093646A" w:rsidRPr="00BA2CAE">
              <w:t xml:space="preserve">градостроительного проектирования </w:t>
            </w:r>
            <w:r w:rsidR="00BA4ACB">
              <w:rPr>
                <w:rFonts w:eastAsia="Calibri"/>
              </w:rPr>
              <w:t>Бейсугс</w:t>
            </w:r>
            <w:r w:rsidR="00937DDB">
              <w:rPr>
                <w:rFonts w:eastAsia="Calibri"/>
              </w:rPr>
              <w:t>к</w:t>
            </w:r>
            <w:r w:rsidR="00BA2CAE" w:rsidRPr="00BA2CAE">
              <w:rPr>
                <w:rFonts w:eastAsia="Calibri"/>
              </w:rPr>
              <w:t xml:space="preserve">ого сельского поселения </w:t>
            </w:r>
            <w:r w:rsidR="00BA4ACB">
              <w:rPr>
                <w:rFonts w:eastAsia="Calibri"/>
              </w:rPr>
              <w:t>Выселковс</w:t>
            </w:r>
            <w:r w:rsidR="00BA2CAE" w:rsidRPr="00BA2CAE">
              <w:rPr>
                <w:rFonts w:eastAsia="Calibri"/>
              </w:rPr>
              <w:t>кого района Краснодарского края</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ГрК РФ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Градостроительный кодекс Российской Федерации</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ЗК РФ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Земельный кодекс Российской Федерации</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ГП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Генеральный план</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ДПТ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Документация по планировке территории</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ПЗЗ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Правила землепользования и застройки</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АЗС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Автозаправочная станция</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АМС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Антенно-мачтовые сооружения</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ГНС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Газонаполнительная станция</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ПРГ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Пункт редуцирования газа</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ТЭЦ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Теплоэлектроцентраль</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proofErr w:type="gramStart"/>
            <w:r w:rsidRPr="00BA2CAE">
              <w:t>ч</w:t>
            </w:r>
            <w:proofErr w:type="gramEnd"/>
            <w:r w:rsidRPr="00BA2CAE">
              <w:t xml:space="preserve">.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часть</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ст.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статья</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ст.ст.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статьи</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п.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пункт</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пп.</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подпункт</w:t>
            </w:r>
          </w:p>
        </w:tc>
      </w:tr>
      <w:tr w:rsidR="002B1A86"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2B1A86" w:rsidRPr="00BA2CAE" w:rsidRDefault="002B1A86" w:rsidP="0093646A">
            <w:pPr>
              <w:tabs>
                <w:tab w:val="left" w:pos="709"/>
              </w:tabs>
              <w:jc w:val="both"/>
            </w:pPr>
            <w:r>
              <w:t>п.п.</w:t>
            </w:r>
          </w:p>
        </w:tc>
        <w:tc>
          <w:tcPr>
            <w:tcW w:w="5387" w:type="dxa"/>
            <w:tcBorders>
              <w:top w:val="single" w:sz="4" w:space="0" w:color="auto"/>
              <w:left w:val="single" w:sz="4" w:space="0" w:color="auto"/>
              <w:bottom w:val="single" w:sz="4" w:space="0" w:color="auto"/>
              <w:right w:val="single" w:sz="4" w:space="0" w:color="auto"/>
            </w:tcBorders>
          </w:tcPr>
          <w:p w:rsidR="002B1A86" w:rsidRPr="00BA2CAE" w:rsidRDefault="002B1A86" w:rsidP="0093646A">
            <w:pPr>
              <w:tabs>
                <w:tab w:val="left" w:pos="709"/>
              </w:tabs>
              <w:jc w:val="both"/>
            </w:pPr>
            <w:r>
              <w:t>пункты</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rPr>
                <w:lang w:val="en-US"/>
              </w:rPr>
            </w:pPr>
            <w:r w:rsidRPr="00BA2CAE">
              <w:t xml:space="preserve">гг.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rPr>
                <w:lang w:val="en-US"/>
              </w:rPr>
            </w:pPr>
            <w:r w:rsidRPr="00BA2CAE">
              <w:t>годы</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в т.ч.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в том числе</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 xml:space="preserve">т.д.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так далее</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rPr>
                <w:lang w:val="en-US"/>
              </w:rPr>
            </w:pPr>
            <w:r w:rsidRPr="00BA2CAE">
              <w:t xml:space="preserve">др.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pPr>
            <w:r w:rsidRPr="00BA2CAE">
              <w:t>другие</w:t>
            </w:r>
          </w:p>
        </w:tc>
      </w:tr>
      <w:tr w:rsidR="0093646A" w:rsidRPr="004A5AF1" w:rsidTr="0093646A">
        <w:trPr>
          <w:trHeight w:val="154"/>
        </w:trPr>
        <w:tc>
          <w:tcPr>
            <w:tcW w:w="3304"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rPr>
                <w:lang w:val="en-US"/>
              </w:rPr>
            </w:pPr>
            <w:r w:rsidRPr="00BA2CAE">
              <w:t xml:space="preserve">экз. </w:t>
            </w:r>
          </w:p>
        </w:tc>
        <w:tc>
          <w:tcPr>
            <w:tcW w:w="5387" w:type="dxa"/>
            <w:tcBorders>
              <w:top w:val="single" w:sz="4" w:space="0" w:color="auto"/>
              <w:left w:val="single" w:sz="4" w:space="0" w:color="auto"/>
              <w:bottom w:val="single" w:sz="4" w:space="0" w:color="auto"/>
              <w:right w:val="single" w:sz="4" w:space="0" w:color="auto"/>
            </w:tcBorders>
          </w:tcPr>
          <w:p w:rsidR="0093646A" w:rsidRPr="00BA2CAE" w:rsidRDefault="0093646A" w:rsidP="0093646A">
            <w:pPr>
              <w:tabs>
                <w:tab w:val="left" w:pos="709"/>
              </w:tabs>
              <w:jc w:val="both"/>
              <w:rPr>
                <w:lang w:val="en-US"/>
              </w:rPr>
            </w:pPr>
            <w:r w:rsidRPr="00BA2CAE">
              <w:t>экземпляр</w:t>
            </w:r>
          </w:p>
        </w:tc>
      </w:tr>
    </w:tbl>
    <w:p w:rsidR="0093646A" w:rsidRPr="005352EF" w:rsidRDefault="0093646A" w:rsidP="005352EF">
      <w:pPr>
        <w:tabs>
          <w:tab w:val="left" w:pos="709"/>
        </w:tabs>
        <w:spacing w:line="276" w:lineRule="auto"/>
        <w:jc w:val="both"/>
      </w:pPr>
    </w:p>
    <w:p w:rsidR="0093646A" w:rsidRPr="005352EF" w:rsidRDefault="0093646A" w:rsidP="0093646A">
      <w:pPr>
        <w:tabs>
          <w:tab w:val="left" w:pos="709"/>
        </w:tabs>
        <w:spacing w:line="276" w:lineRule="auto"/>
        <w:ind w:firstLine="709"/>
        <w:jc w:val="center"/>
        <w:rPr>
          <w:b/>
        </w:rPr>
      </w:pPr>
      <w:r w:rsidRPr="005352EF">
        <w:rPr>
          <w:b/>
        </w:rPr>
        <w:t xml:space="preserve">Принятые сокращения и единицы измерения </w:t>
      </w:r>
    </w:p>
    <w:p w:rsidR="0093646A" w:rsidRPr="005352EF" w:rsidRDefault="0093646A" w:rsidP="0093646A">
      <w:pPr>
        <w:tabs>
          <w:tab w:val="left" w:pos="709"/>
        </w:tabs>
        <w:spacing w:line="276" w:lineRule="auto"/>
        <w:ind w:firstLine="709"/>
        <w:jc w:val="center"/>
        <w:rPr>
          <w:b/>
        </w:rPr>
      </w:pPr>
    </w:p>
    <w:tbl>
      <w:tblPr>
        <w:tblW w:w="0" w:type="auto"/>
        <w:tblInd w:w="840" w:type="dxa"/>
        <w:tblBorders>
          <w:top w:val="single" w:sz="4" w:space="0" w:color="auto"/>
        </w:tblBorders>
        <w:tblLook w:val="0000" w:firstRow="0" w:lastRow="0" w:firstColumn="0" w:lastColumn="0" w:noHBand="0" w:noVBand="0"/>
      </w:tblPr>
      <w:tblGrid>
        <w:gridCol w:w="3096"/>
        <w:gridCol w:w="5670"/>
      </w:tblGrid>
      <w:tr w:rsidR="0093646A" w:rsidRPr="005352EF" w:rsidTr="0093646A">
        <w:trPr>
          <w:trHeight w:val="300"/>
        </w:trPr>
        <w:tc>
          <w:tcPr>
            <w:tcW w:w="3096" w:type="dxa"/>
            <w:tcBorders>
              <w:left w:val="single" w:sz="4" w:space="0" w:color="auto"/>
              <w:bottom w:val="single" w:sz="4" w:space="0" w:color="auto"/>
              <w:right w:val="single" w:sz="4" w:space="0" w:color="auto"/>
            </w:tcBorders>
          </w:tcPr>
          <w:p w:rsidR="0093646A" w:rsidRPr="005352EF" w:rsidRDefault="0093646A" w:rsidP="0093646A">
            <w:pPr>
              <w:tabs>
                <w:tab w:val="left" w:pos="709"/>
              </w:tabs>
              <w:spacing w:line="276" w:lineRule="auto"/>
              <w:jc w:val="center"/>
              <w:rPr>
                <w:b/>
              </w:rPr>
            </w:pPr>
            <w:r w:rsidRPr="005352EF">
              <w:rPr>
                <w:b/>
              </w:rPr>
              <w:t>Обозначение</w:t>
            </w:r>
          </w:p>
        </w:tc>
        <w:tc>
          <w:tcPr>
            <w:tcW w:w="5670" w:type="dxa"/>
            <w:tcBorders>
              <w:left w:val="single" w:sz="4" w:space="0" w:color="auto"/>
              <w:bottom w:val="single" w:sz="4" w:space="0" w:color="auto"/>
              <w:right w:val="single" w:sz="4" w:space="0" w:color="auto"/>
            </w:tcBorders>
          </w:tcPr>
          <w:p w:rsidR="0093646A" w:rsidRPr="005352EF" w:rsidRDefault="0093646A" w:rsidP="0093646A">
            <w:pPr>
              <w:tabs>
                <w:tab w:val="left" w:pos="709"/>
              </w:tabs>
              <w:spacing w:line="276" w:lineRule="auto"/>
              <w:jc w:val="center"/>
              <w:rPr>
                <w:b/>
              </w:rPr>
            </w:pPr>
            <w:r w:rsidRPr="005352EF">
              <w:rPr>
                <w:b/>
              </w:rPr>
              <w:t xml:space="preserve">Наименование единицы измерения </w:t>
            </w:r>
          </w:p>
        </w:tc>
      </w:tr>
      <w:tr w:rsidR="0093646A" w:rsidRPr="005352EF" w:rsidTr="0093646A">
        <w:trPr>
          <w:trHeight w:val="275"/>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кВ</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киловольт</w:t>
            </w:r>
          </w:p>
        </w:tc>
      </w:tr>
      <w:tr w:rsidR="0093646A" w:rsidRPr="005352EF" w:rsidTr="0093646A">
        <w:trPr>
          <w:trHeight w:val="29"/>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Гкал/</w:t>
            </w:r>
            <w:proofErr w:type="gramStart"/>
            <w:r w:rsidRPr="005352EF">
              <w:t>ч</w:t>
            </w:r>
            <w:proofErr w:type="gramEnd"/>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гигакалория в час</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м</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метр</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км</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километр</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proofErr w:type="gramStart"/>
            <w:r w:rsidRPr="005352EF">
              <w:t>км</w:t>
            </w:r>
            <w:proofErr w:type="gramEnd"/>
            <w:r w:rsidRPr="005352EF">
              <w:t>/час</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километр в час</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м</w:t>
            </w:r>
            <w:r w:rsidRPr="005352EF">
              <w:rPr>
                <w:vertAlign w:val="superscript"/>
              </w:rPr>
              <w:t>3</w:t>
            </w:r>
            <w:r w:rsidRPr="005352EF">
              <w:t xml:space="preserve">/сут. </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кубический метр в сутки</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lastRenderedPageBreak/>
              <w:t>м</w:t>
            </w:r>
            <w:r w:rsidRPr="005352EF">
              <w:rPr>
                <w:vertAlign w:val="superscript"/>
              </w:rPr>
              <w:t>3</w:t>
            </w:r>
            <w:r w:rsidRPr="005352EF">
              <w:t xml:space="preserve">/год </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кубический метр в год</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 xml:space="preserve">кв.м </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квадратный метр</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тыс. кв. м</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тысяча квадратных метров</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 xml:space="preserve">куб.м </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кубический метр</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тыс. куб. м/сут.</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тысяча кубических метров в сутки</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 xml:space="preserve">чел. </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rPr>
                <w:lang w:val="en-US"/>
              </w:rPr>
            </w:pPr>
            <w:r w:rsidRPr="005352EF">
              <w:t>человек</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тыс. человек</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тысяча человек</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кв. м/ человек</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квадратных метров на человек</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кв. м/тыс. человек</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квадратных метров на тысячу человек</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га</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гектар</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чел./</w:t>
            </w:r>
            <w:proofErr w:type="gramStart"/>
            <w:r w:rsidRPr="005352EF">
              <w:t>га</w:t>
            </w:r>
            <w:proofErr w:type="gramEnd"/>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человек на гектар</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 xml:space="preserve">т/сут. </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тонн в сутки</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тыс</w:t>
            </w:r>
            <w:proofErr w:type="gramStart"/>
            <w:r w:rsidRPr="005352EF">
              <w:t>.т</w:t>
            </w:r>
            <w:proofErr w:type="gramEnd"/>
            <w:r w:rsidRPr="005352EF">
              <w:t xml:space="preserve">/год </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тысяча тонн в год</w:t>
            </w:r>
          </w:p>
        </w:tc>
      </w:tr>
      <w:tr w:rsidR="0093646A" w:rsidRPr="005352EF" w:rsidTr="0093646A">
        <w:trPr>
          <w:trHeight w:val="100"/>
        </w:trPr>
        <w:tc>
          <w:tcPr>
            <w:tcW w:w="3096"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 xml:space="preserve">мин. </w:t>
            </w:r>
          </w:p>
        </w:tc>
        <w:tc>
          <w:tcPr>
            <w:tcW w:w="5670" w:type="dxa"/>
            <w:tcBorders>
              <w:top w:val="single" w:sz="4" w:space="0" w:color="auto"/>
              <w:left w:val="single" w:sz="4" w:space="0" w:color="auto"/>
              <w:bottom w:val="single" w:sz="4" w:space="0" w:color="auto"/>
              <w:right w:val="single" w:sz="4" w:space="0" w:color="auto"/>
            </w:tcBorders>
          </w:tcPr>
          <w:p w:rsidR="0093646A" w:rsidRPr="005352EF" w:rsidRDefault="0093646A" w:rsidP="0093646A">
            <w:pPr>
              <w:tabs>
                <w:tab w:val="left" w:pos="709"/>
              </w:tabs>
              <w:jc w:val="both"/>
            </w:pPr>
            <w:r w:rsidRPr="005352EF">
              <w:t>минуты</w:t>
            </w:r>
          </w:p>
        </w:tc>
      </w:tr>
    </w:tbl>
    <w:p w:rsidR="0093646A" w:rsidRPr="005352EF" w:rsidRDefault="0093646A" w:rsidP="0093646A">
      <w:pPr>
        <w:tabs>
          <w:tab w:val="left" w:pos="709"/>
        </w:tabs>
        <w:spacing w:line="276" w:lineRule="auto"/>
        <w:ind w:firstLine="709"/>
        <w:jc w:val="both"/>
      </w:pPr>
    </w:p>
    <w:p w:rsidR="00AC1E9B" w:rsidRPr="005352EF" w:rsidRDefault="00AC1E9B" w:rsidP="00AC1E9B">
      <w:pPr>
        <w:tabs>
          <w:tab w:val="left" w:pos="709"/>
        </w:tabs>
        <w:spacing w:line="276" w:lineRule="auto"/>
        <w:ind w:firstLine="709"/>
        <w:jc w:val="both"/>
      </w:pPr>
    </w:p>
    <w:p w:rsidR="002330DC" w:rsidRPr="004A5AF1" w:rsidRDefault="006C3462" w:rsidP="00CD4F05">
      <w:pPr>
        <w:pStyle w:val="11"/>
        <w:rPr>
          <w:sz w:val="24"/>
          <w:szCs w:val="24"/>
        </w:rPr>
      </w:pPr>
      <w:bookmarkStart w:id="5" w:name="_Toc404883084"/>
      <w:bookmarkStart w:id="6" w:name="_Toc404938154"/>
      <w:r w:rsidRPr="004A5AF1">
        <w:rPr>
          <w:sz w:val="24"/>
          <w:szCs w:val="24"/>
        </w:rPr>
        <w:lastRenderedPageBreak/>
        <w:t>О</w:t>
      </w:r>
      <w:r w:rsidR="002330DC" w:rsidRPr="004A5AF1">
        <w:rPr>
          <w:sz w:val="24"/>
          <w:szCs w:val="24"/>
        </w:rPr>
        <w:t xml:space="preserve">бзор нормативных правовых актов и нормативно-технических документов, учитываемых при разработке местных нормативов градостроительного проектирования </w:t>
      </w:r>
      <w:r w:rsidR="00BA4ACB">
        <w:rPr>
          <w:sz w:val="24"/>
          <w:szCs w:val="24"/>
        </w:rPr>
        <w:t>Бейсугс</w:t>
      </w:r>
      <w:r w:rsidR="00937DDB">
        <w:rPr>
          <w:sz w:val="24"/>
          <w:szCs w:val="24"/>
        </w:rPr>
        <w:t>к</w:t>
      </w:r>
      <w:r w:rsidR="000304DA" w:rsidRPr="004A5AF1">
        <w:rPr>
          <w:sz w:val="24"/>
          <w:szCs w:val="24"/>
        </w:rPr>
        <w:t xml:space="preserve">ого сельского поселения </w:t>
      </w:r>
      <w:r w:rsidR="00BA4ACB">
        <w:rPr>
          <w:sz w:val="24"/>
          <w:szCs w:val="24"/>
        </w:rPr>
        <w:t>выселковс</w:t>
      </w:r>
      <w:r w:rsidR="000304DA" w:rsidRPr="004A5AF1">
        <w:rPr>
          <w:sz w:val="24"/>
          <w:szCs w:val="24"/>
        </w:rPr>
        <w:t>кого района</w:t>
      </w:r>
      <w:bookmarkEnd w:id="5"/>
      <w:bookmarkEnd w:id="6"/>
    </w:p>
    <w:p w:rsidR="0093646A" w:rsidRPr="004A5AF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bookmarkStart w:id="7" w:name="_Toc372552337"/>
      <w:r w:rsidRPr="004A5AF1">
        <w:rPr>
          <w:rFonts w:eastAsia="Calibri"/>
          <w:lang w:eastAsia="en-US"/>
        </w:rPr>
        <w:t>Градостроительный кодекс Российской Федерации является основополагающим кодифицированным нормативным правовым актом в области градостроительной деятельности.</w:t>
      </w:r>
    </w:p>
    <w:p w:rsidR="0093646A" w:rsidRPr="004A5AF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Законы и иные нормативные правовые акты субъектов Российской Федерации, содержащие нормы, регулирующие отношения в области градостроительной деятельности, в том числе нормативы</w:t>
      </w:r>
      <w:r w:rsidRPr="004A5AF1">
        <w:t xml:space="preserve"> градостроительного проектирования</w:t>
      </w:r>
      <w:r w:rsidRPr="004A5AF1">
        <w:rPr>
          <w:rFonts w:eastAsia="Calibri"/>
          <w:lang w:eastAsia="en-US"/>
        </w:rPr>
        <w:t>, не могут противоречить ГрК РФ.</w:t>
      </w:r>
    </w:p>
    <w:p w:rsidR="0093646A" w:rsidRPr="004A5AF1" w:rsidRDefault="0093646A" w:rsidP="0093646A">
      <w:pPr>
        <w:tabs>
          <w:tab w:val="left" w:pos="1134"/>
        </w:tabs>
        <w:autoSpaceDE w:val="0"/>
        <w:autoSpaceDN w:val="0"/>
        <w:adjustRightInd w:val="0"/>
        <w:spacing w:line="276" w:lineRule="auto"/>
        <w:ind w:firstLine="567"/>
        <w:contextualSpacing/>
        <w:jc w:val="both"/>
        <w:rPr>
          <w:rFonts w:eastAsia="Calibri"/>
          <w:lang w:val="en-US" w:eastAsia="en-US"/>
        </w:rPr>
      </w:pPr>
      <w:r w:rsidRPr="004A5AF1">
        <w:rPr>
          <w:rFonts w:eastAsia="Calibri"/>
          <w:lang w:eastAsia="en-US"/>
        </w:rPr>
        <w:t>Градостроительный кодекс Российской Федерации:</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устанавливает общие принципы градостроительного законодательства, во исполнение которых осуществляется подготовка нормативов градостроительного проектирования;</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 xml:space="preserve">определяет состав, содержание и общий порядок подготовки градостроительной документации, закрепляет полномочия субъектов Российской Федерации и органов местного самоуправления по уточнению состава и порядка подготовки отдельных видов градостроительной документации; </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вводит понятие нормативов градостроительного проектирования;</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подразделяет нормативы градостроительного проектирования на региональные и местные (муниципального района, поселения, городского округа);</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устанавливает общие требования к содержанию нормативов градостроительного проектирования;</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устанавливает общие требования к подготовке и утверждению нормативов градостроительного проектирования;</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наделяет органы государственной власти субъектов Российской Федерации в области градостроительной деятельности полномочиями по утверждению региональных нормативов градостроительного проектирования;</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наделяет органы местного самоуправления полномочиями в области градостроительной деятельности по утверждению местных нормативов градостроительного проектирования;</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определяет сферу применения нормативов градостроительного проектирования, согласно которой местные нормативы градостроительного проектирования (муниципальный район, поселение, городской округ) должны учитываться при разработке и согласовании градостроительной документации, принятии решений о развитии застроенной территории.</w:t>
      </w:r>
    </w:p>
    <w:p w:rsidR="0093646A" w:rsidRPr="004A5AF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Земельный кодекс Российской Федерации  расширяет сферу применения местных нормативов градостроительного проектирования, устанавливая требования по их использованию в процессе комплексного освоения территории для жилищного строительства.</w:t>
      </w:r>
    </w:p>
    <w:p w:rsidR="0093646A" w:rsidRPr="004A5AF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ЗК РФ определяет полномочия органов государственной власти субъектов Российской Федерации и органов местного самоуправления по установлению (тем самым, исключая соответствующие вопросы из предмета регулирования местных нормативов):</w:t>
      </w:r>
    </w:p>
    <w:p w:rsidR="0093646A" w:rsidRPr="004A5AF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1) предельных (максимальных и минимальных) размеров земельных участков, предоставляемых гражданам в собственность из находящихся в государственной или муниципальной собственности земель для ведения крестьянским (фермерским) хозяйством его деятельности, ведения садоводства, огородничества, животноводства, дачного строительства, для ведения личного подсобного хозяйства и индивидуального жилищного строительства;</w:t>
      </w:r>
    </w:p>
    <w:p w:rsidR="0093646A" w:rsidRPr="004A5AF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lastRenderedPageBreak/>
        <w:t>2) максимальных размеров земельных участков, предоставляемых гражданам в собственность бесплатно для целей, предусмотренных п. 1);</w:t>
      </w:r>
    </w:p>
    <w:p w:rsidR="0093646A" w:rsidRPr="004A5AF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3) предельных (максимальных и минимальных) размеров земельных участков, предоставляемых бесплатно в случаях и в порядке, которые установлены законами субъектов Российской Федерации, гражданам, имеющим трех и более детей.</w:t>
      </w:r>
    </w:p>
    <w:p w:rsidR="0093646A" w:rsidRPr="004A5AF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ЗК РФ устанавливает возможность определения предельных размеров земельных участков для иных целей, в соответствии с утвержденными в установленном порядке нормами отвода земель для конкретных видов деятельности или в соответствии с правилами землепользования и застройки, землеустроительной, градостроительной и проектной документацией. Соответствующие вопросы могут быть урегулированы в местных нормативах градостроительного проектирования.</w:t>
      </w:r>
    </w:p>
    <w:p w:rsidR="0093646A" w:rsidRPr="004A5AF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Водный кодекс Российской Федерации устанавливает требования к размеру и порядку установления водоохранных зон и прибрежных защитных полос, таким образом, исключая соответствующие вопросы из предмета регулирования местных нормативов градостроительного проектирования.</w:t>
      </w:r>
    </w:p>
    <w:p w:rsidR="0093646A" w:rsidRPr="004A5AF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Лесной кодекс Российской Федерации определяет общие требования к строительству, реконструкции и эксплуатации объектов, не связанных с созданием лесной инфраструктуры, подлежащие учету при определении показателей обеспечения благоприятных условий жизнедеятельности человека.</w:t>
      </w:r>
    </w:p>
    <w:p w:rsidR="00BD3DD7" w:rsidRPr="004A5AF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 xml:space="preserve">На территории </w:t>
      </w:r>
      <w:r w:rsidR="00C32786" w:rsidRPr="004A5AF1">
        <w:rPr>
          <w:rFonts w:eastAsia="Calibri"/>
          <w:lang w:eastAsia="en-US"/>
        </w:rPr>
        <w:t>Краснодарского края действует</w:t>
      </w:r>
      <w:r w:rsidR="00BD3DD7" w:rsidRPr="004A5AF1">
        <w:rPr>
          <w:rFonts w:eastAsia="Calibri"/>
          <w:lang w:eastAsia="en-US"/>
        </w:rPr>
        <w:t xml:space="preserve"> Закон Краснодарского края от 21 июля 2008 года № 1540 – КЗ «Градостроительный кодекс Краснодарского края»</w:t>
      </w:r>
      <w:r w:rsidRPr="004A5AF1">
        <w:rPr>
          <w:rFonts w:eastAsia="Calibri"/>
          <w:lang w:eastAsia="en-US"/>
        </w:rPr>
        <w:t xml:space="preserve">, регулирующий отдельные правоотношения в области градостроительной деятельности на территории </w:t>
      </w:r>
      <w:r w:rsidR="00BD3DD7" w:rsidRPr="004A5AF1">
        <w:rPr>
          <w:rFonts w:eastAsia="Calibri"/>
          <w:lang w:eastAsia="en-US"/>
        </w:rPr>
        <w:t>Краснодарского края.</w:t>
      </w:r>
    </w:p>
    <w:p w:rsidR="0093646A" w:rsidRPr="007A713E" w:rsidRDefault="0093646A" w:rsidP="00A93F92">
      <w:pPr>
        <w:tabs>
          <w:tab w:val="left" w:pos="1134"/>
        </w:tabs>
        <w:autoSpaceDE w:val="0"/>
        <w:autoSpaceDN w:val="0"/>
        <w:adjustRightInd w:val="0"/>
        <w:spacing w:line="276" w:lineRule="auto"/>
        <w:ind w:firstLine="567"/>
        <w:contextualSpacing/>
        <w:jc w:val="both"/>
        <w:rPr>
          <w:rFonts w:eastAsia="Calibri"/>
          <w:lang w:eastAsia="en-US"/>
        </w:rPr>
      </w:pPr>
      <w:r w:rsidRPr="007A713E">
        <w:rPr>
          <w:rFonts w:eastAsia="Calibri"/>
          <w:lang w:eastAsia="en-US"/>
        </w:rPr>
        <w:t xml:space="preserve">Действующие Региональные нормативы градостроительного проектирования </w:t>
      </w:r>
      <w:r w:rsidR="00A93F92" w:rsidRPr="007A713E">
        <w:rPr>
          <w:rFonts w:eastAsia="Calibri"/>
          <w:lang w:eastAsia="en-US"/>
        </w:rPr>
        <w:t>Краснодарского края утверждены</w:t>
      </w:r>
      <w:r w:rsidR="007A713E" w:rsidRPr="007A713E">
        <w:rPr>
          <w:rFonts w:eastAsia="Calibri"/>
          <w:lang w:eastAsia="en-US"/>
        </w:rPr>
        <w:t xml:space="preserve"> </w:t>
      </w:r>
      <w:r w:rsidR="00A93F92" w:rsidRPr="007A713E">
        <w:rPr>
          <w:rFonts w:eastAsia="Calibri"/>
          <w:lang w:eastAsia="en-US"/>
        </w:rPr>
        <w:t>Постановлением Законодательного собрания Краснодарского края от 24 июня 2009 года № 1381-П (в ред. Постановлений ЗС Краснод</w:t>
      </w:r>
      <w:r w:rsidR="007A713E" w:rsidRPr="007A713E">
        <w:rPr>
          <w:rFonts w:eastAsia="Calibri"/>
          <w:lang w:eastAsia="en-US"/>
        </w:rPr>
        <w:t>арского края от 30 ноября 2011 №</w:t>
      </w:r>
      <w:r w:rsidR="00A93F92" w:rsidRPr="007A713E">
        <w:rPr>
          <w:rFonts w:eastAsia="Calibri"/>
          <w:lang w:eastAsia="en-US"/>
        </w:rPr>
        <w:t xml:space="preserve"> 2931-П, от 18 апреля 2012 № 3221-П, от 24 сентября 2013 № 612-П) «Об утверждении нормативов градостроительного проектирования Краснодарского края».</w:t>
      </w:r>
    </w:p>
    <w:p w:rsidR="007A713E" w:rsidRDefault="007A713E" w:rsidP="007846A1">
      <w:pPr>
        <w:snapToGrid w:val="0"/>
        <w:spacing w:line="276" w:lineRule="auto"/>
        <w:ind w:firstLine="567"/>
        <w:jc w:val="both"/>
        <w:rPr>
          <w:rFonts w:eastAsia="Calibri"/>
          <w:lang w:eastAsia="en-US"/>
        </w:rPr>
      </w:pPr>
      <w:bookmarkStart w:id="8" w:name="_Toc336015411"/>
    </w:p>
    <w:p w:rsidR="007846A1" w:rsidRDefault="0093646A" w:rsidP="007846A1">
      <w:pPr>
        <w:snapToGrid w:val="0"/>
        <w:spacing w:line="276" w:lineRule="auto"/>
        <w:ind w:firstLine="567"/>
        <w:jc w:val="both"/>
        <w:rPr>
          <w:rFonts w:eastAsia="Calibri"/>
        </w:rPr>
      </w:pPr>
      <w:r w:rsidRPr="004A5AF1">
        <w:rPr>
          <w:rFonts w:eastAsia="Calibri"/>
          <w:lang w:eastAsia="en-US"/>
        </w:rPr>
        <w:t xml:space="preserve">Местные нормативы градостроительного проектирования </w:t>
      </w:r>
      <w:r w:rsidR="00BA4ACB">
        <w:rPr>
          <w:rFonts w:eastAsia="Calibri"/>
          <w:lang w:eastAsia="en-US"/>
        </w:rPr>
        <w:t>Бейсугс</w:t>
      </w:r>
      <w:r w:rsidR="00937DDB">
        <w:rPr>
          <w:rFonts w:eastAsia="Calibri"/>
          <w:lang w:eastAsia="en-US"/>
        </w:rPr>
        <w:t>к</w:t>
      </w:r>
      <w:r w:rsidR="003D05E9" w:rsidRPr="004A5AF1">
        <w:rPr>
          <w:rFonts w:eastAsia="Calibri"/>
          <w:lang w:eastAsia="en-US"/>
        </w:rPr>
        <w:t>ого сельского поселения</w:t>
      </w:r>
      <w:r w:rsidRPr="004A5AF1">
        <w:rPr>
          <w:rFonts w:eastAsia="Calibri"/>
          <w:lang w:eastAsia="en-US"/>
        </w:rPr>
        <w:t xml:space="preserve"> содержат расчётные показатели минимально допустимого уровня обеспеченности и максимально допустимого уровня территориальной доступности объектов мест</w:t>
      </w:r>
      <w:r w:rsidR="003D05E9" w:rsidRPr="004A5AF1">
        <w:rPr>
          <w:rFonts w:eastAsia="Calibri"/>
          <w:lang w:eastAsia="en-US"/>
        </w:rPr>
        <w:t xml:space="preserve">ного значения сельского поселения для населения </w:t>
      </w:r>
      <w:r w:rsidR="00BA4ACB">
        <w:rPr>
          <w:rFonts w:eastAsia="Calibri"/>
          <w:lang w:eastAsia="en-US"/>
        </w:rPr>
        <w:t>Бейсугс</w:t>
      </w:r>
      <w:r w:rsidR="00937DDB">
        <w:rPr>
          <w:rFonts w:eastAsia="Calibri"/>
          <w:lang w:eastAsia="en-US"/>
        </w:rPr>
        <w:t>к</w:t>
      </w:r>
      <w:r w:rsidR="003D05E9" w:rsidRPr="004A5AF1">
        <w:rPr>
          <w:rFonts w:eastAsia="Calibri"/>
          <w:lang w:eastAsia="en-US"/>
        </w:rPr>
        <w:t>ого сельского поселения</w:t>
      </w:r>
      <w:r w:rsidRPr="004A5AF1">
        <w:rPr>
          <w:rFonts w:eastAsia="Calibri"/>
          <w:lang w:eastAsia="en-US"/>
        </w:rPr>
        <w:t xml:space="preserve">, перечень которых определен в соответствии с  </w:t>
      </w:r>
      <w:r w:rsidRPr="004A5AF1">
        <w:rPr>
          <w:rFonts w:eastAsia="Calibri"/>
        </w:rPr>
        <w:t xml:space="preserve">частью 4 статьи 29.2 Градостроительного кодекса Российской Федерации, статьей </w:t>
      </w:r>
      <w:r w:rsidR="00FC2772" w:rsidRPr="004A5AF1">
        <w:rPr>
          <w:rFonts w:eastAsia="Calibri"/>
        </w:rPr>
        <w:t xml:space="preserve">23.1 Закона Краснодарского края от 21 июля 2008 г. № 1540 – </w:t>
      </w:r>
      <w:proofErr w:type="gramStart"/>
      <w:r w:rsidR="00FC2772" w:rsidRPr="004A5AF1">
        <w:rPr>
          <w:rFonts w:eastAsia="Calibri"/>
        </w:rPr>
        <w:t>КЗ</w:t>
      </w:r>
      <w:proofErr w:type="gramEnd"/>
      <w:r w:rsidR="00FC2772" w:rsidRPr="004A5AF1">
        <w:rPr>
          <w:rFonts w:eastAsia="Calibri"/>
        </w:rPr>
        <w:t xml:space="preserve"> «Градостроительный кодекс Краснодарского края»</w:t>
      </w:r>
      <w:r w:rsidRPr="004A5AF1">
        <w:rPr>
          <w:rFonts w:eastAsia="Calibri"/>
        </w:rPr>
        <w:t xml:space="preserve">, </w:t>
      </w:r>
      <w:proofErr w:type="gramStart"/>
      <w:r w:rsidRPr="004A5AF1">
        <w:rPr>
          <w:rFonts w:eastAsia="Calibri"/>
        </w:rPr>
        <w:t xml:space="preserve">а также с учетом полномочий органов местного </w:t>
      </w:r>
      <w:r w:rsidR="00EB32EE">
        <w:rPr>
          <w:rFonts w:eastAsia="Calibri"/>
        </w:rPr>
        <w:t>самоуправления сельского поселения</w:t>
      </w:r>
      <w:r w:rsidRPr="004A5AF1">
        <w:rPr>
          <w:rFonts w:eastAsia="Calibri"/>
        </w:rPr>
        <w:t xml:space="preserve"> по решению вопросов  местного значения в соотв</w:t>
      </w:r>
      <w:r w:rsidR="00FC2772" w:rsidRPr="004A5AF1">
        <w:rPr>
          <w:rFonts w:eastAsia="Calibri"/>
        </w:rPr>
        <w:t>етствии со статьей 14</w:t>
      </w:r>
      <w:r w:rsidRPr="004A5AF1">
        <w:rPr>
          <w:rFonts w:eastAsia="Calibri"/>
        </w:rPr>
        <w:t xml:space="preserve"> Федер</w:t>
      </w:r>
      <w:r w:rsidR="007A713E">
        <w:rPr>
          <w:rFonts w:eastAsia="Calibri"/>
        </w:rPr>
        <w:t>ального закона №</w:t>
      </w:r>
      <w:r w:rsidR="00E8746C">
        <w:rPr>
          <w:rFonts w:eastAsia="Calibri"/>
        </w:rPr>
        <w:t xml:space="preserve"> </w:t>
      </w:r>
      <w:r w:rsidR="007A713E">
        <w:rPr>
          <w:rFonts w:eastAsia="Calibri"/>
        </w:rPr>
        <w:t xml:space="preserve">131-ФЗ от </w:t>
      </w:r>
      <w:r w:rsidR="00FC2772" w:rsidRPr="004A5AF1">
        <w:rPr>
          <w:rFonts w:eastAsia="Calibri"/>
        </w:rPr>
        <w:t xml:space="preserve">6 октября </w:t>
      </w:r>
      <w:r w:rsidRPr="004A5AF1">
        <w:rPr>
          <w:rFonts w:eastAsia="Calibri"/>
        </w:rPr>
        <w:t>2003</w:t>
      </w:r>
      <w:r w:rsidR="00FC2772" w:rsidRPr="004A5AF1">
        <w:rPr>
          <w:rFonts w:eastAsia="Calibri"/>
        </w:rPr>
        <w:t xml:space="preserve"> года </w:t>
      </w:r>
      <w:r w:rsidRPr="004A5AF1">
        <w:rPr>
          <w:rFonts w:eastAsia="Calibri"/>
        </w:rPr>
        <w:t>«Об общих принципах организации местного самоуправления в Российской Федерации» и</w:t>
      </w:r>
      <w:r w:rsidR="007E59EE" w:rsidRPr="004A5AF1">
        <w:rPr>
          <w:rFonts w:eastAsia="Calibri"/>
        </w:rPr>
        <w:t xml:space="preserve"> статьей 8</w:t>
      </w:r>
      <w:r w:rsidR="00FC2772" w:rsidRPr="004A5AF1">
        <w:rPr>
          <w:rFonts w:eastAsia="Calibri"/>
        </w:rPr>
        <w:t xml:space="preserve"> У</w:t>
      </w:r>
      <w:r w:rsidR="007E59EE" w:rsidRPr="004A5AF1">
        <w:rPr>
          <w:rFonts w:eastAsia="Calibri"/>
        </w:rPr>
        <w:t xml:space="preserve">става </w:t>
      </w:r>
      <w:r w:rsidR="00BA4ACB">
        <w:rPr>
          <w:rFonts w:eastAsia="Calibri"/>
        </w:rPr>
        <w:t>Бейсугс</w:t>
      </w:r>
      <w:r w:rsidR="00937DDB">
        <w:rPr>
          <w:rFonts w:eastAsia="Calibri"/>
        </w:rPr>
        <w:t>к</w:t>
      </w:r>
      <w:r w:rsidR="00FC2772" w:rsidRPr="004A5AF1">
        <w:rPr>
          <w:rFonts w:eastAsia="Calibri"/>
        </w:rPr>
        <w:t>ого сельского поселения</w:t>
      </w:r>
      <w:r w:rsidR="007E59EE" w:rsidRPr="004A5AF1">
        <w:rPr>
          <w:rFonts w:eastAsia="Calibri"/>
        </w:rPr>
        <w:t xml:space="preserve"> </w:t>
      </w:r>
      <w:r w:rsidR="00BA4ACB">
        <w:rPr>
          <w:rFonts w:eastAsia="Calibri"/>
        </w:rPr>
        <w:t>Выселковс</w:t>
      </w:r>
      <w:r w:rsidR="007E59EE" w:rsidRPr="004A5AF1">
        <w:rPr>
          <w:rFonts w:eastAsia="Calibri"/>
        </w:rPr>
        <w:t xml:space="preserve">кого района, утвержденного Решением Совета </w:t>
      </w:r>
      <w:r w:rsidR="00BA4ACB">
        <w:rPr>
          <w:rFonts w:eastAsia="Calibri"/>
        </w:rPr>
        <w:t>Бейсугс</w:t>
      </w:r>
      <w:r w:rsidR="00937DDB">
        <w:rPr>
          <w:rFonts w:eastAsia="Calibri"/>
        </w:rPr>
        <w:t>к</w:t>
      </w:r>
      <w:r w:rsidR="00F861BB">
        <w:rPr>
          <w:rFonts w:eastAsia="Calibri"/>
        </w:rPr>
        <w:t xml:space="preserve">ого сельского поселения </w:t>
      </w:r>
      <w:r w:rsidR="00E8746C" w:rsidRPr="00E8746C">
        <w:rPr>
          <w:rFonts w:eastAsia="Calibri"/>
        </w:rPr>
        <w:t>от 20 июня 2012 года  № 1</w:t>
      </w:r>
      <w:r w:rsidR="007E59EE" w:rsidRPr="004A5AF1">
        <w:rPr>
          <w:rFonts w:eastAsia="Calibri"/>
        </w:rPr>
        <w:t xml:space="preserve"> «О принятии</w:t>
      </w:r>
      <w:proofErr w:type="gramEnd"/>
      <w:r w:rsidR="007E59EE" w:rsidRPr="004A5AF1">
        <w:rPr>
          <w:rFonts w:eastAsia="Calibri"/>
        </w:rPr>
        <w:t xml:space="preserve"> устава </w:t>
      </w:r>
      <w:r w:rsidR="00BA4ACB">
        <w:rPr>
          <w:rFonts w:eastAsia="Calibri"/>
        </w:rPr>
        <w:t>Бейсугс</w:t>
      </w:r>
      <w:r w:rsidR="00937DDB">
        <w:rPr>
          <w:rFonts w:eastAsia="Calibri"/>
        </w:rPr>
        <w:t>к</w:t>
      </w:r>
      <w:r w:rsidR="007E59EE" w:rsidRPr="004A5AF1">
        <w:rPr>
          <w:rFonts w:eastAsia="Calibri"/>
        </w:rPr>
        <w:t xml:space="preserve">ого сельского поселения </w:t>
      </w:r>
      <w:r w:rsidR="00BA4ACB">
        <w:rPr>
          <w:rFonts w:eastAsia="Calibri"/>
        </w:rPr>
        <w:t>Выселковс</w:t>
      </w:r>
      <w:r w:rsidR="007E59EE" w:rsidRPr="004A5AF1">
        <w:rPr>
          <w:rFonts w:eastAsia="Calibri"/>
        </w:rPr>
        <w:t>кого района»</w:t>
      </w:r>
      <w:r w:rsidRPr="004A5AF1">
        <w:rPr>
          <w:rFonts w:eastAsia="Calibri"/>
        </w:rPr>
        <w:t>.</w:t>
      </w:r>
    </w:p>
    <w:p w:rsidR="002E2FFB" w:rsidRDefault="005D42CD" w:rsidP="0028331E">
      <w:pPr>
        <w:snapToGrid w:val="0"/>
        <w:spacing w:line="276" w:lineRule="auto"/>
        <w:ind w:firstLine="567"/>
        <w:jc w:val="both"/>
      </w:pPr>
      <w:proofErr w:type="gramStart"/>
      <w:r>
        <w:rPr>
          <w:rFonts w:eastAsia="Calibri"/>
        </w:rPr>
        <w:t xml:space="preserve">Для подготовки МНГП </w:t>
      </w:r>
      <w:r w:rsidR="00BA4ACB">
        <w:rPr>
          <w:rFonts w:eastAsia="Calibri"/>
        </w:rPr>
        <w:t>Бейсугс</w:t>
      </w:r>
      <w:r w:rsidR="00937DDB">
        <w:rPr>
          <w:rFonts w:eastAsia="Calibri"/>
        </w:rPr>
        <w:t>к</w:t>
      </w:r>
      <w:r>
        <w:rPr>
          <w:rFonts w:eastAsia="Calibri"/>
        </w:rPr>
        <w:t xml:space="preserve">ого сельского поселения использовались данные, сведения и прогнозы, содержащиеся в «Программе социально-экономического </w:t>
      </w:r>
      <w:r w:rsidRPr="005D42CD">
        <w:t xml:space="preserve">развития муниципального образования </w:t>
      </w:r>
      <w:r w:rsidR="00BA4ACB">
        <w:t>Выселковс</w:t>
      </w:r>
      <w:r w:rsidRPr="005D42CD">
        <w:t>кий район на 20</w:t>
      </w:r>
      <w:r w:rsidR="002B7949">
        <w:t xml:space="preserve">13 </w:t>
      </w:r>
      <w:r w:rsidRPr="005D42CD">
        <w:t>-</w:t>
      </w:r>
      <w:r w:rsidR="002B7949">
        <w:t xml:space="preserve"> </w:t>
      </w:r>
      <w:r w:rsidRPr="005D42CD">
        <w:t>2017 годы</w:t>
      </w:r>
      <w:r w:rsidR="004624A7">
        <w:t xml:space="preserve">», </w:t>
      </w:r>
      <w:r>
        <w:t xml:space="preserve">утвержденной решением Совета муниципального образования </w:t>
      </w:r>
      <w:r w:rsidR="00BA4ACB">
        <w:t>Выселковс</w:t>
      </w:r>
      <w:r>
        <w:t xml:space="preserve">кий район </w:t>
      </w:r>
      <w:r w:rsidR="00222AC6" w:rsidRPr="00222AC6">
        <w:t xml:space="preserve">от 21 ноября 2013 года   </w:t>
      </w:r>
      <w:r w:rsidR="00222AC6" w:rsidRPr="00222AC6">
        <w:lastRenderedPageBreak/>
        <w:t>№ 7-305</w:t>
      </w:r>
      <w:r w:rsidR="0028331E">
        <w:t xml:space="preserve"> </w:t>
      </w:r>
      <w:r>
        <w:t>(далее Программа социально-экономического развития района)</w:t>
      </w:r>
      <w:r w:rsidR="002B7949">
        <w:t>;</w:t>
      </w:r>
      <w:proofErr w:type="gramEnd"/>
      <w:r w:rsidR="0028331E" w:rsidRPr="0028331E">
        <w:t xml:space="preserve"> </w:t>
      </w:r>
      <w:r w:rsidR="0028331E">
        <w:t>в муниципальной целевой  программе «Устойчивое развитие сельской территории Бейсугского сельского поселения» на 2014-2017 годы и плановый период до 2020 года,</w:t>
      </w:r>
      <w:r w:rsidR="0028331E" w:rsidRPr="0028331E">
        <w:t xml:space="preserve"> утвержденной постановлением администрации Бейсугского сельского пос</w:t>
      </w:r>
      <w:r w:rsidR="0028331E">
        <w:t>еления Выселковского района от 24 сентября 2014 года № 56;</w:t>
      </w:r>
      <w:r w:rsidR="00F861BB">
        <w:t xml:space="preserve"> в </w:t>
      </w:r>
      <w:r w:rsidR="002B7949">
        <w:t>муниципальной программе</w:t>
      </w:r>
      <w:r w:rsidR="002B7949" w:rsidRPr="002B7949">
        <w:t xml:space="preserve"> «Развитие градостроительной, землеустроительной и архитектурной деятельности на территории Бейсугского сельского поселения  Выселковского района  на 2015 год»</w:t>
      </w:r>
      <w:r w:rsidR="002B7949">
        <w:t>, утвержденной п</w:t>
      </w:r>
      <w:r w:rsidR="002B7949" w:rsidRPr="002B7949">
        <w:t>остановление</w:t>
      </w:r>
      <w:r w:rsidR="002B7949">
        <w:t>м</w:t>
      </w:r>
      <w:r w:rsidR="002B7949" w:rsidRPr="002B7949">
        <w:t xml:space="preserve"> администрации Бейсугского сельского посе</w:t>
      </w:r>
      <w:r w:rsidR="002B7949">
        <w:t>ления Выселковского района от 9 декабря 2014 года № 77;</w:t>
      </w:r>
      <w:r w:rsidR="0028331E" w:rsidRPr="0028331E">
        <w:t xml:space="preserve"> </w:t>
      </w:r>
      <w:r w:rsidR="0028331E">
        <w:t xml:space="preserve">в </w:t>
      </w:r>
      <w:r w:rsidR="0028331E" w:rsidRPr="0028331E">
        <w:t xml:space="preserve">долгосрочной муниципальной </w:t>
      </w:r>
      <w:r w:rsidR="0028331E">
        <w:t xml:space="preserve">программе </w:t>
      </w:r>
      <w:r w:rsidR="0028331E" w:rsidRPr="0028331E">
        <w:t xml:space="preserve">«Поддержка малого и среднего предпринимательства в Бейсугском сельском поселении </w:t>
      </w:r>
      <w:r w:rsidR="0028331E">
        <w:t>Выселковского района» на 2015-</w:t>
      </w:r>
      <w:r w:rsidR="0028331E" w:rsidRPr="0028331E">
        <w:t>2017 годы</w:t>
      </w:r>
      <w:r w:rsidR="0028331E">
        <w:t xml:space="preserve">, </w:t>
      </w:r>
      <w:r w:rsidR="0028331E" w:rsidRPr="0028331E">
        <w:t>утвержденной постановлением администрации Бейсугского сельского поселения Выселковского района от 9 декабря 2014 года № 77</w:t>
      </w:r>
      <w:r w:rsidR="0028331E">
        <w:t>; в муниципальной программе</w:t>
      </w:r>
      <w:r w:rsidR="0028331E" w:rsidRPr="0028331E">
        <w:t xml:space="preserve"> «Реализация и развитие молодежной политики, физической культуры и спорта в Бейсугском се</w:t>
      </w:r>
      <w:r w:rsidR="0028331E">
        <w:t>льском поселении на 2015 год»</w:t>
      </w:r>
      <w:r w:rsidR="00F546D6">
        <w:t xml:space="preserve">, </w:t>
      </w:r>
      <w:r w:rsidR="00F546D6" w:rsidRPr="00F546D6">
        <w:t>утвержденной постановлением администрации Бейсугского сельского поселения Выселковского ра</w:t>
      </w:r>
      <w:r w:rsidR="00F546D6">
        <w:t>йона от 9 декабря 2014 года № 73.</w:t>
      </w:r>
      <w:r w:rsidR="0028331E">
        <w:t xml:space="preserve"> </w:t>
      </w:r>
      <w:r w:rsidR="002B7949">
        <w:t xml:space="preserve">  </w:t>
      </w:r>
    </w:p>
    <w:p w:rsidR="0093646A" w:rsidRPr="007A713E" w:rsidRDefault="0093646A" w:rsidP="007846A1">
      <w:pPr>
        <w:snapToGrid w:val="0"/>
        <w:spacing w:line="276" w:lineRule="auto"/>
        <w:ind w:firstLine="567"/>
        <w:jc w:val="both"/>
        <w:rPr>
          <w:rFonts w:eastAsia="Calibri"/>
        </w:rPr>
      </w:pPr>
      <w:r w:rsidRPr="007A713E">
        <w:rPr>
          <w:rFonts w:eastAsia="Calibri"/>
          <w:lang w:eastAsia="en-US"/>
        </w:rPr>
        <w:t>Перечень объектов мес</w:t>
      </w:r>
      <w:r w:rsidR="0042781C">
        <w:rPr>
          <w:rFonts w:eastAsia="Calibri"/>
          <w:lang w:eastAsia="en-US"/>
        </w:rPr>
        <w:t>тного значения сельского поселения</w:t>
      </w:r>
      <w:r w:rsidR="00F54D94" w:rsidRPr="007A713E">
        <w:rPr>
          <w:rFonts w:eastAsia="Calibri"/>
          <w:lang w:eastAsia="en-US"/>
        </w:rPr>
        <w:t xml:space="preserve">, для которых в Местных </w:t>
      </w:r>
      <w:r w:rsidR="007846A1" w:rsidRPr="007A713E">
        <w:rPr>
          <w:rFonts w:eastAsia="Calibri"/>
          <w:lang w:eastAsia="en-US"/>
        </w:rPr>
        <w:t>нормативах градостроит</w:t>
      </w:r>
      <w:r w:rsidR="002D5941" w:rsidRPr="007A713E">
        <w:rPr>
          <w:rFonts w:eastAsia="Calibri"/>
          <w:lang w:eastAsia="en-US"/>
        </w:rPr>
        <w:t xml:space="preserve">ельного проектирования </w:t>
      </w:r>
      <w:r w:rsidR="00BA4ACB">
        <w:rPr>
          <w:rFonts w:eastAsia="Calibri"/>
          <w:lang w:eastAsia="en-US"/>
        </w:rPr>
        <w:t>Бейсугс</w:t>
      </w:r>
      <w:r w:rsidR="00937DDB">
        <w:rPr>
          <w:rFonts w:eastAsia="Calibri"/>
          <w:lang w:eastAsia="en-US"/>
        </w:rPr>
        <w:t>к</w:t>
      </w:r>
      <w:r w:rsidR="002D5941" w:rsidRPr="007A713E">
        <w:rPr>
          <w:rFonts w:eastAsia="Calibri"/>
          <w:lang w:eastAsia="en-US"/>
        </w:rPr>
        <w:t>ого сельского поселения</w:t>
      </w:r>
      <w:r w:rsidR="007A713E" w:rsidRPr="007A713E">
        <w:rPr>
          <w:rFonts w:eastAsia="Calibri"/>
          <w:lang w:eastAsia="en-US"/>
        </w:rPr>
        <w:t xml:space="preserve"> </w:t>
      </w:r>
      <w:r w:rsidR="007846A1" w:rsidRPr="007A713E">
        <w:rPr>
          <w:rFonts w:eastAsia="Calibri"/>
          <w:lang w:eastAsia="en-US"/>
        </w:rPr>
        <w:t>установлены расчетные показатели</w:t>
      </w:r>
      <w:r w:rsidRPr="007A713E">
        <w:rPr>
          <w:rFonts w:eastAsia="Calibri"/>
          <w:lang w:eastAsia="en-US"/>
        </w:rPr>
        <w:t>:</w:t>
      </w:r>
    </w:p>
    <w:p w:rsidR="0093646A" w:rsidRPr="007A713E"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7A713E">
        <w:rPr>
          <w:rFonts w:eastAsia="Calibri"/>
          <w:lang w:eastAsia="en-US"/>
        </w:rPr>
        <w:t>1) в области электро-, тепл</w:t>
      </w:r>
      <w:proofErr w:type="gramStart"/>
      <w:r w:rsidRPr="007A713E">
        <w:rPr>
          <w:rFonts w:eastAsia="Calibri"/>
          <w:lang w:eastAsia="en-US"/>
        </w:rPr>
        <w:t>о-</w:t>
      </w:r>
      <w:proofErr w:type="gramEnd"/>
      <w:r w:rsidRPr="007A713E">
        <w:rPr>
          <w:rFonts w:eastAsia="Calibri"/>
          <w:lang w:eastAsia="en-US"/>
        </w:rPr>
        <w:t>, газо- и водоснабжения населения, водоотведения:</w:t>
      </w:r>
    </w:p>
    <w:p w:rsidR="0093646A" w:rsidRPr="007A713E"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7A713E">
        <w:rPr>
          <w:rFonts w:eastAsia="Calibri"/>
          <w:lang w:eastAsia="en-US"/>
        </w:rPr>
        <w:t>подстанции и переключательные пункты, проектный номинальный класс напряжений которых находится в диапазоне от 20 кВ до 35 кВ включительно;</w:t>
      </w:r>
    </w:p>
    <w:p w:rsidR="0093646A" w:rsidRPr="007A713E"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7A713E">
        <w:rPr>
          <w:rFonts w:eastAsia="Calibri"/>
          <w:lang w:eastAsia="en-US"/>
        </w:rPr>
        <w:t>трансформаторные подстанции, проектный номинальный класс напряжений которых находится в диапазоне от 6 кВ до 10 кВ включительно, расположенные</w:t>
      </w:r>
      <w:r w:rsidR="005C350F">
        <w:rPr>
          <w:rFonts w:eastAsia="Calibri"/>
          <w:lang w:eastAsia="en-US"/>
        </w:rPr>
        <w:t xml:space="preserve"> на территории сельского поселения</w:t>
      </w:r>
      <w:r w:rsidRPr="007A713E">
        <w:rPr>
          <w:rFonts w:eastAsia="Calibri"/>
          <w:lang w:eastAsia="en-US"/>
        </w:rPr>
        <w:t>;</w:t>
      </w:r>
    </w:p>
    <w:p w:rsidR="0093646A" w:rsidRPr="007A713E"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7A713E">
        <w:rPr>
          <w:rFonts w:eastAsia="Calibri"/>
          <w:lang w:eastAsia="en-US"/>
        </w:rPr>
        <w:t>котельные;</w:t>
      </w:r>
    </w:p>
    <w:p w:rsidR="0093646A" w:rsidRPr="007A713E"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7A713E">
        <w:rPr>
          <w:rFonts w:eastAsia="Calibri"/>
          <w:lang w:eastAsia="en-US"/>
        </w:rPr>
        <w:t>пункты редуцирования газа;</w:t>
      </w:r>
    </w:p>
    <w:p w:rsidR="0093646A" w:rsidRPr="007A713E"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7A713E">
        <w:rPr>
          <w:rFonts w:eastAsia="Calibri"/>
          <w:lang w:eastAsia="en-US"/>
        </w:rPr>
        <w:t>газонаполнительные станции;</w:t>
      </w:r>
    </w:p>
    <w:p w:rsidR="0093646A" w:rsidRPr="007A713E"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7A713E">
        <w:rPr>
          <w:rFonts w:eastAsia="Calibri"/>
          <w:lang w:eastAsia="en-US"/>
        </w:rPr>
        <w:t>водозаборы;</w:t>
      </w:r>
    </w:p>
    <w:p w:rsidR="0093646A" w:rsidRPr="007A713E"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7A713E">
        <w:rPr>
          <w:rFonts w:eastAsia="Calibri"/>
          <w:lang w:eastAsia="en-US"/>
        </w:rPr>
        <w:t>станции водоподготовки (водопроводные очистные сооружения);</w:t>
      </w:r>
    </w:p>
    <w:p w:rsidR="0093646A" w:rsidRPr="007A713E"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7A713E">
        <w:rPr>
          <w:rFonts w:eastAsia="Calibri"/>
          <w:lang w:eastAsia="en-US"/>
        </w:rPr>
        <w:t>водопроводные насосные станции;</w:t>
      </w:r>
    </w:p>
    <w:p w:rsidR="0093646A" w:rsidRPr="007A713E"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7A713E">
        <w:rPr>
          <w:rFonts w:eastAsia="Calibri"/>
          <w:lang w:eastAsia="en-US"/>
        </w:rPr>
        <w:t>канализационные очистные сооружения;</w:t>
      </w:r>
    </w:p>
    <w:p w:rsidR="0093646A" w:rsidRPr="007A713E"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7A713E">
        <w:rPr>
          <w:rFonts w:eastAsia="Calibri"/>
          <w:lang w:eastAsia="en-US"/>
        </w:rPr>
        <w:t>канализационные насосные станции;</w:t>
      </w:r>
    </w:p>
    <w:p w:rsidR="0093646A" w:rsidRPr="005C1E3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5C1E31">
        <w:rPr>
          <w:rFonts w:eastAsia="Calibri"/>
          <w:lang w:eastAsia="en-US"/>
        </w:rPr>
        <w:t>2) в области автомобильных дорог местного значения:</w:t>
      </w:r>
    </w:p>
    <w:p w:rsidR="0093646A" w:rsidRPr="005C1E3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5C1E31">
        <w:rPr>
          <w:rFonts w:eastAsia="Calibri"/>
          <w:lang w:eastAsia="en-US"/>
        </w:rPr>
        <w:t xml:space="preserve">автомобильные дороги местного значения в границах </w:t>
      </w:r>
      <w:r w:rsidR="005C1E31" w:rsidRPr="005C1E31">
        <w:rPr>
          <w:rFonts w:eastAsia="Calibri"/>
          <w:lang w:eastAsia="en-US"/>
        </w:rPr>
        <w:t>сельского поселения</w:t>
      </w:r>
      <w:r w:rsidRPr="005C1E31">
        <w:rPr>
          <w:rFonts w:eastAsia="Calibri"/>
          <w:lang w:eastAsia="en-US"/>
        </w:rPr>
        <w:t>;</w:t>
      </w:r>
    </w:p>
    <w:p w:rsidR="0093646A" w:rsidRPr="005C1E3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5C1E31">
        <w:rPr>
          <w:rFonts w:eastAsia="Calibri"/>
          <w:lang w:eastAsia="en-US"/>
        </w:rPr>
        <w:t>автозаправочные стан</w:t>
      </w:r>
      <w:r w:rsidR="005C1E31" w:rsidRPr="005C1E31">
        <w:rPr>
          <w:rFonts w:eastAsia="Calibri"/>
          <w:lang w:eastAsia="en-US"/>
        </w:rPr>
        <w:t>ции в границах сельского поселения</w:t>
      </w:r>
      <w:r w:rsidRPr="005C1E31">
        <w:rPr>
          <w:rFonts w:eastAsia="Calibri"/>
          <w:lang w:eastAsia="en-US"/>
        </w:rPr>
        <w:t>;</w:t>
      </w:r>
    </w:p>
    <w:p w:rsidR="0093646A" w:rsidRPr="005C1E3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5C1E31">
        <w:rPr>
          <w:rFonts w:eastAsia="Calibri"/>
          <w:lang w:eastAsia="en-US"/>
        </w:rPr>
        <w:t>3) в области предупреждения и ликвидации последствий чрезвычайных ситуаций:</w:t>
      </w:r>
    </w:p>
    <w:p w:rsidR="0093646A" w:rsidRPr="005C1E3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5C1E31">
        <w:rPr>
          <w:rFonts w:eastAsia="Calibri"/>
          <w:lang w:eastAsia="en-US"/>
        </w:rPr>
        <w:t>пожарные депо;</w:t>
      </w:r>
    </w:p>
    <w:p w:rsidR="0093646A" w:rsidRPr="005C1E31" w:rsidRDefault="005C1E31" w:rsidP="0093646A">
      <w:pPr>
        <w:tabs>
          <w:tab w:val="left" w:pos="1134"/>
        </w:tabs>
        <w:autoSpaceDE w:val="0"/>
        <w:autoSpaceDN w:val="0"/>
        <w:adjustRightInd w:val="0"/>
        <w:spacing w:line="276" w:lineRule="auto"/>
        <w:ind w:firstLine="567"/>
        <w:contextualSpacing/>
        <w:jc w:val="both"/>
        <w:rPr>
          <w:rFonts w:eastAsia="Calibri"/>
          <w:lang w:eastAsia="en-US"/>
        </w:rPr>
      </w:pPr>
      <w:r w:rsidRPr="005C1E31">
        <w:rPr>
          <w:rFonts w:eastAsia="Calibri"/>
          <w:lang w:eastAsia="en-US"/>
        </w:rPr>
        <w:t>4</w:t>
      </w:r>
      <w:r w:rsidR="0093646A" w:rsidRPr="005C1E31">
        <w:rPr>
          <w:rFonts w:eastAsia="Calibri"/>
          <w:lang w:eastAsia="en-US"/>
        </w:rPr>
        <w:t>) в области физической культуры и массового спорта:</w:t>
      </w:r>
    </w:p>
    <w:p w:rsidR="0093646A" w:rsidRPr="005C1E3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5C1E31">
        <w:rPr>
          <w:rFonts w:eastAsia="Calibri"/>
          <w:lang w:eastAsia="en-US"/>
        </w:rPr>
        <w:t>помещения для физкультурных занятий и тренировок;</w:t>
      </w:r>
    </w:p>
    <w:p w:rsidR="0093646A" w:rsidRPr="005C1E3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5C1E31">
        <w:rPr>
          <w:rFonts w:eastAsia="Calibri"/>
          <w:lang w:eastAsia="en-US"/>
        </w:rPr>
        <w:t>физкультурно-спортивные залы;</w:t>
      </w:r>
    </w:p>
    <w:p w:rsidR="0093646A" w:rsidRPr="005C1E3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5C1E31">
        <w:rPr>
          <w:rFonts w:eastAsia="Calibri"/>
          <w:lang w:eastAsia="en-US"/>
        </w:rPr>
        <w:t>плоскостные сооружения;</w:t>
      </w:r>
    </w:p>
    <w:p w:rsidR="0093646A" w:rsidRPr="005C1E3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5C1E31">
        <w:rPr>
          <w:rFonts w:eastAsia="Calibri"/>
          <w:lang w:eastAsia="en-US"/>
        </w:rPr>
        <w:t>плавательные бассейны;</w:t>
      </w:r>
    </w:p>
    <w:p w:rsidR="0093646A" w:rsidRPr="005C1E31" w:rsidRDefault="005C1E31" w:rsidP="0093646A">
      <w:pPr>
        <w:tabs>
          <w:tab w:val="left" w:pos="1134"/>
        </w:tabs>
        <w:autoSpaceDE w:val="0"/>
        <w:autoSpaceDN w:val="0"/>
        <w:adjustRightInd w:val="0"/>
        <w:spacing w:line="276" w:lineRule="auto"/>
        <w:ind w:firstLine="567"/>
        <w:contextualSpacing/>
        <w:jc w:val="both"/>
        <w:rPr>
          <w:rFonts w:eastAsia="Calibri"/>
          <w:lang w:eastAsia="en-US"/>
        </w:rPr>
      </w:pPr>
      <w:r w:rsidRPr="005C1E31">
        <w:rPr>
          <w:rFonts w:eastAsia="Calibri"/>
          <w:lang w:eastAsia="en-US"/>
        </w:rPr>
        <w:t>5</w:t>
      </w:r>
      <w:r w:rsidR="0093646A" w:rsidRPr="005C1E31">
        <w:rPr>
          <w:rFonts w:eastAsia="Calibri"/>
          <w:lang w:eastAsia="en-US"/>
        </w:rPr>
        <w:t>) в области культуры:</w:t>
      </w:r>
    </w:p>
    <w:p w:rsidR="0093646A" w:rsidRPr="005C1E3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5C1E31">
        <w:rPr>
          <w:rFonts w:eastAsia="Calibri"/>
          <w:lang w:eastAsia="en-US"/>
        </w:rPr>
        <w:t>объекты культурно-досугового назначения (помещения для культурно-досуговой деятельности; музеи; учреждения культуры клубного типа; библиотеки);</w:t>
      </w:r>
    </w:p>
    <w:p w:rsidR="0093646A" w:rsidRPr="005C1E31" w:rsidRDefault="0093646A" w:rsidP="0093646A">
      <w:pPr>
        <w:tabs>
          <w:tab w:val="left" w:pos="1134"/>
        </w:tabs>
        <w:autoSpaceDE w:val="0"/>
        <w:autoSpaceDN w:val="0"/>
        <w:adjustRightInd w:val="0"/>
        <w:spacing w:line="276" w:lineRule="auto"/>
        <w:ind w:firstLine="567"/>
        <w:contextualSpacing/>
        <w:jc w:val="both"/>
        <w:rPr>
          <w:rFonts w:eastAsia="Calibri"/>
          <w:lang w:eastAsia="en-US"/>
        </w:rPr>
      </w:pPr>
      <w:r w:rsidRPr="005C1E31">
        <w:rPr>
          <w:rFonts w:eastAsia="Calibri"/>
          <w:lang w:eastAsia="en-US"/>
        </w:rPr>
        <w:lastRenderedPageBreak/>
        <w:t>8) в иных областях:</w:t>
      </w:r>
    </w:p>
    <w:p w:rsidR="0093646A" w:rsidRPr="005C1E3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5C1E31">
        <w:rPr>
          <w:rFonts w:eastAsia="Calibri"/>
          <w:lang w:eastAsia="en-US"/>
        </w:rPr>
        <w:t>объекты жилищного строительс</w:t>
      </w:r>
      <w:r w:rsidR="005C1E31" w:rsidRPr="005C1E31">
        <w:rPr>
          <w:rFonts w:eastAsia="Calibri"/>
          <w:lang w:eastAsia="en-US"/>
        </w:rPr>
        <w:t>тва в границах сельского поселения</w:t>
      </w:r>
      <w:r w:rsidRPr="005C1E31">
        <w:rPr>
          <w:rFonts w:eastAsia="Calibri"/>
          <w:lang w:eastAsia="en-US"/>
        </w:rPr>
        <w:t>;</w:t>
      </w:r>
    </w:p>
    <w:p w:rsidR="0093646A" w:rsidRPr="005C1E3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5C1E31">
        <w:rPr>
          <w:rFonts w:eastAsia="Calibri"/>
          <w:lang w:eastAsia="en-US"/>
        </w:rPr>
        <w:t>объекты производственного и хозяйственно-складского назначения местного значе</w:t>
      </w:r>
      <w:r w:rsidR="005C1E31" w:rsidRPr="005C1E31">
        <w:rPr>
          <w:rFonts w:eastAsia="Calibri"/>
          <w:lang w:eastAsia="en-US"/>
        </w:rPr>
        <w:t>ния в границах сельского поселения</w:t>
      </w:r>
      <w:r w:rsidRPr="005C1E31">
        <w:rPr>
          <w:rFonts w:eastAsia="Calibri"/>
          <w:lang w:eastAsia="en-US"/>
        </w:rPr>
        <w:t>;</w:t>
      </w:r>
    </w:p>
    <w:p w:rsidR="0093646A" w:rsidRPr="005C1E3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5C1E31">
        <w:rPr>
          <w:rFonts w:eastAsia="Calibri"/>
          <w:lang w:eastAsia="en-US"/>
        </w:rPr>
        <w:t xml:space="preserve">объекты сельскохозяйственного назначения местного значения в границах </w:t>
      </w:r>
      <w:r w:rsidR="005C1E31" w:rsidRPr="005C1E31">
        <w:rPr>
          <w:rFonts w:eastAsia="Calibri"/>
          <w:lang w:eastAsia="en-US"/>
        </w:rPr>
        <w:t>сельского поселения</w:t>
      </w:r>
      <w:r w:rsidRPr="005C1E31">
        <w:rPr>
          <w:rFonts w:eastAsia="Calibri"/>
          <w:lang w:eastAsia="en-US"/>
        </w:rPr>
        <w:t>;</w:t>
      </w:r>
    </w:p>
    <w:p w:rsidR="0093646A"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5C1E31">
        <w:rPr>
          <w:rFonts w:eastAsia="Calibri"/>
          <w:lang w:eastAsia="en-US"/>
        </w:rPr>
        <w:t xml:space="preserve">места захоронения (кладбища), расположенные на территории </w:t>
      </w:r>
      <w:r w:rsidR="005C1E31" w:rsidRPr="005C1E31">
        <w:rPr>
          <w:rFonts w:eastAsia="Calibri"/>
          <w:lang w:eastAsia="en-US"/>
        </w:rPr>
        <w:t>сельского поселения.</w:t>
      </w:r>
    </w:p>
    <w:p w:rsidR="00AE1C45" w:rsidRDefault="00AE1C45" w:rsidP="00AE1C45">
      <w:pPr>
        <w:tabs>
          <w:tab w:val="left" w:pos="567"/>
        </w:tabs>
        <w:autoSpaceDE w:val="0"/>
        <w:autoSpaceDN w:val="0"/>
        <w:adjustRightInd w:val="0"/>
        <w:spacing w:line="276" w:lineRule="auto"/>
        <w:contextualSpacing/>
        <w:jc w:val="both"/>
        <w:rPr>
          <w:rFonts w:eastAsia="Calibri"/>
          <w:lang w:eastAsia="en-US"/>
        </w:rPr>
      </w:pPr>
      <w:r>
        <w:rPr>
          <w:rFonts w:eastAsia="Calibri"/>
          <w:lang w:eastAsia="en-US"/>
        </w:rPr>
        <w:tab/>
      </w:r>
    </w:p>
    <w:p w:rsidR="00AE1C45" w:rsidRPr="00AE1C45" w:rsidRDefault="00AE1C45" w:rsidP="00AE1C45">
      <w:pPr>
        <w:tabs>
          <w:tab w:val="left" w:pos="567"/>
        </w:tabs>
        <w:autoSpaceDE w:val="0"/>
        <w:autoSpaceDN w:val="0"/>
        <w:adjustRightInd w:val="0"/>
        <w:spacing w:line="276" w:lineRule="auto"/>
        <w:ind w:firstLine="567"/>
        <w:contextualSpacing/>
        <w:jc w:val="both"/>
        <w:rPr>
          <w:rFonts w:eastAsia="Calibri"/>
          <w:lang w:eastAsia="en-US"/>
        </w:rPr>
      </w:pPr>
      <w:r w:rsidRPr="00AE1C45">
        <w:rPr>
          <w:rFonts w:eastAsia="Calibri"/>
          <w:lang w:eastAsia="en-US"/>
        </w:rPr>
        <w:t>Применение нормативных технических документов осуществляется в соответствии с требованиями Федерального закона от 27.12.2002 № 184-ФЗ «О техническом регулировании» (далее – Федеральный закон «О техническом регулировании»).</w:t>
      </w:r>
    </w:p>
    <w:p w:rsidR="00AE1C45" w:rsidRPr="00AE1C45" w:rsidRDefault="00AE1C45" w:rsidP="00AE1C45">
      <w:pPr>
        <w:tabs>
          <w:tab w:val="left" w:pos="567"/>
        </w:tabs>
        <w:autoSpaceDE w:val="0"/>
        <w:autoSpaceDN w:val="0"/>
        <w:adjustRightInd w:val="0"/>
        <w:spacing w:line="276" w:lineRule="auto"/>
        <w:ind w:firstLine="567"/>
        <w:contextualSpacing/>
        <w:jc w:val="both"/>
        <w:rPr>
          <w:rFonts w:eastAsia="Calibri"/>
          <w:lang w:eastAsia="en-US"/>
        </w:rPr>
      </w:pPr>
      <w:r w:rsidRPr="00AE1C45">
        <w:rPr>
          <w:rFonts w:eastAsia="Calibri"/>
          <w:lang w:eastAsia="en-US"/>
        </w:rPr>
        <w:t>Особенности применения нормативных технических документов - документов в области стандартизации установлены Федеральным законом «О техническом регулировании».</w:t>
      </w:r>
    </w:p>
    <w:p w:rsidR="00AE1C45" w:rsidRPr="00AE1C45" w:rsidRDefault="00AE1C45" w:rsidP="00AE1C45">
      <w:pPr>
        <w:tabs>
          <w:tab w:val="left" w:pos="1134"/>
        </w:tabs>
        <w:autoSpaceDE w:val="0"/>
        <w:autoSpaceDN w:val="0"/>
        <w:adjustRightInd w:val="0"/>
        <w:spacing w:line="276" w:lineRule="auto"/>
        <w:ind w:firstLine="567"/>
        <w:contextualSpacing/>
        <w:jc w:val="both"/>
        <w:rPr>
          <w:rFonts w:eastAsia="Calibri"/>
          <w:lang w:eastAsia="en-US"/>
        </w:rPr>
      </w:pPr>
      <w:r w:rsidRPr="00AE1C45">
        <w:rPr>
          <w:rFonts w:eastAsia="Calibri"/>
          <w:lang w:eastAsia="en-US"/>
        </w:rPr>
        <w:t>При разработке местных нормативов градостроительного проектирования подлежат применению, наряду с нормативными правовыми актами Российской Федерации и Краснодарского края, нормативные технические документы.</w:t>
      </w:r>
    </w:p>
    <w:p w:rsidR="00AE1C45" w:rsidRPr="00AE1C45" w:rsidRDefault="00AE1C45" w:rsidP="00AE1C45">
      <w:pPr>
        <w:tabs>
          <w:tab w:val="left" w:pos="1134"/>
        </w:tabs>
        <w:autoSpaceDE w:val="0"/>
        <w:autoSpaceDN w:val="0"/>
        <w:adjustRightInd w:val="0"/>
        <w:spacing w:line="276" w:lineRule="auto"/>
        <w:ind w:firstLine="567"/>
        <w:contextualSpacing/>
        <w:jc w:val="both"/>
        <w:rPr>
          <w:rFonts w:eastAsia="Calibri"/>
          <w:lang w:eastAsia="en-US"/>
        </w:rPr>
      </w:pPr>
      <w:r w:rsidRPr="00AE1C45">
        <w:rPr>
          <w:rFonts w:eastAsia="Calibri"/>
          <w:lang w:eastAsia="en-US"/>
        </w:rPr>
        <w:t>Наиболее важным для целей разработки местных нормативов градостроительного проектирования является СНиП 2.07.01-89* «Градостроительство. Планировка и застройка городских и сельских поселе</w:t>
      </w:r>
      <w:r w:rsidR="00453993">
        <w:rPr>
          <w:rFonts w:eastAsia="Calibri"/>
          <w:lang w:eastAsia="en-US"/>
        </w:rPr>
        <w:t xml:space="preserve">ний». Действие СНиП 2.07.01-89* </w:t>
      </w:r>
      <w:r w:rsidRPr="00AE1C45">
        <w:rPr>
          <w:rFonts w:eastAsia="Calibri"/>
          <w:lang w:eastAsia="en-US"/>
        </w:rPr>
        <w:t>распространяется на проектирование новых и реконструкцию существующих городских и сельских поселений и включает основные требования к их планировке и застройке, конкретизацию которых следует осуществлять при разработке местных нормативов градостроительного проектирования.</w:t>
      </w:r>
    </w:p>
    <w:p w:rsidR="00AE1C45" w:rsidRPr="00AE1C45" w:rsidRDefault="00AE1C45" w:rsidP="00AE1C45">
      <w:pPr>
        <w:tabs>
          <w:tab w:val="left" w:pos="1134"/>
        </w:tabs>
        <w:autoSpaceDE w:val="0"/>
        <w:autoSpaceDN w:val="0"/>
        <w:adjustRightInd w:val="0"/>
        <w:spacing w:line="276" w:lineRule="auto"/>
        <w:ind w:firstLine="567"/>
        <w:contextualSpacing/>
        <w:jc w:val="both"/>
        <w:rPr>
          <w:rFonts w:eastAsia="Calibri"/>
          <w:lang w:eastAsia="en-US"/>
        </w:rPr>
      </w:pPr>
      <w:r w:rsidRPr="00AE1C45">
        <w:rPr>
          <w:rFonts w:eastAsia="Calibri"/>
          <w:lang w:eastAsia="en-US"/>
        </w:rPr>
        <w:t>В соответствии с п. 57 Распоряжения Правительства Российской Федерации от 21.06.2010 № 1047-р «О перечне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 разделы 1 - 5, 6 (пункты 6.1 - 6.41, таблица 10*), 7 – 9; приложение 2 СНиП 2.07.01-89* «Градостроительство. Планировка и застройка городских и сельских поселений» применяются на обязательной основе.</w:t>
      </w:r>
    </w:p>
    <w:p w:rsidR="00AE1C45" w:rsidRDefault="00AE1C45" w:rsidP="00AE1C45">
      <w:pPr>
        <w:tabs>
          <w:tab w:val="left" w:pos="1134"/>
        </w:tabs>
        <w:autoSpaceDE w:val="0"/>
        <w:autoSpaceDN w:val="0"/>
        <w:adjustRightInd w:val="0"/>
        <w:spacing w:line="276" w:lineRule="auto"/>
        <w:ind w:firstLine="567"/>
        <w:contextualSpacing/>
        <w:jc w:val="both"/>
        <w:rPr>
          <w:rFonts w:eastAsia="Calibri"/>
          <w:lang w:eastAsia="en-US"/>
        </w:rPr>
      </w:pPr>
      <w:r w:rsidRPr="00AE1C45">
        <w:rPr>
          <w:rFonts w:eastAsia="Calibri"/>
          <w:lang w:eastAsia="en-US"/>
        </w:rPr>
        <w:t xml:space="preserve">При разработке местных нормативов градостроительного проектирования на добровольной основе может применяться Свод правил СП 42.13330.2011 «Градостроительство. Планировка и застройка городских и сельских поселений. Актуализированная редакция СНиП 2.07.01-89*», </w:t>
      </w:r>
      <w:proofErr w:type="gramStart"/>
      <w:r w:rsidRPr="00AE1C45">
        <w:rPr>
          <w:rFonts w:eastAsia="Calibri"/>
          <w:lang w:eastAsia="en-US"/>
        </w:rPr>
        <w:t>утвержденный</w:t>
      </w:r>
      <w:proofErr w:type="gramEnd"/>
      <w:r w:rsidRPr="00AE1C45">
        <w:rPr>
          <w:rFonts w:eastAsia="Calibri"/>
          <w:lang w:eastAsia="en-US"/>
        </w:rPr>
        <w:t xml:space="preserve"> Приказом Министерства регионального развития Российской Федерации от 28.12.2010 №</w:t>
      </w:r>
      <w:r>
        <w:rPr>
          <w:rFonts w:eastAsia="Calibri"/>
          <w:lang w:eastAsia="en-US"/>
        </w:rPr>
        <w:t xml:space="preserve"> </w:t>
      </w:r>
      <w:r w:rsidRPr="00AE1C45">
        <w:rPr>
          <w:rFonts w:eastAsia="Calibri"/>
          <w:lang w:eastAsia="en-US"/>
        </w:rPr>
        <w:t xml:space="preserve">820 «Об утверждении свода правил «СНиП 2.07.01-89* «Градостроительство. Планировка и застройка городских и сельских поселений». </w:t>
      </w:r>
    </w:p>
    <w:p w:rsidR="00AE1C45" w:rsidRPr="00AE1C45" w:rsidRDefault="00AE1C45" w:rsidP="00AE1C45">
      <w:pPr>
        <w:tabs>
          <w:tab w:val="left" w:pos="1134"/>
        </w:tabs>
        <w:autoSpaceDE w:val="0"/>
        <w:autoSpaceDN w:val="0"/>
        <w:adjustRightInd w:val="0"/>
        <w:spacing w:line="276" w:lineRule="auto"/>
        <w:ind w:firstLine="567"/>
        <w:contextualSpacing/>
        <w:jc w:val="both"/>
        <w:rPr>
          <w:rFonts w:eastAsia="Calibri"/>
          <w:lang w:eastAsia="en-US"/>
        </w:rPr>
      </w:pPr>
      <w:r w:rsidRPr="00AE1C45">
        <w:rPr>
          <w:rFonts w:eastAsia="Calibri"/>
          <w:lang w:eastAsia="en-US"/>
        </w:rPr>
        <w:t xml:space="preserve">В соответствии с п. 47 Приказа </w:t>
      </w:r>
      <w:r w:rsidRPr="00960A41">
        <w:t>Федерального агентства по техническому регулированию и метрологии</w:t>
      </w:r>
      <w:r w:rsidRPr="00AE1C45">
        <w:rPr>
          <w:rFonts w:eastAsia="Calibri"/>
          <w:lang w:eastAsia="en-US"/>
        </w:rPr>
        <w:t xml:space="preserve">  от 01.06.2010 № 2079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30.12.2009 № 384-ФЗ «Технический регламент о безопасности зданий и сооружений» СП 42.13330.2011 «СНиП 2.07.01-89* «Градостроительство. Планировка и застройка городских и сельских поселений» применяется на добровольной основе, за исключением разделов 1 - 5, 6 (пункты 6.1 - 6.41, таблица 10*); 7 - 9; приложение 2.</w:t>
      </w:r>
    </w:p>
    <w:p w:rsidR="00AE1C45" w:rsidRPr="00AE1C45" w:rsidRDefault="00AE1C45" w:rsidP="00AE1C45">
      <w:pPr>
        <w:tabs>
          <w:tab w:val="left" w:pos="567"/>
        </w:tabs>
        <w:autoSpaceDE w:val="0"/>
        <w:autoSpaceDN w:val="0"/>
        <w:adjustRightInd w:val="0"/>
        <w:spacing w:line="276" w:lineRule="auto"/>
        <w:contextualSpacing/>
        <w:jc w:val="both"/>
        <w:rPr>
          <w:rFonts w:eastAsia="Calibri"/>
          <w:lang w:eastAsia="en-US"/>
        </w:rPr>
      </w:pPr>
      <w:r>
        <w:rPr>
          <w:rFonts w:eastAsia="Calibri"/>
          <w:lang w:eastAsia="en-US"/>
        </w:rPr>
        <w:tab/>
      </w:r>
      <w:r w:rsidRPr="00AE1C45">
        <w:rPr>
          <w:rFonts w:eastAsia="Calibri"/>
          <w:lang w:eastAsia="en-US"/>
        </w:rPr>
        <w:t xml:space="preserve">Таким образом, местные нормативы градостроительного проектирования могут конкретизировать СНиП 2.07.01-89*«Градостроительство. Планировка и застройка городских и </w:t>
      </w:r>
      <w:r w:rsidRPr="00AE1C45">
        <w:rPr>
          <w:rFonts w:eastAsia="Calibri"/>
          <w:lang w:eastAsia="en-US"/>
        </w:rPr>
        <w:lastRenderedPageBreak/>
        <w:t>сельских поселений», но не могут устанавливать показатели ниже (хуже), чем показатели разделов 1 - 5, 6 (пункты 6.1 - 6.41, таблица 10*), 7 – 9; приложение 2 данных строительных норм и правил. При этом местные нормативы градостроительного проектирования могут свободно изменять (конкретизировать) показатели СНиП 2.07.01-89* «Градостроительство. Планировка и застройка городских и сельских поселений» и Свода правил СП 42.13330.2011 «Градостроительство. Планировка и застройка городских и сельских поселений. Актуализированная редакция СНиП 2.07.01-89*», не включенные в положения, подлежащие обязательному применению.</w:t>
      </w:r>
    </w:p>
    <w:p w:rsidR="00817509" w:rsidRPr="004A5AF1" w:rsidRDefault="00817509" w:rsidP="00CD4F05">
      <w:pPr>
        <w:pStyle w:val="11"/>
        <w:rPr>
          <w:sz w:val="24"/>
          <w:szCs w:val="24"/>
        </w:rPr>
      </w:pPr>
      <w:bookmarkStart w:id="9" w:name="_Toc404938155"/>
      <w:bookmarkEnd w:id="8"/>
      <w:r w:rsidRPr="004A5AF1">
        <w:rPr>
          <w:sz w:val="24"/>
          <w:szCs w:val="24"/>
        </w:rPr>
        <w:lastRenderedPageBreak/>
        <w:t xml:space="preserve">Понятие местных нормативов градостроительного проектирования. </w:t>
      </w:r>
      <w:bookmarkEnd w:id="7"/>
      <w:r w:rsidR="005E3D07" w:rsidRPr="004A5AF1">
        <w:rPr>
          <w:sz w:val="24"/>
          <w:szCs w:val="24"/>
        </w:rPr>
        <w:t>их Цели и задачи. состав и содержание</w:t>
      </w:r>
      <w:bookmarkEnd w:id="9"/>
    </w:p>
    <w:p w:rsidR="00204E0E" w:rsidRPr="004A5AF1" w:rsidRDefault="00204E0E" w:rsidP="00F546D6">
      <w:pPr>
        <w:snapToGrid w:val="0"/>
        <w:spacing w:line="276" w:lineRule="auto"/>
        <w:ind w:firstLine="567"/>
        <w:jc w:val="both"/>
        <w:rPr>
          <w:rFonts w:eastAsia="Calibri"/>
          <w:lang w:eastAsia="en-US"/>
        </w:rPr>
      </w:pPr>
      <w:bookmarkStart w:id="10" w:name="_Toc372552338"/>
      <w:r w:rsidRPr="004A5AF1">
        <w:rPr>
          <w:rFonts w:eastAsia="Calibri"/>
          <w:lang w:eastAsia="en-US"/>
        </w:rPr>
        <w:t>Согласно Федеральному</w:t>
      </w:r>
      <w:r w:rsidR="009D13E8">
        <w:rPr>
          <w:rFonts w:eastAsia="Calibri"/>
          <w:lang w:eastAsia="en-US"/>
        </w:rPr>
        <w:t xml:space="preserve"> </w:t>
      </w:r>
      <w:hyperlink r:id="rId15" w:history="1">
        <w:r w:rsidRPr="004A5AF1">
          <w:rPr>
            <w:rFonts w:eastAsia="Calibri"/>
            <w:lang w:eastAsia="en-US"/>
          </w:rPr>
          <w:t>закон</w:t>
        </w:r>
      </w:hyperlink>
      <w:r w:rsidRPr="004A5AF1">
        <w:rPr>
          <w:rFonts w:eastAsia="Calibri"/>
          <w:lang w:eastAsia="en-US"/>
        </w:rPr>
        <w:t>у от 05.05.2014 № 131-ФЗ «О внесении изменений в Градостроительный кодекс Российской Федерации» в Градостроительный кодекс Российской Федерации  введено понятие «нормативы градостроительного проектирования». Нормативы градостроительного проектирования подразделяются на региональные и местные (муниципального района, поселения, городского округа).</w:t>
      </w:r>
    </w:p>
    <w:p w:rsidR="00485815" w:rsidRPr="004A5AF1" w:rsidRDefault="00485815" w:rsidP="00485815">
      <w:pPr>
        <w:snapToGrid w:val="0"/>
        <w:spacing w:line="276" w:lineRule="auto"/>
        <w:ind w:firstLine="567"/>
        <w:jc w:val="both"/>
        <w:rPr>
          <w:rFonts w:eastAsia="Calibri"/>
          <w:lang w:eastAsia="en-US"/>
        </w:rPr>
      </w:pPr>
      <w:r w:rsidRPr="004A5AF1">
        <w:rPr>
          <w:rFonts w:eastAsia="Calibri"/>
          <w:lang w:eastAsia="en-US"/>
        </w:rPr>
        <w:t xml:space="preserve">В соответствии со статьей 1 </w:t>
      </w:r>
      <w:r w:rsidRPr="004A5AF1">
        <w:t xml:space="preserve">ГрК РФ </w:t>
      </w:r>
      <w:r w:rsidRPr="004A5AF1">
        <w:rPr>
          <w:rFonts w:eastAsia="Calibri"/>
          <w:lang w:eastAsia="en-US"/>
        </w:rPr>
        <w:t xml:space="preserve">нормативы градостроительного проектирования представляют собой совокупность установленных в целях обеспечения благоприятных условий жизнедеятельности человека расчетных показателей минимально допустимого уровня обеспеченности объектами, предусмотренными </w:t>
      </w:r>
      <w:hyperlink w:anchor="Par835" w:history="1">
        <w:r w:rsidRPr="004A5AF1">
          <w:rPr>
            <w:rFonts w:eastAsia="Calibri"/>
            <w:lang w:eastAsia="en-US"/>
          </w:rPr>
          <w:t>частями 1</w:t>
        </w:r>
      </w:hyperlink>
      <w:r w:rsidRPr="004A5AF1">
        <w:rPr>
          <w:rFonts w:eastAsia="Calibri"/>
          <w:lang w:eastAsia="en-US"/>
        </w:rPr>
        <w:t xml:space="preserve">, </w:t>
      </w:r>
      <w:hyperlink w:anchor="Par837" w:history="1">
        <w:r w:rsidRPr="004A5AF1">
          <w:rPr>
            <w:rFonts w:eastAsia="Calibri"/>
            <w:lang w:eastAsia="en-US"/>
          </w:rPr>
          <w:t>3</w:t>
        </w:r>
      </w:hyperlink>
      <w:r w:rsidRPr="004A5AF1">
        <w:rPr>
          <w:rFonts w:eastAsia="Calibri"/>
          <w:lang w:eastAsia="en-US"/>
        </w:rPr>
        <w:t xml:space="preserve"> и </w:t>
      </w:r>
      <w:hyperlink w:anchor="Par838" w:history="1">
        <w:r w:rsidRPr="004A5AF1">
          <w:rPr>
            <w:rFonts w:eastAsia="Calibri"/>
            <w:lang w:eastAsia="en-US"/>
          </w:rPr>
          <w:t>4 статьи 29.2</w:t>
        </w:r>
      </w:hyperlink>
      <w:r w:rsidR="009D13E8">
        <w:t xml:space="preserve"> </w:t>
      </w:r>
      <w:r w:rsidRPr="004A5AF1">
        <w:t>ГрК РФ</w:t>
      </w:r>
      <w:r w:rsidRPr="004A5AF1">
        <w:rPr>
          <w:rFonts w:eastAsia="Calibri"/>
          <w:lang w:eastAsia="en-US"/>
        </w:rPr>
        <w:t>, населения субъектов Российской Федерации, муниципальных образований и расчетных показателей максимально допустимого уровня территориальной доступности таких объектов для населения субъектов Российской Федерации, муниципальных образований.</w:t>
      </w:r>
    </w:p>
    <w:p w:rsidR="00485815" w:rsidRPr="004A5AF1" w:rsidRDefault="00485815" w:rsidP="00485815">
      <w:pPr>
        <w:snapToGrid w:val="0"/>
        <w:spacing w:line="276" w:lineRule="auto"/>
        <w:ind w:firstLine="567"/>
        <w:jc w:val="both"/>
        <w:rPr>
          <w:rFonts w:eastAsia="Calibri"/>
          <w:lang w:eastAsia="en-US"/>
        </w:rPr>
      </w:pPr>
      <w:r w:rsidRPr="004A5AF1">
        <w:rPr>
          <w:rFonts w:eastAsia="Calibri"/>
          <w:lang w:eastAsia="en-US"/>
        </w:rPr>
        <w:t>Местные нормативы градостроительног</w:t>
      </w:r>
      <w:r w:rsidR="00CC5986" w:rsidRPr="004A5AF1">
        <w:rPr>
          <w:rFonts w:eastAsia="Calibri"/>
          <w:lang w:eastAsia="en-US"/>
        </w:rPr>
        <w:t xml:space="preserve">о проектирования </w:t>
      </w:r>
      <w:r w:rsidR="00BA4ACB">
        <w:rPr>
          <w:rFonts w:eastAsia="Calibri"/>
          <w:lang w:eastAsia="en-US"/>
        </w:rPr>
        <w:t>Бейсугс</w:t>
      </w:r>
      <w:r w:rsidR="00937DDB">
        <w:rPr>
          <w:rFonts w:eastAsia="Calibri"/>
          <w:lang w:eastAsia="en-US"/>
        </w:rPr>
        <w:t>к</w:t>
      </w:r>
      <w:r w:rsidR="00CC5986" w:rsidRPr="004A5AF1">
        <w:rPr>
          <w:rFonts w:eastAsia="Calibri"/>
          <w:lang w:eastAsia="en-US"/>
        </w:rPr>
        <w:t xml:space="preserve">ого сельского поселения </w:t>
      </w:r>
      <w:r w:rsidR="00BA4ACB">
        <w:rPr>
          <w:rFonts w:eastAsia="Calibri"/>
          <w:lang w:eastAsia="en-US"/>
        </w:rPr>
        <w:t>Выселковс</w:t>
      </w:r>
      <w:r w:rsidR="00CC5986" w:rsidRPr="004A5AF1">
        <w:rPr>
          <w:rFonts w:eastAsia="Calibri"/>
          <w:lang w:eastAsia="en-US"/>
        </w:rPr>
        <w:t xml:space="preserve">кого района </w:t>
      </w:r>
      <w:r w:rsidRPr="004A5AF1">
        <w:rPr>
          <w:rFonts w:eastAsia="Calibri"/>
          <w:lang w:eastAsia="en-US"/>
        </w:rPr>
        <w:t>содержат показатели минимально допустимого уровня обеспеченности населения объектами местного значения</w:t>
      </w:r>
      <w:r w:rsidR="00CC5986" w:rsidRPr="004A5AF1">
        <w:rPr>
          <w:rFonts w:eastAsia="Calibri"/>
          <w:lang w:eastAsia="en-US"/>
        </w:rPr>
        <w:t xml:space="preserve"> сельского поселения</w:t>
      </w:r>
      <w:r w:rsidRPr="004A5AF1">
        <w:rPr>
          <w:rFonts w:eastAsia="Calibri"/>
          <w:lang w:eastAsia="en-US"/>
        </w:rPr>
        <w:t>, а также показатели максимально допустимого уровня территориальной доступности таких объектов для населения</w:t>
      </w:r>
      <w:r w:rsidR="004E6FF1" w:rsidRPr="004A5AF1">
        <w:rPr>
          <w:rFonts w:eastAsia="Calibri"/>
          <w:lang w:eastAsia="en-US"/>
        </w:rPr>
        <w:t xml:space="preserve"> муниципального образования</w:t>
      </w:r>
      <w:r w:rsidRPr="004A5AF1">
        <w:rPr>
          <w:rFonts w:eastAsia="Calibri"/>
          <w:lang w:eastAsia="en-US"/>
        </w:rPr>
        <w:t>.</w:t>
      </w:r>
    </w:p>
    <w:bookmarkEnd w:id="10"/>
    <w:p w:rsidR="0049738D" w:rsidRPr="004A5AF1" w:rsidRDefault="0049738D" w:rsidP="0049738D">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 xml:space="preserve">Местные нормативы градостроительного проектирования </w:t>
      </w:r>
      <w:r w:rsidR="00BA4ACB">
        <w:rPr>
          <w:rFonts w:eastAsia="Calibri"/>
          <w:lang w:eastAsia="en-US"/>
        </w:rPr>
        <w:t>Бейсугс</w:t>
      </w:r>
      <w:r w:rsidR="00937DDB">
        <w:rPr>
          <w:rFonts w:eastAsia="Calibri"/>
          <w:lang w:eastAsia="en-US"/>
        </w:rPr>
        <w:t>к</w:t>
      </w:r>
      <w:r w:rsidR="00CC5986" w:rsidRPr="004A5AF1">
        <w:rPr>
          <w:rFonts w:eastAsia="Calibri"/>
          <w:lang w:eastAsia="en-US"/>
        </w:rPr>
        <w:t xml:space="preserve">ого сельского поселения </w:t>
      </w:r>
      <w:r w:rsidR="00BA4ACB">
        <w:rPr>
          <w:rFonts w:eastAsia="Calibri"/>
          <w:lang w:eastAsia="en-US"/>
        </w:rPr>
        <w:t>Выселковс</w:t>
      </w:r>
      <w:r w:rsidR="00CC5986" w:rsidRPr="004A5AF1">
        <w:rPr>
          <w:rFonts w:eastAsia="Calibri"/>
          <w:lang w:eastAsia="en-US"/>
        </w:rPr>
        <w:t xml:space="preserve">кого района </w:t>
      </w:r>
      <w:r w:rsidRPr="004A5AF1">
        <w:rPr>
          <w:rFonts w:eastAsia="Calibri"/>
          <w:lang w:eastAsia="en-US"/>
        </w:rPr>
        <w:t>разработаны в целях обеспечения пространственного разви</w:t>
      </w:r>
      <w:r w:rsidR="009D13E8">
        <w:rPr>
          <w:rFonts w:eastAsia="Calibri"/>
          <w:lang w:eastAsia="en-US"/>
        </w:rPr>
        <w:t>тия территории, направленного на</w:t>
      </w:r>
      <w:r w:rsidRPr="004A5AF1">
        <w:rPr>
          <w:rFonts w:eastAsia="Calibri"/>
          <w:lang w:eastAsia="en-US"/>
        </w:rPr>
        <w:t xml:space="preserve"> </w:t>
      </w:r>
      <w:r w:rsidR="009D13E8">
        <w:rPr>
          <w:rFonts w:eastAsia="Calibri"/>
          <w:lang w:eastAsia="en-US"/>
        </w:rPr>
        <w:t>повышение качества жизни населения.</w:t>
      </w:r>
    </w:p>
    <w:p w:rsidR="005E3D07" w:rsidRPr="004A5AF1" w:rsidRDefault="005E3D07" w:rsidP="005E3D07">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 xml:space="preserve">Местные нормативы градостроительного проектирования позволяют обеспечить согласованность решений и показателей развития территорий, устанавливаемых в документах стратегического и территориального планирования </w:t>
      </w:r>
      <w:r w:rsidR="00BA4ACB">
        <w:rPr>
          <w:rFonts w:eastAsia="Calibri"/>
          <w:lang w:eastAsia="en-US"/>
        </w:rPr>
        <w:t>Бейсугс</w:t>
      </w:r>
      <w:r w:rsidR="00937DDB">
        <w:rPr>
          <w:rFonts w:eastAsia="Calibri"/>
          <w:lang w:eastAsia="en-US"/>
        </w:rPr>
        <w:t>к</w:t>
      </w:r>
      <w:r w:rsidR="00254390" w:rsidRPr="004A5AF1">
        <w:rPr>
          <w:rFonts w:eastAsia="Calibri"/>
          <w:lang w:eastAsia="en-US"/>
        </w:rPr>
        <w:t>ого сельского поселения</w:t>
      </w:r>
      <w:r w:rsidRPr="004A5AF1">
        <w:rPr>
          <w:rFonts w:eastAsia="Calibri"/>
          <w:lang w:eastAsia="en-US"/>
        </w:rPr>
        <w:t xml:space="preserve">, таких как стратегия социально-экономического развития, генеральный план, правила землепользования и застройки, проекты планировки и межевания территории. </w:t>
      </w:r>
    </w:p>
    <w:p w:rsidR="005E3D07" w:rsidRPr="004A5AF1" w:rsidRDefault="005E3D07" w:rsidP="005E3D07">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 xml:space="preserve">Местные нормативы градостроительного проектирования </w:t>
      </w:r>
      <w:r w:rsidR="00BA4ACB">
        <w:rPr>
          <w:rFonts w:eastAsia="Calibri"/>
          <w:lang w:eastAsia="en-US"/>
        </w:rPr>
        <w:t>Бейсугс</w:t>
      </w:r>
      <w:r w:rsidR="00937DDB">
        <w:rPr>
          <w:rFonts w:eastAsia="Calibri"/>
          <w:lang w:eastAsia="en-US"/>
        </w:rPr>
        <w:t>к</w:t>
      </w:r>
      <w:r w:rsidR="00254390" w:rsidRPr="004A5AF1">
        <w:rPr>
          <w:rFonts w:eastAsia="Calibri"/>
          <w:lang w:eastAsia="en-US"/>
        </w:rPr>
        <w:t xml:space="preserve">ого сельского поселения </w:t>
      </w:r>
      <w:r w:rsidRPr="004A5AF1">
        <w:rPr>
          <w:rFonts w:eastAsia="Calibri"/>
          <w:lang w:eastAsia="en-US"/>
        </w:rPr>
        <w:t>направлены на решение следующих основных задач:</w:t>
      </w:r>
    </w:p>
    <w:p w:rsidR="005E3D07" w:rsidRPr="004A5AF1" w:rsidRDefault="00382001" w:rsidP="00382001">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 xml:space="preserve">1) установление минимального набора расчетных показателей, </w:t>
      </w:r>
      <w:r w:rsidR="000C1D45" w:rsidRPr="004A5AF1">
        <w:rPr>
          <w:rFonts w:eastAsia="Calibri"/>
          <w:lang w:eastAsia="en-US"/>
        </w:rPr>
        <w:t>применение</w:t>
      </w:r>
      <w:r w:rsidRPr="004A5AF1">
        <w:rPr>
          <w:rFonts w:eastAsia="Calibri"/>
          <w:lang w:eastAsia="en-US"/>
        </w:rPr>
        <w:t xml:space="preserve"> которых необходим</w:t>
      </w:r>
      <w:r w:rsidR="000C1D45" w:rsidRPr="004A5AF1">
        <w:rPr>
          <w:rFonts w:eastAsia="Calibri"/>
          <w:lang w:eastAsia="en-US"/>
        </w:rPr>
        <w:t>о</w:t>
      </w:r>
      <w:r w:rsidRPr="004A5AF1">
        <w:rPr>
          <w:rFonts w:eastAsia="Calibri"/>
          <w:lang w:eastAsia="en-US"/>
        </w:rPr>
        <w:t xml:space="preserve"> при разработке градостроительной документации;</w:t>
      </w:r>
    </w:p>
    <w:p w:rsidR="005E3D07" w:rsidRPr="004A5AF1" w:rsidRDefault="00382001" w:rsidP="005E3D07">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2</w:t>
      </w:r>
      <w:r w:rsidR="005E3D07" w:rsidRPr="004A5AF1">
        <w:rPr>
          <w:rFonts w:eastAsia="Calibri"/>
          <w:lang w:eastAsia="en-US"/>
        </w:rPr>
        <w:t>) распределение используемых при проектировании расчетных показателей на группы по видам градостроительной документации (словосочетания «документы градостроительного проектирования» и «градостроительная документация» используются в местных нормативах градостроительного проектирования как равнозначные);</w:t>
      </w:r>
    </w:p>
    <w:p w:rsidR="005E3D07" w:rsidRPr="004A5AF1" w:rsidRDefault="005E3D07" w:rsidP="005E3D07">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3) обеспечение оценки качества градостроительной документации в плане соответствия её решений целям пов</w:t>
      </w:r>
      <w:r w:rsidR="009D13E8">
        <w:rPr>
          <w:rFonts w:eastAsia="Calibri"/>
          <w:lang w:eastAsia="en-US"/>
        </w:rPr>
        <w:t>ышения качества жизни населения</w:t>
      </w:r>
      <w:r w:rsidRPr="004A5AF1">
        <w:rPr>
          <w:rFonts w:eastAsia="Calibri"/>
          <w:lang w:eastAsia="en-US"/>
        </w:rPr>
        <w:t xml:space="preserve">; </w:t>
      </w:r>
    </w:p>
    <w:p w:rsidR="005E3D07" w:rsidRPr="004A5AF1" w:rsidRDefault="005E3D07" w:rsidP="005E3D07">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 xml:space="preserve">4) обеспечение постоянного </w:t>
      </w:r>
      <w:proofErr w:type="gramStart"/>
      <w:r w:rsidRPr="004A5AF1">
        <w:rPr>
          <w:rFonts w:eastAsia="Calibri"/>
          <w:lang w:eastAsia="en-US"/>
        </w:rPr>
        <w:t>контроля за</w:t>
      </w:r>
      <w:proofErr w:type="gramEnd"/>
      <w:r w:rsidRPr="004A5AF1">
        <w:rPr>
          <w:rFonts w:eastAsia="Calibri"/>
          <w:lang w:eastAsia="en-US"/>
        </w:rPr>
        <w:t xml:space="preserve"> соответствием решений градостроительной документации, изменяющимся социально-экономическим условиям на территории </w:t>
      </w:r>
      <w:r w:rsidR="00254390" w:rsidRPr="004A5AF1">
        <w:rPr>
          <w:rFonts w:eastAsia="Calibri"/>
          <w:lang w:eastAsia="en-US"/>
        </w:rPr>
        <w:t>сельского поселения</w:t>
      </w:r>
      <w:r w:rsidRPr="004A5AF1">
        <w:rPr>
          <w:rFonts w:eastAsia="Calibri"/>
          <w:lang w:eastAsia="en-US"/>
        </w:rPr>
        <w:t>.</w:t>
      </w:r>
    </w:p>
    <w:p w:rsidR="00796C3B" w:rsidRPr="004A5AF1" w:rsidRDefault="00796C3B" w:rsidP="00796C3B">
      <w:pPr>
        <w:tabs>
          <w:tab w:val="left" w:pos="1134"/>
        </w:tabs>
        <w:autoSpaceDE w:val="0"/>
        <w:autoSpaceDN w:val="0"/>
        <w:adjustRightInd w:val="0"/>
        <w:spacing w:line="276" w:lineRule="auto"/>
        <w:ind w:firstLine="567"/>
        <w:contextualSpacing/>
        <w:jc w:val="both"/>
        <w:rPr>
          <w:rFonts w:eastAsia="Calibri"/>
          <w:lang w:eastAsia="en-US"/>
        </w:rPr>
      </w:pPr>
      <w:r w:rsidRPr="004A5AF1">
        <w:rPr>
          <w:rFonts w:eastAsia="Calibri"/>
          <w:lang w:eastAsia="en-US"/>
        </w:rPr>
        <w:t>При разработке местных нормативов градостроительного проектирования</w:t>
      </w:r>
      <w:r w:rsidR="009D13E8">
        <w:rPr>
          <w:rFonts w:eastAsia="Calibri"/>
          <w:lang w:eastAsia="en-US"/>
        </w:rPr>
        <w:t xml:space="preserve"> </w:t>
      </w:r>
      <w:r w:rsidR="00BA4ACB">
        <w:rPr>
          <w:rFonts w:eastAsia="Calibri"/>
          <w:lang w:eastAsia="en-US"/>
        </w:rPr>
        <w:t>Бейсугс</w:t>
      </w:r>
      <w:r w:rsidR="00937DDB">
        <w:rPr>
          <w:rFonts w:eastAsia="Calibri"/>
          <w:lang w:eastAsia="en-US"/>
        </w:rPr>
        <w:t>к</w:t>
      </w:r>
      <w:r w:rsidR="00254390" w:rsidRPr="004A5AF1">
        <w:rPr>
          <w:rFonts w:eastAsia="Calibri"/>
          <w:lang w:eastAsia="en-US"/>
        </w:rPr>
        <w:t>ого сельского поселения</w:t>
      </w:r>
      <w:r w:rsidRPr="004A5AF1">
        <w:rPr>
          <w:rFonts w:eastAsia="Calibri"/>
          <w:lang w:eastAsia="en-US"/>
        </w:rPr>
        <w:t xml:space="preserve"> учтены:</w:t>
      </w:r>
    </w:p>
    <w:p w:rsidR="00796C3B" w:rsidRPr="004A5AF1" w:rsidRDefault="00796C3B" w:rsidP="00796C3B">
      <w:pPr>
        <w:numPr>
          <w:ilvl w:val="0"/>
          <w:numId w:val="18"/>
        </w:numPr>
        <w:tabs>
          <w:tab w:val="left" w:pos="851"/>
          <w:tab w:val="left" w:pos="1134"/>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 xml:space="preserve">предельно допустимые нагрузки на окружающую среду на основе определения ее потенциальных возможностей, режима рационального использования природных и иных ресурсов с целью обеспечения наиболее благоприятных условий жизни населения, </w:t>
      </w:r>
      <w:r w:rsidRPr="004A5AF1">
        <w:rPr>
          <w:rFonts w:eastAsia="Calibri"/>
          <w:lang w:eastAsia="en-US"/>
        </w:rPr>
        <w:lastRenderedPageBreak/>
        <w:t xml:space="preserve">недопущения разрушения естественных экологических систем и необратимых изменений в окружающей среде; </w:t>
      </w:r>
    </w:p>
    <w:p w:rsidR="00796C3B" w:rsidRPr="004A5AF1" w:rsidRDefault="00796C3B" w:rsidP="00796C3B">
      <w:pPr>
        <w:numPr>
          <w:ilvl w:val="0"/>
          <w:numId w:val="18"/>
        </w:numPr>
        <w:tabs>
          <w:tab w:val="left" w:pos="851"/>
          <w:tab w:val="left" w:pos="1134"/>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техногенные изменения окружающей среды;</w:t>
      </w:r>
    </w:p>
    <w:p w:rsidR="00796C3B" w:rsidRPr="004A5AF1" w:rsidRDefault="00796C3B" w:rsidP="00796C3B">
      <w:pPr>
        <w:numPr>
          <w:ilvl w:val="0"/>
          <w:numId w:val="18"/>
        </w:numPr>
        <w:tabs>
          <w:tab w:val="left" w:pos="851"/>
          <w:tab w:val="left" w:pos="1134"/>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степень устойчивости территорий к различным природным и техногенным воздействиям.</w:t>
      </w:r>
    </w:p>
    <w:p w:rsidR="00796C3B" w:rsidRPr="004A5AF1" w:rsidRDefault="00796C3B" w:rsidP="00796C3B">
      <w:pPr>
        <w:tabs>
          <w:tab w:val="left" w:pos="1134"/>
        </w:tabs>
        <w:autoSpaceDE w:val="0"/>
        <w:autoSpaceDN w:val="0"/>
        <w:adjustRightInd w:val="0"/>
        <w:spacing w:line="276" w:lineRule="auto"/>
        <w:contextualSpacing/>
        <w:jc w:val="both"/>
        <w:rPr>
          <w:rFonts w:eastAsia="Calibri"/>
          <w:lang w:eastAsia="en-US"/>
        </w:rPr>
      </w:pPr>
      <w:r w:rsidRPr="004A5AF1">
        <w:rPr>
          <w:rFonts w:eastAsia="Calibri"/>
          <w:lang w:eastAsia="en-US"/>
        </w:rPr>
        <w:tab/>
        <w:t xml:space="preserve">В соответствии с ч. 5 ст. 29.2 Градостроительного кодекса Российской Федерации местные нормативы градостроительного проектирования </w:t>
      </w:r>
      <w:r w:rsidR="00BA4ACB">
        <w:rPr>
          <w:rFonts w:eastAsia="Calibri"/>
          <w:lang w:eastAsia="en-US"/>
        </w:rPr>
        <w:t>Бейсугс</w:t>
      </w:r>
      <w:r w:rsidR="00937DDB">
        <w:rPr>
          <w:rFonts w:eastAsia="Calibri"/>
          <w:lang w:eastAsia="en-US"/>
        </w:rPr>
        <w:t>к</w:t>
      </w:r>
      <w:r w:rsidR="001866DC" w:rsidRPr="004A5AF1">
        <w:rPr>
          <w:rFonts w:eastAsia="Calibri"/>
          <w:lang w:eastAsia="en-US"/>
        </w:rPr>
        <w:t xml:space="preserve">ого сельского поселения </w:t>
      </w:r>
      <w:r w:rsidRPr="004A5AF1">
        <w:rPr>
          <w:rFonts w:eastAsia="Calibri"/>
          <w:lang w:eastAsia="en-US"/>
        </w:rPr>
        <w:t>включают в себя:</w:t>
      </w:r>
    </w:p>
    <w:p w:rsidR="00796C3B" w:rsidRPr="004A5AF1" w:rsidRDefault="00796C3B" w:rsidP="00796C3B">
      <w:pPr>
        <w:tabs>
          <w:tab w:val="left" w:pos="851"/>
          <w:tab w:val="left" w:pos="1134"/>
        </w:tabs>
        <w:autoSpaceDE w:val="0"/>
        <w:autoSpaceDN w:val="0"/>
        <w:adjustRightInd w:val="0"/>
        <w:spacing w:line="276" w:lineRule="auto"/>
        <w:contextualSpacing/>
        <w:jc w:val="both"/>
        <w:rPr>
          <w:rFonts w:eastAsia="Calibri"/>
          <w:lang w:eastAsia="en-US"/>
        </w:rPr>
      </w:pPr>
      <w:r w:rsidRPr="004A5AF1">
        <w:rPr>
          <w:rFonts w:eastAsia="Calibri"/>
          <w:lang w:eastAsia="en-US"/>
        </w:rPr>
        <w:tab/>
        <w:t>1) основную часть (расчетные показатели минимально допустимого уровня обеспеченности объектами местного знач</w:t>
      </w:r>
      <w:r w:rsidR="00BE2EB8">
        <w:rPr>
          <w:rFonts w:eastAsia="Calibri"/>
          <w:lang w:eastAsia="en-US"/>
        </w:rPr>
        <w:t>ения населения сельского поселения</w:t>
      </w:r>
      <w:r w:rsidRPr="004A5AF1">
        <w:rPr>
          <w:rFonts w:eastAsia="Calibri"/>
          <w:lang w:eastAsia="en-US"/>
        </w:rPr>
        <w:t xml:space="preserve"> и расчетные показатели максимально допустимого уровня территориальной доступности таких объектов</w:t>
      </w:r>
      <w:r w:rsidR="00BE2EB8">
        <w:rPr>
          <w:rFonts w:eastAsia="Calibri"/>
          <w:lang w:eastAsia="en-US"/>
        </w:rPr>
        <w:t xml:space="preserve"> для населения сельского поселения</w:t>
      </w:r>
      <w:r w:rsidRPr="004A5AF1">
        <w:rPr>
          <w:rFonts w:eastAsia="Calibri"/>
          <w:lang w:eastAsia="en-US"/>
        </w:rPr>
        <w:t>);</w:t>
      </w:r>
    </w:p>
    <w:p w:rsidR="00796C3B" w:rsidRPr="004A5AF1" w:rsidRDefault="00796C3B" w:rsidP="00796C3B">
      <w:pPr>
        <w:tabs>
          <w:tab w:val="left" w:pos="851"/>
          <w:tab w:val="left" w:pos="1134"/>
        </w:tabs>
        <w:autoSpaceDE w:val="0"/>
        <w:autoSpaceDN w:val="0"/>
        <w:adjustRightInd w:val="0"/>
        <w:spacing w:line="276" w:lineRule="auto"/>
        <w:contextualSpacing/>
        <w:jc w:val="both"/>
        <w:rPr>
          <w:rFonts w:eastAsia="Calibri"/>
          <w:lang w:eastAsia="en-US"/>
        </w:rPr>
      </w:pPr>
      <w:r w:rsidRPr="004A5AF1">
        <w:rPr>
          <w:rFonts w:eastAsia="Calibri"/>
          <w:lang w:eastAsia="en-US"/>
        </w:rPr>
        <w:tab/>
        <w:t>2)  правила и область применения расчетных показателей;</w:t>
      </w:r>
    </w:p>
    <w:p w:rsidR="00796C3B" w:rsidRPr="004A5AF1" w:rsidRDefault="00796C3B" w:rsidP="00796C3B">
      <w:pPr>
        <w:tabs>
          <w:tab w:val="left" w:pos="851"/>
          <w:tab w:val="left" w:pos="1134"/>
        </w:tabs>
        <w:autoSpaceDE w:val="0"/>
        <w:autoSpaceDN w:val="0"/>
        <w:adjustRightInd w:val="0"/>
        <w:spacing w:line="276" w:lineRule="auto"/>
        <w:contextualSpacing/>
        <w:jc w:val="both"/>
        <w:rPr>
          <w:rFonts w:eastAsia="Calibri"/>
          <w:lang w:eastAsia="en-US"/>
        </w:rPr>
      </w:pPr>
      <w:r w:rsidRPr="004A5AF1">
        <w:rPr>
          <w:rFonts w:eastAsia="Calibri"/>
          <w:lang w:eastAsia="en-US"/>
        </w:rPr>
        <w:tab/>
        <w:t>3) материалы по обоснованию расчетных показателей, содержащихся в основной части местных нормативов градостроительного проектирования.</w:t>
      </w:r>
    </w:p>
    <w:p w:rsidR="00DE6676" w:rsidRPr="004A5AF1" w:rsidRDefault="004A164C" w:rsidP="00DE6676">
      <w:pPr>
        <w:pStyle w:val="11"/>
        <w:rPr>
          <w:sz w:val="24"/>
          <w:szCs w:val="24"/>
        </w:rPr>
      </w:pPr>
      <w:bookmarkStart w:id="11" w:name="_Toc404938156"/>
      <w:r>
        <w:rPr>
          <w:sz w:val="24"/>
          <w:szCs w:val="24"/>
        </w:rPr>
        <w:lastRenderedPageBreak/>
        <w:t xml:space="preserve">Обоснование </w:t>
      </w:r>
      <w:r w:rsidR="0093646A" w:rsidRPr="004A5AF1">
        <w:rPr>
          <w:sz w:val="24"/>
          <w:szCs w:val="24"/>
        </w:rPr>
        <w:t>расчетных показателей</w:t>
      </w:r>
      <w:r w:rsidR="00DE6676" w:rsidRPr="004A5AF1">
        <w:rPr>
          <w:sz w:val="24"/>
          <w:szCs w:val="24"/>
        </w:rPr>
        <w:t>, содержащихся в основной части местных нормативов градостроительного проектирования</w:t>
      </w:r>
      <w:bookmarkEnd w:id="11"/>
    </w:p>
    <w:p w:rsidR="00F92DD4" w:rsidRPr="004A5AF1" w:rsidRDefault="00161E3C" w:rsidP="009D13E8">
      <w:pPr>
        <w:pStyle w:val="2"/>
        <w:ind w:left="709" w:hanging="709"/>
        <w:jc w:val="both"/>
        <w:rPr>
          <w:sz w:val="24"/>
          <w:szCs w:val="24"/>
        </w:rPr>
      </w:pPr>
      <w:bookmarkStart w:id="12" w:name="_Toc404938157"/>
      <w:r w:rsidRPr="004A5AF1">
        <w:rPr>
          <w:sz w:val="24"/>
          <w:szCs w:val="24"/>
        </w:rPr>
        <w:t xml:space="preserve">В </w:t>
      </w:r>
      <w:r w:rsidR="00973A0D" w:rsidRPr="004A5AF1">
        <w:rPr>
          <w:sz w:val="24"/>
          <w:szCs w:val="24"/>
        </w:rPr>
        <w:t>области культуры</w:t>
      </w:r>
      <w:bookmarkEnd w:id="12"/>
    </w:p>
    <w:p w:rsidR="000E4E3C" w:rsidRPr="004A5AF1" w:rsidRDefault="0093646A" w:rsidP="0093646A">
      <w:pPr>
        <w:pStyle w:val="affffffc"/>
      </w:pPr>
      <w:r w:rsidRPr="004A5AF1">
        <w:t xml:space="preserve">Согласно </w:t>
      </w:r>
      <w:r w:rsidR="009E13F2" w:rsidRPr="004A5AF1">
        <w:t>статье</w:t>
      </w:r>
      <w:r w:rsidR="0093322F" w:rsidRPr="004A5AF1">
        <w:t xml:space="preserve"> 14</w:t>
      </w:r>
      <w:r w:rsidR="00D9238C" w:rsidRPr="004A5AF1">
        <w:t xml:space="preserve"> Федерального закона </w:t>
      </w:r>
      <w:r w:rsidRPr="004A5AF1">
        <w:t>«Об общих принципах организации местного самоуправления в Российской Федерации»</w:t>
      </w:r>
      <w:r w:rsidR="00ED2EFB" w:rsidRPr="004A5AF1">
        <w:t>,</w:t>
      </w:r>
      <w:r w:rsidR="009D13E8">
        <w:t xml:space="preserve"> </w:t>
      </w:r>
      <w:r w:rsidR="00ED2EFB" w:rsidRPr="004A5AF1">
        <w:t xml:space="preserve">статье 8 Устава </w:t>
      </w:r>
      <w:r w:rsidR="00BA4ACB">
        <w:t>Бейсугс</w:t>
      </w:r>
      <w:r w:rsidR="00937DDB">
        <w:t>к</w:t>
      </w:r>
      <w:r w:rsidR="00ED2EFB" w:rsidRPr="004A5AF1">
        <w:t xml:space="preserve">ого сельского поселения </w:t>
      </w:r>
      <w:r w:rsidRPr="004A5AF1">
        <w:t xml:space="preserve">к полномочиям </w:t>
      </w:r>
      <w:r w:rsidR="0093322F" w:rsidRPr="004A5AF1">
        <w:t>органов местного</w:t>
      </w:r>
      <w:r w:rsidR="00ED2EFB" w:rsidRPr="004A5AF1">
        <w:t xml:space="preserve"> самоуправления сельского поселения</w:t>
      </w:r>
      <w:r w:rsidR="009D13E8">
        <w:t xml:space="preserve"> </w:t>
      </w:r>
      <w:r w:rsidRPr="004A5AF1">
        <w:t>относятся создание условий для организации досуга и обесп</w:t>
      </w:r>
      <w:r w:rsidR="009D13E8">
        <w:t>ечение</w:t>
      </w:r>
      <w:r w:rsidR="0093322F" w:rsidRPr="004A5AF1">
        <w:t xml:space="preserve"> жителей сельского поселения</w:t>
      </w:r>
      <w:r w:rsidRPr="004A5AF1">
        <w:t xml:space="preserve"> услугами организаций культуры, а также организация библиотечного обслуживания населения, комплектование и обеспечение сохраннос</w:t>
      </w:r>
      <w:r w:rsidR="00114C0E" w:rsidRPr="004A5AF1">
        <w:t xml:space="preserve">ти библиотечных фондов </w:t>
      </w:r>
      <w:r w:rsidR="007B49FF" w:rsidRPr="004A5AF1">
        <w:t>поселения</w:t>
      </w:r>
      <w:r w:rsidRPr="004A5AF1">
        <w:t xml:space="preserve">. </w:t>
      </w:r>
    </w:p>
    <w:p w:rsidR="00D9238C" w:rsidRPr="004A5AF1" w:rsidRDefault="00D9238C" w:rsidP="00D9238C">
      <w:pPr>
        <w:pStyle w:val="3"/>
        <w:jc w:val="both"/>
        <w:rPr>
          <w:sz w:val="24"/>
          <w:szCs w:val="24"/>
        </w:rPr>
      </w:pPr>
      <w:bookmarkStart w:id="13" w:name="_Toc404938158"/>
      <w:r w:rsidRPr="004A5AF1">
        <w:rPr>
          <w:sz w:val="24"/>
          <w:szCs w:val="24"/>
        </w:rPr>
        <w:t>Расчетные показатели минимально допустимого уровня  обеспеченности объектами местного значения в области культуры</w:t>
      </w:r>
      <w:bookmarkEnd w:id="13"/>
    </w:p>
    <w:p w:rsidR="004261AE" w:rsidRPr="004A5AF1" w:rsidRDefault="004261AE" w:rsidP="009D13E8">
      <w:pPr>
        <w:pStyle w:val="affffffc"/>
        <w:rPr>
          <w:rFonts w:eastAsia="Calibri"/>
          <w:lang w:eastAsia="en-US"/>
        </w:rPr>
      </w:pPr>
      <w:r w:rsidRPr="004A5AF1">
        <w:t>Согласно приложению 7 раздела 2 СНи</w:t>
      </w:r>
      <w:r w:rsidRPr="004A5AF1">
        <w:rPr>
          <w:rFonts w:eastAsia="Calibri"/>
          <w:lang w:eastAsia="en-US"/>
        </w:rPr>
        <w:t xml:space="preserve">П 2.07.01-89* «Градостроительство. Планировка и застройка городских и сельских поселений» </w:t>
      </w:r>
      <w:r w:rsidR="002469A8" w:rsidRPr="004A5AF1">
        <w:t xml:space="preserve">установлено значение расчетного показателя минимально допустимого уровня </w:t>
      </w:r>
      <w:r w:rsidR="0093646A" w:rsidRPr="004A5AF1">
        <w:t>обеспеченности помещениями для ку</w:t>
      </w:r>
      <w:r w:rsidRPr="004A5AF1">
        <w:t>льтурно-досуговой деятельности</w:t>
      </w:r>
      <w:r w:rsidR="00153B09" w:rsidRPr="004A5AF1">
        <w:rPr>
          <w:rFonts w:eastAsia="Calibri"/>
          <w:lang w:eastAsia="en-US"/>
        </w:rPr>
        <w:t>:</w:t>
      </w:r>
    </w:p>
    <w:p w:rsidR="004261AE" w:rsidRPr="004A5AF1" w:rsidRDefault="009D13E8" w:rsidP="008E56BD">
      <w:pPr>
        <w:tabs>
          <w:tab w:val="left" w:pos="851"/>
        </w:tabs>
        <w:autoSpaceDE w:val="0"/>
        <w:autoSpaceDN w:val="0"/>
        <w:adjustRightInd w:val="0"/>
        <w:spacing w:line="276" w:lineRule="auto"/>
        <w:contextualSpacing/>
        <w:jc w:val="both"/>
        <w:rPr>
          <w:rFonts w:eastAsia="Calibri"/>
          <w:lang w:eastAsia="en-US"/>
        </w:rPr>
      </w:pPr>
      <w:r>
        <w:rPr>
          <w:rFonts w:eastAsia="Calibri"/>
          <w:lang w:eastAsia="en-US"/>
        </w:rPr>
        <w:tab/>
        <w:t xml:space="preserve">- </w:t>
      </w:r>
      <w:r w:rsidR="004261AE" w:rsidRPr="004A5AF1">
        <w:rPr>
          <w:rFonts w:eastAsia="Calibri"/>
          <w:lang w:eastAsia="en-US"/>
        </w:rPr>
        <w:t>помещения для культурно-досуговой деятельности - 50 кв. м площади пола на 1 тыс. человек.</w:t>
      </w:r>
    </w:p>
    <w:p w:rsidR="0093646A" w:rsidRPr="004A5AF1" w:rsidRDefault="0093646A" w:rsidP="00153B09">
      <w:pPr>
        <w:pStyle w:val="affffffc"/>
      </w:pPr>
      <w:r w:rsidRPr="004A5AF1">
        <w:t>По данному виду объектов рекомендуется формировать единые комплексы с объектами спорта для организации культурно-досуговой, физкультурно-оздоровительной деятельности населения, в том числе детей и подростков.</w:t>
      </w:r>
    </w:p>
    <w:p w:rsidR="008E56BD" w:rsidRDefault="00966D10" w:rsidP="00453993">
      <w:pPr>
        <w:pStyle w:val="affffffc"/>
      </w:pPr>
      <w:r w:rsidRPr="004A5AF1">
        <w:t xml:space="preserve">На основе прогнозируемого </w:t>
      </w:r>
      <w:r w:rsidR="004261AE" w:rsidRPr="004A5AF1">
        <w:t>охвата населения культурно-массовыми мероприятиями, проводимыми муниципальными учреждениями культуры клубного типа, показателя частоты посещения данных учреждений активным жителем, показателя режима работы учреждений, а также данных об удельной комфортной мощности таких учреждений</w:t>
      </w:r>
      <w:r w:rsidR="00453993">
        <w:t xml:space="preserve">, </w:t>
      </w:r>
      <w:r w:rsidR="00453993" w:rsidRPr="00453993">
        <w:t>учитывая требования Нормативов градостроительного проектирования Краснодарского края, принимаем значение расчетного показателя минимально допустимого уровня обеспеченности учрежден</w:t>
      </w:r>
      <w:r w:rsidR="00453993">
        <w:t>и</w:t>
      </w:r>
      <w:r w:rsidR="008E56BD">
        <w:t xml:space="preserve">ями культуры клубного типа: </w:t>
      </w:r>
    </w:p>
    <w:p w:rsidR="00153B09" w:rsidRPr="004A5AF1" w:rsidRDefault="008E56BD" w:rsidP="008E56BD">
      <w:pPr>
        <w:pStyle w:val="affffffc"/>
        <w:ind w:firstLine="851"/>
        <w:rPr>
          <w:rFonts w:eastAsia="Calibri"/>
          <w:lang w:eastAsia="en-US"/>
        </w:rPr>
      </w:pPr>
      <w:r>
        <w:t>- 175</w:t>
      </w:r>
      <w:r w:rsidR="00453993" w:rsidRPr="00453993">
        <w:t xml:space="preserve"> посетительских мест на 1 тыс. человек.</w:t>
      </w:r>
      <w:r w:rsidR="004261AE" w:rsidRPr="004A5AF1">
        <w:t xml:space="preserve"> </w:t>
      </w:r>
    </w:p>
    <w:p w:rsidR="0093646A" w:rsidRPr="004A5AF1" w:rsidRDefault="00491520" w:rsidP="00453993">
      <w:pPr>
        <w:tabs>
          <w:tab w:val="left" w:pos="709"/>
        </w:tabs>
        <w:autoSpaceDE w:val="0"/>
        <w:autoSpaceDN w:val="0"/>
        <w:adjustRightInd w:val="0"/>
        <w:spacing w:line="276" w:lineRule="auto"/>
        <w:contextualSpacing/>
        <w:jc w:val="both"/>
      </w:pPr>
      <w:r w:rsidRPr="004A5AF1">
        <w:rPr>
          <w:rFonts w:eastAsia="Calibri"/>
          <w:lang w:eastAsia="en-US"/>
        </w:rPr>
        <w:tab/>
      </w:r>
      <w:r w:rsidR="00153B09" w:rsidRPr="004A5AF1">
        <w:t xml:space="preserve">Согласно Распоряжению Правительства Российской Федерации от 19.10.1999 №1683-р «О методике определения нормативной потребности субъектов Российской Федерации в объектах социальной инфраструктуры» установлены </w:t>
      </w:r>
      <w:r w:rsidR="002469A8" w:rsidRPr="004A5AF1">
        <w:t xml:space="preserve">значения расчетного показателя </w:t>
      </w:r>
      <w:r w:rsidR="00153B09" w:rsidRPr="004A5AF1">
        <w:t>минимально допустим</w:t>
      </w:r>
      <w:r w:rsidR="002469A8" w:rsidRPr="004A5AF1">
        <w:t>ого уровня</w:t>
      </w:r>
      <w:r w:rsidR="0093646A" w:rsidRPr="004A5AF1">
        <w:t xml:space="preserve"> обеспеченности для следующих организаций обслужива</w:t>
      </w:r>
      <w:r w:rsidR="003F335D" w:rsidRPr="004A5AF1">
        <w:t>ния</w:t>
      </w:r>
      <w:r w:rsidR="001F5218" w:rsidRPr="004A5AF1">
        <w:t xml:space="preserve"> населения сельского поселения</w:t>
      </w:r>
      <w:r w:rsidR="003F335D" w:rsidRPr="004A5AF1">
        <w:t>.</w:t>
      </w:r>
    </w:p>
    <w:p w:rsidR="003F335D" w:rsidRPr="004A5AF1" w:rsidRDefault="003F335D" w:rsidP="00641845">
      <w:pPr>
        <w:tabs>
          <w:tab w:val="left" w:pos="851"/>
        </w:tabs>
        <w:autoSpaceDE w:val="0"/>
        <w:autoSpaceDN w:val="0"/>
        <w:adjustRightInd w:val="0"/>
        <w:spacing w:line="276" w:lineRule="auto"/>
        <w:ind w:left="567" w:firstLine="142"/>
        <w:contextualSpacing/>
        <w:jc w:val="both"/>
        <w:rPr>
          <w:rFonts w:eastAsia="Calibri"/>
          <w:u w:val="single"/>
          <w:lang w:eastAsia="en-US"/>
        </w:rPr>
      </w:pPr>
      <w:r w:rsidRPr="004A5AF1">
        <w:rPr>
          <w:rFonts w:eastAsia="Calibri"/>
          <w:u w:val="single"/>
          <w:lang w:eastAsia="en-US"/>
        </w:rPr>
        <w:t>Библиотеки.</w:t>
      </w:r>
    </w:p>
    <w:p w:rsidR="003F335D" w:rsidRPr="004A5AF1" w:rsidRDefault="003F335D" w:rsidP="00641845">
      <w:pPr>
        <w:tabs>
          <w:tab w:val="left" w:pos="709"/>
        </w:tabs>
        <w:autoSpaceDE w:val="0"/>
        <w:autoSpaceDN w:val="0"/>
        <w:adjustRightInd w:val="0"/>
        <w:spacing w:line="276" w:lineRule="auto"/>
        <w:contextualSpacing/>
        <w:jc w:val="both"/>
        <w:rPr>
          <w:rFonts w:eastAsia="Calibri"/>
          <w:lang w:eastAsia="en-US"/>
        </w:rPr>
      </w:pPr>
      <w:r w:rsidRPr="004A5AF1">
        <w:rPr>
          <w:rFonts w:eastAsia="Calibri"/>
          <w:lang w:eastAsia="en-US"/>
        </w:rPr>
        <w:tab/>
        <w:t>Общим требованием к организации библиотечной системы в сельских поселениях является обязательное обеспечение возможности получения библиотечных услуг во всех населенных пунктах, в том числе с малой численностью жителей (менее 500 человек). В этих целях необходимо предусматривать кроме стационарных библиотек нестационарное библиотечное обслуживание (передвижные библиотеки - библиобусы, библиокатера и др.), а также пункты выдачи книг и библиотечные уголки, в которые регулярно доставляются книги и другие носители информации по запросам населения с помощью местных сре</w:t>
      </w:r>
      <w:proofErr w:type="gramStart"/>
      <w:r w:rsidRPr="004A5AF1">
        <w:rPr>
          <w:rFonts w:eastAsia="Calibri"/>
          <w:lang w:eastAsia="en-US"/>
        </w:rPr>
        <w:t>дств тр</w:t>
      </w:r>
      <w:proofErr w:type="gramEnd"/>
      <w:r w:rsidRPr="004A5AF1">
        <w:rPr>
          <w:rFonts w:eastAsia="Calibri"/>
          <w:lang w:eastAsia="en-US"/>
        </w:rPr>
        <w:t>анспорта.</w:t>
      </w:r>
    </w:p>
    <w:p w:rsidR="003F335D" w:rsidRPr="004A5AF1" w:rsidRDefault="003F335D" w:rsidP="00641845">
      <w:pPr>
        <w:tabs>
          <w:tab w:val="left" w:pos="709"/>
        </w:tabs>
        <w:autoSpaceDE w:val="0"/>
        <w:autoSpaceDN w:val="0"/>
        <w:adjustRightInd w:val="0"/>
        <w:spacing w:line="276" w:lineRule="auto"/>
        <w:contextualSpacing/>
        <w:jc w:val="both"/>
        <w:rPr>
          <w:rFonts w:eastAsia="Calibri"/>
          <w:lang w:eastAsia="en-US"/>
        </w:rPr>
      </w:pPr>
      <w:r w:rsidRPr="004A5AF1">
        <w:rPr>
          <w:rFonts w:eastAsia="Calibri"/>
          <w:lang w:eastAsia="en-US"/>
        </w:rPr>
        <w:tab/>
        <w:t>Определение форм библиотечного обслуживания сельских поселений и минимальных норм создания стационарных библиотек:</w:t>
      </w:r>
    </w:p>
    <w:p w:rsidR="001F5218" w:rsidRPr="004A5AF1" w:rsidRDefault="003E2B68" w:rsidP="001F5218">
      <w:pPr>
        <w:numPr>
          <w:ilvl w:val="0"/>
          <w:numId w:val="47"/>
        </w:numPr>
        <w:tabs>
          <w:tab w:val="left" w:pos="567"/>
        </w:tabs>
        <w:autoSpaceDE w:val="0"/>
        <w:autoSpaceDN w:val="0"/>
        <w:adjustRightInd w:val="0"/>
        <w:spacing w:line="276" w:lineRule="auto"/>
        <w:contextualSpacing/>
        <w:jc w:val="both"/>
        <w:rPr>
          <w:rFonts w:eastAsia="Calibri"/>
          <w:lang w:eastAsia="en-US"/>
        </w:rPr>
      </w:pPr>
      <w:r w:rsidRPr="004A5AF1">
        <w:rPr>
          <w:rFonts w:eastAsia="Calibri"/>
          <w:lang w:eastAsia="en-US"/>
        </w:rPr>
        <w:lastRenderedPageBreak/>
        <w:t>Сельский н</w:t>
      </w:r>
      <w:r w:rsidR="003F335D" w:rsidRPr="004A5AF1">
        <w:rPr>
          <w:rFonts w:eastAsia="Calibri"/>
          <w:lang w:eastAsia="en-US"/>
        </w:rPr>
        <w:t>аселенный пункт, с численностью</w:t>
      </w:r>
      <w:r w:rsidR="00641845">
        <w:rPr>
          <w:rFonts w:eastAsia="Calibri"/>
          <w:lang w:eastAsia="en-US"/>
        </w:rPr>
        <w:t xml:space="preserve"> </w:t>
      </w:r>
      <w:r w:rsidR="003F335D" w:rsidRPr="004A5AF1">
        <w:rPr>
          <w:rFonts w:eastAsia="Calibri"/>
          <w:lang w:eastAsia="en-US"/>
        </w:rPr>
        <w:t>населения до 500 человек, находящийся на</w:t>
      </w:r>
      <w:r w:rsidR="00641845">
        <w:rPr>
          <w:rFonts w:eastAsia="Calibri"/>
          <w:lang w:eastAsia="en-US"/>
        </w:rPr>
        <w:t xml:space="preserve"> </w:t>
      </w:r>
      <w:r w:rsidR="003F335D" w:rsidRPr="004A5AF1">
        <w:rPr>
          <w:rFonts w:eastAsia="Calibri"/>
          <w:lang w:eastAsia="en-US"/>
        </w:rPr>
        <w:t>расстоянии до 5 км от административного</w:t>
      </w:r>
      <w:r w:rsidR="00641845">
        <w:rPr>
          <w:rFonts w:eastAsia="Calibri"/>
          <w:lang w:eastAsia="en-US"/>
        </w:rPr>
        <w:t xml:space="preserve"> </w:t>
      </w:r>
      <w:r w:rsidR="003F335D" w:rsidRPr="004A5AF1">
        <w:rPr>
          <w:rFonts w:eastAsia="Calibri"/>
          <w:lang w:eastAsia="en-US"/>
        </w:rPr>
        <w:t>центра поселения</w:t>
      </w:r>
      <w:r w:rsidR="00BA7CC3" w:rsidRPr="004A5AF1">
        <w:rPr>
          <w:rFonts w:eastAsia="Calibri"/>
          <w:lang w:eastAsia="en-US"/>
        </w:rPr>
        <w:t xml:space="preserve"> должен иметь </w:t>
      </w:r>
      <w:r w:rsidR="00804204" w:rsidRPr="004A5AF1">
        <w:rPr>
          <w:rFonts w:eastAsia="Calibri"/>
          <w:lang w:eastAsia="en-US"/>
        </w:rPr>
        <w:t xml:space="preserve">1 </w:t>
      </w:r>
      <w:r w:rsidR="00BA7CC3" w:rsidRPr="004A5AF1">
        <w:rPr>
          <w:rFonts w:eastAsia="Calibri"/>
          <w:lang w:eastAsia="en-US"/>
        </w:rPr>
        <w:t>библиотечный пункт</w:t>
      </w:r>
      <w:r w:rsidR="003F335D" w:rsidRPr="004A5AF1">
        <w:rPr>
          <w:rFonts w:eastAsia="Calibri"/>
          <w:lang w:eastAsia="en-US"/>
        </w:rPr>
        <w:t xml:space="preserve"> (отдел</w:t>
      </w:r>
      <w:r w:rsidR="00641845">
        <w:rPr>
          <w:rFonts w:eastAsia="Calibri"/>
          <w:lang w:eastAsia="en-US"/>
        </w:rPr>
        <w:t xml:space="preserve"> </w:t>
      </w:r>
      <w:r w:rsidR="003F335D" w:rsidRPr="004A5AF1">
        <w:rPr>
          <w:rFonts w:eastAsia="Calibri"/>
          <w:lang w:eastAsia="en-US"/>
        </w:rPr>
        <w:t>нестационарного обслуживания)</w:t>
      </w:r>
      <w:r w:rsidR="00641845">
        <w:rPr>
          <w:rFonts w:eastAsia="Calibri"/>
          <w:lang w:eastAsia="en-US"/>
        </w:rPr>
        <w:t xml:space="preserve"> </w:t>
      </w:r>
      <w:r w:rsidR="003F335D" w:rsidRPr="004A5AF1">
        <w:rPr>
          <w:rFonts w:eastAsia="Calibri"/>
          <w:lang w:eastAsia="en-US"/>
        </w:rPr>
        <w:t>поселенческой библиотеки,</w:t>
      </w:r>
      <w:r w:rsidR="00641845">
        <w:rPr>
          <w:rFonts w:eastAsia="Calibri"/>
          <w:lang w:eastAsia="en-US"/>
        </w:rPr>
        <w:t xml:space="preserve"> </w:t>
      </w:r>
      <w:r w:rsidR="00BA7CC3" w:rsidRPr="004A5AF1">
        <w:rPr>
          <w:rFonts w:eastAsia="Calibri"/>
          <w:lang w:eastAsia="en-US"/>
        </w:rPr>
        <w:t>передвижную библиотеку</w:t>
      </w:r>
      <w:r w:rsidR="001F5218" w:rsidRPr="004A5AF1">
        <w:rPr>
          <w:rFonts w:eastAsia="Calibri"/>
          <w:lang w:eastAsia="en-US"/>
        </w:rPr>
        <w:t>.</w:t>
      </w:r>
    </w:p>
    <w:p w:rsidR="00BA7CC3" w:rsidRPr="004A5AF1" w:rsidRDefault="003E2B68" w:rsidP="001F5218">
      <w:pPr>
        <w:numPr>
          <w:ilvl w:val="0"/>
          <w:numId w:val="47"/>
        </w:numPr>
        <w:tabs>
          <w:tab w:val="left" w:pos="567"/>
        </w:tabs>
        <w:autoSpaceDE w:val="0"/>
        <w:autoSpaceDN w:val="0"/>
        <w:adjustRightInd w:val="0"/>
        <w:spacing w:line="276" w:lineRule="auto"/>
        <w:contextualSpacing/>
        <w:jc w:val="both"/>
        <w:rPr>
          <w:rFonts w:eastAsia="Calibri"/>
          <w:lang w:eastAsia="en-US"/>
        </w:rPr>
      </w:pPr>
      <w:r w:rsidRPr="004A5AF1">
        <w:rPr>
          <w:rFonts w:eastAsia="Calibri"/>
          <w:lang w:eastAsia="en-US"/>
        </w:rPr>
        <w:t>Сельский н</w:t>
      </w:r>
      <w:r w:rsidR="001F5218" w:rsidRPr="004A5AF1">
        <w:rPr>
          <w:rFonts w:eastAsia="Calibri"/>
          <w:lang w:eastAsia="en-US"/>
        </w:rPr>
        <w:t>аселенный пункт, с численностью населения до 500 человек, находящийся на расстоянии более 5 км от административного центра поселения</w:t>
      </w:r>
      <w:r w:rsidR="00641845">
        <w:rPr>
          <w:rFonts w:eastAsia="Calibri"/>
          <w:lang w:eastAsia="en-US"/>
        </w:rPr>
        <w:t xml:space="preserve"> </w:t>
      </w:r>
      <w:r w:rsidR="00804204" w:rsidRPr="004A5AF1">
        <w:rPr>
          <w:rFonts w:eastAsia="Calibri"/>
          <w:lang w:eastAsia="en-US"/>
        </w:rPr>
        <w:t>–</w:t>
      </w:r>
      <w:r w:rsidR="00641845">
        <w:rPr>
          <w:rFonts w:eastAsia="Calibri"/>
          <w:lang w:eastAsia="en-US"/>
        </w:rPr>
        <w:t xml:space="preserve"> </w:t>
      </w:r>
      <w:r w:rsidR="00804204" w:rsidRPr="004A5AF1">
        <w:rPr>
          <w:rFonts w:eastAsia="Calibri"/>
          <w:lang w:eastAsia="en-US"/>
        </w:rPr>
        <w:t xml:space="preserve">1 </w:t>
      </w:r>
      <w:r w:rsidR="001F5218" w:rsidRPr="004A5AF1">
        <w:rPr>
          <w:rFonts w:eastAsia="Calibri"/>
          <w:lang w:eastAsia="en-US"/>
        </w:rPr>
        <w:t>филиал поселенческой библиотеки</w:t>
      </w:r>
      <w:r w:rsidR="00BA7CC3" w:rsidRPr="004A5AF1">
        <w:rPr>
          <w:rFonts w:eastAsia="Calibri"/>
          <w:lang w:eastAsia="en-US"/>
        </w:rPr>
        <w:t>.</w:t>
      </w:r>
    </w:p>
    <w:p w:rsidR="001A6D6C" w:rsidRPr="004A5AF1" w:rsidRDefault="003E2B68" w:rsidP="001A6D6C">
      <w:pPr>
        <w:numPr>
          <w:ilvl w:val="0"/>
          <w:numId w:val="47"/>
        </w:numPr>
        <w:tabs>
          <w:tab w:val="left" w:pos="567"/>
        </w:tabs>
        <w:autoSpaceDE w:val="0"/>
        <w:autoSpaceDN w:val="0"/>
        <w:adjustRightInd w:val="0"/>
        <w:spacing w:line="276" w:lineRule="auto"/>
        <w:contextualSpacing/>
        <w:jc w:val="both"/>
        <w:rPr>
          <w:rFonts w:eastAsia="Calibri"/>
          <w:lang w:eastAsia="en-US"/>
        </w:rPr>
      </w:pPr>
      <w:r w:rsidRPr="004A5AF1">
        <w:rPr>
          <w:rFonts w:eastAsia="Calibri"/>
          <w:lang w:eastAsia="en-US"/>
        </w:rPr>
        <w:t>Сельский н</w:t>
      </w:r>
      <w:r w:rsidR="001A6D6C" w:rsidRPr="004A5AF1">
        <w:rPr>
          <w:rFonts w:eastAsia="Calibri"/>
          <w:lang w:eastAsia="en-US"/>
        </w:rPr>
        <w:t>аселенный пункт, с численностью населения более 500 человек, находящийся</w:t>
      </w:r>
      <w:r w:rsidR="00641845">
        <w:rPr>
          <w:rFonts w:eastAsia="Calibri"/>
          <w:lang w:eastAsia="en-US"/>
        </w:rPr>
        <w:t xml:space="preserve"> </w:t>
      </w:r>
      <w:r w:rsidR="001A6D6C" w:rsidRPr="004A5AF1">
        <w:rPr>
          <w:rFonts w:eastAsia="Calibri"/>
          <w:lang w:eastAsia="en-US"/>
        </w:rPr>
        <w:t>на расстоянии до 5 км от административного центра поселения</w:t>
      </w:r>
      <w:r w:rsidR="00641845">
        <w:rPr>
          <w:rFonts w:eastAsia="Calibri"/>
          <w:lang w:eastAsia="en-US"/>
        </w:rPr>
        <w:t xml:space="preserve"> </w:t>
      </w:r>
      <w:r w:rsidR="00804204" w:rsidRPr="004A5AF1">
        <w:t>–</w:t>
      </w:r>
      <w:r w:rsidR="00641845">
        <w:t xml:space="preserve"> </w:t>
      </w:r>
      <w:r w:rsidR="00804204" w:rsidRPr="004A5AF1">
        <w:t xml:space="preserve">1 </w:t>
      </w:r>
      <w:r w:rsidR="001A6D6C" w:rsidRPr="004A5AF1">
        <w:rPr>
          <w:rFonts w:eastAsia="Calibri"/>
          <w:lang w:eastAsia="en-US"/>
        </w:rPr>
        <w:t>филиал поселенческой библиотеки.</w:t>
      </w:r>
    </w:p>
    <w:p w:rsidR="003E2B68" w:rsidRPr="004A5AF1" w:rsidRDefault="003E2B68" w:rsidP="003E2B68">
      <w:pPr>
        <w:numPr>
          <w:ilvl w:val="0"/>
          <w:numId w:val="47"/>
        </w:numPr>
        <w:tabs>
          <w:tab w:val="left" w:pos="567"/>
        </w:tabs>
        <w:autoSpaceDE w:val="0"/>
        <w:autoSpaceDN w:val="0"/>
        <w:adjustRightInd w:val="0"/>
        <w:spacing w:line="276" w:lineRule="auto"/>
        <w:contextualSpacing/>
        <w:jc w:val="both"/>
        <w:rPr>
          <w:rFonts w:eastAsia="Calibri"/>
          <w:lang w:eastAsia="en-US"/>
        </w:rPr>
      </w:pPr>
      <w:r w:rsidRPr="004A5AF1">
        <w:rPr>
          <w:rFonts w:eastAsia="Calibri"/>
          <w:lang w:eastAsia="en-US"/>
        </w:rPr>
        <w:t>Сельский населенный пункт, с численностью населения более 500 человек, находящийся  на расстоянии более 5 км от административного центра поселения – 1 общедоступную поселенческую</w:t>
      </w:r>
      <w:r w:rsidR="00641845">
        <w:rPr>
          <w:rFonts w:eastAsia="Calibri"/>
          <w:lang w:eastAsia="en-US"/>
        </w:rPr>
        <w:t xml:space="preserve"> </w:t>
      </w:r>
      <w:r w:rsidRPr="004A5AF1">
        <w:rPr>
          <w:rFonts w:eastAsia="Calibri"/>
          <w:lang w:eastAsia="en-US"/>
        </w:rPr>
        <w:t>библиотеку.</w:t>
      </w:r>
    </w:p>
    <w:p w:rsidR="003E2B68" w:rsidRPr="004A5AF1" w:rsidRDefault="00282DB4" w:rsidP="00282DB4">
      <w:pPr>
        <w:numPr>
          <w:ilvl w:val="0"/>
          <w:numId w:val="47"/>
        </w:numPr>
        <w:tabs>
          <w:tab w:val="left" w:pos="567"/>
        </w:tabs>
        <w:autoSpaceDE w:val="0"/>
        <w:autoSpaceDN w:val="0"/>
        <w:adjustRightInd w:val="0"/>
        <w:spacing w:line="276" w:lineRule="auto"/>
        <w:contextualSpacing/>
        <w:jc w:val="both"/>
        <w:rPr>
          <w:rFonts w:eastAsia="Calibri"/>
          <w:lang w:eastAsia="en-US"/>
        </w:rPr>
      </w:pPr>
      <w:r w:rsidRPr="004A5AF1">
        <w:rPr>
          <w:rFonts w:eastAsia="Calibri"/>
          <w:lang w:eastAsia="en-US"/>
        </w:rPr>
        <w:t>Сельский населенный пункт, являющийся административным центром сельского поселения, с численностью населения</w:t>
      </w:r>
      <w:r w:rsidR="00641845">
        <w:rPr>
          <w:rFonts w:eastAsia="Calibri"/>
          <w:lang w:eastAsia="en-US"/>
        </w:rPr>
        <w:t xml:space="preserve"> </w:t>
      </w:r>
      <w:r w:rsidRPr="004A5AF1">
        <w:rPr>
          <w:rFonts w:eastAsia="Calibri"/>
          <w:lang w:eastAsia="en-US"/>
        </w:rPr>
        <w:t>до 500 человек</w:t>
      </w:r>
      <w:r w:rsidRPr="004A5AF1">
        <w:t xml:space="preserve"> – 1 </w:t>
      </w:r>
      <w:r w:rsidRPr="004A5AF1">
        <w:rPr>
          <w:rFonts w:eastAsia="Calibri"/>
          <w:lang w:eastAsia="en-US"/>
        </w:rPr>
        <w:t>общедоступную поселенческую</w:t>
      </w:r>
      <w:r w:rsidR="00641845">
        <w:rPr>
          <w:rFonts w:eastAsia="Calibri"/>
          <w:lang w:eastAsia="en-US"/>
        </w:rPr>
        <w:t xml:space="preserve"> </w:t>
      </w:r>
      <w:r w:rsidRPr="004A5AF1">
        <w:rPr>
          <w:rFonts w:eastAsia="Calibri"/>
          <w:lang w:eastAsia="en-US"/>
        </w:rPr>
        <w:t>библиотеку.</w:t>
      </w:r>
    </w:p>
    <w:p w:rsidR="00282DB4" w:rsidRPr="004A5AF1" w:rsidRDefault="00282DB4" w:rsidP="00282DB4">
      <w:pPr>
        <w:numPr>
          <w:ilvl w:val="0"/>
          <w:numId w:val="47"/>
        </w:numPr>
        <w:tabs>
          <w:tab w:val="left" w:pos="567"/>
        </w:tabs>
        <w:autoSpaceDE w:val="0"/>
        <w:autoSpaceDN w:val="0"/>
        <w:adjustRightInd w:val="0"/>
        <w:spacing w:line="276" w:lineRule="auto"/>
        <w:contextualSpacing/>
        <w:jc w:val="both"/>
        <w:rPr>
          <w:rFonts w:eastAsia="Calibri"/>
          <w:lang w:eastAsia="en-US"/>
        </w:rPr>
      </w:pPr>
      <w:r w:rsidRPr="004A5AF1">
        <w:rPr>
          <w:rFonts w:eastAsia="Calibri"/>
          <w:lang w:eastAsia="en-US"/>
        </w:rPr>
        <w:t>Сельский населенный пункт, являющийся административным центром сельского поселения, с численностью населения от 500 до 1000 человек – 1 общедоступную поселенческую библиотеку и 1 ее филиал.</w:t>
      </w:r>
    </w:p>
    <w:p w:rsidR="00282DB4" w:rsidRPr="004A5AF1" w:rsidRDefault="00282DB4" w:rsidP="00282DB4">
      <w:pPr>
        <w:numPr>
          <w:ilvl w:val="0"/>
          <w:numId w:val="47"/>
        </w:numPr>
        <w:tabs>
          <w:tab w:val="left" w:pos="567"/>
        </w:tabs>
        <w:autoSpaceDE w:val="0"/>
        <w:autoSpaceDN w:val="0"/>
        <w:adjustRightInd w:val="0"/>
        <w:spacing w:line="276" w:lineRule="auto"/>
        <w:contextualSpacing/>
        <w:jc w:val="both"/>
        <w:rPr>
          <w:rFonts w:eastAsia="Calibri"/>
          <w:lang w:eastAsia="en-US"/>
        </w:rPr>
      </w:pPr>
      <w:r w:rsidRPr="004A5AF1">
        <w:rPr>
          <w:rFonts w:eastAsia="Calibri"/>
          <w:lang w:eastAsia="en-US"/>
        </w:rPr>
        <w:t>Сельский населенный пункт, являющийся административным центром сельского поселения, с численностью населения более 1000 человек – 1 общедоступную поселенческую библиотеку на каждую тысячу населения и 1 детскую библиотеку на каждую тысячу детского населения.</w:t>
      </w:r>
    </w:p>
    <w:p w:rsidR="0023280B" w:rsidRPr="004A5AF1" w:rsidRDefault="0023280B" w:rsidP="00641845">
      <w:pPr>
        <w:tabs>
          <w:tab w:val="left" w:pos="0"/>
        </w:tabs>
        <w:autoSpaceDE w:val="0"/>
        <w:autoSpaceDN w:val="0"/>
        <w:adjustRightInd w:val="0"/>
        <w:spacing w:line="276" w:lineRule="auto"/>
        <w:ind w:firstLine="709"/>
        <w:contextualSpacing/>
        <w:jc w:val="both"/>
        <w:rPr>
          <w:rFonts w:eastAsia="Calibri"/>
          <w:lang w:eastAsia="en-US"/>
        </w:rPr>
      </w:pPr>
      <w:r w:rsidRPr="004A5AF1">
        <w:rPr>
          <w:rFonts w:eastAsia="Calibri"/>
          <w:lang w:eastAsia="en-US"/>
        </w:rPr>
        <w:t>В соответствии с приложением 7 СНиП 2.07.01-89* «Градостроительство. Планировка и застройка городских и сельских поселений», приложением 6 к РГНП Краснодарского края принимаем следующие расчетные показатели минимально допустимого уровня обеспеченности библиотечным обслуживанием:</w:t>
      </w:r>
    </w:p>
    <w:p w:rsidR="0023280B" w:rsidRPr="004A5AF1" w:rsidRDefault="0023280B" w:rsidP="0023280B">
      <w:pPr>
        <w:tabs>
          <w:tab w:val="left" w:pos="0"/>
        </w:tabs>
        <w:autoSpaceDE w:val="0"/>
        <w:autoSpaceDN w:val="0"/>
        <w:adjustRightInd w:val="0"/>
        <w:spacing w:line="276" w:lineRule="auto"/>
        <w:contextualSpacing/>
        <w:jc w:val="both"/>
        <w:rPr>
          <w:rFonts w:eastAsia="Calibri"/>
          <w:lang w:eastAsia="en-US"/>
        </w:rPr>
      </w:pPr>
      <w:r w:rsidRPr="004A5AF1">
        <w:rPr>
          <w:rFonts w:eastAsia="Calibri"/>
          <w:lang w:eastAsia="en-US"/>
        </w:rPr>
        <w:tab/>
        <w:t>- сельская массовая библиотека в сельском поселении, с населением от 5 до 10 тыс. человек, с зоной обслуживания в пределах 30-минутной доступности, должна иметь фонд 4,5 – 5 тысяч единиц хранения на каждую тысячу человек населения и 3 – 4 читательских места на каждую тысячу человек населения.</w:t>
      </w:r>
    </w:p>
    <w:p w:rsidR="00641845" w:rsidRDefault="00641845" w:rsidP="001C168E">
      <w:pPr>
        <w:tabs>
          <w:tab w:val="left" w:pos="567"/>
        </w:tabs>
        <w:autoSpaceDE w:val="0"/>
        <w:autoSpaceDN w:val="0"/>
        <w:adjustRightInd w:val="0"/>
        <w:spacing w:line="276" w:lineRule="auto"/>
        <w:ind w:left="927" w:hanging="360"/>
        <w:contextualSpacing/>
        <w:jc w:val="both"/>
        <w:rPr>
          <w:rFonts w:eastAsia="Calibri"/>
          <w:u w:val="single"/>
          <w:lang w:eastAsia="en-US"/>
        </w:rPr>
      </w:pPr>
    </w:p>
    <w:p w:rsidR="001A6D6C" w:rsidRPr="004A5AF1" w:rsidRDefault="001C168E" w:rsidP="00641845">
      <w:pPr>
        <w:tabs>
          <w:tab w:val="left" w:pos="567"/>
        </w:tabs>
        <w:autoSpaceDE w:val="0"/>
        <w:autoSpaceDN w:val="0"/>
        <w:adjustRightInd w:val="0"/>
        <w:spacing w:line="276" w:lineRule="auto"/>
        <w:ind w:left="927" w:hanging="218"/>
        <w:contextualSpacing/>
        <w:jc w:val="both"/>
        <w:rPr>
          <w:rFonts w:eastAsia="Calibri"/>
          <w:u w:val="single"/>
          <w:lang w:eastAsia="en-US"/>
        </w:rPr>
      </w:pPr>
      <w:r w:rsidRPr="004A5AF1">
        <w:rPr>
          <w:rFonts w:eastAsia="Calibri"/>
          <w:u w:val="single"/>
          <w:lang w:eastAsia="en-US"/>
        </w:rPr>
        <w:t>Музеи.</w:t>
      </w:r>
    </w:p>
    <w:p w:rsidR="00153B09" w:rsidRPr="004A5AF1" w:rsidRDefault="001C168E" w:rsidP="00641845">
      <w:pPr>
        <w:autoSpaceDE w:val="0"/>
        <w:autoSpaceDN w:val="0"/>
        <w:adjustRightInd w:val="0"/>
        <w:spacing w:line="276" w:lineRule="auto"/>
        <w:ind w:firstLine="709"/>
        <w:contextualSpacing/>
        <w:jc w:val="both"/>
        <w:rPr>
          <w:rFonts w:eastAsia="Calibri"/>
          <w:lang w:eastAsia="en-US"/>
        </w:rPr>
      </w:pPr>
      <w:r w:rsidRPr="004A5AF1">
        <w:rPr>
          <w:rFonts w:eastAsia="Calibri"/>
          <w:lang w:eastAsia="en-US"/>
        </w:rPr>
        <w:t>Сельским поселениям с численностью населения до 10 тыс. человек рекомендуется иметь 1 музей</w:t>
      </w:r>
      <w:r w:rsidR="00F23ACE" w:rsidRPr="004A5AF1">
        <w:rPr>
          <w:rFonts w:eastAsia="Calibri"/>
          <w:lang w:eastAsia="en-US"/>
        </w:rPr>
        <w:t>.</w:t>
      </w:r>
    </w:p>
    <w:p w:rsidR="0093646A" w:rsidRPr="004A5AF1" w:rsidRDefault="00153B09" w:rsidP="00641845">
      <w:pPr>
        <w:pStyle w:val="a6"/>
        <w:spacing w:line="276" w:lineRule="auto"/>
        <w:ind w:firstLine="709"/>
      </w:pPr>
      <w:r w:rsidRPr="004A5AF1">
        <w:rPr>
          <w:rStyle w:val="aa"/>
        </w:rPr>
        <w:t>Н</w:t>
      </w:r>
      <w:r w:rsidR="00641845">
        <w:rPr>
          <w:rStyle w:val="aa"/>
        </w:rPr>
        <w:t xml:space="preserve">а основании </w:t>
      </w:r>
      <w:r w:rsidRPr="004A5AF1">
        <w:rPr>
          <w:rStyle w:val="aa"/>
        </w:rPr>
        <w:t>обоснованных расчетных показателей, с учётом сложившейся практики проектирования</w:t>
      </w:r>
      <w:r w:rsidR="00641845">
        <w:rPr>
          <w:rStyle w:val="aa"/>
        </w:rPr>
        <w:t xml:space="preserve"> </w:t>
      </w:r>
      <w:r w:rsidR="002469A8" w:rsidRPr="004A5AF1">
        <w:t>установлены расчетные показатели м</w:t>
      </w:r>
      <w:r w:rsidR="002469A8" w:rsidRPr="004A5AF1">
        <w:rPr>
          <w:rStyle w:val="aa"/>
        </w:rPr>
        <w:t xml:space="preserve">инимально допустимых размеров земельных участков </w:t>
      </w:r>
      <w:r w:rsidR="0093646A" w:rsidRPr="004A5AF1">
        <w:rPr>
          <w:rStyle w:val="aa"/>
        </w:rPr>
        <w:t>для о</w:t>
      </w:r>
      <w:r w:rsidR="0093646A" w:rsidRPr="004A5AF1">
        <w:t xml:space="preserve">рганизаций культуры: </w:t>
      </w:r>
    </w:p>
    <w:p w:rsidR="0093646A" w:rsidRPr="004A5AF1" w:rsidRDefault="00641845" w:rsidP="00641845">
      <w:pPr>
        <w:tabs>
          <w:tab w:val="left" w:pos="851"/>
        </w:tabs>
        <w:autoSpaceDE w:val="0"/>
        <w:autoSpaceDN w:val="0"/>
        <w:adjustRightInd w:val="0"/>
        <w:spacing w:line="276" w:lineRule="auto"/>
        <w:ind w:left="567" w:firstLine="142"/>
        <w:contextualSpacing/>
        <w:jc w:val="both"/>
        <w:rPr>
          <w:rFonts w:eastAsia="Calibri"/>
          <w:lang w:eastAsia="en-US"/>
        </w:rPr>
      </w:pPr>
      <w:r>
        <w:rPr>
          <w:rFonts w:eastAsia="Calibri"/>
          <w:lang w:eastAsia="en-US"/>
        </w:rPr>
        <w:t xml:space="preserve">- </w:t>
      </w:r>
      <w:r w:rsidR="008D6A96" w:rsidRPr="004A5AF1">
        <w:rPr>
          <w:rFonts w:eastAsia="Calibri"/>
          <w:lang w:eastAsia="en-US"/>
        </w:rPr>
        <w:t xml:space="preserve">музеи, </w:t>
      </w:r>
      <w:r w:rsidR="0093646A" w:rsidRPr="004A5AF1">
        <w:rPr>
          <w:rFonts w:eastAsia="Calibri"/>
          <w:lang w:eastAsia="en-US"/>
        </w:rPr>
        <w:t>библиотеки – 3 тыс. кв. м на  1 объект;</w:t>
      </w:r>
    </w:p>
    <w:p w:rsidR="0093646A" w:rsidRPr="004A5AF1" w:rsidRDefault="00641845" w:rsidP="00641845">
      <w:pPr>
        <w:tabs>
          <w:tab w:val="left" w:pos="851"/>
        </w:tabs>
        <w:autoSpaceDE w:val="0"/>
        <w:autoSpaceDN w:val="0"/>
        <w:adjustRightInd w:val="0"/>
        <w:spacing w:line="276" w:lineRule="auto"/>
        <w:ind w:left="567" w:firstLine="142"/>
        <w:contextualSpacing/>
        <w:jc w:val="both"/>
        <w:rPr>
          <w:rFonts w:eastAsia="Calibri"/>
          <w:lang w:eastAsia="en-US"/>
        </w:rPr>
      </w:pPr>
      <w:r>
        <w:rPr>
          <w:rFonts w:eastAsia="Calibri"/>
          <w:lang w:eastAsia="en-US"/>
        </w:rPr>
        <w:t xml:space="preserve">- </w:t>
      </w:r>
      <w:r w:rsidR="0093646A" w:rsidRPr="004A5AF1">
        <w:rPr>
          <w:rFonts w:eastAsia="Calibri"/>
          <w:lang w:eastAsia="en-US"/>
        </w:rPr>
        <w:t xml:space="preserve">учреждения культуры клубного типа - 6 тыс. кв. м на  1 объект.  </w:t>
      </w:r>
    </w:p>
    <w:p w:rsidR="0093646A" w:rsidRPr="004A5AF1" w:rsidRDefault="0093646A" w:rsidP="00641845">
      <w:pPr>
        <w:pStyle w:val="affffffc"/>
      </w:pPr>
      <w:r w:rsidRPr="004A5AF1">
        <w:t xml:space="preserve">Размер земельного участка для помещений для культурно-досуговой </w:t>
      </w:r>
      <w:r w:rsidR="00153B09" w:rsidRPr="004A5AF1">
        <w:t xml:space="preserve">деятельности не </w:t>
      </w:r>
      <w:r w:rsidR="0049246D" w:rsidRPr="004A5AF1">
        <w:t>устанавливался</w:t>
      </w:r>
      <w:r w:rsidR="00153B09" w:rsidRPr="004A5AF1">
        <w:t>, так как</w:t>
      </w:r>
      <w:r w:rsidRPr="004A5AF1">
        <w:t xml:space="preserve"> данный вид объектов рекомендуется размещать в составе жилого или общественного комплекса.</w:t>
      </w:r>
    </w:p>
    <w:p w:rsidR="00F92DD4" w:rsidRPr="004A5AF1" w:rsidRDefault="00161E3C" w:rsidP="00641845">
      <w:pPr>
        <w:pStyle w:val="2"/>
        <w:tabs>
          <w:tab w:val="clear" w:pos="1134"/>
          <w:tab w:val="left" w:pos="993"/>
        </w:tabs>
        <w:jc w:val="both"/>
        <w:rPr>
          <w:sz w:val="24"/>
          <w:szCs w:val="24"/>
        </w:rPr>
      </w:pPr>
      <w:bookmarkStart w:id="14" w:name="_Toc404938159"/>
      <w:r w:rsidRPr="004A5AF1">
        <w:rPr>
          <w:sz w:val="24"/>
          <w:szCs w:val="24"/>
        </w:rPr>
        <w:lastRenderedPageBreak/>
        <w:t xml:space="preserve">В </w:t>
      </w:r>
      <w:r w:rsidR="00973A0D" w:rsidRPr="004A5AF1">
        <w:rPr>
          <w:sz w:val="24"/>
          <w:szCs w:val="24"/>
        </w:rPr>
        <w:t>области физической культуры и массового спорта</w:t>
      </w:r>
      <w:bookmarkEnd w:id="14"/>
    </w:p>
    <w:p w:rsidR="0093646A" w:rsidRPr="004A5AF1" w:rsidRDefault="0093646A" w:rsidP="0093646A">
      <w:pPr>
        <w:pStyle w:val="affffffc"/>
      </w:pPr>
      <w:r w:rsidRPr="004A5AF1">
        <w:t xml:space="preserve">Согласно </w:t>
      </w:r>
      <w:r w:rsidR="009E13F2" w:rsidRPr="004A5AF1">
        <w:t>статье</w:t>
      </w:r>
      <w:r w:rsidR="004A4E7B" w:rsidRPr="004A5AF1">
        <w:t xml:space="preserve"> 14</w:t>
      </w:r>
      <w:r w:rsidR="00641845">
        <w:t xml:space="preserve"> </w:t>
      </w:r>
      <w:r w:rsidRPr="004A5AF1">
        <w:t>Федерально</w:t>
      </w:r>
      <w:r w:rsidR="00153B09" w:rsidRPr="004A5AF1">
        <w:t>го</w:t>
      </w:r>
      <w:r w:rsidRPr="004A5AF1">
        <w:t xml:space="preserve"> з</w:t>
      </w:r>
      <w:r w:rsidR="00153B09" w:rsidRPr="004A5AF1">
        <w:t xml:space="preserve">акона </w:t>
      </w:r>
      <w:r w:rsidRPr="004A5AF1">
        <w:t>«Об общих принципах организации местного самоуправления в Российской Федерации»</w:t>
      </w:r>
      <w:r w:rsidR="00C84929" w:rsidRPr="004A5AF1">
        <w:t xml:space="preserve">, статье 8 Устава </w:t>
      </w:r>
      <w:r w:rsidR="00BA4ACB">
        <w:t>Бейсугс</w:t>
      </w:r>
      <w:r w:rsidR="00937DDB">
        <w:t>к</w:t>
      </w:r>
      <w:r w:rsidR="00C84929" w:rsidRPr="004A5AF1">
        <w:t>ого сельского поселения</w:t>
      </w:r>
      <w:r w:rsidRPr="004A5AF1">
        <w:t xml:space="preserve">  к полномочиям </w:t>
      </w:r>
      <w:r w:rsidR="004A4E7B" w:rsidRPr="004A5AF1">
        <w:t>органов местного самоуправления сельского поселения</w:t>
      </w:r>
      <w:r w:rsidRPr="004A5AF1">
        <w:t xml:space="preserve"> относится обеспечение условий для развития физической культуры и массового спорта, организация проведения официальных физкультурно-оздоровительных и спортивн</w:t>
      </w:r>
      <w:r w:rsidR="00C84929" w:rsidRPr="004A5AF1">
        <w:t>ых мероприятий сельского поселения</w:t>
      </w:r>
      <w:r w:rsidRPr="004A5AF1">
        <w:t>.</w:t>
      </w:r>
    </w:p>
    <w:p w:rsidR="00153B09" w:rsidRPr="004A5AF1" w:rsidRDefault="00963213" w:rsidP="00F30E31">
      <w:pPr>
        <w:widowControl w:val="0"/>
        <w:autoSpaceDE w:val="0"/>
        <w:autoSpaceDN w:val="0"/>
        <w:adjustRightInd w:val="0"/>
        <w:ind w:firstLine="709"/>
        <w:jc w:val="both"/>
        <w:rPr>
          <w:rFonts w:eastAsia="Calibri"/>
        </w:rPr>
      </w:pPr>
      <w:r w:rsidRPr="004A5AF1">
        <w:t>Согласно статье 23.1 Закона Краснодарского края от 21 июля 2008 г. № 1540 – КЗ «Градостроительный кодекс Краснодарского края»</w:t>
      </w:r>
      <w:r w:rsidR="00D001A3">
        <w:t xml:space="preserve"> </w:t>
      </w:r>
      <w:r w:rsidR="00153B09" w:rsidRPr="004A5AF1">
        <w:rPr>
          <w:rFonts w:eastAsia="Calibri"/>
        </w:rPr>
        <w:t>к видам объектов мес</w:t>
      </w:r>
      <w:r w:rsidRPr="004A5AF1">
        <w:rPr>
          <w:rFonts w:eastAsia="Calibri"/>
        </w:rPr>
        <w:t>тного значения поселения</w:t>
      </w:r>
      <w:r w:rsidR="00153B09" w:rsidRPr="004A5AF1">
        <w:rPr>
          <w:rFonts w:eastAsia="Calibri"/>
        </w:rPr>
        <w:t>, подлежащим к отображению на ген</w:t>
      </w:r>
      <w:r w:rsidRPr="004A5AF1">
        <w:rPr>
          <w:rFonts w:eastAsia="Calibri"/>
        </w:rPr>
        <w:t>еральном плане поселения</w:t>
      </w:r>
      <w:r w:rsidR="00153B09" w:rsidRPr="004A5AF1">
        <w:rPr>
          <w:rFonts w:eastAsia="Calibri"/>
        </w:rPr>
        <w:t>, отнесены</w:t>
      </w:r>
      <w:r w:rsidR="00D001A3">
        <w:rPr>
          <w:rFonts w:eastAsia="Calibri"/>
        </w:rPr>
        <w:t xml:space="preserve"> </w:t>
      </w:r>
      <w:r w:rsidR="003C7480" w:rsidRPr="004A5AF1">
        <w:rPr>
          <w:rFonts w:eastAsia="Calibri"/>
        </w:rPr>
        <w:t>объекты, предназначенные для обеспечения развития на территории поселения, городского округа физической культуры и массового спорта, организации проведения официальных физкультурно-оздоровительных и спортивных мероприятий поселения.</w:t>
      </w:r>
    </w:p>
    <w:p w:rsidR="00FA2306" w:rsidRPr="004A5AF1" w:rsidRDefault="00FA2306" w:rsidP="00FA2306">
      <w:pPr>
        <w:pStyle w:val="3"/>
        <w:jc w:val="both"/>
        <w:rPr>
          <w:sz w:val="24"/>
          <w:szCs w:val="24"/>
        </w:rPr>
      </w:pPr>
      <w:bookmarkStart w:id="15" w:name="_Toc404938160"/>
      <w:r w:rsidRPr="004A5AF1">
        <w:rPr>
          <w:sz w:val="24"/>
          <w:szCs w:val="24"/>
        </w:rPr>
        <w:t>Расчетные показатели минимально допуст</w:t>
      </w:r>
      <w:r w:rsidR="00D001A3">
        <w:rPr>
          <w:sz w:val="24"/>
          <w:szCs w:val="24"/>
        </w:rPr>
        <w:t xml:space="preserve">имого уровня </w:t>
      </w:r>
      <w:r w:rsidRPr="004A5AF1">
        <w:rPr>
          <w:sz w:val="24"/>
          <w:szCs w:val="24"/>
        </w:rPr>
        <w:t>обеспеченности объектами местного значения в области физической культуры</w:t>
      </w:r>
      <w:r w:rsidR="0049246D" w:rsidRPr="004A5AF1">
        <w:rPr>
          <w:sz w:val="24"/>
          <w:szCs w:val="24"/>
        </w:rPr>
        <w:t xml:space="preserve"> и </w:t>
      </w:r>
      <w:r w:rsidR="00313FAA" w:rsidRPr="004A5AF1">
        <w:rPr>
          <w:sz w:val="24"/>
          <w:szCs w:val="24"/>
        </w:rPr>
        <w:t xml:space="preserve">массового </w:t>
      </w:r>
      <w:r w:rsidR="0049246D" w:rsidRPr="004A5AF1">
        <w:rPr>
          <w:sz w:val="24"/>
          <w:szCs w:val="24"/>
        </w:rPr>
        <w:t>спо</w:t>
      </w:r>
      <w:r w:rsidRPr="004A5AF1">
        <w:rPr>
          <w:sz w:val="24"/>
          <w:szCs w:val="24"/>
        </w:rPr>
        <w:t>р</w:t>
      </w:r>
      <w:r w:rsidR="0049246D" w:rsidRPr="004A5AF1">
        <w:rPr>
          <w:sz w:val="24"/>
          <w:szCs w:val="24"/>
        </w:rPr>
        <w:t>т</w:t>
      </w:r>
      <w:r w:rsidRPr="004A5AF1">
        <w:rPr>
          <w:sz w:val="24"/>
          <w:szCs w:val="24"/>
        </w:rPr>
        <w:t>а</w:t>
      </w:r>
      <w:bookmarkEnd w:id="15"/>
    </w:p>
    <w:p w:rsidR="0093646A" w:rsidRPr="004A5AF1" w:rsidRDefault="00300D45" w:rsidP="00F30E31">
      <w:pPr>
        <w:pStyle w:val="a6"/>
        <w:spacing w:line="276" w:lineRule="auto"/>
        <w:ind w:firstLine="709"/>
      </w:pPr>
      <w:r w:rsidRPr="004A5AF1">
        <w:t>В соответствии с нормативами градостроительного проектирования Краснодарского края</w:t>
      </w:r>
      <w:r w:rsidR="0093646A" w:rsidRPr="004A5AF1">
        <w:t xml:space="preserve">, а также с учетом показателя желаемого охвата населения </w:t>
      </w:r>
      <w:r w:rsidR="00BA4ACB">
        <w:t>Бейсугс</w:t>
      </w:r>
      <w:r w:rsidR="00937DDB">
        <w:t>к</w:t>
      </w:r>
      <w:r w:rsidRPr="004A5AF1">
        <w:t xml:space="preserve">ого сельского поселения </w:t>
      </w:r>
      <w:r w:rsidR="0093646A" w:rsidRPr="004A5AF1">
        <w:t xml:space="preserve">услугами физической культуры и </w:t>
      </w:r>
      <w:r w:rsidR="00313FAA" w:rsidRPr="004A5AF1">
        <w:t xml:space="preserve">массового </w:t>
      </w:r>
      <w:r w:rsidR="0093646A" w:rsidRPr="004A5AF1">
        <w:t>спорта, показателя частоты посещения спортивных сооружений активным жителем, показателя режима работы спортивных залов, а также данных об удельной комфортной</w:t>
      </w:r>
      <w:r w:rsidRPr="004A5AF1">
        <w:t xml:space="preserve"> мощности спортивных сооружений </w:t>
      </w:r>
      <w:r w:rsidR="0093646A" w:rsidRPr="004A5AF1">
        <w:t xml:space="preserve">и их уровне загруженности </w:t>
      </w:r>
      <w:r w:rsidR="00E110B0" w:rsidRPr="004A5AF1">
        <w:t>установлены</w:t>
      </w:r>
      <w:r w:rsidR="0093646A" w:rsidRPr="004A5AF1">
        <w:t xml:space="preserve"> расчетные показатели </w:t>
      </w:r>
      <w:r w:rsidR="002469A8" w:rsidRPr="004A5AF1">
        <w:t xml:space="preserve">минимально допустимого уровня </w:t>
      </w:r>
      <w:r w:rsidR="0093646A" w:rsidRPr="004A5AF1">
        <w:t>обеспеченности спортивными сооружениями:</w:t>
      </w:r>
    </w:p>
    <w:p w:rsidR="0093646A" w:rsidRPr="004A5AF1" w:rsidRDefault="00F30E31" w:rsidP="00F30E31">
      <w:pPr>
        <w:tabs>
          <w:tab w:val="left" w:pos="851"/>
        </w:tabs>
        <w:autoSpaceDE w:val="0"/>
        <w:autoSpaceDN w:val="0"/>
        <w:adjustRightInd w:val="0"/>
        <w:spacing w:line="276" w:lineRule="auto"/>
        <w:ind w:left="567" w:firstLine="142"/>
        <w:contextualSpacing/>
        <w:jc w:val="both"/>
        <w:rPr>
          <w:rFonts w:eastAsia="Calibri"/>
          <w:lang w:eastAsia="en-US"/>
        </w:rPr>
      </w:pPr>
      <w:r>
        <w:rPr>
          <w:rFonts w:eastAsia="Calibri"/>
          <w:lang w:eastAsia="en-US"/>
        </w:rPr>
        <w:t xml:space="preserve">- </w:t>
      </w:r>
      <w:r w:rsidR="0093646A" w:rsidRPr="004A5AF1">
        <w:rPr>
          <w:rFonts w:eastAsia="Calibri"/>
          <w:lang w:eastAsia="en-US"/>
        </w:rPr>
        <w:t>физку</w:t>
      </w:r>
      <w:r w:rsidR="005756AD">
        <w:rPr>
          <w:rFonts w:eastAsia="Calibri"/>
          <w:lang w:eastAsia="en-US"/>
        </w:rPr>
        <w:t>льтурно-спортивными залами – 80</w:t>
      </w:r>
      <w:r w:rsidR="0093646A" w:rsidRPr="004A5AF1">
        <w:rPr>
          <w:rFonts w:eastAsia="Calibri"/>
          <w:lang w:eastAsia="en-US"/>
        </w:rPr>
        <w:t xml:space="preserve"> кв. м общей площади на 1 тыс. человек;</w:t>
      </w:r>
    </w:p>
    <w:p w:rsidR="0093646A" w:rsidRPr="004A5AF1" w:rsidRDefault="00F30E31" w:rsidP="00F30E31">
      <w:pPr>
        <w:tabs>
          <w:tab w:val="left" w:pos="851"/>
        </w:tabs>
        <w:autoSpaceDE w:val="0"/>
        <w:autoSpaceDN w:val="0"/>
        <w:adjustRightInd w:val="0"/>
        <w:spacing w:line="276" w:lineRule="auto"/>
        <w:ind w:left="567" w:firstLine="142"/>
        <w:contextualSpacing/>
        <w:jc w:val="both"/>
        <w:rPr>
          <w:rFonts w:eastAsia="Calibri"/>
          <w:lang w:eastAsia="en-US"/>
        </w:rPr>
      </w:pPr>
      <w:r>
        <w:rPr>
          <w:rFonts w:eastAsia="Calibri"/>
          <w:lang w:eastAsia="en-US"/>
        </w:rPr>
        <w:t>- плоскостными сооружениями – 19</w:t>
      </w:r>
      <w:r w:rsidR="00C967B1" w:rsidRPr="004A5AF1">
        <w:rPr>
          <w:rFonts w:eastAsia="Calibri"/>
          <w:lang w:eastAsia="en-US"/>
        </w:rPr>
        <w:t>5</w:t>
      </w:r>
      <w:r>
        <w:rPr>
          <w:rFonts w:eastAsia="Calibri"/>
          <w:lang w:eastAsia="en-US"/>
        </w:rPr>
        <w:t>0</w:t>
      </w:r>
      <w:r w:rsidR="0093646A" w:rsidRPr="004A5AF1">
        <w:rPr>
          <w:rFonts w:eastAsia="Calibri"/>
          <w:lang w:eastAsia="en-US"/>
        </w:rPr>
        <w:t xml:space="preserve"> кв. м общей площади на 1 тыс. человек.</w:t>
      </w:r>
    </w:p>
    <w:p w:rsidR="0093646A" w:rsidRPr="004A5AF1" w:rsidRDefault="0093646A" w:rsidP="0093646A">
      <w:pPr>
        <w:spacing w:line="276" w:lineRule="auto"/>
        <w:ind w:firstLine="709"/>
        <w:jc w:val="both"/>
      </w:pPr>
      <w:r w:rsidRPr="004A5AF1">
        <w:t xml:space="preserve">Согласно информации Федеральной службы по надзору в сфере защиты </w:t>
      </w:r>
      <w:r w:rsidRPr="004A5AF1">
        <w:br/>
        <w:t>прав потребителей и благополучия человека от 29.12.2012 «Об использовании помещений образовательных учреждений для занятия спортом и физкультурой» разрешается использование спортивных сооружений (физкультурно-спортивные залы, плавательные бассейны, плоскостные сооружения) образовательных организаций для проведения различных форм спортивных занятий и оздоровительных мероприятий (секции, соревнования и другие) во время внеурочной деятельности для всех групп населения, в том числе и взрослых, при условии соблюдения режима уборки указанных помещений. Следовательно, спортивные сооружения при образовательных организациях должны быть учтены в общем уровне обеспеченности населения спортивными сооружениями.</w:t>
      </w:r>
    </w:p>
    <w:p w:rsidR="00F30E31" w:rsidRDefault="0049246D" w:rsidP="0093646A">
      <w:pPr>
        <w:spacing w:line="276" w:lineRule="auto"/>
        <w:ind w:firstLine="709"/>
        <w:jc w:val="both"/>
      </w:pPr>
      <w:r w:rsidRPr="004A5AF1">
        <w:t>На основе приложения 7 раздела 2 СНи</w:t>
      </w:r>
      <w:r w:rsidRPr="004A5AF1">
        <w:rPr>
          <w:rFonts w:eastAsia="Calibri"/>
          <w:lang w:eastAsia="en-US"/>
        </w:rPr>
        <w:t>П 2.07.01-89*</w:t>
      </w:r>
      <w:r w:rsidR="00EA7EA7" w:rsidRPr="004A5AF1">
        <w:rPr>
          <w:rFonts w:eastAsia="Calibri"/>
          <w:lang w:eastAsia="en-US"/>
        </w:rPr>
        <w:t xml:space="preserve"> «Градостроительство. Планировка и застройка городских и сельских поселений»</w:t>
      </w:r>
      <w:r w:rsidR="005756AD">
        <w:rPr>
          <w:rFonts w:eastAsia="Calibri"/>
          <w:lang w:eastAsia="en-US"/>
        </w:rPr>
        <w:t>, приложения 6 РНГП Краснодарского края</w:t>
      </w:r>
      <w:r w:rsidRPr="004A5AF1">
        <w:rPr>
          <w:rFonts w:eastAsia="Calibri"/>
          <w:lang w:eastAsia="en-US"/>
        </w:rPr>
        <w:t xml:space="preserve"> установлен </w:t>
      </w:r>
      <w:r w:rsidRPr="004A5AF1">
        <w:t>расчетный показатель минимально допустимого уровня обеспеченности</w:t>
      </w:r>
      <w:r w:rsidR="00F30E31">
        <w:t>:</w:t>
      </w:r>
      <w:r w:rsidRPr="004A5AF1">
        <w:t xml:space="preserve"> </w:t>
      </w:r>
    </w:p>
    <w:p w:rsidR="00F30E31" w:rsidRPr="00F30E31" w:rsidRDefault="00F30E31" w:rsidP="00F30E31">
      <w:pPr>
        <w:spacing w:line="276" w:lineRule="auto"/>
        <w:ind w:firstLine="709"/>
        <w:jc w:val="both"/>
      </w:pPr>
      <w:r>
        <w:t xml:space="preserve">- </w:t>
      </w:r>
      <w:r w:rsidR="0093646A" w:rsidRPr="004A5AF1">
        <w:t>помещениями для физкультурных занятий и тренировок</w:t>
      </w:r>
      <w:r>
        <w:t xml:space="preserve"> </w:t>
      </w:r>
      <w:r w:rsidR="005756AD">
        <w:rPr>
          <w:rFonts w:eastAsia="Calibri"/>
          <w:lang w:eastAsia="en-US"/>
        </w:rPr>
        <w:t>- 8</w:t>
      </w:r>
      <w:r w:rsidRPr="004A5AF1">
        <w:rPr>
          <w:rFonts w:eastAsia="Calibri"/>
          <w:lang w:eastAsia="en-US"/>
        </w:rPr>
        <w:t>0 кв. м общей площади на 1 тыс. человек</w:t>
      </w:r>
      <w:r>
        <w:rPr>
          <w:rFonts w:eastAsia="Calibri"/>
          <w:lang w:eastAsia="en-US"/>
        </w:rPr>
        <w:t>;</w:t>
      </w:r>
      <w:r w:rsidR="007926D4" w:rsidRPr="004A5AF1">
        <w:rPr>
          <w:rFonts w:eastAsia="Calibri"/>
          <w:lang w:eastAsia="en-US"/>
        </w:rPr>
        <w:t xml:space="preserve"> </w:t>
      </w:r>
    </w:p>
    <w:p w:rsidR="0049246D" w:rsidRPr="004A5AF1" w:rsidRDefault="00F30E31" w:rsidP="0093646A">
      <w:pPr>
        <w:spacing w:line="276" w:lineRule="auto"/>
        <w:ind w:firstLine="709"/>
        <w:jc w:val="both"/>
        <w:rPr>
          <w:rFonts w:eastAsia="Calibri"/>
          <w:lang w:eastAsia="en-US"/>
        </w:rPr>
      </w:pPr>
      <w:r>
        <w:rPr>
          <w:rFonts w:eastAsia="Calibri"/>
          <w:lang w:eastAsia="en-US"/>
        </w:rPr>
        <w:t xml:space="preserve">- </w:t>
      </w:r>
      <w:r w:rsidR="007926D4" w:rsidRPr="004A5AF1">
        <w:rPr>
          <w:rFonts w:eastAsia="Calibri"/>
          <w:lang w:eastAsia="en-US"/>
        </w:rPr>
        <w:t>бассейны общего пользования – 25 кв. м. на 1 тыс. чел.</w:t>
      </w:r>
    </w:p>
    <w:p w:rsidR="0093646A" w:rsidRPr="004A5AF1" w:rsidRDefault="0093646A" w:rsidP="0093646A">
      <w:pPr>
        <w:spacing w:line="276" w:lineRule="auto"/>
        <w:ind w:firstLine="709"/>
        <w:jc w:val="both"/>
      </w:pPr>
      <w:r w:rsidRPr="004A5AF1">
        <w:t>По данному виду объектов рекомендуется формировать единые комплексы с помещениями для культурно-досуговой деятельности.</w:t>
      </w:r>
    </w:p>
    <w:p w:rsidR="0049246D" w:rsidRPr="004A5AF1" w:rsidRDefault="0093646A" w:rsidP="0093646A">
      <w:pPr>
        <w:pStyle w:val="affffffc"/>
      </w:pPr>
      <w:r w:rsidRPr="004A5AF1">
        <w:t>Размер земельного участка для помещений для физкультурных занятий и трениро</w:t>
      </w:r>
      <w:r w:rsidR="0049246D" w:rsidRPr="004A5AF1">
        <w:t>вок не устанавливался, так как</w:t>
      </w:r>
      <w:r w:rsidRPr="004A5AF1">
        <w:t xml:space="preserve"> данный вид объектов рекомендуется размещать в составе жилого или общественного комплекса.</w:t>
      </w:r>
    </w:p>
    <w:p w:rsidR="0093646A" w:rsidRPr="004A5AF1" w:rsidRDefault="0049246D" w:rsidP="00F30E31">
      <w:pPr>
        <w:pStyle w:val="a6"/>
        <w:spacing w:line="276" w:lineRule="auto"/>
        <w:ind w:firstLine="709"/>
        <w:rPr>
          <w:rStyle w:val="aa"/>
        </w:rPr>
      </w:pPr>
      <w:r w:rsidRPr="004A5AF1">
        <w:rPr>
          <w:rStyle w:val="aa"/>
        </w:rPr>
        <w:lastRenderedPageBreak/>
        <w:t>Н</w:t>
      </w:r>
      <w:r w:rsidR="00F30E31">
        <w:rPr>
          <w:rStyle w:val="aa"/>
        </w:rPr>
        <w:t xml:space="preserve">а основании </w:t>
      </w:r>
      <w:r w:rsidRPr="004A5AF1">
        <w:rPr>
          <w:rStyle w:val="aa"/>
        </w:rPr>
        <w:t>обоснованных расчетных показателей, с учётом сложившейся практики проектирования</w:t>
      </w:r>
      <w:r w:rsidRPr="004A5AF1">
        <w:t xml:space="preserve"> установлены расчетные показатели м</w:t>
      </w:r>
      <w:r w:rsidRPr="004A5AF1">
        <w:rPr>
          <w:rStyle w:val="aa"/>
        </w:rPr>
        <w:t>инимально допустимых размеров земельных участков для спортивных сооружений</w:t>
      </w:r>
      <w:r w:rsidR="0093646A" w:rsidRPr="004A5AF1">
        <w:rPr>
          <w:rStyle w:val="aa"/>
        </w:rPr>
        <w:t>:</w:t>
      </w:r>
    </w:p>
    <w:p w:rsidR="0093646A" w:rsidRPr="004A5AF1" w:rsidRDefault="00F30E31" w:rsidP="00F30E31">
      <w:pPr>
        <w:tabs>
          <w:tab w:val="left" w:pos="851"/>
        </w:tabs>
        <w:autoSpaceDE w:val="0"/>
        <w:autoSpaceDN w:val="0"/>
        <w:adjustRightInd w:val="0"/>
        <w:spacing w:line="276" w:lineRule="auto"/>
        <w:ind w:left="567" w:firstLine="142"/>
        <w:contextualSpacing/>
        <w:jc w:val="both"/>
        <w:rPr>
          <w:rFonts w:eastAsia="Calibri"/>
          <w:lang w:eastAsia="en-US"/>
        </w:rPr>
      </w:pPr>
      <w:r>
        <w:rPr>
          <w:rFonts w:eastAsia="Calibri"/>
          <w:lang w:eastAsia="en-US"/>
        </w:rPr>
        <w:t xml:space="preserve">- </w:t>
      </w:r>
      <w:r w:rsidR="0093646A" w:rsidRPr="004A5AF1">
        <w:rPr>
          <w:rFonts w:eastAsia="Calibri"/>
          <w:lang w:eastAsia="en-US"/>
        </w:rPr>
        <w:t>физкультурно-спортивные  залы – 3,5 тыс. кв. м на 1 тыс. человек;</w:t>
      </w:r>
    </w:p>
    <w:p w:rsidR="0093646A" w:rsidRPr="004A5AF1" w:rsidRDefault="00F30E31" w:rsidP="00F30E31">
      <w:pPr>
        <w:tabs>
          <w:tab w:val="left" w:pos="851"/>
        </w:tabs>
        <w:autoSpaceDE w:val="0"/>
        <w:autoSpaceDN w:val="0"/>
        <w:adjustRightInd w:val="0"/>
        <w:spacing w:line="276" w:lineRule="auto"/>
        <w:ind w:left="567" w:firstLine="142"/>
        <w:contextualSpacing/>
        <w:jc w:val="both"/>
        <w:rPr>
          <w:rFonts w:eastAsia="Calibri"/>
          <w:lang w:eastAsia="en-US"/>
        </w:rPr>
      </w:pPr>
      <w:r>
        <w:rPr>
          <w:rFonts w:eastAsia="Calibri"/>
          <w:lang w:eastAsia="en-US"/>
        </w:rPr>
        <w:t xml:space="preserve">- </w:t>
      </w:r>
      <w:r w:rsidR="0093646A" w:rsidRPr="004A5AF1">
        <w:rPr>
          <w:rFonts w:eastAsia="Calibri"/>
          <w:lang w:eastAsia="en-US"/>
        </w:rPr>
        <w:t>плавательные бассейны – 3,5 тыс. кв. м на 1 тыс. человек;</w:t>
      </w:r>
    </w:p>
    <w:p w:rsidR="0093646A" w:rsidRPr="004A5AF1" w:rsidRDefault="00F30E31" w:rsidP="00F30E31">
      <w:pPr>
        <w:tabs>
          <w:tab w:val="left" w:pos="851"/>
        </w:tabs>
        <w:autoSpaceDE w:val="0"/>
        <w:autoSpaceDN w:val="0"/>
        <w:adjustRightInd w:val="0"/>
        <w:spacing w:line="276" w:lineRule="auto"/>
        <w:ind w:left="567" w:firstLine="142"/>
        <w:contextualSpacing/>
        <w:jc w:val="both"/>
        <w:rPr>
          <w:rFonts w:eastAsia="Calibri"/>
          <w:lang w:eastAsia="en-US"/>
        </w:rPr>
      </w:pPr>
      <w:r>
        <w:rPr>
          <w:rFonts w:eastAsia="Calibri"/>
          <w:lang w:eastAsia="en-US"/>
        </w:rPr>
        <w:t xml:space="preserve">- </w:t>
      </w:r>
      <w:r w:rsidR="0093646A" w:rsidRPr="004A5AF1">
        <w:rPr>
          <w:rFonts w:eastAsia="Calibri"/>
          <w:lang w:eastAsia="en-US"/>
        </w:rPr>
        <w:t>плоскостные сооружения – 5,0  тыс. кв. м на 1 тыс. человек.</w:t>
      </w:r>
    </w:p>
    <w:p w:rsidR="0049246D" w:rsidRPr="004A5AF1" w:rsidRDefault="0049246D" w:rsidP="0049246D">
      <w:pPr>
        <w:pStyle w:val="3"/>
        <w:jc w:val="both"/>
        <w:rPr>
          <w:sz w:val="24"/>
          <w:szCs w:val="24"/>
        </w:rPr>
      </w:pPr>
      <w:bookmarkStart w:id="16" w:name="_Toc404883091"/>
      <w:bookmarkStart w:id="17" w:name="_Toc404938161"/>
      <w:r w:rsidRPr="004A5AF1">
        <w:rPr>
          <w:sz w:val="24"/>
          <w:szCs w:val="24"/>
        </w:rPr>
        <w:t xml:space="preserve">Расчетные показатели максимально допустимого уровня территориальной доступности объектов местного значения в области физической культуры и </w:t>
      </w:r>
      <w:r w:rsidR="00C468F7" w:rsidRPr="004A5AF1">
        <w:rPr>
          <w:sz w:val="24"/>
          <w:szCs w:val="24"/>
        </w:rPr>
        <w:t xml:space="preserve">массового </w:t>
      </w:r>
      <w:r w:rsidRPr="004A5AF1">
        <w:rPr>
          <w:sz w:val="24"/>
          <w:szCs w:val="24"/>
        </w:rPr>
        <w:t>спорта</w:t>
      </w:r>
      <w:bookmarkEnd w:id="16"/>
      <w:bookmarkEnd w:id="17"/>
    </w:p>
    <w:p w:rsidR="0093646A" w:rsidRPr="004A5AF1" w:rsidRDefault="00FE5374" w:rsidP="00ED627E">
      <w:pPr>
        <w:autoSpaceDE w:val="0"/>
        <w:autoSpaceDN w:val="0"/>
        <w:adjustRightInd w:val="0"/>
        <w:spacing w:line="276" w:lineRule="auto"/>
        <w:ind w:firstLine="709"/>
        <w:jc w:val="both"/>
      </w:pPr>
      <w:r w:rsidRPr="004A5AF1">
        <w:t>С учетом Приложения 6 РНГП</w:t>
      </w:r>
      <w:r w:rsidR="00314862">
        <w:t xml:space="preserve"> </w:t>
      </w:r>
      <w:r w:rsidRPr="004A5AF1">
        <w:t>Краснодарского края</w:t>
      </w:r>
      <w:r w:rsidR="00ED627E">
        <w:t xml:space="preserve"> </w:t>
      </w:r>
      <w:r w:rsidR="0049246D" w:rsidRPr="004A5AF1">
        <w:rPr>
          <w:rFonts w:eastAsia="Calibri"/>
          <w:lang w:eastAsia="en-US"/>
        </w:rPr>
        <w:t>установлены расчетные показатели м</w:t>
      </w:r>
      <w:r w:rsidR="0049246D" w:rsidRPr="004A5AF1">
        <w:rPr>
          <w:rStyle w:val="aa"/>
        </w:rPr>
        <w:t xml:space="preserve">аксимально допустимого уровня территориальной доступности (пешеходной и транспортной) объектов местного значения </w:t>
      </w:r>
      <w:r w:rsidR="0032188C" w:rsidRPr="004A5AF1">
        <w:rPr>
          <w:rStyle w:val="aa"/>
        </w:rPr>
        <w:t>сельского поселения</w:t>
      </w:r>
      <w:r w:rsidR="0049246D" w:rsidRPr="004A5AF1">
        <w:rPr>
          <w:rStyle w:val="aa"/>
        </w:rPr>
        <w:t xml:space="preserve"> в области физической культуры и </w:t>
      </w:r>
      <w:r w:rsidR="00313FAA" w:rsidRPr="004A5AF1">
        <w:rPr>
          <w:rStyle w:val="aa"/>
        </w:rPr>
        <w:t xml:space="preserve">массового </w:t>
      </w:r>
      <w:r w:rsidR="0049246D" w:rsidRPr="004A5AF1">
        <w:rPr>
          <w:rStyle w:val="aa"/>
        </w:rPr>
        <w:t>спорта:</w:t>
      </w:r>
    </w:p>
    <w:p w:rsidR="0093646A" w:rsidRPr="004A5AF1" w:rsidRDefault="0093646A" w:rsidP="0093646A">
      <w:pPr>
        <w:pStyle w:val="affffffc"/>
        <w:rPr>
          <w:i/>
        </w:rPr>
      </w:pPr>
      <w:r w:rsidRPr="004A5AF1">
        <w:rPr>
          <w:i/>
        </w:rPr>
        <w:t>помещения для физкультурных занятий и тренировок</w:t>
      </w:r>
    </w:p>
    <w:p w:rsidR="0093646A" w:rsidRPr="004A5AF1" w:rsidRDefault="00FE5374" w:rsidP="00FE5374">
      <w:pPr>
        <w:pStyle w:val="affffffc"/>
        <w:rPr>
          <w:b/>
        </w:rPr>
      </w:pPr>
      <w:r w:rsidRPr="004A5AF1">
        <w:rPr>
          <w:b/>
        </w:rPr>
        <w:t xml:space="preserve">пешеходная доступность: </w:t>
      </w:r>
      <w:r w:rsidR="00A72D1A">
        <w:rPr>
          <w:rFonts w:eastAsia="Calibri"/>
          <w:lang w:eastAsia="en-US"/>
        </w:rPr>
        <w:t>8</w:t>
      </w:r>
      <w:r w:rsidR="0093646A" w:rsidRPr="004A5AF1">
        <w:rPr>
          <w:rFonts w:eastAsia="Calibri"/>
          <w:lang w:eastAsia="en-US"/>
        </w:rPr>
        <w:t>00 м;</w:t>
      </w:r>
    </w:p>
    <w:p w:rsidR="0093646A" w:rsidRPr="004A5AF1" w:rsidRDefault="0032188C" w:rsidP="0032188C">
      <w:pPr>
        <w:tabs>
          <w:tab w:val="left" w:pos="709"/>
        </w:tabs>
        <w:autoSpaceDE w:val="0"/>
        <w:autoSpaceDN w:val="0"/>
        <w:adjustRightInd w:val="0"/>
        <w:spacing w:line="276" w:lineRule="auto"/>
        <w:ind w:left="567"/>
        <w:contextualSpacing/>
        <w:jc w:val="both"/>
        <w:rPr>
          <w:rFonts w:eastAsia="Calibri"/>
          <w:i/>
          <w:lang w:eastAsia="en-US"/>
        </w:rPr>
      </w:pPr>
      <w:r w:rsidRPr="004A5AF1">
        <w:rPr>
          <w:rFonts w:eastAsia="Calibri"/>
          <w:lang w:eastAsia="en-US"/>
        </w:rPr>
        <w:tab/>
      </w:r>
      <w:r w:rsidR="0093646A" w:rsidRPr="004A5AF1">
        <w:rPr>
          <w:rFonts w:eastAsia="Calibri"/>
          <w:i/>
          <w:lang w:eastAsia="en-US"/>
        </w:rPr>
        <w:t>физкультурно-спортивные залы</w:t>
      </w:r>
    </w:p>
    <w:p w:rsidR="0093646A" w:rsidRPr="004A5AF1" w:rsidRDefault="00CB1A9E" w:rsidP="00FE5374">
      <w:pPr>
        <w:pStyle w:val="affffffc"/>
        <w:rPr>
          <w:b/>
        </w:rPr>
      </w:pPr>
      <w:r w:rsidRPr="004A5AF1">
        <w:rPr>
          <w:b/>
        </w:rPr>
        <w:t>пешехо</w:t>
      </w:r>
      <w:r w:rsidR="008115D8" w:rsidRPr="004A5AF1">
        <w:rPr>
          <w:b/>
        </w:rPr>
        <w:t>дная</w:t>
      </w:r>
      <w:r w:rsidR="00FE5374" w:rsidRPr="004A5AF1">
        <w:rPr>
          <w:b/>
        </w:rPr>
        <w:t xml:space="preserve"> доступность: </w:t>
      </w:r>
      <w:r w:rsidR="0093646A" w:rsidRPr="004A5AF1">
        <w:rPr>
          <w:rFonts w:eastAsia="Calibri"/>
          <w:lang w:eastAsia="en-US"/>
        </w:rPr>
        <w:t>1500 м.</w:t>
      </w:r>
    </w:p>
    <w:p w:rsidR="00F92DD4" w:rsidRPr="004A5AF1" w:rsidRDefault="003E2B7F" w:rsidP="00ED627E">
      <w:pPr>
        <w:pStyle w:val="2"/>
        <w:ind w:left="709" w:hanging="709"/>
        <w:jc w:val="both"/>
        <w:rPr>
          <w:sz w:val="24"/>
          <w:szCs w:val="24"/>
        </w:rPr>
      </w:pPr>
      <w:bookmarkStart w:id="18" w:name="_Toc404938162"/>
      <w:r w:rsidRPr="004A5AF1">
        <w:rPr>
          <w:sz w:val="24"/>
          <w:szCs w:val="24"/>
        </w:rPr>
        <w:t xml:space="preserve">В </w:t>
      </w:r>
      <w:r w:rsidR="00973A0D" w:rsidRPr="004A5AF1">
        <w:rPr>
          <w:sz w:val="24"/>
          <w:szCs w:val="24"/>
        </w:rPr>
        <w:t>области электро-</w:t>
      </w:r>
      <w:r w:rsidRPr="004A5AF1">
        <w:rPr>
          <w:sz w:val="24"/>
          <w:szCs w:val="24"/>
        </w:rPr>
        <w:t>,</w:t>
      </w:r>
      <w:r w:rsidR="00973A0D" w:rsidRPr="004A5AF1">
        <w:rPr>
          <w:sz w:val="24"/>
          <w:szCs w:val="24"/>
        </w:rPr>
        <w:t xml:space="preserve"> тепл</w:t>
      </w:r>
      <w:proofErr w:type="gramStart"/>
      <w:r w:rsidR="00973A0D" w:rsidRPr="004A5AF1">
        <w:rPr>
          <w:sz w:val="24"/>
          <w:szCs w:val="24"/>
        </w:rPr>
        <w:t>о</w:t>
      </w:r>
      <w:r w:rsidRPr="004A5AF1">
        <w:rPr>
          <w:sz w:val="24"/>
          <w:szCs w:val="24"/>
        </w:rPr>
        <w:t>-</w:t>
      </w:r>
      <w:proofErr w:type="gramEnd"/>
      <w:r w:rsidRPr="004A5AF1">
        <w:rPr>
          <w:sz w:val="24"/>
          <w:szCs w:val="24"/>
        </w:rPr>
        <w:t>,</w:t>
      </w:r>
      <w:r w:rsidR="00973A0D" w:rsidRPr="004A5AF1">
        <w:rPr>
          <w:sz w:val="24"/>
          <w:szCs w:val="24"/>
        </w:rPr>
        <w:t xml:space="preserve"> газо</w:t>
      </w:r>
      <w:r w:rsidRPr="004A5AF1">
        <w:rPr>
          <w:sz w:val="24"/>
          <w:szCs w:val="24"/>
        </w:rPr>
        <w:t>-</w:t>
      </w:r>
      <w:r w:rsidR="00973A0D" w:rsidRPr="004A5AF1">
        <w:rPr>
          <w:sz w:val="24"/>
          <w:szCs w:val="24"/>
        </w:rPr>
        <w:t xml:space="preserve"> и водоснабжения населения, водоотведения</w:t>
      </w:r>
      <w:bookmarkEnd w:id="18"/>
    </w:p>
    <w:p w:rsidR="0093646A" w:rsidRPr="004A5AF1" w:rsidRDefault="0093646A" w:rsidP="00ED627E">
      <w:pPr>
        <w:spacing w:line="276" w:lineRule="auto"/>
        <w:ind w:firstLine="709"/>
        <w:jc w:val="both"/>
      </w:pPr>
      <w:r w:rsidRPr="004A5AF1">
        <w:t xml:space="preserve">Согласно </w:t>
      </w:r>
      <w:r w:rsidR="001B5376" w:rsidRPr="004A5AF1">
        <w:t xml:space="preserve">статье 8 Устава </w:t>
      </w:r>
      <w:r w:rsidR="00BA4ACB">
        <w:t>Бейсугс</w:t>
      </w:r>
      <w:r w:rsidR="00937DDB">
        <w:t>к</w:t>
      </w:r>
      <w:r w:rsidR="001B5376" w:rsidRPr="004A5AF1">
        <w:t>ого сельского поселения</w:t>
      </w:r>
      <w:r w:rsidR="00ED627E">
        <w:t xml:space="preserve"> </w:t>
      </w:r>
      <w:r w:rsidRPr="004A5AF1">
        <w:t xml:space="preserve">к полномочиям </w:t>
      </w:r>
      <w:r w:rsidR="001B5376" w:rsidRPr="004A5AF1">
        <w:t xml:space="preserve">органов местного самоуправления </w:t>
      </w:r>
      <w:r w:rsidR="00BA4ACB">
        <w:t>Бейсугс</w:t>
      </w:r>
      <w:r w:rsidR="00937DDB">
        <w:t>к</w:t>
      </w:r>
      <w:r w:rsidR="001B5376" w:rsidRPr="004A5AF1">
        <w:t xml:space="preserve">ого сельского поселения </w:t>
      </w:r>
      <w:r w:rsidRPr="004A5AF1">
        <w:t xml:space="preserve">относится </w:t>
      </w:r>
      <w:r w:rsidR="001B5376" w:rsidRPr="004A5AF1">
        <w:t>организация в границах поселения электро-, тепл</w:t>
      </w:r>
      <w:proofErr w:type="gramStart"/>
      <w:r w:rsidR="001B5376" w:rsidRPr="004A5AF1">
        <w:t>о-</w:t>
      </w:r>
      <w:proofErr w:type="gramEnd"/>
      <w:r w:rsidR="001B5376" w:rsidRPr="004A5AF1">
        <w:t>,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F54D94" w:rsidRPr="004A5AF1" w:rsidRDefault="001B5376" w:rsidP="00ED627E">
      <w:pPr>
        <w:snapToGrid w:val="0"/>
        <w:spacing w:line="276" w:lineRule="auto"/>
        <w:ind w:firstLine="709"/>
        <w:jc w:val="both"/>
        <w:rPr>
          <w:rFonts w:eastAsia="Calibri"/>
        </w:rPr>
      </w:pPr>
      <w:r w:rsidRPr="004A5AF1">
        <w:t xml:space="preserve">С учетом </w:t>
      </w:r>
      <w:hyperlink w:anchor="Par838" w:history="1">
        <w:r w:rsidR="00ED627E" w:rsidRPr="004A5AF1">
          <w:rPr>
            <w:rFonts w:eastAsia="Calibri"/>
            <w:lang w:eastAsia="en-US"/>
          </w:rPr>
          <w:t>статьи 29.2</w:t>
        </w:r>
      </w:hyperlink>
      <w:r w:rsidR="00ED627E">
        <w:t xml:space="preserve"> </w:t>
      </w:r>
      <w:r w:rsidR="00ED627E" w:rsidRPr="004A5AF1">
        <w:t>Гр</w:t>
      </w:r>
      <w:r w:rsidR="00ED627E">
        <w:t>адостроительного кодекса</w:t>
      </w:r>
      <w:r w:rsidR="00ED627E" w:rsidRPr="004A5AF1">
        <w:t xml:space="preserve"> РФ</w:t>
      </w:r>
      <w:r w:rsidR="00ED627E">
        <w:t>,</w:t>
      </w:r>
      <w:r w:rsidR="00ED627E" w:rsidRPr="004A5AF1">
        <w:t xml:space="preserve"> </w:t>
      </w:r>
      <w:r w:rsidRPr="004A5AF1">
        <w:t xml:space="preserve">статьи 23.1 </w:t>
      </w:r>
      <w:r w:rsidR="00ED627E">
        <w:t>Градостроительного</w:t>
      </w:r>
      <w:r w:rsidRPr="004A5AF1">
        <w:t xml:space="preserve"> кодекс</w:t>
      </w:r>
      <w:r w:rsidR="00ED627E">
        <w:t>а Краснодарского края</w:t>
      </w:r>
      <w:r w:rsidR="00F54D94" w:rsidRPr="004A5AF1">
        <w:rPr>
          <w:rFonts w:eastAsia="Calibri"/>
          <w:lang w:eastAsia="en-US"/>
        </w:rPr>
        <w:t xml:space="preserve"> в Местных нормативах градостроительног</w:t>
      </w:r>
      <w:r w:rsidRPr="004A5AF1">
        <w:rPr>
          <w:rFonts w:eastAsia="Calibri"/>
          <w:lang w:eastAsia="en-US"/>
        </w:rPr>
        <w:t xml:space="preserve">о проектирования </w:t>
      </w:r>
      <w:r w:rsidR="00BA4ACB">
        <w:rPr>
          <w:rFonts w:eastAsia="Calibri"/>
          <w:lang w:eastAsia="en-US"/>
        </w:rPr>
        <w:t>Бейсугс</w:t>
      </w:r>
      <w:r w:rsidR="00937DDB">
        <w:rPr>
          <w:rFonts w:eastAsia="Calibri"/>
          <w:lang w:eastAsia="en-US"/>
        </w:rPr>
        <w:t>к</w:t>
      </w:r>
      <w:r w:rsidRPr="004A5AF1">
        <w:rPr>
          <w:rFonts w:eastAsia="Calibri"/>
          <w:lang w:eastAsia="en-US"/>
        </w:rPr>
        <w:t xml:space="preserve">ого сельского поселения </w:t>
      </w:r>
      <w:r w:rsidR="00F54D94" w:rsidRPr="004A5AF1">
        <w:rPr>
          <w:rFonts w:eastAsia="Calibri"/>
          <w:lang w:eastAsia="en-US"/>
        </w:rPr>
        <w:t>установлены расчетные показатели для следующих видов объектов мес</w:t>
      </w:r>
      <w:r w:rsidRPr="004A5AF1">
        <w:rPr>
          <w:rFonts w:eastAsia="Calibri"/>
          <w:lang w:eastAsia="en-US"/>
        </w:rPr>
        <w:t>тного значения сельского поселения</w:t>
      </w:r>
      <w:r w:rsidR="00F54D94" w:rsidRPr="004A5AF1">
        <w:rPr>
          <w:rFonts w:eastAsia="Calibri"/>
          <w:lang w:eastAsia="en-US"/>
        </w:rPr>
        <w:t>:</w:t>
      </w:r>
    </w:p>
    <w:p w:rsidR="00E02786" w:rsidRPr="004A5AF1" w:rsidRDefault="00E02786" w:rsidP="00E02786">
      <w:pPr>
        <w:tabs>
          <w:tab w:val="left" w:pos="851"/>
        </w:tabs>
        <w:autoSpaceDE w:val="0"/>
        <w:autoSpaceDN w:val="0"/>
        <w:adjustRightInd w:val="0"/>
        <w:spacing w:line="276" w:lineRule="auto"/>
        <w:ind w:left="567"/>
        <w:contextualSpacing/>
        <w:jc w:val="both"/>
        <w:rPr>
          <w:rFonts w:eastAsia="Calibri"/>
          <w:lang w:eastAsia="en-US"/>
        </w:rPr>
      </w:pPr>
      <w:r w:rsidRPr="004A5AF1">
        <w:rPr>
          <w:rFonts w:eastAsia="Calibri"/>
          <w:lang w:eastAsia="en-US"/>
        </w:rPr>
        <w:t>в области водоснабжения:</w:t>
      </w:r>
    </w:p>
    <w:p w:rsidR="00E02786" w:rsidRPr="004A5AF1" w:rsidRDefault="00E02786"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водозаборы;</w:t>
      </w:r>
    </w:p>
    <w:p w:rsidR="00E02786" w:rsidRPr="004A5AF1" w:rsidRDefault="00E02786"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станции водоподготовки (водопроводные очистные сооружения);</w:t>
      </w:r>
    </w:p>
    <w:p w:rsidR="00E02786" w:rsidRPr="004A5AF1" w:rsidRDefault="00E02786"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водопроводные насосные станции.</w:t>
      </w:r>
    </w:p>
    <w:p w:rsidR="00E02786" w:rsidRPr="004A5AF1" w:rsidRDefault="00E02786" w:rsidP="00E02786">
      <w:pPr>
        <w:tabs>
          <w:tab w:val="left" w:pos="851"/>
        </w:tabs>
        <w:autoSpaceDE w:val="0"/>
        <w:autoSpaceDN w:val="0"/>
        <w:adjustRightInd w:val="0"/>
        <w:spacing w:line="276" w:lineRule="auto"/>
        <w:ind w:left="567"/>
        <w:contextualSpacing/>
        <w:jc w:val="both"/>
        <w:rPr>
          <w:rFonts w:eastAsia="Calibri"/>
          <w:lang w:val="en-US" w:eastAsia="en-US"/>
        </w:rPr>
      </w:pPr>
      <w:r w:rsidRPr="004A5AF1">
        <w:rPr>
          <w:rFonts w:eastAsia="Calibri"/>
          <w:lang w:eastAsia="en-US"/>
        </w:rPr>
        <w:t>в области водоотведения</w:t>
      </w:r>
      <w:r w:rsidRPr="004A5AF1">
        <w:rPr>
          <w:rFonts w:eastAsia="Calibri"/>
          <w:lang w:val="en-US" w:eastAsia="en-US"/>
        </w:rPr>
        <w:t>:</w:t>
      </w:r>
    </w:p>
    <w:p w:rsidR="00E02786" w:rsidRPr="004A5AF1" w:rsidRDefault="00E02786"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канализационные очистные сооружения;</w:t>
      </w:r>
    </w:p>
    <w:p w:rsidR="00E02786" w:rsidRPr="004A5AF1" w:rsidRDefault="00E02786"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канализационные насосные станции.</w:t>
      </w:r>
    </w:p>
    <w:p w:rsidR="00E02786" w:rsidRPr="004A5AF1" w:rsidRDefault="00E02786" w:rsidP="00E02786">
      <w:pPr>
        <w:tabs>
          <w:tab w:val="left" w:pos="851"/>
        </w:tabs>
        <w:autoSpaceDE w:val="0"/>
        <w:autoSpaceDN w:val="0"/>
        <w:adjustRightInd w:val="0"/>
        <w:spacing w:line="276" w:lineRule="auto"/>
        <w:ind w:left="567"/>
        <w:contextualSpacing/>
        <w:jc w:val="both"/>
        <w:rPr>
          <w:rFonts w:eastAsia="Calibri"/>
          <w:lang w:val="en-US" w:eastAsia="en-US"/>
        </w:rPr>
      </w:pPr>
      <w:r w:rsidRPr="004A5AF1">
        <w:rPr>
          <w:rFonts w:eastAsia="Calibri"/>
          <w:lang w:eastAsia="en-US"/>
        </w:rPr>
        <w:t>в области теплоснабжения</w:t>
      </w:r>
      <w:r w:rsidRPr="004A5AF1">
        <w:rPr>
          <w:rFonts w:eastAsia="Calibri"/>
          <w:lang w:val="en-US" w:eastAsia="en-US"/>
        </w:rPr>
        <w:t>:</w:t>
      </w:r>
    </w:p>
    <w:p w:rsidR="00E02786" w:rsidRPr="004A5AF1" w:rsidRDefault="00E02786"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котельные</w:t>
      </w:r>
    </w:p>
    <w:p w:rsidR="00E02786" w:rsidRPr="004A5AF1" w:rsidRDefault="00E02786" w:rsidP="00E02786">
      <w:pPr>
        <w:tabs>
          <w:tab w:val="left" w:pos="851"/>
        </w:tabs>
        <w:autoSpaceDE w:val="0"/>
        <w:autoSpaceDN w:val="0"/>
        <w:adjustRightInd w:val="0"/>
        <w:spacing w:line="276" w:lineRule="auto"/>
        <w:ind w:left="567"/>
        <w:contextualSpacing/>
        <w:jc w:val="both"/>
        <w:rPr>
          <w:rFonts w:eastAsia="Calibri"/>
          <w:lang w:val="en-US" w:eastAsia="en-US"/>
        </w:rPr>
      </w:pPr>
      <w:r w:rsidRPr="004A5AF1">
        <w:rPr>
          <w:rFonts w:eastAsia="Calibri"/>
          <w:lang w:eastAsia="en-US"/>
        </w:rPr>
        <w:t>в области газоснабжения</w:t>
      </w:r>
      <w:r w:rsidRPr="004A5AF1">
        <w:rPr>
          <w:rFonts w:eastAsia="Calibri"/>
          <w:lang w:val="en-US" w:eastAsia="en-US"/>
        </w:rPr>
        <w:t>:</w:t>
      </w:r>
    </w:p>
    <w:p w:rsidR="00E02786" w:rsidRPr="004A5AF1" w:rsidRDefault="00E02786"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пункты редуцирования газа;</w:t>
      </w:r>
    </w:p>
    <w:p w:rsidR="00E02786" w:rsidRPr="004A5AF1" w:rsidRDefault="00E02786"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газонаполнительные станции.</w:t>
      </w:r>
    </w:p>
    <w:p w:rsidR="00F54D94" w:rsidRPr="004A5AF1" w:rsidRDefault="00F54D94" w:rsidP="00F54D94">
      <w:pPr>
        <w:widowControl w:val="0"/>
        <w:autoSpaceDE w:val="0"/>
        <w:autoSpaceDN w:val="0"/>
        <w:adjustRightInd w:val="0"/>
        <w:ind w:firstLine="540"/>
        <w:jc w:val="both"/>
        <w:rPr>
          <w:rFonts w:eastAsia="Calibri"/>
          <w:lang w:val="en-US"/>
        </w:rPr>
      </w:pPr>
      <w:r w:rsidRPr="004A5AF1">
        <w:rPr>
          <w:rFonts w:eastAsia="Calibri"/>
        </w:rPr>
        <w:t>в области электроснабжения</w:t>
      </w:r>
      <w:r w:rsidRPr="004A5AF1">
        <w:rPr>
          <w:rFonts w:eastAsia="Calibri"/>
          <w:lang w:val="en-US"/>
        </w:rPr>
        <w:t>:</w:t>
      </w:r>
    </w:p>
    <w:p w:rsidR="00F54D94" w:rsidRPr="004A5AF1" w:rsidRDefault="00F54D94"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подстанции и переключательные пункты, проектный номинальный класс напряжений которых находится в диапазоне от 20 кВ до 35 кВ включительно;</w:t>
      </w:r>
    </w:p>
    <w:p w:rsidR="00F54D94" w:rsidRPr="004A5AF1" w:rsidRDefault="00F54D94"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lastRenderedPageBreak/>
        <w:t>трансформаторные подстанции, проектный номинальный класс напряжений которых находится в диапазоне от 6 кВ до 10 кВ включительно, расположенные</w:t>
      </w:r>
      <w:r w:rsidR="00525D88">
        <w:rPr>
          <w:rFonts w:eastAsia="Calibri"/>
          <w:lang w:eastAsia="en-US"/>
        </w:rPr>
        <w:t xml:space="preserve"> на территории сельского поселения</w:t>
      </w:r>
      <w:r w:rsidR="00E02786" w:rsidRPr="004A5AF1">
        <w:rPr>
          <w:rFonts w:eastAsia="Calibri"/>
          <w:lang w:eastAsia="en-US"/>
        </w:rPr>
        <w:t>.</w:t>
      </w:r>
    </w:p>
    <w:p w:rsidR="0093646A" w:rsidRPr="004A5AF1" w:rsidRDefault="00090DBD" w:rsidP="002E2FFB">
      <w:pPr>
        <w:spacing w:line="276" w:lineRule="auto"/>
        <w:ind w:firstLine="709"/>
        <w:jc w:val="both"/>
      </w:pPr>
      <w:r w:rsidRPr="004A5AF1">
        <w:t xml:space="preserve">Расчетные показатели минимально допустимого уровня  обеспеченности </w:t>
      </w:r>
      <w:r w:rsidRPr="004A5AF1">
        <w:rPr>
          <w:rFonts w:eastAsia="Calibri"/>
          <w:lang w:eastAsia="en-US"/>
        </w:rPr>
        <w:t>и расчетные показатели м</w:t>
      </w:r>
      <w:r w:rsidRPr="004A5AF1">
        <w:rPr>
          <w:rStyle w:val="aa"/>
        </w:rPr>
        <w:t xml:space="preserve">аксимально допустимого уровня территориальной доступности </w:t>
      </w:r>
      <w:r w:rsidR="007A3FC5" w:rsidRPr="004A5AF1">
        <w:rPr>
          <w:rStyle w:val="aa"/>
        </w:rPr>
        <w:t xml:space="preserve">объектов местного значения </w:t>
      </w:r>
      <w:r w:rsidR="0093646A" w:rsidRPr="004A5AF1">
        <w:t>в области электро-, тепл</w:t>
      </w:r>
      <w:proofErr w:type="gramStart"/>
      <w:r w:rsidR="0093646A" w:rsidRPr="004A5AF1">
        <w:t>о-</w:t>
      </w:r>
      <w:proofErr w:type="gramEnd"/>
      <w:r w:rsidR="0093646A" w:rsidRPr="004A5AF1">
        <w:t>, газо-, водоснабжения и водоотведения</w:t>
      </w:r>
      <w:r w:rsidR="007A3FC5" w:rsidRPr="004A5AF1">
        <w:t>, обеспечивающих благоприятные условия жизнедеятельности человека,</w:t>
      </w:r>
      <w:r w:rsidR="00525D88">
        <w:t xml:space="preserve"> </w:t>
      </w:r>
      <w:r w:rsidR="007A3FC5" w:rsidRPr="004A5AF1">
        <w:t xml:space="preserve">установлены </w:t>
      </w:r>
      <w:r w:rsidR="0093646A" w:rsidRPr="004A5AF1">
        <w:t xml:space="preserve">из условия достижения основных целей и направлений развития инженерной инфраструктуры, заложенных </w:t>
      </w:r>
      <w:r w:rsidR="001B5376" w:rsidRPr="004A5AF1">
        <w:t>в Программе социально-экономического развития района</w:t>
      </w:r>
      <w:r w:rsidR="0093646A" w:rsidRPr="004A5AF1">
        <w:t>.</w:t>
      </w:r>
    </w:p>
    <w:p w:rsidR="0093646A" w:rsidRPr="004A5AF1" w:rsidRDefault="0093646A" w:rsidP="0093646A">
      <w:pPr>
        <w:ind w:firstLine="708"/>
        <w:jc w:val="both"/>
      </w:pPr>
      <w:r w:rsidRPr="004A5AF1">
        <w:t>Для оптимального развит</w:t>
      </w:r>
      <w:r w:rsidR="001B5376" w:rsidRPr="004A5AF1">
        <w:t xml:space="preserve">ия инфраструктуры </w:t>
      </w:r>
      <w:r w:rsidR="00BA4ACB">
        <w:t>Бейсугс</w:t>
      </w:r>
      <w:r w:rsidR="00937DDB">
        <w:t>к</w:t>
      </w:r>
      <w:r w:rsidR="001B5376" w:rsidRPr="004A5AF1">
        <w:t>ого сельского поселения</w:t>
      </w:r>
      <w:r w:rsidRPr="004A5AF1">
        <w:t xml:space="preserve"> необходимо решение ряда стратегических задач:</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модернизация энергетической системы: реализация проектов реконструкции существующих и строительство новых сетевых и генерирующих объектов, внедрение программ по энергосбережению;</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модернизация жили</w:t>
      </w:r>
      <w:r w:rsidR="004468B6" w:rsidRPr="004A5AF1">
        <w:rPr>
          <w:rFonts w:eastAsia="Calibri"/>
          <w:lang w:eastAsia="en-US"/>
        </w:rPr>
        <w:t>щно-коммунальной инфраструктуры.</w:t>
      </w:r>
    </w:p>
    <w:p w:rsidR="0093646A" w:rsidRPr="004A5AF1" w:rsidRDefault="0093646A" w:rsidP="0093646A">
      <w:pPr>
        <w:ind w:firstLine="708"/>
        <w:jc w:val="both"/>
      </w:pPr>
      <w:r w:rsidRPr="004A5AF1">
        <w:t>Основные направления в сфере развития инженерного обеспечения решающие стратегические задачи:</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реконструкция и модернизация электроподстанций и распределительных сетей;</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 xml:space="preserve">поэтапная реконструкция сетей водоснабжения, имеющих большой износ, с использованием современных материалов и технологий; </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реконструкция магистральных и самотечных коллекторов с  у</w:t>
      </w:r>
      <w:r w:rsidR="00B95738">
        <w:rPr>
          <w:rFonts w:eastAsia="Calibri"/>
          <w:lang w:eastAsia="en-US"/>
        </w:rPr>
        <w:t>четом развития сельского поселения</w:t>
      </w:r>
      <w:r w:rsidRPr="004A5AF1">
        <w:rPr>
          <w:rFonts w:eastAsia="Calibri"/>
          <w:lang w:eastAsia="en-US"/>
        </w:rPr>
        <w:t xml:space="preserve">; </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повышение надежности и качества системы теплоснабжения;</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строительство сетей газоснабжен</w:t>
      </w:r>
      <w:r w:rsidR="004468B6" w:rsidRPr="004A5AF1">
        <w:rPr>
          <w:rFonts w:eastAsia="Calibri"/>
          <w:lang w:eastAsia="en-US"/>
        </w:rPr>
        <w:t>ия высокого и среднего давления.</w:t>
      </w:r>
    </w:p>
    <w:p w:rsidR="0093646A" w:rsidRPr="004A5AF1" w:rsidRDefault="0093646A" w:rsidP="0093646A">
      <w:pPr>
        <w:ind w:firstLine="708"/>
        <w:jc w:val="both"/>
      </w:pPr>
      <w:r w:rsidRPr="004A5AF1">
        <w:t xml:space="preserve">На основе </w:t>
      </w:r>
      <w:proofErr w:type="gramStart"/>
      <w:r w:rsidRPr="004A5AF1">
        <w:t xml:space="preserve">направлений развития </w:t>
      </w:r>
      <w:r w:rsidR="005E4ADD" w:rsidRPr="004A5AF1">
        <w:t>Программы социально-экономического развития района</w:t>
      </w:r>
      <w:proofErr w:type="gramEnd"/>
      <w:r w:rsidR="002E2FFB">
        <w:t xml:space="preserve"> </w:t>
      </w:r>
      <w:r w:rsidR="005E4ADD" w:rsidRPr="004A5AF1">
        <w:t xml:space="preserve">в МНГП </w:t>
      </w:r>
      <w:r w:rsidR="00BA4ACB">
        <w:t>Бейсугс</w:t>
      </w:r>
      <w:r w:rsidR="00937DDB">
        <w:t>к</w:t>
      </w:r>
      <w:r w:rsidR="005E4ADD" w:rsidRPr="004A5AF1">
        <w:t>ого сельского поселения</w:t>
      </w:r>
      <w:r w:rsidR="002E2FFB">
        <w:t xml:space="preserve"> </w:t>
      </w:r>
      <w:r w:rsidR="00065A67" w:rsidRPr="004A5AF1">
        <w:t>установлены</w:t>
      </w:r>
      <w:r w:rsidRPr="004A5AF1">
        <w:t xml:space="preserve"> расчетные показатели минимально допустимого уровня  обеспеченности системами инженерного обеспечения.</w:t>
      </w:r>
    </w:p>
    <w:p w:rsidR="004468B6" w:rsidRPr="004A5AF1" w:rsidRDefault="004468B6" w:rsidP="004468B6">
      <w:pPr>
        <w:pStyle w:val="3"/>
        <w:jc w:val="both"/>
        <w:rPr>
          <w:sz w:val="24"/>
          <w:szCs w:val="24"/>
        </w:rPr>
      </w:pPr>
      <w:bookmarkStart w:id="19" w:name="_Toc404938163"/>
      <w:r w:rsidRPr="004A5AF1">
        <w:rPr>
          <w:sz w:val="24"/>
          <w:szCs w:val="24"/>
        </w:rPr>
        <w:t xml:space="preserve">Расчетные показатели минимально допустимого уровня  обеспеченности объектами местного значения в области </w:t>
      </w:r>
      <w:r w:rsidRPr="004A5AF1">
        <w:rPr>
          <w:rFonts w:eastAsia="Calibri"/>
          <w:sz w:val="24"/>
          <w:szCs w:val="24"/>
        </w:rPr>
        <w:t>водоснабжения</w:t>
      </w:r>
      <w:bookmarkEnd w:id="19"/>
    </w:p>
    <w:p w:rsidR="0093646A" w:rsidRPr="004A5AF1" w:rsidRDefault="00D23468" w:rsidP="002E2FFB">
      <w:pPr>
        <w:spacing w:line="276" w:lineRule="auto"/>
        <w:ind w:firstLine="709"/>
        <w:jc w:val="both"/>
      </w:pPr>
      <w:r w:rsidRPr="004A5AF1">
        <w:t>Расчетные показатели минимально допустимого уровня  обеспеченности объектами местного значения</w:t>
      </w:r>
      <w:r w:rsidR="00006875" w:rsidRPr="004A5AF1">
        <w:t xml:space="preserve"> поселения населения </w:t>
      </w:r>
      <w:r w:rsidR="00BA4ACB">
        <w:t>Бейсугс</w:t>
      </w:r>
      <w:r w:rsidR="00937DDB">
        <w:t>к</w:t>
      </w:r>
      <w:r w:rsidR="00006875" w:rsidRPr="004A5AF1">
        <w:t xml:space="preserve">ого сельского поселения </w:t>
      </w:r>
      <w:r w:rsidRPr="004A5AF1">
        <w:t xml:space="preserve">в области </w:t>
      </w:r>
      <w:r w:rsidRPr="004A5AF1">
        <w:rPr>
          <w:rFonts w:eastAsia="Calibri"/>
        </w:rPr>
        <w:t>водоснабжения</w:t>
      </w:r>
      <w:r w:rsidRPr="004A5AF1">
        <w:rPr>
          <w:rFonts w:eastAsia="Calibri"/>
          <w:lang w:eastAsia="en-US"/>
        </w:rPr>
        <w:t xml:space="preserve"> установлены</w:t>
      </w:r>
      <w:r w:rsidR="0093646A" w:rsidRPr="004A5AF1">
        <w:rPr>
          <w:rFonts w:eastAsia="Calibri"/>
          <w:lang w:eastAsia="en-US"/>
        </w:rPr>
        <w:t xml:space="preserve"> с учетом </w:t>
      </w:r>
      <w:r w:rsidR="0093646A" w:rsidRPr="004A5AF1">
        <w:t>Федерального закона от 07.12.2011 №416-ФЗ  «О водоснабжении и водоотведении»</w:t>
      </w:r>
      <w:r w:rsidR="00EE16A4" w:rsidRPr="004A5AF1">
        <w:t xml:space="preserve"> (далее – Федеральный закон «О водоснабжении и водоотведении»)</w:t>
      </w:r>
      <w:r w:rsidR="0093646A" w:rsidRPr="004A5AF1">
        <w:t xml:space="preserve">. </w:t>
      </w:r>
    </w:p>
    <w:p w:rsidR="0093646A" w:rsidRPr="004A5AF1" w:rsidRDefault="00D23468" w:rsidP="002E2FFB">
      <w:pPr>
        <w:spacing w:line="276" w:lineRule="auto"/>
        <w:ind w:firstLine="709"/>
        <w:jc w:val="both"/>
      </w:pPr>
      <w:r w:rsidRPr="004A5AF1">
        <w:t xml:space="preserve">Расчетные показатели минимально допустимого уровня  обеспеченности </w:t>
      </w:r>
      <w:r w:rsidR="00A16B9B" w:rsidRPr="004A5AF1">
        <w:t xml:space="preserve">создадут </w:t>
      </w:r>
      <w:r w:rsidR="0093646A" w:rsidRPr="004A5AF1">
        <w:rPr>
          <w:rFonts w:eastAsia="Calibri"/>
          <w:lang w:eastAsia="en-US"/>
        </w:rPr>
        <w:t>равные условия доступа абонентов к водоснабжению</w:t>
      </w:r>
      <w:r w:rsidR="0093646A" w:rsidRPr="004A5AF1">
        <w:t>. Полный охват сетями водоснабжения обеспечит технологическое и организационное единство и целостность централизованных систем водоснабжения.</w:t>
      </w:r>
    </w:p>
    <w:p w:rsidR="00A16B9B" w:rsidRPr="004A5AF1" w:rsidRDefault="0093646A" w:rsidP="002E2FFB">
      <w:pPr>
        <w:spacing w:line="276" w:lineRule="auto"/>
        <w:ind w:firstLine="709"/>
        <w:jc w:val="both"/>
      </w:pPr>
      <w:r w:rsidRPr="004A5AF1">
        <w:t xml:space="preserve">Обеспечение бесперебойного и качественного водоснабжения способствует охране здоровья населения и улучшению качества жизни населения </w:t>
      </w:r>
      <w:r w:rsidR="00006875" w:rsidRPr="004A5AF1">
        <w:t>на территории сельского поселения</w:t>
      </w:r>
      <w:r w:rsidR="00A16B9B" w:rsidRPr="004A5AF1">
        <w:t>.</w:t>
      </w:r>
    </w:p>
    <w:p w:rsidR="0093646A" w:rsidRPr="004A5AF1" w:rsidRDefault="00F07234" w:rsidP="002E2FFB">
      <w:pPr>
        <w:spacing w:line="276" w:lineRule="auto"/>
        <w:ind w:firstLine="709"/>
        <w:jc w:val="both"/>
      </w:pPr>
      <w:r w:rsidRPr="004A5AF1">
        <w:t>В соответствии с п. 3.4.1.42 РНГП Краснодарского края, с целью рационального использования территории, установлены расчетные показатели минимально допустимых размеров земельных участков для размещения станций очистки воды, приведенные ниже (Таблица 1).</w:t>
      </w:r>
    </w:p>
    <w:p w:rsidR="0093646A" w:rsidRPr="004A5AF1" w:rsidRDefault="0093646A" w:rsidP="0093646A">
      <w:pPr>
        <w:pStyle w:val="a6"/>
        <w:spacing w:before="0" w:after="0" w:line="276" w:lineRule="auto"/>
      </w:pPr>
    </w:p>
    <w:p w:rsidR="0093646A" w:rsidRPr="004A5AF1" w:rsidRDefault="0093646A" w:rsidP="002E2FFB">
      <w:pPr>
        <w:pStyle w:val="af2"/>
        <w:jc w:val="both"/>
        <w:rPr>
          <w:sz w:val="24"/>
          <w:szCs w:val="24"/>
        </w:rPr>
      </w:pPr>
      <w:bookmarkStart w:id="20" w:name="_Ref393350968"/>
      <w:r w:rsidRPr="004A5AF1">
        <w:rPr>
          <w:sz w:val="24"/>
          <w:szCs w:val="24"/>
        </w:rPr>
        <w:lastRenderedPageBreak/>
        <w:t xml:space="preserve">Таблица </w:t>
      </w:r>
      <w:r w:rsidR="0064773F" w:rsidRPr="004A5AF1">
        <w:rPr>
          <w:sz w:val="24"/>
          <w:szCs w:val="24"/>
        </w:rPr>
        <w:fldChar w:fldCharType="begin"/>
      </w:r>
      <w:r w:rsidRPr="004A5AF1">
        <w:rPr>
          <w:sz w:val="24"/>
          <w:szCs w:val="24"/>
        </w:rPr>
        <w:instrText xml:space="preserve"> SEQ Таблица \* ARABIC </w:instrText>
      </w:r>
      <w:r w:rsidR="0064773F" w:rsidRPr="004A5AF1">
        <w:rPr>
          <w:sz w:val="24"/>
          <w:szCs w:val="24"/>
        </w:rPr>
        <w:fldChar w:fldCharType="separate"/>
      </w:r>
      <w:r w:rsidR="005736A1">
        <w:rPr>
          <w:noProof/>
          <w:sz w:val="24"/>
          <w:szCs w:val="24"/>
        </w:rPr>
        <w:t>1</w:t>
      </w:r>
      <w:r w:rsidR="0064773F" w:rsidRPr="004A5AF1">
        <w:rPr>
          <w:sz w:val="24"/>
          <w:szCs w:val="24"/>
        </w:rPr>
        <w:fldChar w:fldCharType="end"/>
      </w:r>
      <w:bookmarkEnd w:id="20"/>
      <w:r w:rsidR="002E2FFB">
        <w:rPr>
          <w:sz w:val="24"/>
          <w:szCs w:val="24"/>
        </w:rPr>
        <w:t xml:space="preserve"> </w:t>
      </w:r>
      <w:r w:rsidR="003D24C8" w:rsidRPr="004A5AF1">
        <w:rPr>
          <w:sz w:val="24"/>
          <w:szCs w:val="24"/>
        </w:rPr>
        <w:t>Расчетные показатели м</w:t>
      </w:r>
      <w:r w:rsidR="003D24C8" w:rsidRPr="004A5AF1">
        <w:rPr>
          <w:rStyle w:val="aa"/>
        </w:rPr>
        <w:t>инимально допустимых размеров земельных участков</w:t>
      </w:r>
      <w:r w:rsidR="002E2FFB">
        <w:rPr>
          <w:rStyle w:val="aa"/>
        </w:rPr>
        <w:t xml:space="preserve"> </w:t>
      </w:r>
      <w:r w:rsidRPr="004A5AF1">
        <w:rPr>
          <w:sz w:val="24"/>
          <w:szCs w:val="24"/>
        </w:rPr>
        <w:t xml:space="preserve">для размещения </w:t>
      </w:r>
      <w:r w:rsidR="00C95D2B" w:rsidRPr="004A5AF1">
        <w:rPr>
          <w:sz w:val="24"/>
          <w:szCs w:val="24"/>
        </w:rPr>
        <w:t>станций очистки воды</w:t>
      </w:r>
      <w:r w:rsidRPr="004A5AF1">
        <w:rPr>
          <w:sz w:val="24"/>
          <w:szCs w:val="24"/>
        </w:rPr>
        <w:t xml:space="preserve"> в зависимости от их производительности</w:t>
      </w:r>
    </w:p>
    <w:p w:rsidR="0036478B" w:rsidRPr="004A5AF1" w:rsidRDefault="0036478B" w:rsidP="0093646A">
      <w:pPr>
        <w:pStyle w:val="af2"/>
        <w:rPr>
          <w:sz w:val="24"/>
          <w:szCs w:val="24"/>
        </w:rPr>
      </w:pPr>
    </w:p>
    <w:tbl>
      <w:tblPr>
        <w:tblW w:w="4545" w:type="pct"/>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69"/>
        <w:gridCol w:w="4147"/>
      </w:tblGrid>
      <w:tr w:rsidR="0093646A" w:rsidRPr="004A5AF1" w:rsidTr="00417A70">
        <w:trPr>
          <w:tblHeader/>
        </w:trPr>
        <w:tc>
          <w:tcPr>
            <w:tcW w:w="2750" w:type="pct"/>
            <w:shd w:val="clear" w:color="auto" w:fill="auto"/>
            <w:vAlign w:val="center"/>
          </w:tcPr>
          <w:p w:rsidR="0093646A" w:rsidRPr="004A5AF1" w:rsidRDefault="0093646A" w:rsidP="00C95D2B">
            <w:pPr>
              <w:pStyle w:val="af2"/>
              <w:rPr>
                <w:sz w:val="24"/>
                <w:szCs w:val="24"/>
              </w:rPr>
            </w:pPr>
            <w:r w:rsidRPr="004A5AF1">
              <w:rPr>
                <w:sz w:val="24"/>
                <w:szCs w:val="24"/>
              </w:rPr>
              <w:t xml:space="preserve">Производительность </w:t>
            </w:r>
            <w:r w:rsidR="00C95D2B" w:rsidRPr="004A5AF1">
              <w:rPr>
                <w:sz w:val="24"/>
                <w:szCs w:val="24"/>
              </w:rPr>
              <w:t>станций очистки воды</w:t>
            </w:r>
            <w:r w:rsidR="00EC5916" w:rsidRPr="004A5AF1">
              <w:rPr>
                <w:sz w:val="24"/>
                <w:szCs w:val="24"/>
              </w:rPr>
              <w:t>, тыс. куб.м/сут</w:t>
            </w:r>
          </w:p>
        </w:tc>
        <w:tc>
          <w:tcPr>
            <w:tcW w:w="2250" w:type="pct"/>
            <w:shd w:val="clear" w:color="auto" w:fill="auto"/>
            <w:vAlign w:val="center"/>
          </w:tcPr>
          <w:p w:rsidR="0093646A" w:rsidRPr="004A5AF1" w:rsidRDefault="0093646A" w:rsidP="0093646A">
            <w:pPr>
              <w:pStyle w:val="af2"/>
              <w:rPr>
                <w:sz w:val="24"/>
                <w:szCs w:val="24"/>
              </w:rPr>
            </w:pPr>
            <w:r w:rsidRPr="004A5AF1">
              <w:rPr>
                <w:sz w:val="24"/>
                <w:szCs w:val="24"/>
              </w:rPr>
              <w:t xml:space="preserve">Размер земельного участка, </w:t>
            </w:r>
            <w:proofErr w:type="gramStart"/>
            <w:r w:rsidRPr="004A5AF1">
              <w:rPr>
                <w:sz w:val="24"/>
                <w:szCs w:val="24"/>
              </w:rPr>
              <w:t>га</w:t>
            </w:r>
            <w:proofErr w:type="gramEnd"/>
          </w:p>
          <w:p w:rsidR="0093646A" w:rsidRPr="004A5AF1" w:rsidRDefault="0093646A" w:rsidP="0093646A">
            <w:pPr>
              <w:pStyle w:val="af2"/>
              <w:rPr>
                <w:sz w:val="24"/>
                <w:szCs w:val="24"/>
              </w:rPr>
            </w:pPr>
          </w:p>
        </w:tc>
      </w:tr>
      <w:tr w:rsidR="0093646A" w:rsidRPr="004A5AF1" w:rsidTr="0093646A">
        <w:tc>
          <w:tcPr>
            <w:tcW w:w="2750" w:type="pct"/>
            <w:shd w:val="clear" w:color="auto" w:fill="auto"/>
            <w:vAlign w:val="center"/>
          </w:tcPr>
          <w:p w:rsidR="0093646A" w:rsidRPr="004A5AF1" w:rsidRDefault="0093646A" w:rsidP="00EC5916">
            <w:pPr>
              <w:pStyle w:val="afd"/>
              <w:rPr>
                <w:sz w:val="24"/>
                <w:szCs w:val="24"/>
              </w:rPr>
            </w:pPr>
            <w:r w:rsidRPr="004A5AF1">
              <w:rPr>
                <w:sz w:val="24"/>
                <w:szCs w:val="24"/>
              </w:rPr>
              <w:t xml:space="preserve">до 0,1 </w:t>
            </w:r>
          </w:p>
        </w:tc>
        <w:tc>
          <w:tcPr>
            <w:tcW w:w="2250" w:type="pct"/>
            <w:shd w:val="clear" w:color="auto" w:fill="auto"/>
            <w:vAlign w:val="center"/>
          </w:tcPr>
          <w:p w:rsidR="0093646A" w:rsidRPr="004A5AF1" w:rsidRDefault="0093646A" w:rsidP="0093646A">
            <w:pPr>
              <w:pStyle w:val="af3"/>
              <w:rPr>
                <w:sz w:val="24"/>
                <w:szCs w:val="24"/>
              </w:rPr>
            </w:pPr>
            <w:r w:rsidRPr="004A5AF1">
              <w:rPr>
                <w:sz w:val="24"/>
                <w:szCs w:val="24"/>
              </w:rPr>
              <w:t>0,1</w:t>
            </w:r>
          </w:p>
        </w:tc>
      </w:tr>
      <w:tr w:rsidR="0093646A" w:rsidRPr="004A5AF1" w:rsidTr="0093646A">
        <w:tc>
          <w:tcPr>
            <w:tcW w:w="2750" w:type="pct"/>
            <w:shd w:val="clear" w:color="auto" w:fill="auto"/>
            <w:vAlign w:val="center"/>
          </w:tcPr>
          <w:p w:rsidR="0093646A" w:rsidRPr="004A5AF1" w:rsidRDefault="0093646A" w:rsidP="00EC5916">
            <w:pPr>
              <w:pStyle w:val="afd"/>
              <w:rPr>
                <w:sz w:val="24"/>
                <w:szCs w:val="24"/>
              </w:rPr>
            </w:pPr>
            <w:r w:rsidRPr="004A5AF1">
              <w:rPr>
                <w:sz w:val="24"/>
                <w:szCs w:val="24"/>
              </w:rPr>
              <w:t xml:space="preserve">свыше 0,1 до 0,2 </w:t>
            </w:r>
          </w:p>
        </w:tc>
        <w:tc>
          <w:tcPr>
            <w:tcW w:w="2250" w:type="pct"/>
            <w:shd w:val="clear" w:color="auto" w:fill="auto"/>
            <w:vAlign w:val="center"/>
          </w:tcPr>
          <w:p w:rsidR="0093646A" w:rsidRPr="004A5AF1" w:rsidRDefault="0093646A" w:rsidP="0093646A">
            <w:pPr>
              <w:pStyle w:val="af3"/>
              <w:rPr>
                <w:sz w:val="24"/>
                <w:szCs w:val="24"/>
              </w:rPr>
            </w:pPr>
            <w:r w:rsidRPr="004A5AF1">
              <w:rPr>
                <w:sz w:val="24"/>
                <w:szCs w:val="24"/>
              </w:rPr>
              <w:t>0,25</w:t>
            </w:r>
          </w:p>
        </w:tc>
      </w:tr>
      <w:tr w:rsidR="0093646A" w:rsidRPr="004A5AF1" w:rsidTr="0093646A">
        <w:tc>
          <w:tcPr>
            <w:tcW w:w="2750" w:type="pct"/>
            <w:shd w:val="clear" w:color="auto" w:fill="auto"/>
            <w:vAlign w:val="center"/>
          </w:tcPr>
          <w:p w:rsidR="0093646A" w:rsidRPr="004A5AF1" w:rsidRDefault="0093646A" w:rsidP="00EC5916">
            <w:pPr>
              <w:pStyle w:val="afd"/>
              <w:rPr>
                <w:sz w:val="24"/>
                <w:szCs w:val="24"/>
              </w:rPr>
            </w:pPr>
            <w:r w:rsidRPr="004A5AF1">
              <w:rPr>
                <w:sz w:val="24"/>
                <w:szCs w:val="24"/>
              </w:rPr>
              <w:t xml:space="preserve">свыше 0,2 до 0,4 </w:t>
            </w:r>
          </w:p>
        </w:tc>
        <w:tc>
          <w:tcPr>
            <w:tcW w:w="2250" w:type="pct"/>
            <w:shd w:val="clear" w:color="auto" w:fill="auto"/>
            <w:vAlign w:val="center"/>
          </w:tcPr>
          <w:p w:rsidR="0093646A" w:rsidRPr="004A5AF1" w:rsidRDefault="0093646A" w:rsidP="0093646A">
            <w:pPr>
              <w:pStyle w:val="af3"/>
              <w:rPr>
                <w:sz w:val="24"/>
                <w:szCs w:val="24"/>
              </w:rPr>
            </w:pPr>
            <w:r w:rsidRPr="004A5AF1">
              <w:rPr>
                <w:sz w:val="24"/>
                <w:szCs w:val="24"/>
              </w:rPr>
              <w:t>0,4</w:t>
            </w:r>
          </w:p>
        </w:tc>
      </w:tr>
      <w:tr w:rsidR="0093646A" w:rsidRPr="004A5AF1" w:rsidTr="0093646A">
        <w:tc>
          <w:tcPr>
            <w:tcW w:w="2750" w:type="pct"/>
            <w:shd w:val="clear" w:color="auto" w:fill="auto"/>
            <w:vAlign w:val="center"/>
          </w:tcPr>
          <w:p w:rsidR="0093646A" w:rsidRPr="004A5AF1" w:rsidRDefault="0093646A" w:rsidP="00EC5916">
            <w:pPr>
              <w:pStyle w:val="afd"/>
              <w:rPr>
                <w:sz w:val="24"/>
                <w:szCs w:val="24"/>
              </w:rPr>
            </w:pPr>
            <w:r w:rsidRPr="004A5AF1">
              <w:rPr>
                <w:sz w:val="24"/>
                <w:szCs w:val="24"/>
              </w:rPr>
              <w:t xml:space="preserve">свыше 0,4 до 0,8 </w:t>
            </w:r>
          </w:p>
        </w:tc>
        <w:tc>
          <w:tcPr>
            <w:tcW w:w="2250" w:type="pct"/>
            <w:shd w:val="clear" w:color="auto" w:fill="auto"/>
            <w:vAlign w:val="center"/>
          </w:tcPr>
          <w:p w:rsidR="0093646A" w:rsidRPr="004A5AF1" w:rsidRDefault="0093646A" w:rsidP="0093646A">
            <w:pPr>
              <w:pStyle w:val="af3"/>
              <w:rPr>
                <w:sz w:val="24"/>
                <w:szCs w:val="24"/>
              </w:rPr>
            </w:pPr>
            <w:r w:rsidRPr="004A5AF1">
              <w:rPr>
                <w:sz w:val="24"/>
                <w:szCs w:val="24"/>
              </w:rPr>
              <w:t>1,0</w:t>
            </w:r>
          </w:p>
        </w:tc>
      </w:tr>
      <w:tr w:rsidR="0093646A" w:rsidRPr="004A5AF1" w:rsidTr="0093646A">
        <w:tc>
          <w:tcPr>
            <w:tcW w:w="2750" w:type="pct"/>
            <w:shd w:val="clear" w:color="auto" w:fill="auto"/>
            <w:vAlign w:val="center"/>
          </w:tcPr>
          <w:p w:rsidR="0093646A" w:rsidRPr="004A5AF1" w:rsidRDefault="0093646A" w:rsidP="00EC5916">
            <w:pPr>
              <w:pStyle w:val="afd"/>
              <w:rPr>
                <w:sz w:val="24"/>
                <w:szCs w:val="24"/>
              </w:rPr>
            </w:pPr>
            <w:r w:rsidRPr="004A5AF1">
              <w:rPr>
                <w:sz w:val="24"/>
                <w:szCs w:val="24"/>
              </w:rPr>
              <w:t xml:space="preserve">свыше 0,8 до 12 </w:t>
            </w:r>
          </w:p>
        </w:tc>
        <w:tc>
          <w:tcPr>
            <w:tcW w:w="2250" w:type="pct"/>
            <w:shd w:val="clear" w:color="auto" w:fill="auto"/>
            <w:vAlign w:val="center"/>
          </w:tcPr>
          <w:p w:rsidR="0093646A" w:rsidRPr="004A5AF1" w:rsidRDefault="0093646A" w:rsidP="0093646A">
            <w:pPr>
              <w:pStyle w:val="af3"/>
              <w:rPr>
                <w:sz w:val="24"/>
                <w:szCs w:val="24"/>
              </w:rPr>
            </w:pPr>
            <w:r w:rsidRPr="004A5AF1">
              <w:rPr>
                <w:sz w:val="24"/>
                <w:szCs w:val="24"/>
              </w:rPr>
              <w:t>2,0</w:t>
            </w:r>
          </w:p>
        </w:tc>
      </w:tr>
      <w:tr w:rsidR="0093646A" w:rsidRPr="004A5AF1" w:rsidTr="0093646A">
        <w:tc>
          <w:tcPr>
            <w:tcW w:w="2750" w:type="pct"/>
            <w:shd w:val="clear" w:color="auto" w:fill="auto"/>
            <w:vAlign w:val="center"/>
          </w:tcPr>
          <w:p w:rsidR="0093646A" w:rsidRPr="004A5AF1" w:rsidRDefault="0093646A" w:rsidP="00EC5916">
            <w:pPr>
              <w:pStyle w:val="afd"/>
              <w:rPr>
                <w:sz w:val="24"/>
                <w:szCs w:val="24"/>
              </w:rPr>
            </w:pPr>
            <w:r w:rsidRPr="004A5AF1">
              <w:rPr>
                <w:sz w:val="24"/>
                <w:szCs w:val="24"/>
              </w:rPr>
              <w:t xml:space="preserve">свыше 12 до 32 </w:t>
            </w:r>
          </w:p>
        </w:tc>
        <w:tc>
          <w:tcPr>
            <w:tcW w:w="2250" w:type="pct"/>
            <w:shd w:val="clear" w:color="auto" w:fill="auto"/>
            <w:vAlign w:val="center"/>
          </w:tcPr>
          <w:p w:rsidR="0093646A" w:rsidRPr="004A5AF1" w:rsidRDefault="0093646A" w:rsidP="0093646A">
            <w:pPr>
              <w:pStyle w:val="af3"/>
              <w:rPr>
                <w:sz w:val="24"/>
                <w:szCs w:val="24"/>
              </w:rPr>
            </w:pPr>
            <w:r w:rsidRPr="004A5AF1">
              <w:rPr>
                <w:sz w:val="24"/>
                <w:szCs w:val="24"/>
              </w:rPr>
              <w:t>3,0</w:t>
            </w:r>
          </w:p>
        </w:tc>
      </w:tr>
      <w:tr w:rsidR="0093646A" w:rsidRPr="004A5AF1" w:rsidTr="0093646A">
        <w:tc>
          <w:tcPr>
            <w:tcW w:w="2750" w:type="pct"/>
            <w:shd w:val="clear" w:color="auto" w:fill="auto"/>
            <w:vAlign w:val="center"/>
          </w:tcPr>
          <w:p w:rsidR="0093646A" w:rsidRPr="004A5AF1" w:rsidRDefault="0093646A" w:rsidP="00EC5916">
            <w:pPr>
              <w:pStyle w:val="afd"/>
              <w:rPr>
                <w:sz w:val="24"/>
                <w:szCs w:val="24"/>
              </w:rPr>
            </w:pPr>
            <w:r w:rsidRPr="004A5AF1">
              <w:rPr>
                <w:sz w:val="24"/>
                <w:szCs w:val="24"/>
              </w:rPr>
              <w:t xml:space="preserve">свыше 32 до 80 </w:t>
            </w:r>
          </w:p>
        </w:tc>
        <w:tc>
          <w:tcPr>
            <w:tcW w:w="2250" w:type="pct"/>
            <w:shd w:val="clear" w:color="auto" w:fill="auto"/>
            <w:vAlign w:val="center"/>
          </w:tcPr>
          <w:p w:rsidR="0093646A" w:rsidRPr="004A5AF1" w:rsidRDefault="0093646A" w:rsidP="0093646A">
            <w:pPr>
              <w:pStyle w:val="af3"/>
              <w:rPr>
                <w:sz w:val="24"/>
                <w:szCs w:val="24"/>
              </w:rPr>
            </w:pPr>
            <w:r w:rsidRPr="004A5AF1">
              <w:rPr>
                <w:sz w:val="24"/>
                <w:szCs w:val="24"/>
              </w:rPr>
              <w:t>4,0</w:t>
            </w:r>
          </w:p>
        </w:tc>
      </w:tr>
      <w:tr w:rsidR="0093646A" w:rsidRPr="004A5AF1" w:rsidTr="0093646A">
        <w:tc>
          <w:tcPr>
            <w:tcW w:w="2750" w:type="pct"/>
            <w:shd w:val="clear" w:color="auto" w:fill="auto"/>
            <w:vAlign w:val="center"/>
          </w:tcPr>
          <w:p w:rsidR="0093646A" w:rsidRPr="004A5AF1" w:rsidRDefault="0093646A" w:rsidP="00EC5916">
            <w:pPr>
              <w:pStyle w:val="afd"/>
              <w:rPr>
                <w:sz w:val="24"/>
                <w:szCs w:val="24"/>
              </w:rPr>
            </w:pPr>
            <w:r w:rsidRPr="004A5AF1">
              <w:rPr>
                <w:sz w:val="24"/>
                <w:szCs w:val="24"/>
              </w:rPr>
              <w:t xml:space="preserve">свыше 80 до 125 </w:t>
            </w:r>
          </w:p>
        </w:tc>
        <w:tc>
          <w:tcPr>
            <w:tcW w:w="2250" w:type="pct"/>
            <w:shd w:val="clear" w:color="auto" w:fill="auto"/>
            <w:vAlign w:val="center"/>
          </w:tcPr>
          <w:p w:rsidR="0093646A" w:rsidRPr="004A5AF1" w:rsidRDefault="0093646A" w:rsidP="0093646A">
            <w:pPr>
              <w:pStyle w:val="af3"/>
              <w:rPr>
                <w:sz w:val="24"/>
                <w:szCs w:val="24"/>
              </w:rPr>
            </w:pPr>
            <w:r w:rsidRPr="004A5AF1">
              <w:rPr>
                <w:sz w:val="24"/>
                <w:szCs w:val="24"/>
              </w:rPr>
              <w:t>6,0</w:t>
            </w:r>
          </w:p>
        </w:tc>
      </w:tr>
      <w:tr w:rsidR="0093646A" w:rsidRPr="004A5AF1" w:rsidTr="0093646A">
        <w:tc>
          <w:tcPr>
            <w:tcW w:w="2750" w:type="pct"/>
            <w:shd w:val="clear" w:color="auto" w:fill="auto"/>
            <w:vAlign w:val="center"/>
          </w:tcPr>
          <w:p w:rsidR="0093646A" w:rsidRPr="004A5AF1" w:rsidRDefault="0093646A" w:rsidP="00EC5916">
            <w:pPr>
              <w:pStyle w:val="afd"/>
              <w:rPr>
                <w:sz w:val="24"/>
                <w:szCs w:val="24"/>
              </w:rPr>
            </w:pPr>
            <w:r w:rsidRPr="004A5AF1">
              <w:rPr>
                <w:sz w:val="24"/>
                <w:szCs w:val="24"/>
              </w:rPr>
              <w:t xml:space="preserve">свыше 125 до 250 </w:t>
            </w:r>
          </w:p>
        </w:tc>
        <w:tc>
          <w:tcPr>
            <w:tcW w:w="2250" w:type="pct"/>
            <w:shd w:val="clear" w:color="auto" w:fill="auto"/>
            <w:vAlign w:val="center"/>
          </w:tcPr>
          <w:p w:rsidR="0093646A" w:rsidRPr="004A5AF1" w:rsidRDefault="0093646A" w:rsidP="0093646A">
            <w:pPr>
              <w:pStyle w:val="af3"/>
              <w:rPr>
                <w:sz w:val="24"/>
                <w:szCs w:val="24"/>
              </w:rPr>
            </w:pPr>
            <w:r w:rsidRPr="004A5AF1">
              <w:rPr>
                <w:sz w:val="24"/>
                <w:szCs w:val="24"/>
              </w:rPr>
              <w:t>12,0</w:t>
            </w:r>
          </w:p>
        </w:tc>
      </w:tr>
      <w:tr w:rsidR="0093646A" w:rsidRPr="004A5AF1" w:rsidTr="0093646A">
        <w:tc>
          <w:tcPr>
            <w:tcW w:w="2750" w:type="pct"/>
            <w:shd w:val="clear" w:color="auto" w:fill="auto"/>
            <w:vAlign w:val="center"/>
          </w:tcPr>
          <w:p w:rsidR="0093646A" w:rsidRPr="004A5AF1" w:rsidRDefault="0093646A" w:rsidP="00EC5916">
            <w:pPr>
              <w:pStyle w:val="afd"/>
              <w:rPr>
                <w:sz w:val="24"/>
                <w:szCs w:val="24"/>
              </w:rPr>
            </w:pPr>
            <w:r w:rsidRPr="004A5AF1">
              <w:rPr>
                <w:sz w:val="24"/>
                <w:szCs w:val="24"/>
              </w:rPr>
              <w:t xml:space="preserve">свыше 250 до 400 </w:t>
            </w:r>
          </w:p>
        </w:tc>
        <w:tc>
          <w:tcPr>
            <w:tcW w:w="2250" w:type="pct"/>
            <w:shd w:val="clear" w:color="auto" w:fill="auto"/>
            <w:vAlign w:val="center"/>
          </w:tcPr>
          <w:p w:rsidR="0093646A" w:rsidRPr="004A5AF1" w:rsidRDefault="0093646A" w:rsidP="0093646A">
            <w:pPr>
              <w:pStyle w:val="af3"/>
              <w:rPr>
                <w:sz w:val="24"/>
                <w:szCs w:val="24"/>
              </w:rPr>
            </w:pPr>
            <w:r w:rsidRPr="004A5AF1">
              <w:rPr>
                <w:sz w:val="24"/>
                <w:szCs w:val="24"/>
              </w:rPr>
              <w:t>18,0</w:t>
            </w:r>
          </w:p>
        </w:tc>
      </w:tr>
      <w:tr w:rsidR="0093646A" w:rsidRPr="004A5AF1" w:rsidTr="0093646A">
        <w:tc>
          <w:tcPr>
            <w:tcW w:w="2750" w:type="pct"/>
            <w:shd w:val="clear" w:color="auto" w:fill="auto"/>
            <w:vAlign w:val="center"/>
          </w:tcPr>
          <w:p w:rsidR="0093646A" w:rsidRPr="004A5AF1" w:rsidRDefault="0093646A" w:rsidP="00EC5916">
            <w:pPr>
              <w:pStyle w:val="afd"/>
              <w:rPr>
                <w:sz w:val="24"/>
                <w:szCs w:val="24"/>
              </w:rPr>
            </w:pPr>
            <w:r w:rsidRPr="004A5AF1">
              <w:rPr>
                <w:sz w:val="24"/>
                <w:szCs w:val="24"/>
              </w:rPr>
              <w:t xml:space="preserve">свыше 400 до 800 </w:t>
            </w:r>
          </w:p>
        </w:tc>
        <w:tc>
          <w:tcPr>
            <w:tcW w:w="2250" w:type="pct"/>
            <w:shd w:val="clear" w:color="auto" w:fill="auto"/>
            <w:vAlign w:val="center"/>
          </w:tcPr>
          <w:p w:rsidR="0093646A" w:rsidRPr="004A5AF1" w:rsidRDefault="0093646A" w:rsidP="0093646A">
            <w:pPr>
              <w:pStyle w:val="af3"/>
              <w:rPr>
                <w:sz w:val="24"/>
                <w:szCs w:val="24"/>
              </w:rPr>
            </w:pPr>
            <w:r w:rsidRPr="004A5AF1">
              <w:rPr>
                <w:sz w:val="24"/>
                <w:szCs w:val="24"/>
              </w:rPr>
              <w:t>24,0</w:t>
            </w:r>
          </w:p>
        </w:tc>
      </w:tr>
    </w:tbl>
    <w:p w:rsidR="00FC42DE" w:rsidRPr="004A5AF1" w:rsidRDefault="00FC42DE" w:rsidP="00FC42DE">
      <w:pPr>
        <w:autoSpaceDE w:val="0"/>
        <w:autoSpaceDN w:val="0"/>
        <w:adjustRightInd w:val="0"/>
        <w:ind w:firstLine="567"/>
        <w:jc w:val="both"/>
      </w:pPr>
    </w:p>
    <w:p w:rsidR="00FC42DE" w:rsidRPr="004A5AF1" w:rsidRDefault="00A7293D" w:rsidP="002E2FFB">
      <w:pPr>
        <w:autoSpaceDE w:val="0"/>
        <w:autoSpaceDN w:val="0"/>
        <w:adjustRightInd w:val="0"/>
        <w:ind w:firstLine="709"/>
        <w:jc w:val="both"/>
      </w:pPr>
      <w:r w:rsidRPr="004A5AF1">
        <w:t xml:space="preserve">При расчете удельного водопотребления </w:t>
      </w:r>
      <w:r w:rsidR="00FC42DE" w:rsidRPr="004A5AF1">
        <w:t>следует</w:t>
      </w:r>
      <w:r w:rsidRPr="004A5AF1">
        <w:t xml:space="preserve"> применять удельные показатели водопотребления, установленные </w:t>
      </w:r>
      <w:r w:rsidR="00AD0D60" w:rsidRPr="004A5AF1">
        <w:t>Приказом Р</w:t>
      </w:r>
      <w:r w:rsidR="00154EBA" w:rsidRPr="004A5AF1">
        <w:t>егион</w:t>
      </w:r>
      <w:r w:rsidR="00AD0D60" w:rsidRPr="004A5AF1">
        <w:t>альной э</w:t>
      </w:r>
      <w:r w:rsidR="00154EBA" w:rsidRPr="004A5AF1">
        <w:t>нергетической комиссии Департамента цен и тарифов Краснодарского края (в ред. Приказа РЭК Департамента цен и тарифов Краснодарского края от 19 сентября 2012 года № 5/2012-нп) «Об утверждении нормативов потребления коммунальных услуг в Краснодарском крае (при отсутствии приборов учета)».</w:t>
      </w:r>
    </w:p>
    <w:p w:rsidR="0093646A" w:rsidRPr="004A5AF1" w:rsidRDefault="003D24C8" w:rsidP="003D24C8">
      <w:pPr>
        <w:pStyle w:val="3"/>
        <w:jc w:val="both"/>
        <w:rPr>
          <w:sz w:val="24"/>
          <w:szCs w:val="24"/>
        </w:rPr>
      </w:pPr>
      <w:bookmarkStart w:id="21" w:name="_Toc404938164"/>
      <w:r w:rsidRPr="004A5AF1">
        <w:rPr>
          <w:sz w:val="24"/>
          <w:szCs w:val="24"/>
        </w:rPr>
        <w:t xml:space="preserve">Расчетные показатели минимально допустимого уровня  обеспеченности объектами местного значения в области </w:t>
      </w:r>
      <w:r w:rsidRPr="004A5AF1">
        <w:rPr>
          <w:rFonts w:eastAsia="Calibri"/>
          <w:sz w:val="24"/>
          <w:szCs w:val="24"/>
        </w:rPr>
        <w:t>водоотведения</w:t>
      </w:r>
      <w:bookmarkEnd w:id="21"/>
    </w:p>
    <w:p w:rsidR="003D24C8" w:rsidRPr="004A5AF1" w:rsidRDefault="003D24C8" w:rsidP="002E2FFB">
      <w:pPr>
        <w:spacing w:line="276" w:lineRule="auto"/>
        <w:ind w:firstLine="709"/>
        <w:jc w:val="both"/>
      </w:pPr>
      <w:r w:rsidRPr="004A5AF1">
        <w:t>Расчетные показатели минимально допустимого уровня  обеспеченности объекта</w:t>
      </w:r>
      <w:r w:rsidR="001B257A">
        <w:t>ми местного значения сельского поселения</w:t>
      </w:r>
      <w:r w:rsidR="0067289D" w:rsidRPr="004A5AF1">
        <w:t xml:space="preserve"> населения </w:t>
      </w:r>
      <w:r w:rsidR="00BA4ACB">
        <w:t>Бейсугс</w:t>
      </w:r>
      <w:r w:rsidR="00937DDB">
        <w:t>к</w:t>
      </w:r>
      <w:r w:rsidR="0067289D" w:rsidRPr="004A5AF1">
        <w:t xml:space="preserve">ого сельского поселения </w:t>
      </w:r>
      <w:r w:rsidRPr="004A5AF1">
        <w:t xml:space="preserve">в области </w:t>
      </w:r>
      <w:r w:rsidRPr="004A5AF1">
        <w:rPr>
          <w:rFonts w:eastAsia="Calibri"/>
        </w:rPr>
        <w:t>водоотведения</w:t>
      </w:r>
      <w:r w:rsidR="00F11496" w:rsidRPr="004A5AF1">
        <w:rPr>
          <w:rFonts w:eastAsia="Calibri"/>
        </w:rPr>
        <w:t xml:space="preserve"> (канализации)</w:t>
      </w:r>
      <w:r w:rsidR="002E2FFB">
        <w:rPr>
          <w:rFonts w:eastAsia="Calibri"/>
        </w:rPr>
        <w:t xml:space="preserve"> </w:t>
      </w:r>
      <w:r w:rsidRPr="004A5AF1">
        <w:rPr>
          <w:rFonts w:eastAsia="Calibri"/>
          <w:lang w:eastAsia="en-US"/>
        </w:rPr>
        <w:t xml:space="preserve">установлены с учетом </w:t>
      </w:r>
      <w:r w:rsidRPr="004A5AF1">
        <w:t xml:space="preserve">Федерального закона «О водоснабжении и водоотведении». </w:t>
      </w:r>
    </w:p>
    <w:p w:rsidR="00EE16A4" w:rsidRPr="004A5AF1" w:rsidRDefault="00EB70E6" w:rsidP="002E2FFB">
      <w:pPr>
        <w:spacing w:line="276" w:lineRule="auto"/>
        <w:ind w:firstLine="709"/>
        <w:jc w:val="both"/>
      </w:pPr>
      <w:r w:rsidRPr="004A5AF1">
        <w:t>В соответствии с п. 3.4.2.17 РНГП Краснодарского края, с целью рационального использования территории, установлены расчетные показатели минимально допустимых размеров земельных участков для размещения канализационных очистных соор</w:t>
      </w:r>
      <w:r w:rsidR="002E2FFB">
        <w:t xml:space="preserve">ужений, приведенные ниже </w:t>
      </w:r>
      <w:r w:rsidRPr="004A5AF1">
        <w:t>(Таблица 2).</w:t>
      </w:r>
    </w:p>
    <w:p w:rsidR="002E2FFB" w:rsidRDefault="002E2FFB" w:rsidP="0036478B">
      <w:pPr>
        <w:pStyle w:val="af2"/>
        <w:jc w:val="both"/>
        <w:rPr>
          <w:sz w:val="24"/>
          <w:szCs w:val="24"/>
        </w:rPr>
      </w:pPr>
    </w:p>
    <w:p w:rsidR="0093646A" w:rsidRDefault="0093646A" w:rsidP="0036478B">
      <w:pPr>
        <w:pStyle w:val="af2"/>
        <w:jc w:val="both"/>
        <w:rPr>
          <w:sz w:val="24"/>
          <w:szCs w:val="24"/>
        </w:rPr>
      </w:pPr>
      <w:r w:rsidRPr="004A5AF1">
        <w:rPr>
          <w:sz w:val="24"/>
          <w:szCs w:val="24"/>
        </w:rPr>
        <w:t xml:space="preserve">Таблица </w:t>
      </w:r>
      <w:r w:rsidR="0064773F" w:rsidRPr="004A5AF1">
        <w:rPr>
          <w:sz w:val="24"/>
          <w:szCs w:val="24"/>
        </w:rPr>
        <w:fldChar w:fldCharType="begin"/>
      </w:r>
      <w:r w:rsidRPr="004A5AF1">
        <w:rPr>
          <w:sz w:val="24"/>
          <w:szCs w:val="24"/>
        </w:rPr>
        <w:instrText xml:space="preserve"> SEQ Таблица \* ARABIC </w:instrText>
      </w:r>
      <w:r w:rsidR="0064773F" w:rsidRPr="004A5AF1">
        <w:rPr>
          <w:sz w:val="24"/>
          <w:szCs w:val="24"/>
        </w:rPr>
        <w:fldChar w:fldCharType="separate"/>
      </w:r>
      <w:r w:rsidR="005736A1">
        <w:rPr>
          <w:noProof/>
          <w:sz w:val="24"/>
          <w:szCs w:val="24"/>
        </w:rPr>
        <w:t>2</w:t>
      </w:r>
      <w:r w:rsidR="0064773F" w:rsidRPr="004A5AF1">
        <w:rPr>
          <w:sz w:val="24"/>
          <w:szCs w:val="24"/>
        </w:rPr>
        <w:fldChar w:fldCharType="end"/>
      </w:r>
      <w:r w:rsidRPr="004A5AF1">
        <w:rPr>
          <w:sz w:val="24"/>
          <w:szCs w:val="24"/>
        </w:rPr>
        <w:t xml:space="preserve"> Размер земельного участка для </w:t>
      </w:r>
      <w:r w:rsidR="00417A70" w:rsidRPr="004A5AF1">
        <w:rPr>
          <w:sz w:val="24"/>
          <w:szCs w:val="24"/>
        </w:rPr>
        <w:t xml:space="preserve">размещения </w:t>
      </w:r>
      <w:r w:rsidR="00EC5916" w:rsidRPr="004A5AF1">
        <w:rPr>
          <w:sz w:val="24"/>
          <w:szCs w:val="24"/>
        </w:rPr>
        <w:t>канализационных очистных сооружений</w:t>
      </w:r>
      <w:r w:rsidR="0036478B" w:rsidRPr="004A5AF1">
        <w:rPr>
          <w:sz w:val="24"/>
          <w:szCs w:val="24"/>
        </w:rPr>
        <w:t xml:space="preserve">  в зависимости от их произ</w:t>
      </w:r>
      <w:r w:rsidR="002A1100" w:rsidRPr="004A5AF1">
        <w:rPr>
          <w:sz w:val="24"/>
          <w:szCs w:val="24"/>
        </w:rPr>
        <w:t>водительности</w:t>
      </w:r>
    </w:p>
    <w:p w:rsidR="002E2FFB" w:rsidRPr="004A5AF1" w:rsidRDefault="002E2FFB" w:rsidP="0036478B">
      <w:pPr>
        <w:pStyle w:val="af2"/>
        <w:jc w:val="both"/>
        <w:rPr>
          <w:sz w:val="24"/>
          <w:szCs w:val="24"/>
        </w:rPr>
      </w:pPr>
    </w:p>
    <w:tbl>
      <w:tblPr>
        <w:tblW w:w="4528" w:type="pct"/>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8"/>
        <w:gridCol w:w="3654"/>
      </w:tblGrid>
      <w:tr w:rsidR="0093646A" w:rsidRPr="004A5AF1" w:rsidTr="00417A70">
        <w:trPr>
          <w:trHeight w:val="768"/>
          <w:tblHeader/>
        </w:trPr>
        <w:tc>
          <w:tcPr>
            <w:tcW w:w="3010" w:type="pct"/>
            <w:vAlign w:val="center"/>
          </w:tcPr>
          <w:p w:rsidR="0093646A" w:rsidRPr="004A5AF1" w:rsidRDefault="0093646A" w:rsidP="00F11496">
            <w:pPr>
              <w:pStyle w:val="103"/>
              <w:rPr>
                <w:sz w:val="24"/>
              </w:rPr>
            </w:pPr>
            <w:r w:rsidRPr="004A5AF1">
              <w:rPr>
                <w:sz w:val="24"/>
              </w:rPr>
              <w:t xml:space="preserve">Производительность </w:t>
            </w:r>
            <w:r w:rsidR="00CF601B" w:rsidRPr="004A5AF1">
              <w:rPr>
                <w:sz w:val="24"/>
              </w:rPr>
              <w:t xml:space="preserve">канализационных </w:t>
            </w:r>
            <w:r w:rsidRPr="004A5AF1">
              <w:rPr>
                <w:sz w:val="24"/>
              </w:rPr>
              <w:t>очистных сооружений</w:t>
            </w:r>
            <w:r w:rsidR="001D460E" w:rsidRPr="004A5AF1">
              <w:rPr>
                <w:sz w:val="24"/>
              </w:rPr>
              <w:t xml:space="preserve">, </w:t>
            </w:r>
            <w:r w:rsidR="001D460E" w:rsidRPr="004A5AF1">
              <w:rPr>
                <w:rFonts w:eastAsia="Calibri"/>
                <w:sz w:val="24"/>
                <w:lang w:eastAsia="en-US"/>
              </w:rPr>
              <w:t>тыс. куб. м/сут.</w:t>
            </w:r>
          </w:p>
        </w:tc>
        <w:tc>
          <w:tcPr>
            <w:tcW w:w="1990" w:type="pct"/>
            <w:vAlign w:val="center"/>
          </w:tcPr>
          <w:p w:rsidR="0093646A" w:rsidRPr="004A5AF1" w:rsidRDefault="00F11496" w:rsidP="00F11496">
            <w:pPr>
              <w:pStyle w:val="103"/>
              <w:ind w:firstLine="0"/>
              <w:rPr>
                <w:sz w:val="24"/>
              </w:rPr>
            </w:pPr>
            <w:r w:rsidRPr="004A5AF1">
              <w:rPr>
                <w:sz w:val="24"/>
              </w:rPr>
              <w:t xml:space="preserve">Размер земельного участка, </w:t>
            </w:r>
            <w:proofErr w:type="gramStart"/>
            <w:r w:rsidRPr="004A5AF1">
              <w:rPr>
                <w:sz w:val="24"/>
              </w:rPr>
              <w:t>га</w:t>
            </w:r>
            <w:proofErr w:type="gramEnd"/>
          </w:p>
        </w:tc>
      </w:tr>
      <w:tr w:rsidR="0093646A" w:rsidRPr="004A5AF1" w:rsidTr="00F11496">
        <w:tc>
          <w:tcPr>
            <w:tcW w:w="3010" w:type="pct"/>
            <w:vAlign w:val="center"/>
          </w:tcPr>
          <w:p w:rsidR="0093646A" w:rsidRPr="004A5AF1" w:rsidRDefault="0093646A" w:rsidP="001D460E">
            <w:pPr>
              <w:pStyle w:val="102"/>
              <w:rPr>
                <w:rFonts w:eastAsia="Calibri"/>
                <w:sz w:val="24"/>
                <w:lang w:eastAsia="en-US"/>
              </w:rPr>
            </w:pPr>
            <w:r w:rsidRPr="004A5AF1">
              <w:rPr>
                <w:rFonts w:eastAsia="Calibri"/>
                <w:sz w:val="24"/>
                <w:lang w:eastAsia="en-US"/>
              </w:rPr>
              <w:t xml:space="preserve">до 0,7 </w:t>
            </w:r>
          </w:p>
        </w:tc>
        <w:tc>
          <w:tcPr>
            <w:tcW w:w="1990" w:type="pct"/>
            <w:vAlign w:val="center"/>
          </w:tcPr>
          <w:p w:rsidR="0093646A" w:rsidRPr="004A5AF1" w:rsidRDefault="0093646A" w:rsidP="00F11496">
            <w:pPr>
              <w:pStyle w:val="102"/>
              <w:rPr>
                <w:rFonts w:eastAsia="Calibri"/>
                <w:sz w:val="24"/>
                <w:lang w:eastAsia="en-US"/>
              </w:rPr>
            </w:pPr>
            <w:r w:rsidRPr="004A5AF1">
              <w:rPr>
                <w:rFonts w:eastAsia="Calibri"/>
                <w:sz w:val="24"/>
                <w:lang w:eastAsia="en-US"/>
              </w:rPr>
              <w:t>0,5</w:t>
            </w:r>
          </w:p>
        </w:tc>
      </w:tr>
      <w:tr w:rsidR="0093646A" w:rsidRPr="004A5AF1" w:rsidTr="00F11496">
        <w:tc>
          <w:tcPr>
            <w:tcW w:w="3010" w:type="pct"/>
            <w:vAlign w:val="center"/>
          </w:tcPr>
          <w:p w:rsidR="0093646A" w:rsidRPr="004A5AF1" w:rsidRDefault="0093646A" w:rsidP="001D460E">
            <w:pPr>
              <w:pStyle w:val="102"/>
              <w:rPr>
                <w:rFonts w:eastAsia="Calibri"/>
                <w:sz w:val="24"/>
                <w:lang w:eastAsia="en-US"/>
              </w:rPr>
            </w:pPr>
            <w:r w:rsidRPr="004A5AF1">
              <w:rPr>
                <w:rFonts w:eastAsia="Calibri"/>
                <w:sz w:val="24"/>
                <w:lang w:eastAsia="en-US"/>
              </w:rPr>
              <w:t xml:space="preserve">свыше 0,7 до 17 </w:t>
            </w:r>
          </w:p>
        </w:tc>
        <w:tc>
          <w:tcPr>
            <w:tcW w:w="1990" w:type="pct"/>
            <w:vAlign w:val="center"/>
          </w:tcPr>
          <w:p w:rsidR="0093646A" w:rsidRPr="004A5AF1" w:rsidRDefault="0093646A" w:rsidP="00F11496">
            <w:pPr>
              <w:pStyle w:val="102"/>
              <w:rPr>
                <w:rFonts w:eastAsia="Calibri"/>
                <w:sz w:val="24"/>
                <w:lang w:eastAsia="en-US"/>
              </w:rPr>
            </w:pPr>
            <w:r w:rsidRPr="004A5AF1">
              <w:rPr>
                <w:rFonts w:eastAsia="Calibri"/>
                <w:sz w:val="24"/>
                <w:lang w:eastAsia="en-US"/>
              </w:rPr>
              <w:t>4</w:t>
            </w:r>
          </w:p>
        </w:tc>
      </w:tr>
      <w:tr w:rsidR="0093646A" w:rsidRPr="004A5AF1" w:rsidTr="00F11496">
        <w:tc>
          <w:tcPr>
            <w:tcW w:w="3010" w:type="pct"/>
            <w:vAlign w:val="center"/>
          </w:tcPr>
          <w:p w:rsidR="0093646A" w:rsidRPr="004A5AF1" w:rsidRDefault="0093646A" w:rsidP="001D460E">
            <w:pPr>
              <w:pStyle w:val="102"/>
              <w:rPr>
                <w:rFonts w:eastAsia="Calibri"/>
                <w:sz w:val="24"/>
                <w:lang w:eastAsia="en-US"/>
              </w:rPr>
            </w:pPr>
            <w:proofErr w:type="spellStart"/>
            <w:proofErr w:type="gramStart"/>
            <w:r w:rsidRPr="004A5AF1">
              <w:rPr>
                <w:rFonts w:eastAsia="Calibri"/>
                <w:sz w:val="24"/>
                <w:lang w:eastAsia="en-US"/>
              </w:rPr>
              <w:t>c</w:t>
            </w:r>
            <w:proofErr w:type="gramEnd"/>
            <w:r w:rsidRPr="004A5AF1">
              <w:rPr>
                <w:rFonts w:eastAsia="Calibri"/>
                <w:sz w:val="24"/>
                <w:lang w:eastAsia="en-US"/>
              </w:rPr>
              <w:t>выше</w:t>
            </w:r>
            <w:proofErr w:type="spellEnd"/>
            <w:r w:rsidRPr="004A5AF1">
              <w:rPr>
                <w:rFonts w:eastAsia="Calibri"/>
                <w:sz w:val="24"/>
                <w:lang w:eastAsia="en-US"/>
              </w:rPr>
              <w:t xml:space="preserve"> 17 до 40 </w:t>
            </w:r>
          </w:p>
        </w:tc>
        <w:tc>
          <w:tcPr>
            <w:tcW w:w="1990" w:type="pct"/>
            <w:vAlign w:val="center"/>
          </w:tcPr>
          <w:p w:rsidR="0093646A" w:rsidRPr="004A5AF1" w:rsidRDefault="0093646A" w:rsidP="00F11496">
            <w:pPr>
              <w:pStyle w:val="102"/>
              <w:rPr>
                <w:rFonts w:eastAsia="Calibri"/>
                <w:sz w:val="24"/>
                <w:lang w:eastAsia="en-US"/>
              </w:rPr>
            </w:pPr>
            <w:r w:rsidRPr="004A5AF1">
              <w:rPr>
                <w:rFonts w:eastAsia="Calibri"/>
                <w:sz w:val="24"/>
                <w:lang w:eastAsia="en-US"/>
              </w:rPr>
              <w:t>6</w:t>
            </w:r>
          </w:p>
        </w:tc>
      </w:tr>
      <w:tr w:rsidR="0093646A" w:rsidRPr="004A5AF1" w:rsidTr="00F11496">
        <w:tc>
          <w:tcPr>
            <w:tcW w:w="3010" w:type="pct"/>
            <w:vAlign w:val="center"/>
          </w:tcPr>
          <w:p w:rsidR="0093646A" w:rsidRPr="004A5AF1" w:rsidRDefault="0093646A" w:rsidP="001D460E">
            <w:pPr>
              <w:pStyle w:val="102"/>
              <w:rPr>
                <w:rFonts w:eastAsia="Calibri"/>
                <w:sz w:val="24"/>
                <w:lang w:eastAsia="en-US"/>
              </w:rPr>
            </w:pPr>
            <w:r w:rsidRPr="004A5AF1">
              <w:rPr>
                <w:rFonts w:eastAsia="Calibri"/>
                <w:sz w:val="24"/>
                <w:lang w:eastAsia="en-US"/>
              </w:rPr>
              <w:t xml:space="preserve">свыше 40 до 130 </w:t>
            </w:r>
          </w:p>
        </w:tc>
        <w:tc>
          <w:tcPr>
            <w:tcW w:w="1990" w:type="pct"/>
            <w:vAlign w:val="center"/>
          </w:tcPr>
          <w:p w:rsidR="0093646A" w:rsidRPr="004A5AF1" w:rsidRDefault="0093646A" w:rsidP="00F11496">
            <w:pPr>
              <w:pStyle w:val="102"/>
              <w:rPr>
                <w:rFonts w:eastAsia="Calibri"/>
                <w:sz w:val="24"/>
                <w:lang w:eastAsia="en-US"/>
              </w:rPr>
            </w:pPr>
            <w:r w:rsidRPr="004A5AF1">
              <w:rPr>
                <w:rFonts w:eastAsia="Calibri"/>
                <w:sz w:val="24"/>
                <w:lang w:eastAsia="en-US"/>
              </w:rPr>
              <w:t>12</w:t>
            </w:r>
          </w:p>
        </w:tc>
      </w:tr>
      <w:tr w:rsidR="0093646A" w:rsidRPr="004A5AF1" w:rsidTr="00F11496">
        <w:tc>
          <w:tcPr>
            <w:tcW w:w="3010" w:type="pct"/>
            <w:vAlign w:val="center"/>
          </w:tcPr>
          <w:p w:rsidR="0093646A" w:rsidRPr="004A5AF1" w:rsidRDefault="0093646A" w:rsidP="001D460E">
            <w:pPr>
              <w:pStyle w:val="102"/>
              <w:rPr>
                <w:rFonts w:eastAsia="Calibri"/>
                <w:sz w:val="24"/>
                <w:lang w:eastAsia="en-US"/>
              </w:rPr>
            </w:pPr>
            <w:r w:rsidRPr="004A5AF1">
              <w:rPr>
                <w:rFonts w:eastAsia="Calibri"/>
                <w:sz w:val="24"/>
                <w:lang w:eastAsia="en-US"/>
              </w:rPr>
              <w:t xml:space="preserve">свыше 130 до 175 </w:t>
            </w:r>
          </w:p>
        </w:tc>
        <w:tc>
          <w:tcPr>
            <w:tcW w:w="1990" w:type="pct"/>
            <w:vAlign w:val="center"/>
          </w:tcPr>
          <w:p w:rsidR="0093646A" w:rsidRPr="004A5AF1" w:rsidRDefault="0093646A" w:rsidP="00F11496">
            <w:pPr>
              <w:pStyle w:val="102"/>
              <w:rPr>
                <w:rFonts w:eastAsia="Calibri"/>
                <w:sz w:val="24"/>
                <w:lang w:eastAsia="en-US"/>
              </w:rPr>
            </w:pPr>
            <w:r w:rsidRPr="004A5AF1">
              <w:rPr>
                <w:rFonts w:eastAsia="Calibri"/>
                <w:sz w:val="24"/>
                <w:lang w:eastAsia="en-US"/>
              </w:rPr>
              <w:t>14</w:t>
            </w:r>
          </w:p>
        </w:tc>
      </w:tr>
      <w:tr w:rsidR="0093646A" w:rsidRPr="004A5AF1" w:rsidTr="00F11496">
        <w:tc>
          <w:tcPr>
            <w:tcW w:w="3010" w:type="pct"/>
            <w:vAlign w:val="center"/>
          </w:tcPr>
          <w:p w:rsidR="0093646A" w:rsidRPr="004A5AF1" w:rsidRDefault="0093646A" w:rsidP="001D460E">
            <w:pPr>
              <w:pStyle w:val="102"/>
              <w:rPr>
                <w:rFonts w:eastAsia="Calibri"/>
                <w:sz w:val="24"/>
                <w:lang w:eastAsia="en-US"/>
              </w:rPr>
            </w:pPr>
            <w:r w:rsidRPr="004A5AF1">
              <w:rPr>
                <w:rFonts w:eastAsia="Calibri"/>
                <w:sz w:val="24"/>
                <w:lang w:eastAsia="en-US"/>
              </w:rPr>
              <w:t xml:space="preserve">свыше 175 до 280 </w:t>
            </w:r>
          </w:p>
        </w:tc>
        <w:tc>
          <w:tcPr>
            <w:tcW w:w="1990" w:type="pct"/>
            <w:vAlign w:val="center"/>
          </w:tcPr>
          <w:p w:rsidR="0093646A" w:rsidRPr="004A5AF1" w:rsidRDefault="0093646A" w:rsidP="00F11496">
            <w:pPr>
              <w:pStyle w:val="102"/>
              <w:rPr>
                <w:rFonts w:eastAsia="Calibri"/>
                <w:sz w:val="24"/>
                <w:lang w:eastAsia="en-US"/>
              </w:rPr>
            </w:pPr>
            <w:r w:rsidRPr="004A5AF1">
              <w:rPr>
                <w:rFonts w:eastAsia="Calibri"/>
                <w:sz w:val="24"/>
                <w:lang w:eastAsia="en-US"/>
              </w:rPr>
              <w:t>18</w:t>
            </w:r>
          </w:p>
        </w:tc>
      </w:tr>
    </w:tbl>
    <w:p w:rsidR="00D1082C" w:rsidRPr="004A5AF1" w:rsidRDefault="00D1082C" w:rsidP="003A22E3">
      <w:pPr>
        <w:autoSpaceDE w:val="0"/>
        <w:autoSpaceDN w:val="0"/>
        <w:adjustRightInd w:val="0"/>
        <w:ind w:firstLine="567"/>
        <w:jc w:val="both"/>
      </w:pPr>
    </w:p>
    <w:p w:rsidR="003A22E3" w:rsidRPr="004A5AF1" w:rsidRDefault="00EB70E6" w:rsidP="002E2FFB">
      <w:pPr>
        <w:autoSpaceDE w:val="0"/>
        <w:autoSpaceDN w:val="0"/>
        <w:adjustRightInd w:val="0"/>
        <w:ind w:firstLine="709"/>
        <w:jc w:val="both"/>
        <w:rPr>
          <w:rFonts w:eastAsia="Calibri"/>
        </w:rPr>
      </w:pPr>
      <w:r w:rsidRPr="004A5AF1">
        <w:t xml:space="preserve">При расчете удельного </w:t>
      </w:r>
      <w:r w:rsidR="0048021A" w:rsidRPr="004A5AF1">
        <w:t>водоотведени</w:t>
      </w:r>
      <w:r w:rsidRPr="004A5AF1">
        <w:t xml:space="preserve">я следует применять </w:t>
      </w:r>
      <w:r w:rsidR="009E5178" w:rsidRPr="004A5AF1">
        <w:t>удельные показатели водоотведе</w:t>
      </w:r>
      <w:r w:rsidRPr="004A5AF1">
        <w:t xml:space="preserve">ния, установленные Приказом Региональной энергетической комиссии Департамента цен и тарифов Краснодарского края (в ред. Приказа РЭК Департамента цен и </w:t>
      </w:r>
      <w:r w:rsidRPr="004A5AF1">
        <w:lastRenderedPageBreak/>
        <w:t>тарифов Краснодарского края от 19 сентября 2012 года № 5/2012-нп) «Об утверждении нормативов потребления коммунальных услуг в Краснодарском крае (при отсутствии приборов учета)».</w:t>
      </w:r>
    </w:p>
    <w:p w:rsidR="0093646A" w:rsidRPr="004A5AF1" w:rsidRDefault="003A22E3" w:rsidP="003A22E3">
      <w:pPr>
        <w:pStyle w:val="3"/>
        <w:jc w:val="both"/>
        <w:rPr>
          <w:sz w:val="24"/>
          <w:szCs w:val="24"/>
        </w:rPr>
      </w:pPr>
      <w:bookmarkStart w:id="22" w:name="_Toc404938165"/>
      <w:r w:rsidRPr="004A5AF1">
        <w:rPr>
          <w:sz w:val="24"/>
          <w:szCs w:val="24"/>
        </w:rPr>
        <w:t>Расчетные показатели минимально допустимого уровня  обеспеченности объектами местного значения в области теплоснабжения</w:t>
      </w:r>
      <w:bookmarkEnd w:id="22"/>
    </w:p>
    <w:p w:rsidR="0093646A" w:rsidRPr="004A5AF1" w:rsidRDefault="0093646A" w:rsidP="002E2FFB">
      <w:pPr>
        <w:spacing w:line="276" w:lineRule="auto"/>
        <w:ind w:firstLine="709"/>
        <w:jc w:val="both"/>
      </w:pPr>
      <w:r w:rsidRPr="004A5AF1">
        <w:t>В соответствии с Федеральным законом от 27.07.2010 № 190-ФЗ «О теплоснабжении» одними из основных принципов организации отношений в сфере теплоснабжения являются развитие систем централизованного теплоснабжения и обеспечение  надежности и энергетической  эффективности теплоснабжения</w:t>
      </w:r>
      <w:r w:rsidR="004C3E89" w:rsidRPr="004A5AF1">
        <w:t xml:space="preserve"> и потребления тепловой энергии.</w:t>
      </w:r>
    </w:p>
    <w:p w:rsidR="004C3E89" w:rsidRPr="004A5AF1" w:rsidRDefault="004C3E89" w:rsidP="002E2FFB">
      <w:pPr>
        <w:spacing w:line="276" w:lineRule="auto"/>
        <w:ind w:firstLine="709"/>
        <w:jc w:val="both"/>
      </w:pPr>
      <w:r w:rsidRPr="004A5AF1">
        <w:t>Отопление одно- и двухэтажных и индивидуальных жилых домов, а также секционных жилых домов необходимо выполнять от газовых котлов, устанавливаемых непосредственно в каждом доме или квартире.</w:t>
      </w:r>
    </w:p>
    <w:p w:rsidR="004C3E89" w:rsidRPr="004A5AF1" w:rsidRDefault="004C3E89" w:rsidP="002E2FFB">
      <w:pPr>
        <w:spacing w:line="276" w:lineRule="auto"/>
        <w:ind w:firstLine="709"/>
        <w:jc w:val="both"/>
      </w:pPr>
      <w:r w:rsidRPr="004A5AF1">
        <w:t>Отопление общественных, культурно-бытовых и администр</w:t>
      </w:r>
      <w:r w:rsidR="008E56BD">
        <w:t>ативных зданий производится</w:t>
      </w:r>
      <w:r w:rsidRPr="004A5AF1">
        <w:t xml:space="preserve"> от наружных тепловых сетей или от автономных источников теплоснабжения. Источником тепла являются существующие, реконструируемые и проектируемые котельные.</w:t>
      </w:r>
    </w:p>
    <w:p w:rsidR="00CA6746" w:rsidRPr="004A5AF1" w:rsidRDefault="00CA6746" w:rsidP="002E2FFB">
      <w:pPr>
        <w:spacing w:line="276" w:lineRule="auto"/>
        <w:ind w:firstLine="709"/>
        <w:jc w:val="both"/>
      </w:pPr>
      <w:r w:rsidRPr="004A5AF1">
        <w:t>В соответствии с таблицей 35 РНГП Краснодарского края, с целью рационального использования территории, установлены расчетные показатели м</w:t>
      </w:r>
      <w:r w:rsidRPr="004A5AF1">
        <w:rPr>
          <w:rStyle w:val="aa"/>
        </w:rPr>
        <w:t xml:space="preserve">инимально допустимых размеров земельных участков для </w:t>
      </w:r>
      <w:r w:rsidRPr="004A5AF1">
        <w:t>отдельно стоящих отопительных котельных, располагаемых в жилых зонах,  приведенные ниже (</w:t>
      </w:r>
      <w:r w:rsidR="002E2FFB">
        <w:t>Таблица 3)</w:t>
      </w:r>
      <w:r w:rsidRPr="004A5AF1">
        <w:t>.</w:t>
      </w:r>
    </w:p>
    <w:p w:rsidR="00550418" w:rsidRPr="004A5AF1" w:rsidRDefault="00550418" w:rsidP="00F11496">
      <w:pPr>
        <w:pStyle w:val="af2"/>
        <w:rPr>
          <w:sz w:val="24"/>
          <w:szCs w:val="24"/>
        </w:rPr>
      </w:pPr>
      <w:bookmarkStart w:id="23" w:name="_Ref393351494"/>
    </w:p>
    <w:p w:rsidR="0093646A" w:rsidRPr="004A5AF1" w:rsidRDefault="0093646A" w:rsidP="00593564">
      <w:pPr>
        <w:pStyle w:val="af2"/>
        <w:jc w:val="both"/>
        <w:rPr>
          <w:sz w:val="24"/>
          <w:szCs w:val="24"/>
        </w:rPr>
      </w:pPr>
      <w:r w:rsidRPr="004A5AF1">
        <w:rPr>
          <w:sz w:val="24"/>
          <w:szCs w:val="24"/>
        </w:rPr>
        <w:t>Таблица</w:t>
      </w:r>
      <w:bookmarkEnd w:id="23"/>
      <w:r w:rsidR="00593564">
        <w:rPr>
          <w:sz w:val="24"/>
          <w:szCs w:val="24"/>
        </w:rPr>
        <w:t xml:space="preserve"> 3</w:t>
      </w:r>
      <w:r w:rsidR="00F11496" w:rsidRPr="004A5AF1">
        <w:rPr>
          <w:sz w:val="24"/>
          <w:szCs w:val="24"/>
        </w:rPr>
        <w:t xml:space="preserve"> Расчетные показатели м</w:t>
      </w:r>
      <w:r w:rsidR="00F11496" w:rsidRPr="004A5AF1">
        <w:rPr>
          <w:rStyle w:val="aa"/>
        </w:rPr>
        <w:t>инимально допустимых размеров</w:t>
      </w:r>
      <w:r w:rsidRPr="004A5AF1">
        <w:rPr>
          <w:sz w:val="24"/>
          <w:szCs w:val="24"/>
        </w:rPr>
        <w:t xml:space="preserve"> земельного участка для отдельно с</w:t>
      </w:r>
      <w:r w:rsidR="00F11496" w:rsidRPr="004A5AF1">
        <w:rPr>
          <w:sz w:val="24"/>
          <w:szCs w:val="24"/>
        </w:rPr>
        <w:t xml:space="preserve">тоящих котельных в зависимости </w:t>
      </w:r>
      <w:r w:rsidRPr="004A5AF1">
        <w:rPr>
          <w:sz w:val="24"/>
          <w:szCs w:val="24"/>
        </w:rPr>
        <w:t>от теплопроизводительности</w:t>
      </w:r>
    </w:p>
    <w:p w:rsidR="0036478B" w:rsidRPr="004A5AF1" w:rsidRDefault="0036478B" w:rsidP="00F11496">
      <w:pPr>
        <w:pStyle w:val="af2"/>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15"/>
        <w:gridCol w:w="5124"/>
      </w:tblGrid>
      <w:tr w:rsidR="0093646A" w:rsidRPr="004A5AF1" w:rsidTr="00417A70">
        <w:trPr>
          <w:tblHeader/>
        </w:trPr>
        <w:tc>
          <w:tcPr>
            <w:tcW w:w="2473" w:type="pct"/>
            <w:shd w:val="clear" w:color="auto" w:fill="auto"/>
            <w:vAlign w:val="center"/>
          </w:tcPr>
          <w:p w:rsidR="0093646A" w:rsidRPr="004A5AF1" w:rsidRDefault="0093646A" w:rsidP="00F11496">
            <w:pPr>
              <w:pStyle w:val="103"/>
              <w:rPr>
                <w:sz w:val="24"/>
              </w:rPr>
            </w:pPr>
            <w:r w:rsidRPr="004A5AF1">
              <w:rPr>
                <w:sz w:val="24"/>
              </w:rPr>
              <w:t>Теплопроизводительность отдельно стоящих котельных</w:t>
            </w:r>
            <w:r w:rsidR="001D460E" w:rsidRPr="004A5AF1">
              <w:rPr>
                <w:sz w:val="24"/>
              </w:rPr>
              <w:t xml:space="preserve">, </w:t>
            </w:r>
            <w:r w:rsidR="001D460E" w:rsidRPr="004A5AF1">
              <w:rPr>
                <w:rFonts w:eastAsia="Calibri"/>
                <w:sz w:val="24"/>
                <w:lang w:eastAsia="en-US"/>
              </w:rPr>
              <w:t>Гкал/</w:t>
            </w:r>
            <w:proofErr w:type="gramStart"/>
            <w:r w:rsidR="001D460E" w:rsidRPr="004A5AF1">
              <w:rPr>
                <w:rFonts w:eastAsia="Calibri"/>
                <w:sz w:val="24"/>
                <w:lang w:eastAsia="en-US"/>
              </w:rPr>
              <w:t>ч</w:t>
            </w:r>
            <w:proofErr w:type="gramEnd"/>
          </w:p>
        </w:tc>
        <w:tc>
          <w:tcPr>
            <w:tcW w:w="2527" w:type="pct"/>
            <w:shd w:val="clear" w:color="auto" w:fill="auto"/>
            <w:vAlign w:val="center"/>
          </w:tcPr>
          <w:p w:rsidR="0093646A" w:rsidRPr="004A5AF1" w:rsidRDefault="0093646A" w:rsidP="00F11496">
            <w:pPr>
              <w:pStyle w:val="103"/>
              <w:rPr>
                <w:rFonts w:eastAsia="Calibri"/>
                <w:sz w:val="24"/>
                <w:lang w:eastAsia="en-US"/>
              </w:rPr>
            </w:pPr>
            <w:r w:rsidRPr="004A5AF1">
              <w:rPr>
                <w:sz w:val="24"/>
              </w:rPr>
              <w:t xml:space="preserve">Размер земельного участка, </w:t>
            </w:r>
            <w:proofErr w:type="gramStart"/>
            <w:r w:rsidRPr="004A5AF1">
              <w:rPr>
                <w:sz w:val="24"/>
              </w:rPr>
              <w:t>га</w:t>
            </w:r>
            <w:proofErr w:type="gramEnd"/>
          </w:p>
        </w:tc>
      </w:tr>
      <w:tr w:rsidR="0093646A" w:rsidRPr="004A5AF1" w:rsidTr="0093646A">
        <w:tc>
          <w:tcPr>
            <w:tcW w:w="2473" w:type="pct"/>
            <w:shd w:val="clear" w:color="auto" w:fill="auto"/>
            <w:vAlign w:val="center"/>
          </w:tcPr>
          <w:p w:rsidR="0093646A" w:rsidRPr="004A5AF1" w:rsidRDefault="0093646A" w:rsidP="000F7A3C">
            <w:pPr>
              <w:pStyle w:val="102"/>
              <w:rPr>
                <w:rFonts w:eastAsia="Calibri"/>
                <w:sz w:val="24"/>
                <w:lang w:eastAsia="en-US"/>
              </w:rPr>
            </w:pPr>
            <w:r w:rsidRPr="004A5AF1">
              <w:rPr>
                <w:rFonts w:eastAsia="Calibri"/>
                <w:sz w:val="24"/>
                <w:lang w:eastAsia="en-US"/>
              </w:rPr>
              <w:t xml:space="preserve">до 5 </w:t>
            </w:r>
          </w:p>
        </w:tc>
        <w:tc>
          <w:tcPr>
            <w:tcW w:w="2527" w:type="pct"/>
            <w:shd w:val="clear" w:color="auto" w:fill="auto"/>
            <w:vAlign w:val="center"/>
          </w:tcPr>
          <w:p w:rsidR="0093646A" w:rsidRPr="004A5AF1" w:rsidRDefault="0093646A" w:rsidP="00F11496">
            <w:pPr>
              <w:pStyle w:val="102"/>
              <w:rPr>
                <w:rFonts w:eastAsia="Calibri"/>
                <w:sz w:val="24"/>
                <w:lang w:eastAsia="en-US"/>
              </w:rPr>
            </w:pPr>
            <w:r w:rsidRPr="004A5AF1">
              <w:rPr>
                <w:rFonts w:eastAsia="Calibri"/>
                <w:sz w:val="24"/>
                <w:lang w:eastAsia="en-US"/>
              </w:rPr>
              <w:t>0,7</w:t>
            </w:r>
          </w:p>
        </w:tc>
      </w:tr>
      <w:tr w:rsidR="0093646A" w:rsidRPr="004A5AF1" w:rsidTr="0093646A">
        <w:tc>
          <w:tcPr>
            <w:tcW w:w="2473" w:type="pct"/>
            <w:shd w:val="clear" w:color="auto" w:fill="auto"/>
            <w:vAlign w:val="center"/>
          </w:tcPr>
          <w:p w:rsidR="0093646A" w:rsidRPr="004A5AF1" w:rsidRDefault="0093646A" w:rsidP="000F7A3C">
            <w:pPr>
              <w:pStyle w:val="102"/>
              <w:rPr>
                <w:rFonts w:eastAsia="Calibri"/>
                <w:sz w:val="24"/>
                <w:lang w:eastAsia="en-US"/>
              </w:rPr>
            </w:pPr>
            <w:r w:rsidRPr="004A5AF1">
              <w:rPr>
                <w:rFonts w:eastAsia="Calibri"/>
                <w:sz w:val="24"/>
                <w:lang w:eastAsia="en-US"/>
              </w:rPr>
              <w:t xml:space="preserve">свыше 5 до 10 </w:t>
            </w:r>
          </w:p>
        </w:tc>
        <w:tc>
          <w:tcPr>
            <w:tcW w:w="2527" w:type="pct"/>
            <w:shd w:val="clear" w:color="auto" w:fill="auto"/>
            <w:vAlign w:val="center"/>
          </w:tcPr>
          <w:p w:rsidR="0093646A" w:rsidRPr="004A5AF1" w:rsidRDefault="0093646A" w:rsidP="00F11496">
            <w:pPr>
              <w:pStyle w:val="102"/>
              <w:rPr>
                <w:rFonts w:eastAsia="Calibri"/>
                <w:sz w:val="24"/>
                <w:lang w:eastAsia="en-US"/>
              </w:rPr>
            </w:pPr>
            <w:r w:rsidRPr="004A5AF1">
              <w:rPr>
                <w:rFonts w:eastAsia="Calibri"/>
                <w:sz w:val="24"/>
                <w:lang w:eastAsia="en-US"/>
              </w:rPr>
              <w:t>1,0</w:t>
            </w:r>
          </w:p>
        </w:tc>
      </w:tr>
      <w:tr w:rsidR="0093646A" w:rsidRPr="004A5AF1" w:rsidTr="0093646A">
        <w:tc>
          <w:tcPr>
            <w:tcW w:w="2473" w:type="pct"/>
            <w:shd w:val="clear" w:color="auto" w:fill="auto"/>
            <w:vAlign w:val="center"/>
          </w:tcPr>
          <w:p w:rsidR="0093646A" w:rsidRPr="004A5AF1" w:rsidRDefault="0093646A" w:rsidP="000F7A3C">
            <w:pPr>
              <w:pStyle w:val="102"/>
              <w:rPr>
                <w:rFonts w:eastAsia="Calibri"/>
                <w:sz w:val="24"/>
                <w:lang w:eastAsia="en-US"/>
              </w:rPr>
            </w:pPr>
            <w:r w:rsidRPr="004A5AF1">
              <w:rPr>
                <w:rFonts w:eastAsia="Calibri"/>
                <w:sz w:val="24"/>
                <w:lang w:eastAsia="en-US"/>
              </w:rPr>
              <w:t xml:space="preserve">свыше 10 до 50 </w:t>
            </w:r>
          </w:p>
        </w:tc>
        <w:tc>
          <w:tcPr>
            <w:tcW w:w="2527" w:type="pct"/>
            <w:shd w:val="clear" w:color="auto" w:fill="auto"/>
            <w:vAlign w:val="center"/>
          </w:tcPr>
          <w:p w:rsidR="0093646A" w:rsidRPr="004A5AF1" w:rsidRDefault="0093646A" w:rsidP="00F11496">
            <w:pPr>
              <w:pStyle w:val="102"/>
              <w:rPr>
                <w:sz w:val="24"/>
              </w:rPr>
            </w:pPr>
            <w:r w:rsidRPr="004A5AF1">
              <w:rPr>
                <w:sz w:val="24"/>
              </w:rPr>
              <w:t>на твердом топливе – 2,0</w:t>
            </w:r>
          </w:p>
          <w:p w:rsidR="0093646A" w:rsidRPr="004A5AF1" w:rsidRDefault="0093646A" w:rsidP="00F11496">
            <w:pPr>
              <w:pStyle w:val="102"/>
              <w:rPr>
                <w:rFonts w:eastAsia="Calibri"/>
                <w:sz w:val="24"/>
                <w:lang w:eastAsia="en-US"/>
              </w:rPr>
            </w:pPr>
            <w:r w:rsidRPr="004A5AF1">
              <w:rPr>
                <w:sz w:val="24"/>
              </w:rPr>
              <w:t>на газомазутном топливе – 1,5</w:t>
            </w:r>
          </w:p>
        </w:tc>
      </w:tr>
      <w:tr w:rsidR="0093646A" w:rsidRPr="004A5AF1" w:rsidTr="0093646A">
        <w:tc>
          <w:tcPr>
            <w:tcW w:w="2473" w:type="pct"/>
            <w:shd w:val="clear" w:color="auto" w:fill="auto"/>
            <w:vAlign w:val="center"/>
          </w:tcPr>
          <w:p w:rsidR="0093646A" w:rsidRPr="004A5AF1" w:rsidRDefault="0093646A" w:rsidP="000F7A3C">
            <w:pPr>
              <w:pStyle w:val="102"/>
              <w:rPr>
                <w:rFonts w:eastAsia="Calibri"/>
                <w:sz w:val="24"/>
                <w:lang w:eastAsia="en-US"/>
              </w:rPr>
            </w:pPr>
            <w:r w:rsidRPr="004A5AF1">
              <w:rPr>
                <w:rFonts w:eastAsia="Calibri"/>
                <w:sz w:val="24"/>
                <w:lang w:eastAsia="en-US"/>
              </w:rPr>
              <w:t xml:space="preserve">свыше 50 до 100 </w:t>
            </w:r>
          </w:p>
        </w:tc>
        <w:tc>
          <w:tcPr>
            <w:tcW w:w="2527" w:type="pct"/>
            <w:shd w:val="clear" w:color="auto" w:fill="auto"/>
            <w:vAlign w:val="center"/>
          </w:tcPr>
          <w:p w:rsidR="0093646A" w:rsidRPr="004A5AF1" w:rsidRDefault="0093646A" w:rsidP="00F11496">
            <w:pPr>
              <w:pStyle w:val="102"/>
              <w:rPr>
                <w:sz w:val="24"/>
              </w:rPr>
            </w:pPr>
            <w:r w:rsidRPr="004A5AF1">
              <w:rPr>
                <w:sz w:val="24"/>
              </w:rPr>
              <w:t>на твердом топливе – 3,0</w:t>
            </w:r>
          </w:p>
          <w:p w:rsidR="0093646A" w:rsidRPr="004A5AF1" w:rsidRDefault="0093646A" w:rsidP="00F11496">
            <w:pPr>
              <w:pStyle w:val="102"/>
              <w:rPr>
                <w:rFonts w:eastAsia="Calibri"/>
                <w:sz w:val="24"/>
                <w:lang w:eastAsia="en-US"/>
              </w:rPr>
            </w:pPr>
            <w:r w:rsidRPr="004A5AF1">
              <w:rPr>
                <w:sz w:val="24"/>
              </w:rPr>
              <w:t>на газомазутном топливе – 2,5</w:t>
            </w:r>
          </w:p>
        </w:tc>
      </w:tr>
      <w:tr w:rsidR="0093646A" w:rsidRPr="004A5AF1" w:rsidTr="0093646A">
        <w:tc>
          <w:tcPr>
            <w:tcW w:w="2473" w:type="pct"/>
            <w:shd w:val="clear" w:color="auto" w:fill="auto"/>
            <w:vAlign w:val="center"/>
          </w:tcPr>
          <w:p w:rsidR="0093646A" w:rsidRPr="004A5AF1" w:rsidRDefault="0093646A" w:rsidP="000F7A3C">
            <w:pPr>
              <w:pStyle w:val="102"/>
              <w:rPr>
                <w:rFonts w:eastAsia="Calibri"/>
                <w:sz w:val="24"/>
                <w:lang w:eastAsia="en-US"/>
              </w:rPr>
            </w:pPr>
            <w:r w:rsidRPr="004A5AF1">
              <w:rPr>
                <w:rFonts w:eastAsia="Calibri"/>
                <w:sz w:val="24"/>
                <w:lang w:eastAsia="en-US"/>
              </w:rPr>
              <w:t xml:space="preserve">свыше 100 до 200 </w:t>
            </w:r>
          </w:p>
        </w:tc>
        <w:tc>
          <w:tcPr>
            <w:tcW w:w="2527" w:type="pct"/>
            <w:shd w:val="clear" w:color="auto" w:fill="auto"/>
            <w:vAlign w:val="center"/>
          </w:tcPr>
          <w:p w:rsidR="0093646A" w:rsidRPr="004A5AF1" w:rsidRDefault="0093646A" w:rsidP="00F11496">
            <w:pPr>
              <w:pStyle w:val="102"/>
              <w:rPr>
                <w:sz w:val="24"/>
              </w:rPr>
            </w:pPr>
            <w:r w:rsidRPr="004A5AF1">
              <w:rPr>
                <w:sz w:val="24"/>
              </w:rPr>
              <w:t>на твердом топливе – 3,7</w:t>
            </w:r>
          </w:p>
          <w:p w:rsidR="0093646A" w:rsidRPr="004A5AF1" w:rsidRDefault="0093646A" w:rsidP="00F11496">
            <w:pPr>
              <w:pStyle w:val="102"/>
              <w:rPr>
                <w:rFonts w:eastAsia="Calibri"/>
                <w:sz w:val="24"/>
                <w:lang w:eastAsia="en-US"/>
              </w:rPr>
            </w:pPr>
            <w:r w:rsidRPr="004A5AF1">
              <w:rPr>
                <w:sz w:val="24"/>
              </w:rPr>
              <w:t>на газомазутном топливе – 3,0</w:t>
            </w:r>
          </w:p>
        </w:tc>
      </w:tr>
      <w:tr w:rsidR="0093646A" w:rsidRPr="004A5AF1" w:rsidTr="0093646A">
        <w:tc>
          <w:tcPr>
            <w:tcW w:w="2473" w:type="pct"/>
            <w:shd w:val="clear" w:color="auto" w:fill="auto"/>
            <w:vAlign w:val="center"/>
          </w:tcPr>
          <w:p w:rsidR="0093646A" w:rsidRPr="004A5AF1" w:rsidRDefault="0093646A" w:rsidP="000F7A3C">
            <w:pPr>
              <w:pStyle w:val="102"/>
              <w:rPr>
                <w:rFonts w:eastAsia="Calibri"/>
                <w:sz w:val="24"/>
                <w:lang w:eastAsia="en-US"/>
              </w:rPr>
            </w:pPr>
            <w:r w:rsidRPr="004A5AF1">
              <w:rPr>
                <w:rFonts w:eastAsia="Calibri"/>
                <w:sz w:val="24"/>
                <w:lang w:eastAsia="en-US"/>
              </w:rPr>
              <w:t xml:space="preserve">свыше 200 до 400 </w:t>
            </w:r>
          </w:p>
        </w:tc>
        <w:tc>
          <w:tcPr>
            <w:tcW w:w="2527" w:type="pct"/>
            <w:shd w:val="clear" w:color="auto" w:fill="auto"/>
            <w:vAlign w:val="center"/>
          </w:tcPr>
          <w:p w:rsidR="0093646A" w:rsidRPr="004A5AF1" w:rsidRDefault="0093646A" w:rsidP="00F11496">
            <w:pPr>
              <w:pStyle w:val="102"/>
              <w:rPr>
                <w:sz w:val="24"/>
              </w:rPr>
            </w:pPr>
            <w:r w:rsidRPr="004A5AF1">
              <w:rPr>
                <w:sz w:val="24"/>
              </w:rPr>
              <w:t>на твердом топливе – 4,3</w:t>
            </w:r>
          </w:p>
          <w:p w:rsidR="0093646A" w:rsidRPr="004A5AF1" w:rsidRDefault="0093646A" w:rsidP="00F11496">
            <w:pPr>
              <w:pStyle w:val="102"/>
              <w:rPr>
                <w:rFonts w:eastAsia="Calibri"/>
                <w:sz w:val="24"/>
                <w:lang w:eastAsia="en-US"/>
              </w:rPr>
            </w:pPr>
            <w:r w:rsidRPr="004A5AF1">
              <w:rPr>
                <w:sz w:val="24"/>
              </w:rPr>
              <w:t>на газомазутном топливе – 3,5</w:t>
            </w:r>
          </w:p>
        </w:tc>
      </w:tr>
    </w:tbl>
    <w:p w:rsidR="00D1082C" w:rsidRPr="004A5AF1" w:rsidRDefault="00D1082C" w:rsidP="0093646A">
      <w:pPr>
        <w:spacing w:line="276" w:lineRule="auto"/>
        <w:ind w:firstLine="567"/>
        <w:jc w:val="both"/>
      </w:pPr>
    </w:p>
    <w:p w:rsidR="0093646A" w:rsidRPr="004A5AF1" w:rsidRDefault="00CD53EC" w:rsidP="00593564">
      <w:pPr>
        <w:spacing w:line="276" w:lineRule="auto"/>
        <w:ind w:firstLine="709"/>
        <w:jc w:val="both"/>
      </w:pPr>
      <w:r w:rsidRPr="004A5AF1">
        <w:t>При расчете удельного теплопотребления следует применять удельные показатели теплопотребления, установленные Приказом Региональной энергетической комиссии Департамента цен и тарифов Краснодарского края (в ред. Приказа РЭК Департамента цен и тарифов Краснодарского края от 19 сентября 2012 года № 5/2012-нп) «Об утверждении нормативов потребления коммунальных услуг в Краснодарском крае (при отсутствии приборов учета)».</w:t>
      </w:r>
    </w:p>
    <w:p w:rsidR="00045B83" w:rsidRPr="004A5AF1" w:rsidRDefault="00045B83" w:rsidP="00045B83">
      <w:pPr>
        <w:pStyle w:val="3"/>
        <w:jc w:val="both"/>
        <w:rPr>
          <w:sz w:val="24"/>
          <w:szCs w:val="24"/>
        </w:rPr>
      </w:pPr>
      <w:bookmarkStart w:id="24" w:name="_Toc404938166"/>
      <w:r w:rsidRPr="004A5AF1">
        <w:rPr>
          <w:sz w:val="24"/>
          <w:szCs w:val="24"/>
        </w:rPr>
        <w:t xml:space="preserve">Расчетные показатели минимально допустимого уровня  обеспеченности объектами местного значения в области </w:t>
      </w:r>
      <w:r w:rsidR="002D6C0A" w:rsidRPr="004A5AF1">
        <w:rPr>
          <w:sz w:val="24"/>
          <w:szCs w:val="24"/>
        </w:rPr>
        <w:t>газоснабжения</w:t>
      </w:r>
      <w:bookmarkEnd w:id="24"/>
    </w:p>
    <w:p w:rsidR="0093646A" w:rsidRPr="004A5AF1" w:rsidRDefault="0093646A" w:rsidP="00593564">
      <w:pPr>
        <w:spacing w:line="276" w:lineRule="auto"/>
        <w:ind w:firstLine="709"/>
        <w:jc w:val="both"/>
      </w:pPr>
      <w:r w:rsidRPr="004A5AF1">
        <w:t xml:space="preserve">В соответствии с Федеральным законом от 31.03.1999 № 69-ФЗ «О газоснабжении в Российской Федерации» одним  из основных принципов государственной политики в области </w:t>
      </w:r>
      <w:r w:rsidRPr="004A5AF1">
        <w:lastRenderedPageBreak/>
        <w:t>газоснабжения является повышение уровня газификации жилищно-коммунального хозяйства, промышленных и иных организаций, расположенных на территориях субъектов Российской Федерации, на основе формирования и реализации соответствующих федеральной, межрегиональных и региональных программ газификации.</w:t>
      </w:r>
    </w:p>
    <w:p w:rsidR="0093646A" w:rsidRPr="004A5AF1" w:rsidRDefault="00F0713E" w:rsidP="00593564">
      <w:pPr>
        <w:spacing w:line="276" w:lineRule="auto"/>
        <w:ind w:firstLine="709"/>
        <w:jc w:val="both"/>
      </w:pPr>
      <w:r w:rsidRPr="004A5AF1">
        <w:t>Для обеспечения благоприятных условий жизнедеятельности населен</w:t>
      </w:r>
      <w:r w:rsidR="00B0053D" w:rsidRPr="004A5AF1">
        <w:t xml:space="preserve">ия на территории </w:t>
      </w:r>
      <w:r w:rsidR="00BA4ACB">
        <w:t>Бейсугс</w:t>
      </w:r>
      <w:r w:rsidR="00937DDB">
        <w:t>к</w:t>
      </w:r>
      <w:r w:rsidR="00B0053D" w:rsidRPr="004A5AF1">
        <w:t xml:space="preserve">ого сельского поселения </w:t>
      </w:r>
      <w:r w:rsidRPr="004A5AF1">
        <w:t>установлен у</w:t>
      </w:r>
      <w:r w:rsidR="0093646A" w:rsidRPr="004A5AF1">
        <w:t>ровень обеспеченности централизованной системой газоснабжения вне зон действия источников централизованного теплоснабжения – 100%.</w:t>
      </w:r>
    </w:p>
    <w:p w:rsidR="00B0053D" w:rsidRPr="004A5AF1" w:rsidRDefault="00B0053D" w:rsidP="00593564">
      <w:pPr>
        <w:spacing w:line="276" w:lineRule="auto"/>
        <w:ind w:firstLine="709"/>
        <w:jc w:val="both"/>
      </w:pPr>
      <w:r w:rsidRPr="004A5AF1">
        <w:t>Основные направления развития системы газоснабжения должны предусматривать повышение безопасности и надежности системы газоснабжения путем реконструкции некоторых головных сооружений газоснабжения, строительства новых веток газопроводов, что даст возможность стабилизировать работу существующих сетей газопровода и подключить новые объекты газоснабжения.</w:t>
      </w:r>
    </w:p>
    <w:p w:rsidR="00B0053D" w:rsidRPr="004A5AF1" w:rsidRDefault="00B0053D" w:rsidP="00B0053D">
      <w:pPr>
        <w:spacing w:line="276" w:lineRule="auto"/>
        <w:ind w:firstLine="567"/>
        <w:jc w:val="both"/>
      </w:pPr>
      <w:r w:rsidRPr="004A5AF1">
        <w:t>Направления использования газа:</w:t>
      </w:r>
    </w:p>
    <w:p w:rsidR="00B0053D" w:rsidRPr="004A5AF1" w:rsidRDefault="00B0053D" w:rsidP="00B0053D">
      <w:pPr>
        <w:spacing w:line="276" w:lineRule="auto"/>
        <w:ind w:firstLine="567"/>
        <w:jc w:val="both"/>
      </w:pPr>
      <w:r w:rsidRPr="004A5AF1">
        <w:t>-технологические нужды промышленности;</w:t>
      </w:r>
    </w:p>
    <w:p w:rsidR="00B0053D" w:rsidRPr="004A5AF1" w:rsidRDefault="00B0053D" w:rsidP="00B0053D">
      <w:pPr>
        <w:spacing w:line="276" w:lineRule="auto"/>
        <w:ind w:firstLine="567"/>
        <w:jc w:val="both"/>
      </w:pPr>
      <w:r w:rsidRPr="004A5AF1">
        <w:t>-хозяйственно-бытовые нужды населения;</w:t>
      </w:r>
    </w:p>
    <w:p w:rsidR="00B0053D" w:rsidRPr="004A5AF1" w:rsidRDefault="00B0053D" w:rsidP="00B0053D">
      <w:pPr>
        <w:spacing w:line="276" w:lineRule="auto"/>
        <w:ind w:firstLine="567"/>
        <w:jc w:val="both"/>
      </w:pPr>
      <w:r w:rsidRPr="004A5AF1">
        <w:t>-энергоноситель для теплоисточников.</w:t>
      </w:r>
    </w:p>
    <w:p w:rsidR="0093646A" w:rsidRPr="004A5AF1" w:rsidRDefault="00F0713E" w:rsidP="0093646A">
      <w:pPr>
        <w:spacing w:line="276" w:lineRule="auto"/>
        <w:ind w:firstLine="567"/>
        <w:jc w:val="both"/>
      </w:pPr>
      <w:r w:rsidRPr="004A5AF1">
        <w:t>В соответствии с п. 7.17.  СНиП 2.07.01-89* «Градостроительство. Планировка и застройка городских и сельских поселений», с целью рационального использования территории, установлены расчетные показатели м</w:t>
      </w:r>
      <w:r w:rsidRPr="004A5AF1">
        <w:rPr>
          <w:rStyle w:val="aa"/>
        </w:rPr>
        <w:t xml:space="preserve">инимально допустимых размеров </w:t>
      </w:r>
      <w:r w:rsidRPr="004A5AF1">
        <w:t>земельных участков для газонаполнительных станций (ГНС)</w:t>
      </w:r>
      <w:r w:rsidR="0093646A" w:rsidRPr="004A5AF1">
        <w:t>, приведенные ниже (</w:t>
      </w:r>
      <w:r w:rsidR="005756AD">
        <w:t>Таблица 4</w:t>
      </w:r>
      <w:r w:rsidR="0093646A" w:rsidRPr="004A5AF1">
        <w:t>).</w:t>
      </w:r>
    </w:p>
    <w:p w:rsidR="0036478B" w:rsidRPr="004A5AF1" w:rsidRDefault="0036478B" w:rsidP="0093646A">
      <w:pPr>
        <w:spacing w:line="276" w:lineRule="auto"/>
        <w:ind w:firstLine="567"/>
        <w:jc w:val="both"/>
      </w:pPr>
    </w:p>
    <w:p w:rsidR="0093646A" w:rsidRPr="004A5AF1" w:rsidRDefault="0093646A" w:rsidP="00593564">
      <w:pPr>
        <w:pStyle w:val="af2"/>
        <w:jc w:val="both"/>
        <w:rPr>
          <w:sz w:val="24"/>
          <w:szCs w:val="24"/>
        </w:rPr>
      </w:pPr>
      <w:bookmarkStart w:id="25" w:name="_Ref393351898"/>
      <w:r w:rsidRPr="004A5AF1">
        <w:rPr>
          <w:sz w:val="24"/>
          <w:szCs w:val="24"/>
        </w:rPr>
        <w:t xml:space="preserve">Таблица </w:t>
      </w:r>
      <w:bookmarkEnd w:id="25"/>
      <w:r w:rsidR="005756AD">
        <w:rPr>
          <w:sz w:val="24"/>
          <w:szCs w:val="24"/>
        </w:rPr>
        <w:t>4</w:t>
      </w:r>
      <w:r w:rsidR="00F0713E" w:rsidRPr="004A5AF1">
        <w:rPr>
          <w:sz w:val="24"/>
          <w:szCs w:val="24"/>
        </w:rPr>
        <w:t xml:space="preserve"> Расчетные показатели м</w:t>
      </w:r>
      <w:r w:rsidR="00F0713E" w:rsidRPr="004A5AF1">
        <w:rPr>
          <w:rStyle w:val="aa"/>
        </w:rPr>
        <w:t>инимально допустимых размеров</w:t>
      </w:r>
      <w:r w:rsidR="00FE4A3D">
        <w:rPr>
          <w:rStyle w:val="aa"/>
        </w:rPr>
        <w:t xml:space="preserve"> </w:t>
      </w:r>
      <w:r w:rsidRPr="004A5AF1">
        <w:rPr>
          <w:sz w:val="24"/>
          <w:szCs w:val="24"/>
        </w:rPr>
        <w:t>земельного участка для размещения газонаполнительных станций в зависимости от производительности</w:t>
      </w:r>
    </w:p>
    <w:p w:rsidR="0036478B" w:rsidRPr="004A5AF1" w:rsidRDefault="0036478B" w:rsidP="0093646A">
      <w:pPr>
        <w:pStyle w:val="af2"/>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69"/>
        <w:gridCol w:w="5070"/>
      </w:tblGrid>
      <w:tr w:rsidR="0093646A" w:rsidRPr="004A5AF1" w:rsidTr="0093646A">
        <w:tc>
          <w:tcPr>
            <w:tcW w:w="2500" w:type="pct"/>
            <w:shd w:val="clear" w:color="auto" w:fill="auto"/>
            <w:vAlign w:val="center"/>
          </w:tcPr>
          <w:p w:rsidR="0093646A" w:rsidRPr="004A5AF1" w:rsidRDefault="0093646A" w:rsidP="0093646A">
            <w:pPr>
              <w:pStyle w:val="af2"/>
              <w:rPr>
                <w:sz w:val="24"/>
                <w:szCs w:val="24"/>
              </w:rPr>
            </w:pPr>
            <w:r w:rsidRPr="004A5AF1">
              <w:rPr>
                <w:sz w:val="24"/>
                <w:szCs w:val="24"/>
              </w:rPr>
              <w:t>Производительно</w:t>
            </w:r>
            <w:r w:rsidR="000F7A3C" w:rsidRPr="004A5AF1">
              <w:rPr>
                <w:sz w:val="24"/>
                <w:szCs w:val="24"/>
              </w:rPr>
              <w:t>сть газонаполнительной станции, тыс. т/год</w:t>
            </w:r>
          </w:p>
        </w:tc>
        <w:tc>
          <w:tcPr>
            <w:tcW w:w="2500" w:type="pct"/>
            <w:shd w:val="clear" w:color="auto" w:fill="auto"/>
            <w:vAlign w:val="center"/>
          </w:tcPr>
          <w:p w:rsidR="0093646A" w:rsidRPr="004A5AF1" w:rsidRDefault="0093646A" w:rsidP="0093646A">
            <w:pPr>
              <w:pStyle w:val="af2"/>
              <w:rPr>
                <w:sz w:val="24"/>
                <w:szCs w:val="24"/>
              </w:rPr>
            </w:pPr>
            <w:r w:rsidRPr="004A5AF1">
              <w:rPr>
                <w:sz w:val="24"/>
                <w:szCs w:val="24"/>
              </w:rPr>
              <w:t xml:space="preserve">Размер земельного участка, </w:t>
            </w:r>
            <w:proofErr w:type="gramStart"/>
            <w:r w:rsidRPr="004A5AF1">
              <w:rPr>
                <w:sz w:val="24"/>
                <w:szCs w:val="24"/>
              </w:rPr>
              <w:t>га</w:t>
            </w:r>
            <w:proofErr w:type="gramEnd"/>
          </w:p>
        </w:tc>
      </w:tr>
      <w:tr w:rsidR="0093646A" w:rsidRPr="004A5AF1" w:rsidTr="0093646A">
        <w:tc>
          <w:tcPr>
            <w:tcW w:w="2500" w:type="pct"/>
            <w:shd w:val="clear" w:color="auto" w:fill="auto"/>
            <w:vAlign w:val="center"/>
          </w:tcPr>
          <w:p w:rsidR="0093646A" w:rsidRPr="004A5AF1" w:rsidRDefault="0093646A" w:rsidP="000F7A3C">
            <w:pPr>
              <w:pStyle w:val="afd"/>
              <w:rPr>
                <w:sz w:val="24"/>
                <w:szCs w:val="24"/>
              </w:rPr>
            </w:pPr>
            <w:r w:rsidRPr="004A5AF1">
              <w:rPr>
                <w:sz w:val="24"/>
                <w:szCs w:val="24"/>
              </w:rPr>
              <w:t xml:space="preserve">при 10 </w:t>
            </w:r>
          </w:p>
        </w:tc>
        <w:tc>
          <w:tcPr>
            <w:tcW w:w="2500" w:type="pct"/>
            <w:shd w:val="clear" w:color="auto" w:fill="auto"/>
            <w:vAlign w:val="center"/>
          </w:tcPr>
          <w:p w:rsidR="0093646A" w:rsidRPr="004A5AF1" w:rsidRDefault="0093646A" w:rsidP="0093646A">
            <w:pPr>
              <w:pStyle w:val="af3"/>
              <w:rPr>
                <w:sz w:val="24"/>
                <w:szCs w:val="24"/>
              </w:rPr>
            </w:pPr>
            <w:r w:rsidRPr="004A5AF1">
              <w:rPr>
                <w:sz w:val="24"/>
                <w:szCs w:val="24"/>
              </w:rPr>
              <w:t>6,0</w:t>
            </w:r>
          </w:p>
        </w:tc>
      </w:tr>
      <w:tr w:rsidR="0093646A" w:rsidRPr="004A5AF1" w:rsidTr="0093646A">
        <w:tc>
          <w:tcPr>
            <w:tcW w:w="2500" w:type="pct"/>
            <w:shd w:val="clear" w:color="auto" w:fill="auto"/>
            <w:vAlign w:val="center"/>
          </w:tcPr>
          <w:p w:rsidR="0093646A" w:rsidRPr="004A5AF1" w:rsidRDefault="0093646A" w:rsidP="000F7A3C">
            <w:pPr>
              <w:pStyle w:val="afd"/>
              <w:rPr>
                <w:sz w:val="24"/>
                <w:szCs w:val="24"/>
              </w:rPr>
            </w:pPr>
            <w:r w:rsidRPr="004A5AF1">
              <w:rPr>
                <w:sz w:val="24"/>
                <w:szCs w:val="24"/>
              </w:rPr>
              <w:t xml:space="preserve">при 20 </w:t>
            </w:r>
          </w:p>
        </w:tc>
        <w:tc>
          <w:tcPr>
            <w:tcW w:w="2500" w:type="pct"/>
            <w:shd w:val="clear" w:color="auto" w:fill="auto"/>
            <w:vAlign w:val="center"/>
          </w:tcPr>
          <w:p w:rsidR="0093646A" w:rsidRPr="004A5AF1" w:rsidRDefault="0093646A" w:rsidP="0093646A">
            <w:pPr>
              <w:pStyle w:val="af3"/>
              <w:rPr>
                <w:sz w:val="24"/>
                <w:szCs w:val="24"/>
              </w:rPr>
            </w:pPr>
            <w:r w:rsidRPr="004A5AF1">
              <w:rPr>
                <w:sz w:val="24"/>
                <w:szCs w:val="24"/>
              </w:rPr>
              <w:t>7,0</w:t>
            </w:r>
          </w:p>
        </w:tc>
      </w:tr>
      <w:tr w:rsidR="0093646A" w:rsidRPr="004A5AF1" w:rsidTr="0093646A">
        <w:tc>
          <w:tcPr>
            <w:tcW w:w="2500" w:type="pct"/>
            <w:shd w:val="clear" w:color="auto" w:fill="auto"/>
            <w:vAlign w:val="center"/>
          </w:tcPr>
          <w:p w:rsidR="0093646A" w:rsidRPr="004A5AF1" w:rsidRDefault="0093646A" w:rsidP="000F7A3C">
            <w:pPr>
              <w:pStyle w:val="afd"/>
              <w:rPr>
                <w:sz w:val="24"/>
                <w:szCs w:val="24"/>
              </w:rPr>
            </w:pPr>
            <w:r w:rsidRPr="004A5AF1">
              <w:rPr>
                <w:sz w:val="24"/>
                <w:szCs w:val="24"/>
              </w:rPr>
              <w:t xml:space="preserve">при 40 </w:t>
            </w:r>
          </w:p>
        </w:tc>
        <w:tc>
          <w:tcPr>
            <w:tcW w:w="2500" w:type="pct"/>
            <w:shd w:val="clear" w:color="auto" w:fill="auto"/>
            <w:vAlign w:val="center"/>
          </w:tcPr>
          <w:p w:rsidR="0093646A" w:rsidRPr="004A5AF1" w:rsidRDefault="0093646A" w:rsidP="0093646A">
            <w:pPr>
              <w:pStyle w:val="af3"/>
              <w:rPr>
                <w:sz w:val="24"/>
                <w:szCs w:val="24"/>
              </w:rPr>
            </w:pPr>
            <w:r w:rsidRPr="004A5AF1">
              <w:rPr>
                <w:sz w:val="24"/>
                <w:szCs w:val="24"/>
              </w:rPr>
              <w:t>8,0</w:t>
            </w:r>
          </w:p>
        </w:tc>
      </w:tr>
    </w:tbl>
    <w:p w:rsidR="00B0053D" w:rsidRPr="004A5AF1" w:rsidRDefault="00B0053D" w:rsidP="00B0053D">
      <w:pPr>
        <w:jc w:val="both"/>
      </w:pPr>
    </w:p>
    <w:p w:rsidR="0093646A" w:rsidRPr="004A5AF1" w:rsidRDefault="00B0053D" w:rsidP="0093646A">
      <w:pPr>
        <w:spacing w:line="276" w:lineRule="auto"/>
        <w:ind w:firstLine="567"/>
        <w:jc w:val="both"/>
      </w:pPr>
      <w:r w:rsidRPr="004A5AF1">
        <w:t>При расчете потребления газа следует применять удельные показатели потребления газа, установленные Приказом Региональной энергетической комиссии Департамента цен и тарифов Краснодарского края (в ред. Приказа РЭК Департамента цен и тарифов Краснодарского края от 19 сентября 2012 года № 5/2012-нп) «Об утверждении нормативов потребления коммунальных услуг в Краснодарском крае (при отсутствии приборов учета)».</w:t>
      </w:r>
    </w:p>
    <w:p w:rsidR="00C36F83" w:rsidRPr="004A5AF1" w:rsidRDefault="00C36F83" w:rsidP="00C36F83">
      <w:pPr>
        <w:pStyle w:val="3"/>
        <w:jc w:val="both"/>
        <w:rPr>
          <w:sz w:val="24"/>
          <w:szCs w:val="24"/>
        </w:rPr>
      </w:pPr>
      <w:bookmarkStart w:id="26" w:name="_Toc404938167"/>
      <w:r w:rsidRPr="004A5AF1">
        <w:rPr>
          <w:sz w:val="24"/>
          <w:szCs w:val="24"/>
        </w:rPr>
        <w:t>Расчетные показатели</w:t>
      </w:r>
      <w:r w:rsidR="00593564">
        <w:rPr>
          <w:sz w:val="24"/>
          <w:szCs w:val="24"/>
        </w:rPr>
        <w:t xml:space="preserve"> минимально допустимого уровня </w:t>
      </w:r>
      <w:r w:rsidRPr="004A5AF1">
        <w:rPr>
          <w:sz w:val="24"/>
          <w:szCs w:val="24"/>
        </w:rPr>
        <w:t>обеспеченности объектами местного значения в области электроснабжения</w:t>
      </w:r>
      <w:bookmarkEnd w:id="26"/>
    </w:p>
    <w:p w:rsidR="0093646A" w:rsidRPr="004A5AF1" w:rsidRDefault="00AC63FA" w:rsidP="0093646A">
      <w:pPr>
        <w:pStyle w:val="a6"/>
      </w:pPr>
      <w:r w:rsidRPr="004A5AF1">
        <w:t>Расчетные показатели минимально допустимого уровня  обеспеченности объекта</w:t>
      </w:r>
      <w:r w:rsidR="009B4CEA">
        <w:t>ми местного значения сельского поселения</w:t>
      </w:r>
      <w:r w:rsidR="008608D1" w:rsidRPr="004A5AF1">
        <w:t xml:space="preserve"> населения </w:t>
      </w:r>
      <w:r w:rsidR="00BA4ACB">
        <w:t>Бейсугс</w:t>
      </w:r>
      <w:r w:rsidR="00937DDB">
        <w:t>к</w:t>
      </w:r>
      <w:r w:rsidR="008608D1" w:rsidRPr="004A5AF1">
        <w:t xml:space="preserve">ого сельского поселения </w:t>
      </w:r>
      <w:r w:rsidRPr="004A5AF1">
        <w:t xml:space="preserve">в области </w:t>
      </w:r>
      <w:r w:rsidRPr="004A5AF1">
        <w:rPr>
          <w:rFonts w:eastAsia="Calibri"/>
        </w:rPr>
        <w:t>электр</w:t>
      </w:r>
      <w:r w:rsidR="00CC3F4E" w:rsidRPr="004A5AF1">
        <w:rPr>
          <w:rFonts w:eastAsia="Calibri"/>
        </w:rPr>
        <w:t>о</w:t>
      </w:r>
      <w:r w:rsidRPr="004A5AF1">
        <w:rPr>
          <w:rFonts w:eastAsia="Calibri"/>
        </w:rPr>
        <w:t xml:space="preserve">снабжения </w:t>
      </w:r>
      <w:r w:rsidRPr="004A5AF1">
        <w:rPr>
          <w:rFonts w:eastAsia="Calibri"/>
          <w:lang w:eastAsia="en-US"/>
        </w:rPr>
        <w:t xml:space="preserve">установлены с учетом </w:t>
      </w:r>
      <w:r w:rsidRPr="004A5AF1">
        <w:t>Федерального</w:t>
      </w:r>
      <w:r w:rsidR="0093646A" w:rsidRPr="004A5AF1">
        <w:t xml:space="preserve"> закон</w:t>
      </w:r>
      <w:r w:rsidR="0098145E" w:rsidRPr="004A5AF1">
        <w:t>а</w:t>
      </w:r>
      <w:r w:rsidR="0093646A" w:rsidRPr="004A5AF1">
        <w:t xml:space="preserve"> от 26.03.2003 № 35-ФЗ «Об электроэнергетике»</w:t>
      </w:r>
      <w:r w:rsidR="00CC3F4E" w:rsidRPr="004A5AF1">
        <w:t xml:space="preserve">. В соответствии с данным Федеральным законом одним </w:t>
      </w:r>
      <w:r w:rsidR="00091A59" w:rsidRPr="004A5AF1">
        <w:t>из</w:t>
      </w:r>
      <w:r w:rsidR="0093646A" w:rsidRPr="004A5AF1">
        <w:t xml:space="preserve"> основных принципов государственного регулирования и контроля в электроэнергетике </w:t>
      </w:r>
      <w:r w:rsidR="00CC3F4E" w:rsidRPr="004A5AF1">
        <w:t xml:space="preserve">является </w:t>
      </w:r>
      <w:r w:rsidR="0093646A" w:rsidRPr="004A5AF1">
        <w:t>обеспечение доступности электрической энергии для потребителей.</w:t>
      </w:r>
    </w:p>
    <w:p w:rsidR="00AC63FA" w:rsidRPr="004A5AF1" w:rsidRDefault="00AC63FA" w:rsidP="00AC63FA">
      <w:pPr>
        <w:spacing w:line="276" w:lineRule="auto"/>
        <w:ind w:firstLine="567"/>
        <w:jc w:val="both"/>
      </w:pPr>
      <w:r w:rsidRPr="004A5AF1">
        <w:t xml:space="preserve">Расчетные показатели минимально допустимого уровня  обеспеченности создадут </w:t>
      </w:r>
      <w:r w:rsidRPr="004A5AF1">
        <w:rPr>
          <w:rFonts w:eastAsia="Calibri"/>
          <w:lang w:eastAsia="en-US"/>
        </w:rPr>
        <w:t xml:space="preserve">равные условия доступа </w:t>
      </w:r>
      <w:r w:rsidR="00391F26" w:rsidRPr="004A5AF1">
        <w:rPr>
          <w:rFonts w:eastAsia="Calibri"/>
          <w:lang w:eastAsia="en-US"/>
        </w:rPr>
        <w:t>к объектам электросетевого хозяйства населения</w:t>
      </w:r>
      <w:r w:rsidR="00CC3F4E" w:rsidRPr="004A5AF1">
        <w:t xml:space="preserve">. Полный охват </w:t>
      </w:r>
      <w:r w:rsidR="00CC3F4E" w:rsidRPr="004A5AF1">
        <w:lastRenderedPageBreak/>
        <w:t xml:space="preserve">электрическими сетями </w:t>
      </w:r>
      <w:r w:rsidRPr="004A5AF1">
        <w:t>обеспечит технологическое и организационное единств</w:t>
      </w:r>
      <w:r w:rsidR="00CC3F4E" w:rsidRPr="004A5AF1">
        <w:t>о и целостность централизованной</w:t>
      </w:r>
      <w:r w:rsidRPr="004A5AF1">
        <w:t xml:space="preserve"> систем</w:t>
      </w:r>
      <w:r w:rsidR="00CC3F4E" w:rsidRPr="004A5AF1">
        <w:t>ы</w:t>
      </w:r>
      <w:r w:rsidR="00593564">
        <w:t xml:space="preserve"> </w:t>
      </w:r>
      <w:r w:rsidR="00CC3F4E" w:rsidRPr="004A5AF1">
        <w:t>электроснабжения</w:t>
      </w:r>
      <w:r w:rsidRPr="004A5AF1">
        <w:t>.</w:t>
      </w:r>
    </w:p>
    <w:p w:rsidR="00AC63FA" w:rsidRPr="004A5AF1" w:rsidRDefault="00AC63FA" w:rsidP="00AC63FA">
      <w:pPr>
        <w:spacing w:line="276" w:lineRule="auto"/>
        <w:ind w:firstLine="567"/>
        <w:jc w:val="both"/>
      </w:pPr>
      <w:r w:rsidRPr="004A5AF1">
        <w:t xml:space="preserve">Обеспечение бесперебойного и качественного </w:t>
      </w:r>
      <w:r w:rsidR="00391F26" w:rsidRPr="004A5AF1">
        <w:t>электроснабжения потребителей электрической энергии</w:t>
      </w:r>
      <w:r w:rsidRPr="004A5AF1">
        <w:t xml:space="preserve"> способствует охране здоровья населения и улучшению качества жизни населения</w:t>
      </w:r>
      <w:r w:rsidR="00063DCC" w:rsidRPr="004A5AF1">
        <w:t xml:space="preserve"> на территории сельского поселения</w:t>
      </w:r>
      <w:r w:rsidRPr="004A5AF1">
        <w:t>.</w:t>
      </w:r>
    </w:p>
    <w:p w:rsidR="00063DCC" w:rsidRPr="004A5AF1" w:rsidRDefault="00063DCC" w:rsidP="00063DCC">
      <w:pPr>
        <w:ind w:firstLine="567"/>
        <w:jc w:val="both"/>
      </w:pPr>
      <w:r w:rsidRPr="004A5AF1">
        <w:t xml:space="preserve">Основными направлениями развития электроснабжения </w:t>
      </w:r>
      <w:r w:rsidR="00BA4ACB">
        <w:t>Бейсугс</w:t>
      </w:r>
      <w:r w:rsidR="00937DDB">
        <w:t>к</w:t>
      </w:r>
      <w:r w:rsidRPr="004A5AF1">
        <w:t>ого сельского поселения на перспективный период являются:</w:t>
      </w:r>
    </w:p>
    <w:p w:rsidR="00063DCC" w:rsidRPr="004A5AF1" w:rsidRDefault="00063DCC" w:rsidP="00063DCC">
      <w:pPr>
        <w:numPr>
          <w:ilvl w:val="0"/>
          <w:numId w:val="48"/>
        </w:numPr>
        <w:suppressAutoHyphens/>
        <w:jc w:val="both"/>
      </w:pPr>
      <w:r w:rsidRPr="004A5AF1">
        <w:t xml:space="preserve">снижение потерь электрической энергии при передаче, трансформации и потреблении; </w:t>
      </w:r>
    </w:p>
    <w:p w:rsidR="00063DCC" w:rsidRPr="004A5AF1" w:rsidRDefault="00063DCC" w:rsidP="00063DCC">
      <w:pPr>
        <w:numPr>
          <w:ilvl w:val="0"/>
          <w:numId w:val="48"/>
        </w:numPr>
        <w:suppressAutoHyphens/>
        <w:jc w:val="both"/>
      </w:pPr>
      <w:r w:rsidRPr="004A5AF1">
        <w:t>создание экономически привлекательных условий для потребления электрической энергии в полупиковый и ночной период путем перехода промышленных потребителей и населения на тарифы, дифференцированные по времени суток.</w:t>
      </w:r>
    </w:p>
    <w:p w:rsidR="0093646A" w:rsidRPr="004A5AF1" w:rsidRDefault="00391F26" w:rsidP="0093646A">
      <w:pPr>
        <w:spacing w:line="276" w:lineRule="auto"/>
        <w:ind w:firstLine="567"/>
        <w:jc w:val="both"/>
      </w:pPr>
      <w:r w:rsidRPr="004A5AF1">
        <w:t>В соответствии с ВСН 14278 тм-т1 «Нормы отвода земель для электрических сетей напряжением 0,38 – 750 кВ», установлены расчетные показатели м</w:t>
      </w:r>
      <w:r w:rsidRPr="004A5AF1">
        <w:rPr>
          <w:rStyle w:val="aa"/>
        </w:rPr>
        <w:t xml:space="preserve">инимально допустимых размеров </w:t>
      </w:r>
      <w:r w:rsidR="0093646A" w:rsidRPr="004A5AF1">
        <w:t>земельных участков под объекты местного значения</w:t>
      </w:r>
      <w:r w:rsidR="00F9648D">
        <w:t xml:space="preserve"> сельского поселения</w:t>
      </w:r>
      <w:r w:rsidR="00D62D58" w:rsidRPr="004A5AF1">
        <w:t xml:space="preserve"> в области электроснабжения</w:t>
      </w:r>
      <w:r w:rsidR="0093646A" w:rsidRPr="004A5AF1">
        <w:t xml:space="preserve">, </w:t>
      </w:r>
      <w:r w:rsidR="00417A70" w:rsidRPr="004A5AF1">
        <w:t>приведен</w:t>
      </w:r>
      <w:r w:rsidRPr="004A5AF1">
        <w:t>н</w:t>
      </w:r>
      <w:r w:rsidR="0093646A" w:rsidRPr="004A5AF1">
        <w:t>ы</w:t>
      </w:r>
      <w:r w:rsidRPr="004A5AF1">
        <w:t>е</w:t>
      </w:r>
      <w:r w:rsidR="0093646A" w:rsidRPr="004A5AF1">
        <w:t xml:space="preserve"> ниже (</w:t>
      </w:r>
      <w:r w:rsidR="0050343B">
        <w:t>Таблица 5</w:t>
      </w:r>
      <w:r w:rsidR="0093646A" w:rsidRPr="004A5AF1">
        <w:t>).</w:t>
      </w:r>
    </w:p>
    <w:p w:rsidR="0031135F" w:rsidRPr="004A5AF1" w:rsidRDefault="0031135F" w:rsidP="0093646A">
      <w:pPr>
        <w:spacing w:line="276" w:lineRule="auto"/>
        <w:ind w:firstLine="567"/>
        <w:jc w:val="both"/>
      </w:pPr>
    </w:p>
    <w:p w:rsidR="0031135F" w:rsidRPr="004A5AF1" w:rsidRDefault="0093646A" w:rsidP="0093646A">
      <w:pPr>
        <w:pStyle w:val="af2"/>
        <w:rPr>
          <w:sz w:val="24"/>
          <w:szCs w:val="24"/>
        </w:rPr>
      </w:pPr>
      <w:bookmarkStart w:id="27" w:name="_Ref393352380"/>
      <w:r w:rsidRPr="004A5AF1">
        <w:rPr>
          <w:sz w:val="24"/>
          <w:szCs w:val="24"/>
        </w:rPr>
        <w:t xml:space="preserve">Таблица </w:t>
      </w:r>
      <w:bookmarkEnd w:id="27"/>
      <w:r w:rsidR="0050343B">
        <w:rPr>
          <w:sz w:val="24"/>
          <w:szCs w:val="24"/>
        </w:rPr>
        <w:t>5</w:t>
      </w:r>
      <w:r w:rsidR="00391F26" w:rsidRPr="004A5AF1">
        <w:rPr>
          <w:sz w:val="24"/>
          <w:szCs w:val="24"/>
        </w:rPr>
        <w:t xml:space="preserve"> Расчетные показатели м</w:t>
      </w:r>
      <w:r w:rsidR="00391F26" w:rsidRPr="004A5AF1">
        <w:rPr>
          <w:rStyle w:val="aa"/>
        </w:rPr>
        <w:t>инимально допустимых размеров</w:t>
      </w:r>
      <w:r w:rsidR="0031135F" w:rsidRPr="004A5AF1">
        <w:rPr>
          <w:sz w:val="24"/>
          <w:szCs w:val="24"/>
        </w:rPr>
        <w:t xml:space="preserve"> земельных участков</w:t>
      </w:r>
      <w:r w:rsidR="00391F26" w:rsidRPr="004A5AF1">
        <w:rPr>
          <w:sz w:val="24"/>
          <w:szCs w:val="24"/>
        </w:rPr>
        <w:t xml:space="preserve">, </w:t>
      </w:r>
    </w:p>
    <w:p w:rsidR="0031135F" w:rsidRPr="004A5AF1" w:rsidRDefault="0031135F" w:rsidP="0031135F">
      <w:pPr>
        <w:pStyle w:val="af2"/>
        <w:jc w:val="left"/>
        <w:rPr>
          <w:sz w:val="24"/>
          <w:szCs w:val="24"/>
        </w:rPr>
      </w:pPr>
      <w:r w:rsidRPr="004A5AF1">
        <w:rPr>
          <w:sz w:val="24"/>
          <w:szCs w:val="24"/>
        </w:rPr>
        <w:t>отводимых для размещения объектов электросетевого хозяйства</w:t>
      </w:r>
    </w:p>
    <w:p w:rsidR="0093646A" w:rsidRPr="004A5AF1" w:rsidRDefault="0093646A" w:rsidP="0093646A">
      <w:pPr>
        <w:pStyle w:val="af2"/>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69"/>
        <w:gridCol w:w="5070"/>
      </w:tblGrid>
      <w:tr w:rsidR="0093646A" w:rsidRPr="004A5AF1" w:rsidTr="0093646A">
        <w:tc>
          <w:tcPr>
            <w:tcW w:w="2500" w:type="pct"/>
            <w:shd w:val="clear" w:color="auto" w:fill="auto"/>
            <w:vAlign w:val="center"/>
          </w:tcPr>
          <w:p w:rsidR="0093646A" w:rsidRPr="004A5AF1" w:rsidRDefault="0093646A" w:rsidP="000F7A3C">
            <w:pPr>
              <w:pStyle w:val="af2"/>
              <w:rPr>
                <w:sz w:val="24"/>
                <w:szCs w:val="24"/>
              </w:rPr>
            </w:pPr>
            <w:r w:rsidRPr="004A5AF1">
              <w:rPr>
                <w:sz w:val="24"/>
                <w:szCs w:val="24"/>
              </w:rPr>
              <w:t>Вид объекта</w:t>
            </w:r>
          </w:p>
        </w:tc>
        <w:tc>
          <w:tcPr>
            <w:tcW w:w="2500" w:type="pct"/>
            <w:shd w:val="clear" w:color="auto" w:fill="auto"/>
            <w:vAlign w:val="center"/>
          </w:tcPr>
          <w:p w:rsidR="0093646A" w:rsidRPr="004A5AF1" w:rsidRDefault="00CE0F50" w:rsidP="0093646A">
            <w:pPr>
              <w:pStyle w:val="af2"/>
              <w:rPr>
                <w:sz w:val="24"/>
                <w:szCs w:val="24"/>
              </w:rPr>
            </w:pPr>
            <w:r w:rsidRPr="004A5AF1">
              <w:rPr>
                <w:sz w:val="24"/>
                <w:szCs w:val="24"/>
              </w:rPr>
              <w:t>Размер земельного участка, кв.</w:t>
            </w:r>
            <w:r w:rsidR="0093646A" w:rsidRPr="004A5AF1">
              <w:rPr>
                <w:sz w:val="24"/>
                <w:szCs w:val="24"/>
              </w:rPr>
              <w:t>м</w:t>
            </w:r>
          </w:p>
        </w:tc>
      </w:tr>
      <w:tr w:rsidR="0093646A" w:rsidRPr="004A5AF1" w:rsidTr="0093646A">
        <w:tc>
          <w:tcPr>
            <w:tcW w:w="2500" w:type="pct"/>
            <w:shd w:val="clear" w:color="auto" w:fill="auto"/>
            <w:vAlign w:val="center"/>
          </w:tcPr>
          <w:p w:rsidR="0093646A" w:rsidRPr="004A5AF1" w:rsidRDefault="0093646A" w:rsidP="0093646A">
            <w:pPr>
              <w:pStyle w:val="afd"/>
              <w:rPr>
                <w:sz w:val="24"/>
                <w:szCs w:val="24"/>
              </w:rPr>
            </w:pPr>
            <w:r w:rsidRPr="004A5AF1">
              <w:rPr>
                <w:sz w:val="24"/>
                <w:szCs w:val="24"/>
              </w:rPr>
              <w:t xml:space="preserve">трансформаторные подстанции с высшим напряжением </w:t>
            </w:r>
            <w:r w:rsidR="00CE0F50" w:rsidRPr="004A5AF1">
              <w:rPr>
                <w:sz w:val="24"/>
                <w:szCs w:val="24"/>
              </w:rPr>
              <w:t>от 6 кВ до 10 кВ</w:t>
            </w:r>
            <w:r w:rsidR="00B77D82" w:rsidRPr="004A5AF1">
              <w:rPr>
                <w:sz w:val="24"/>
                <w:szCs w:val="24"/>
              </w:rPr>
              <w:t>*</w:t>
            </w:r>
          </w:p>
        </w:tc>
        <w:tc>
          <w:tcPr>
            <w:tcW w:w="2500" w:type="pct"/>
            <w:shd w:val="clear" w:color="auto" w:fill="auto"/>
            <w:vAlign w:val="center"/>
          </w:tcPr>
          <w:p w:rsidR="0093646A" w:rsidRPr="004A5AF1" w:rsidRDefault="0093646A" w:rsidP="00AC63FA">
            <w:pPr>
              <w:pStyle w:val="af3"/>
              <w:rPr>
                <w:sz w:val="24"/>
                <w:szCs w:val="24"/>
              </w:rPr>
            </w:pPr>
            <w:r w:rsidRPr="004A5AF1">
              <w:rPr>
                <w:sz w:val="24"/>
                <w:szCs w:val="24"/>
              </w:rPr>
              <w:t>не более 150</w:t>
            </w:r>
          </w:p>
        </w:tc>
      </w:tr>
      <w:tr w:rsidR="0093646A" w:rsidRPr="004A5AF1" w:rsidTr="0093646A">
        <w:tc>
          <w:tcPr>
            <w:tcW w:w="2500" w:type="pct"/>
            <w:shd w:val="clear" w:color="auto" w:fill="auto"/>
            <w:vAlign w:val="center"/>
          </w:tcPr>
          <w:p w:rsidR="0093646A" w:rsidRPr="004A5AF1" w:rsidRDefault="00451B68" w:rsidP="00CE0F50">
            <w:pPr>
              <w:pStyle w:val="afd"/>
              <w:rPr>
                <w:sz w:val="24"/>
                <w:szCs w:val="24"/>
              </w:rPr>
            </w:pPr>
            <w:r w:rsidRPr="004A5AF1">
              <w:rPr>
                <w:rFonts w:eastAsia="Calibri"/>
                <w:sz w:val="24"/>
                <w:szCs w:val="24"/>
                <w:lang w:eastAsia="en-US"/>
              </w:rPr>
              <w:t>подстанции и переключательные пункты</w:t>
            </w:r>
            <w:r w:rsidR="0050343B">
              <w:rPr>
                <w:rFonts w:eastAsia="Calibri"/>
                <w:sz w:val="24"/>
                <w:szCs w:val="24"/>
                <w:lang w:eastAsia="en-US"/>
              </w:rPr>
              <w:t xml:space="preserve"> </w:t>
            </w:r>
            <w:r w:rsidR="00C95D2B" w:rsidRPr="004A5AF1">
              <w:rPr>
                <w:sz w:val="24"/>
                <w:szCs w:val="24"/>
              </w:rPr>
              <w:t xml:space="preserve">напряжением </w:t>
            </w:r>
            <w:r w:rsidR="00CE0F50" w:rsidRPr="004A5AF1">
              <w:rPr>
                <w:sz w:val="24"/>
                <w:szCs w:val="24"/>
              </w:rPr>
              <w:t xml:space="preserve">от 20 кВ до </w:t>
            </w:r>
            <w:r w:rsidR="0093646A" w:rsidRPr="004A5AF1">
              <w:rPr>
                <w:sz w:val="24"/>
                <w:szCs w:val="24"/>
              </w:rPr>
              <w:t>35 кВ</w:t>
            </w:r>
          </w:p>
        </w:tc>
        <w:tc>
          <w:tcPr>
            <w:tcW w:w="2500" w:type="pct"/>
            <w:shd w:val="clear" w:color="auto" w:fill="auto"/>
            <w:vAlign w:val="center"/>
          </w:tcPr>
          <w:p w:rsidR="0093646A" w:rsidRPr="004A5AF1" w:rsidRDefault="0093646A" w:rsidP="00AC63FA">
            <w:pPr>
              <w:pStyle w:val="af3"/>
              <w:rPr>
                <w:sz w:val="24"/>
                <w:szCs w:val="24"/>
              </w:rPr>
            </w:pPr>
            <w:r w:rsidRPr="004A5AF1">
              <w:rPr>
                <w:sz w:val="24"/>
                <w:szCs w:val="24"/>
              </w:rPr>
              <w:t>не более 5000</w:t>
            </w:r>
          </w:p>
        </w:tc>
      </w:tr>
    </w:tbl>
    <w:p w:rsidR="00B77D82" w:rsidRPr="00593564" w:rsidRDefault="00593564" w:rsidP="00593564">
      <w:pPr>
        <w:spacing w:before="240"/>
        <w:jc w:val="both"/>
        <w:rPr>
          <w:rFonts w:eastAsia="Batang"/>
          <w:i/>
        </w:rPr>
      </w:pPr>
      <w:r w:rsidRPr="00593564">
        <w:rPr>
          <w:rFonts w:eastAsia="Batang"/>
          <w:i/>
        </w:rPr>
        <w:t xml:space="preserve">Примечание: </w:t>
      </w:r>
      <w:r w:rsidR="00B77D82" w:rsidRPr="00593564">
        <w:rPr>
          <w:rFonts w:eastAsia="Batang"/>
          <w:i/>
        </w:rPr>
        <w:t>площади земельных участков, отводимых для распределительных пунктов принимать в соотве</w:t>
      </w:r>
      <w:r w:rsidR="00300294" w:rsidRPr="00593564">
        <w:rPr>
          <w:rFonts w:eastAsia="Batang"/>
          <w:i/>
        </w:rPr>
        <w:t>тствии с таблицей 3,  п.  3.1, р</w:t>
      </w:r>
      <w:r w:rsidR="00B77D82" w:rsidRPr="00593564">
        <w:rPr>
          <w:rFonts w:eastAsia="Batang"/>
          <w:i/>
        </w:rPr>
        <w:t xml:space="preserve">аздел 3. Нормы отвода земель для подстанций </w:t>
      </w:r>
      <w:r w:rsidR="00B77D82" w:rsidRPr="00593564">
        <w:rPr>
          <w:i/>
        </w:rPr>
        <w:t>ВСН 14278 тм-т1. </w:t>
      </w:r>
    </w:p>
    <w:p w:rsidR="00593564" w:rsidRDefault="00593564" w:rsidP="00593564">
      <w:pPr>
        <w:spacing w:line="276" w:lineRule="auto"/>
        <w:ind w:firstLine="709"/>
        <w:jc w:val="both"/>
      </w:pPr>
    </w:p>
    <w:p w:rsidR="00063DCC" w:rsidRPr="004A5AF1" w:rsidRDefault="00063DCC" w:rsidP="00593564">
      <w:pPr>
        <w:spacing w:line="276" w:lineRule="auto"/>
        <w:ind w:firstLine="709"/>
        <w:jc w:val="both"/>
      </w:pPr>
      <w:r w:rsidRPr="004A5AF1">
        <w:t>При расчете удельного потребления электрической энергии следует применять удельные показатели потребления электрической энергии, установленные Приказом Региональной энергетической комиссии Департамента цен и тарифов Краснодарского края (в ред. Приказа РЭК Департамента цен и тарифов Краснодарского края от 19 сентября 2012 года № 5/2012-нп) «Об утверждении нормативов потребления коммунальных услуг в Краснодарском крае (при отсутствии приборов учета)».</w:t>
      </w:r>
    </w:p>
    <w:p w:rsidR="00F92DD4" w:rsidRPr="004A5AF1" w:rsidRDefault="003E2B7F" w:rsidP="00593564">
      <w:pPr>
        <w:pStyle w:val="2"/>
        <w:jc w:val="both"/>
        <w:rPr>
          <w:sz w:val="24"/>
          <w:szCs w:val="24"/>
        </w:rPr>
      </w:pPr>
      <w:bookmarkStart w:id="28" w:name="_Toc404938168"/>
      <w:r w:rsidRPr="004A5AF1">
        <w:rPr>
          <w:sz w:val="24"/>
          <w:szCs w:val="24"/>
        </w:rPr>
        <w:t xml:space="preserve">В </w:t>
      </w:r>
      <w:r w:rsidR="00973A0D" w:rsidRPr="004A5AF1">
        <w:rPr>
          <w:sz w:val="24"/>
          <w:szCs w:val="24"/>
        </w:rPr>
        <w:t>области автомобильных дорог местного значения</w:t>
      </w:r>
      <w:bookmarkEnd w:id="28"/>
    </w:p>
    <w:p w:rsidR="003634D4" w:rsidRPr="004A5AF1" w:rsidRDefault="0093646A" w:rsidP="003634D4">
      <w:pPr>
        <w:autoSpaceDE w:val="0"/>
        <w:autoSpaceDN w:val="0"/>
        <w:adjustRightInd w:val="0"/>
        <w:ind w:firstLine="540"/>
        <w:jc w:val="both"/>
      </w:pPr>
      <w:r w:rsidRPr="004A5AF1">
        <w:rPr>
          <w:rFonts w:cs="Calibri"/>
        </w:rPr>
        <w:t xml:space="preserve">Согласно </w:t>
      </w:r>
      <w:r w:rsidR="003634D4" w:rsidRPr="004A5AF1">
        <w:rPr>
          <w:rFonts w:cs="Calibri"/>
        </w:rPr>
        <w:t>статье 14</w:t>
      </w:r>
      <w:r w:rsidR="00593564">
        <w:rPr>
          <w:rFonts w:cs="Calibri"/>
        </w:rPr>
        <w:t xml:space="preserve"> </w:t>
      </w:r>
      <w:r w:rsidRPr="004A5AF1">
        <w:rPr>
          <w:rFonts w:cs="Calibri"/>
        </w:rPr>
        <w:t>Федерально</w:t>
      </w:r>
      <w:r w:rsidR="005A43B6" w:rsidRPr="004A5AF1">
        <w:rPr>
          <w:rFonts w:cs="Calibri"/>
        </w:rPr>
        <w:t>го</w:t>
      </w:r>
      <w:r w:rsidRPr="004A5AF1">
        <w:rPr>
          <w:rFonts w:cs="Calibri"/>
        </w:rPr>
        <w:t xml:space="preserve"> закон</w:t>
      </w:r>
      <w:r w:rsidR="005A43B6" w:rsidRPr="004A5AF1">
        <w:rPr>
          <w:rFonts w:cs="Calibri"/>
        </w:rPr>
        <w:t>а</w:t>
      </w:r>
      <w:r w:rsidRPr="004A5AF1">
        <w:rPr>
          <w:rFonts w:cs="Calibri"/>
        </w:rPr>
        <w:t xml:space="preserve"> «Об общих принципах организации местного самоуправления в Российской Федерации»</w:t>
      </w:r>
      <w:r w:rsidR="003634D4" w:rsidRPr="004A5AF1">
        <w:rPr>
          <w:rFonts w:cs="Calibri"/>
        </w:rPr>
        <w:t>,</w:t>
      </w:r>
      <w:r w:rsidR="00593564">
        <w:rPr>
          <w:rFonts w:cs="Calibri"/>
        </w:rPr>
        <w:t xml:space="preserve"> </w:t>
      </w:r>
      <w:r w:rsidR="003634D4" w:rsidRPr="004A5AF1">
        <w:t xml:space="preserve">статье 8 Устава </w:t>
      </w:r>
      <w:r w:rsidR="00BA4ACB">
        <w:t>Бейсугс</w:t>
      </w:r>
      <w:r w:rsidR="00937DDB">
        <w:t>к</w:t>
      </w:r>
      <w:r w:rsidR="003634D4" w:rsidRPr="004A5AF1">
        <w:t>ого сельского</w:t>
      </w:r>
      <w:r w:rsidR="009E3EA6" w:rsidRPr="004A5AF1">
        <w:t xml:space="preserve"> поселения </w:t>
      </w:r>
      <w:r w:rsidRPr="004A5AF1">
        <w:rPr>
          <w:rFonts w:cs="Calibri"/>
        </w:rPr>
        <w:t xml:space="preserve">к полномочиям </w:t>
      </w:r>
      <w:r w:rsidR="00163F1D" w:rsidRPr="004A5AF1">
        <w:t>органов местного с</w:t>
      </w:r>
      <w:r w:rsidR="003634D4" w:rsidRPr="004A5AF1">
        <w:t xml:space="preserve">амоуправления </w:t>
      </w:r>
      <w:r w:rsidR="00BA4ACB">
        <w:t>Бейсугс</w:t>
      </w:r>
      <w:r w:rsidR="00937DDB">
        <w:t>к</w:t>
      </w:r>
      <w:r w:rsidR="003634D4" w:rsidRPr="004A5AF1">
        <w:t xml:space="preserve">ого сельского поселения </w:t>
      </w:r>
      <w:r w:rsidRPr="004A5AF1">
        <w:rPr>
          <w:rFonts w:cs="Calibri"/>
        </w:rPr>
        <w:t xml:space="preserve">относится </w:t>
      </w:r>
      <w:r w:rsidR="003634D4" w:rsidRPr="004A5AF1">
        <w:t xml:space="preserve">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16" w:history="1">
        <w:r w:rsidR="003634D4" w:rsidRPr="004A5AF1">
          <w:t>законодательством</w:t>
        </w:r>
      </w:hyperlink>
      <w:r w:rsidR="003634D4" w:rsidRPr="004A5AF1">
        <w:t xml:space="preserve"> Российской Федерации.</w:t>
      </w:r>
    </w:p>
    <w:p w:rsidR="0093646A" w:rsidRPr="004A5AF1" w:rsidRDefault="0093646A" w:rsidP="0093646A">
      <w:pPr>
        <w:widowControl w:val="0"/>
        <w:autoSpaceDE w:val="0"/>
        <w:autoSpaceDN w:val="0"/>
        <w:adjustRightInd w:val="0"/>
        <w:spacing w:line="276" w:lineRule="auto"/>
        <w:ind w:firstLine="567"/>
        <w:jc w:val="both"/>
        <w:rPr>
          <w:rFonts w:cs="Calibri"/>
        </w:rPr>
      </w:pPr>
      <w:r w:rsidRPr="004A5AF1">
        <w:rPr>
          <w:rFonts w:cs="Calibri"/>
        </w:rPr>
        <w:t>Транспортная инфраструктура являетс</w:t>
      </w:r>
      <w:r w:rsidR="00593564">
        <w:rPr>
          <w:rFonts w:cs="Calibri"/>
        </w:rPr>
        <w:t xml:space="preserve">я неотъемлемой частью </w:t>
      </w:r>
      <w:r w:rsidRPr="004A5AF1">
        <w:rPr>
          <w:rFonts w:cs="Calibri"/>
        </w:rPr>
        <w:t>среды</w:t>
      </w:r>
      <w:r w:rsidR="00593564">
        <w:rPr>
          <w:rFonts w:cs="Calibri"/>
        </w:rPr>
        <w:t xml:space="preserve"> поселения</w:t>
      </w:r>
      <w:r w:rsidRPr="004A5AF1">
        <w:rPr>
          <w:rFonts w:cs="Calibri"/>
        </w:rPr>
        <w:t>, а степень ее развития напрямую определяет качество транспортного сообщения между отдельным</w:t>
      </w:r>
      <w:r w:rsidR="00851D60" w:rsidRPr="004A5AF1">
        <w:rPr>
          <w:rFonts w:cs="Calibri"/>
        </w:rPr>
        <w:t xml:space="preserve">и </w:t>
      </w:r>
      <w:r w:rsidR="00851D60" w:rsidRPr="004A5AF1">
        <w:rPr>
          <w:rFonts w:cs="Calibri"/>
        </w:rPr>
        <w:lastRenderedPageBreak/>
        <w:t>территориями сельского поселения</w:t>
      </w:r>
      <w:r w:rsidRPr="004A5AF1">
        <w:rPr>
          <w:rFonts w:cs="Calibri"/>
        </w:rPr>
        <w:t>, а также удобство выхода на внешние транспортные коммуникации.</w:t>
      </w:r>
    </w:p>
    <w:p w:rsidR="007E0884" w:rsidRPr="004A5AF1" w:rsidRDefault="007E0884" w:rsidP="007E0884">
      <w:pPr>
        <w:pStyle w:val="3"/>
        <w:jc w:val="both"/>
        <w:rPr>
          <w:sz w:val="24"/>
          <w:szCs w:val="24"/>
        </w:rPr>
      </w:pPr>
      <w:bookmarkStart w:id="29" w:name="_Toc404938169"/>
      <w:r w:rsidRPr="004A5AF1">
        <w:rPr>
          <w:sz w:val="24"/>
          <w:szCs w:val="24"/>
        </w:rPr>
        <w:t>Расчетные показатели</w:t>
      </w:r>
      <w:r w:rsidR="00593564">
        <w:rPr>
          <w:sz w:val="24"/>
          <w:szCs w:val="24"/>
        </w:rPr>
        <w:t xml:space="preserve"> минимально допустимого уровня </w:t>
      </w:r>
      <w:r w:rsidRPr="004A5AF1">
        <w:rPr>
          <w:sz w:val="24"/>
          <w:szCs w:val="24"/>
        </w:rPr>
        <w:t>обеспеченности объектами местного значения в области автомобильных дорог местного значения</w:t>
      </w:r>
      <w:bookmarkEnd w:id="29"/>
    </w:p>
    <w:p w:rsidR="00593564" w:rsidRDefault="00906BFE" w:rsidP="00D93802">
      <w:pPr>
        <w:widowControl w:val="0"/>
        <w:autoSpaceDE w:val="0"/>
        <w:autoSpaceDN w:val="0"/>
        <w:adjustRightInd w:val="0"/>
        <w:spacing w:line="276" w:lineRule="auto"/>
        <w:ind w:firstLine="567"/>
        <w:jc w:val="both"/>
        <w:rPr>
          <w:rFonts w:cs="Calibri"/>
        </w:rPr>
      </w:pPr>
      <w:r w:rsidRPr="004A5AF1">
        <w:rPr>
          <w:rFonts w:cs="Calibri"/>
        </w:rPr>
        <w:t>Расчетные показатели</w:t>
      </w:r>
      <w:r w:rsidR="005A43B6" w:rsidRPr="004A5AF1">
        <w:rPr>
          <w:rFonts w:cs="Calibri"/>
        </w:rPr>
        <w:t xml:space="preserve"> минимально допустимого уровня автомобилизации</w:t>
      </w:r>
      <w:r w:rsidR="0093646A" w:rsidRPr="004A5AF1">
        <w:rPr>
          <w:rFonts w:cs="Calibri"/>
        </w:rPr>
        <w:t xml:space="preserve"> населения индивидуальными ле</w:t>
      </w:r>
      <w:r w:rsidR="00B73DA5" w:rsidRPr="004A5AF1">
        <w:rPr>
          <w:rFonts w:cs="Calibri"/>
        </w:rPr>
        <w:t>гковыми автомобилями</w:t>
      </w:r>
      <w:r w:rsidR="00593564">
        <w:rPr>
          <w:rFonts w:cs="Calibri"/>
        </w:rPr>
        <w:t xml:space="preserve"> </w:t>
      </w:r>
      <w:r w:rsidR="00065A67" w:rsidRPr="004A5AF1">
        <w:rPr>
          <w:rFonts w:cs="Calibri"/>
        </w:rPr>
        <w:t>установлены</w:t>
      </w:r>
      <w:r w:rsidR="0093646A" w:rsidRPr="004A5AF1">
        <w:rPr>
          <w:rFonts w:cs="Calibri"/>
        </w:rPr>
        <w:t xml:space="preserve"> исходя из современных данных и перспектив роста уровня автомобилизации населения</w:t>
      </w:r>
      <w:r w:rsidR="00D93802" w:rsidRPr="004A5AF1">
        <w:rPr>
          <w:rFonts w:cs="Calibri"/>
        </w:rPr>
        <w:t xml:space="preserve"> по этапам:</w:t>
      </w:r>
    </w:p>
    <w:p w:rsidR="00593564" w:rsidRDefault="00D93802" w:rsidP="00D93802">
      <w:pPr>
        <w:widowControl w:val="0"/>
        <w:autoSpaceDE w:val="0"/>
        <w:autoSpaceDN w:val="0"/>
        <w:adjustRightInd w:val="0"/>
        <w:spacing w:line="276" w:lineRule="auto"/>
        <w:ind w:firstLine="567"/>
        <w:jc w:val="both"/>
        <w:rPr>
          <w:rFonts w:cs="Calibri"/>
        </w:rPr>
      </w:pPr>
      <w:r w:rsidRPr="004A5AF1">
        <w:rPr>
          <w:rFonts w:cs="Calibri"/>
          <w:lang w:val="en-US"/>
        </w:rPr>
        <w:t>I</w:t>
      </w:r>
      <w:r w:rsidRPr="004A5AF1">
        <w:rPr>
          <w:rFonts w:cs="Calibri"/>
        </w:rPr>
        <w:t xml:space="preserve"> этап – 2014-2020 </w:t>
      </w:r>
      <w:proofErr w:type="gramStart"/>
      <w:r w:rsidRPr="004A5AF1">
        <w:rPr>
          <w:rFonts w:cs="Calibri"/>
        </w:rPr>
        <w:t>гг.,</w:t>
      </w:r>
      <w:proofErr w:type="gramEnd"/>
    </w:p>
    <w:p w:rsidR="00D93802" w:rsidRPr="004A5AF1" w:rsidRDefault="00D93802" w:rsidP="00D93802">
      <w:pPr>
        <w:widowControl w:val="0"/>
        <w:autoSpaceDE w:val="0"/>
        <w:autoSpaceDN w:val="0"/>
        <w:adjustRightInd w:val="0"/>
        <w:spacing w:line="276" w:lineRule="auto"/>
        <w:ind w:firstLine="567"/>
        <w:jc w:val="both"/>
        <w:rPr>
          <w:rFonts w:cs="Calibri"/>
        </w:rPr>
      </w:pPr>
      <w:r w:rsidRPr="004A5AF1">
        <w:rPr>
          <w:rFonts w:cs="Calibri"/>
          <w:lang w:val="en-US"/>
        </w:rPr>
        <w:t>II</w:t>
      </w:r>
      <w:r w:rsidRPr="004A5AF1">
        <w:rPr>
          <w:rFonts w:cs="Calibri"/>
        </w:rPr>
        <w:t xml:space="preserve"> этап – 2021-2035 гг. </w:t>
      </w:r>
      <w:r w:rsidR="00906BFE" w:rsidRPr="004A5AF1">
        <w:rPr>
          <w:rFonts w:cs="Calibri"/>
        </w:rPr>
        <w:t>(Таблица 6)</w:t>
      </w:r>
      <w:r w:rsidR="0093646A" w:rsidRPr="004A5AF1">
        <w:rPr>
          <w:rFonts w:cs="Calibri"/>
        </w:rPr>
        <w:t xml:space="preserve">. </w:t>
      </w:r>
    </w:p>
    <w:p w:rsidR="00D93802" w:rsidRPr="004A5AF1" w:rsidRDefault="00D93802" w:rsidP="00A356C7">
      <w:pPr>
        <w:pStyle w:val="102"/>
        <w:rPr>
          <w:b/>
          <w:sz w:val="24"/>
        </w:rPr>
      </w:pPr>
    </w:p>
    <w:p w:rsidR="005A43B6" w:rsidRPr="004A5AF1" w:rsidRDefault="0093646A" w:rsidP="00A356C7">
      <w:pPr>
        <w:pStyle w:val="102"/>
        <w:rPr>
          <w:b/>
          <w:sz w:val="24"/>
        </w:rPr>
      </w:pPr>
      <w:r w:rsidRPr="004A5AF1">
        <w:rPr>
          <w:b/>
          <w:sz w:val="24"/>
        </w:rPr>
        <w:t xml:space="preserve">Таблица </w:t>
      </w:r>
      <w:r w:rsidR="0050343B">
        <w:rPr>
          <w:b/>
          <w:sz w:val="24"/>
        </w:rPr>
        <w:t>6</w:t>
      </w:r>
      <w:r w:rsidR="00593564">
        <w:rPr>
          <w:b/>
          <w:sz w:val="24"/>
        </w:rPr>
        <w:t xml:space="preserve"> </w:t>
      </w:r>
      <w:r w:rsidR="005A43B6" w:rsidRPr="004A5AF1">
        <w:rPr>
          <w:b/>
          <w:sz w:val="24"/>
        </w:rPr>
        <w:t>Расчетные показатели минимально допустимого</w:t>
      </w:r>
      <w:r w:rsidR="00593564">
        <w:rPr>
          <w:b/>
          <w:sz w:val="24"/>
        </w:rPr>
        <w:t xml:space="preserve"> уровня </w:t>
      </w:r>
      <w:r w:rsidR="00A356C7" w:rsidRPr="004A5AF1">
        <w:rPr>
          <w:b/>
          <w:sz w:val="24"/>
        </w:rPr>
        <w:t xml:space="preserve">автомобилизации </w:t>
      </w:r>
      <w:r w:rsidR="005A43B6" w:rsidRPr="004A5AF1">
        <w:rPr>
          <w:b/>
          <w:sz w:val="24"/>
        </w:rPr>
        <w:t>населения по этапам</w:t>
      </w:r>
    </w:p>
    <w:p w:rsidR="00A70E45" w:rsidRPr="004A5AF1" w:rsidRDefault="00A70E45" w:rsidP="00A356C7">
      <w:pPr>
        <w:pStyle w:val="102"/>
        <w:rPr>
          <w:b/>
          <w:sz w:val="24"/>
        </w:rPr>
      </w:pPr>
    </w:p>
    <w:tbl>
      <w:tblPr>
        <w:tblW w:w="4931" w:type="pct"/>
        <w:tblInd w:w="70" w:type="dxa"/>
        <w:tblCellMar>
          <w:left w:w="70" w:type="dxa"/>
          <w:right w:w="70" w:type="dxa"/>
        </w:tblCellMar>
        <w:tblLook w:val="0000" w:firstRow="0" w:lastRow="0" w:firstColumn="0" w:lastColumn="0" w:noHBand="0" w:noVBand="0"/>
      </w:tblPr>
      <w:tblGrid>
        <w:gridCol w:w="1417"/>
        <w:gridCol w:w="5387"/>
        <w:gridCol w:w="3120"/>
      </w:tblGrid>
      <w:tr w:rsidR="0093646A" w:rsidRPr="004A5AF1" w:rsidTr="00B73DA5">
        <w:trPr>
          <w:cantSplit/>
          <w:trHeight w:val="571"/>
        </w:trPr>
        <w:tc>
          <w:tcPr>
            <w:tcW w:w="714" w:type="pct"/>
            <w:tcBorders>
              <w:top w:val="single" w:sz="6" w:space="0" w:color="auto"/>
              <w:left w:val="single" w:sz="6" w:space="0" w:color="auto"/>
              <w:right w:val="single" w:sz="6" w:space="0" w:color="auto"/>
            </w:tcBorders>
            <w:vAlign w:val="center"/>
          </w:tcPr>
          <w:p w:rsidR="0093646A" w:rsidRPr="004A5AF1" w:rsidRDefault="0093646A" w:rsidP="0093646A">
            <w:pPr>
              <w:jc w:val="center"/>
              <w:rPr>
                <w:b/>
              </w:rPr>
            </w:pPr>
            <w:r w:rsidRPr="004A5AF1">
              <w:rPr>
                <w:b/>
              </w:rPr>
              <w:t>Этапы</w:t>
            </w:r>
          </w:p>
        </w:tc>
        <w:tc>
          <w:tcPr>
            <w:tcW w:w="2714" w:type="pct"/>
            <w:tcBorders>
              <w:top w:val="single" w:sz="6" w:space="0" w:color="auto"/>
              <w:left w:val="single" w:sz="6" w:space="0" w:color="auto"/>
              <w:right w:val="single" w:sz="6" w:space="0" w:color="auto"/>
            </w:tcBorders>
            <w:vAlign w:val="center"/>
          </w:tcPr>
          <w:p w:rsidR="00B73DA5" w:rsidRPr="004A5AF1" w:rsidRDefault="0093646A" w:rsidP="00B73DA5">
            <w:pPr>
              <w:jc w:val="center"/>
              <w:rPr>
                <w:b/>
              </w:rPr>
            </w:pPr>
            <w:r w:rsidRPr="004A5AF1">
              <w:rPr>
                <w:b/>
              </w:rPr>
              <w:t xml:space="preserve">Расчетный </w:t>
            </w:r>
            <w:r w:rsidR="00B73DA5" w:rsidRPr="004A5AF1">
              <w:rPr>
                <w:rFonts w:cs="Calibri"/>
                <w:b/>
              </w:rPr>
              <w:t>показатель минимально допустимого уровня</w:t>
            </w:r>
            <w:r w:rsidRPr="004A5AF1">
              <w:rPr>
                <w:b/>
              </w:rPr>
              <w:t xml:space="preserve"> автомобилизации, </w:t>
            </w:r>
          </w:p>
          <w:p w:rsidR="0093646A" w:rsidRPr="004A5AF1" w:rsidRDefault="0093646A" w:rsidP="00B73DA5">
            <w:pPr>
              <w:jc w:val="center"/>
              <w:rPr>
                <w:b/>
              </w:rPr>
            </w:pPr>
            <w:r w:rsidRPr="004A5AF1">
              <w:rPr>
                <w:b/>
              </w:rPr>
              <w:t>автомобилей на 1 тыс. человек</w:t>
            </w:r>
          </w:p>
        </w:tc>
        <w:tc>
          <w:tcPr>
            <w:tcW w:w="1572" w:type="pct"/>
            <w:tcBorders>
              <w:top w:val="single" w:sz="6" w:space="0" w:color="auto"/>
              <w:left w:val="single" w:sz="6" w:space="0" w:color="auto"/>
              <w:right w:val="single" w:sz="6" w:space="0" w:color="auto"/>
            </w:tcBorders>
            <w:vAlign w:val="center"/>
          </w:tcPr>
          <w:p w:rsidR="0093646A" w:rsidRPr="004A5AF1" w:rsidRDefault="0093646A" w:rsidP="0093646A">
            <w:pPr>
              <w:jc w:val="center"/>
              <w:rPr>
                <w:b/>
              </w:rPr>
            </w:pPr>
            <w:r w:rsidRPr="004A5AF1">
              <w:rPr>
                <w:b/>
              </w:rPr>
              <w:t>Годы прохождения этапа</w:t>
            </w:r>
          </w:p>
        </w:tc>
      </w:tr>
      <w:tr w:rsidR="0093646A" w:rsidRPr="004A5AF1" w:rsidTr="00B73DA5">
        <w:trPr>
          <w:cantSplit/>
          <w:trHeight w:val="240"/>
        </w:trPr>
        <w:tc>
          <w:tcPr>
            <w:tcW w:w="714" w:type="pct"/>
            <w:tcBorders>
              <w:top w:val="single" w:sz="6" w:space="0" w:color="auto"/>
              <w:left w:val="single" w:sz="6" w:space="0" w:color="auto"/>
              <w:bottom w:val="single" w:sz="6" w:space="0" w:color="auto"/>
              <w:right w:val="single" w:sz="6" w:space="0" w:color="auto"/>
            </w:tcBorders>
          </w:tcPr>
          <w:p w:rsidR="0093646A" w:rsidRPr="004A5AF1" w:rsidRDefault="0093646A" w:rsidP="00B73DA5">
            <w:pPr>
              <w:jc w:val="center"/>
            </w:pPr>
            <w:r w:rsidRPr="004A5AF1">
              <w:rPr>
                <w:lang w:val="en-US"/>
              </w:rPr>
              <w:t>I</w:t>
            </w:r>
            <w:r w:rsidRPr="004A5AF1">
              <w:t xml:space="preserve"> этап</w:t>
            </w:r>
          </w:p>
        </w:tc>
        <w:tc>
          <w:tcPr>
            <w:tcW w:w="2714" w:type="pct"/>
            <w:tcBorders>
              <w:top w:val="single" w:sz="6" w:space="0" w:color="auto"/>
              <w:left w:val="single" w:sz="6" w:space="0" w:color="auto"/>
              <w:bottom w:val="single" w:sz="6" w:space="0" w:color="auto"/>
              <w:right w:val="single" w:sz="6" w:space="0" w:color="auto"/>
            </w:tcBorders>
          </w:tcPr>
          <w:p w:rsidR="0093646A" w:rsidRPr="004A5AF1" w:rsidRDefault="007910E3" w:rsidP="0093646A">
            <w:pPr>
              <w:jc w:val="center"/>
            </w:pPr>
            <w:r w:rsidRPr="004A5AF1">
              <w:t xml:space="preserve">250 - </w:t>
            </w:r>
            <w:r w:rsidR="0093646A" w:rsidRPr="004A5AF1">
              <w:t>3</w:t>
            </w:r>
            <w:r w:rsidRPr="004A5AF1">
              <w:t>0</w:t>
            </w:r>
            <w:r w:rsidR="00A9010B" w:rsidRPr="004A5AF1">
              <w:t>0</w:t>
            </w:r>
          </w:p>
        </w:tc>
        <w:tc>
          <w:tcPr>
            <w:tcW w:w="1572" w:type="pct"/>
            <w:tcBorders>
              <w:top w:val="single" w:sz="6" w:space="0" w:color="auto"/>
              <w:left w:val="single" w:sz="6" w:space="0" w:color="auto"/>
              <w:bottom w:val="single" w:sz="6" w:space="0" w:color="auto"/>
              <w:right w:val="single" w:sz="6" w:space="0" w:color="auto"/>
            </w:tcBorders>
          </w:tcPr>
          <w:p w:rsidR="0093646A" w:rsidRPr="004A5AF1" w:rsidRDefault="0093646A" w:rsidP="0093646A">
            <w:pPr>
              <w:jc w:val="center"/>
            </w:pPr>
            <w:r w:rsidRPr="004A5AF1">
              <w:t>2014 – 2020 гг.</w:t>
            </w:r>
          </w:p>
        </w:tc>
      </w:tr>
      <w:tr w:rsidR="0093646A" w:rsidRPr="004A5AF1" w:rsidTr="00B73DA5">
        <w:trPr>
          <w:cantSplit/>
          <w:trHeight w:val="240"/>
        </w:trPr>
        <w:tc>
          <w:tcPr>
            <w:tcW w:w="714" w:type="pct"/>
            <w:tcBorders>
              <w:top w:val="single" w:sz="6" w:space="0" w:color="auto"/>
              <w:left w:val="single" w:sz="6" w:space="0" w:color="auto"/>
              <w:bottom w:val="single" w:sz="6" w:space="0" w:color="auto"/>
              <w:right w:val="single" w:sz="6" w:space="0" w:color="auto"/>
            </w:tcBorders>
          </w:tcPr>
          <w:p w:rsidR="0093646A" w:rsidRPr="004A5AF1" w:rsidRDefault="0093646A" w:rsidP="00B73DA5">
            <w:pPr>
              <w:jc w:val="center"/>
            </w:pPr>
            <w:r w:rsidRPr="004A5AF1">
              <w:rPr>
                <w:lang w:val="en-US"/>
              </w:rPr>
              <w:t>II</w:t>
            </w:r>
            <w:r w:rsidRPr="004A5AF1">
              <w:t xml:space="preserve"> этап</w:t>
            </w:r>
          </w:p>
        </w:tc>
        <w:tc>
          <w:tcPr>
            <w:tcW w:w="2714" w:type="pct"/>
            <w:tcBorders>
              <w:top w:val="single" w:sz="6" w:space="0" w:color="auto"/>
              <w:left w:val="single" w:sz="6" w:space="0" w:color="auto"/>
              <w:bottom w:val="single" w:sz="6" w:space="0" w:color="auto"/>
              <w:right w:val="single" w:sz="6" w:space="0" w:color="auto"/>
            </w:tcBorders>
          </w:tcPr>
          <w:p w:rsidR="0093646A" w:rsidRPr="004A5AF1" w:rsidRDefault="007910E3" w:rsidP="0093646A">
            <w:pPr>
              <w:jc w:val="center"/>
            </w:pPr>
            <w:r w:rsidRPr="004A5AF1">
              <w:t>300 - 350</w:t>
            </w:r>
          </w:p>
        </w:tc>
        <w:tc>
          <w:tcPr>
            <w:tcW w:w="1572" w:type="pct"/>
            <w:tcBorders>
              <w:top w:val="single" w:sz="6" w:space="0" w:color="auto"/>
              <w:left w:val="single" w:sz="6" w:space="0" w:color="auto"/>
              <w:bottom w:val="single" w:sz="6" w:space="0" w:color="auto"/>
              <w:right w:val="single" w:sz="6" w:space="0" w:color="auto"/>
            </w:tcBorders>
          </w:tcPr>
          <w:p w:rsidR="0093646A" w:rsidRPr="004A5AF1" w:rsidRDefault="0093646A" w:rsidP="0093646A">
            <w:pPr>
              <w:jc w:val="center"/>
            </w:pPr>
            <w:r w:rsidRPr="004A5AF1">
              <w:t>2021 -  2035 гг.</w:t>
            </w:r>
          </w:p>
        </w:tc>
      </w:tr>
    </w:tbl>
    <w:p w:rsidR="0093646A" w:rsidRPr="004A5AF1" w:rsidRDefault="0093646A" w:rsidP="0093646A">
      <w:pPr>
        <w:widowControl w:val="0"/>
        <w:autoSpaceDE w:val="0"/>
        <w:autoSpaceDN w:val="0"/>
        <w:adjustRightInd w:val="0"/>
        <w:spacing w:line="276" w:lineRule="auto"/>
        <w:ind w:firstLine="567"/>
        <w:jc w:val="both"/>
        <w:rPr>
          <w:rFonts w:cs="Calibri"/>
        </w:rPr>
      </w:pPr>
    </w:p>
    <w:p w:rsidR="00D93802" w:rsidRPr="004A5AF1" w:rsidRDefault="00D93802" w:rsidP="00D93802">
      <w:pPr>
        <w:widowControl w:val="0"/>
        <w:autoSpaceDE w:val="0"/>
        <w:autoSpaceDN w:val="0"/>
        <w:adjustRightInd w:val="0"/>
        <w:spacing w:line="276" w:lineRule="auto"/>
        <w:ind w:firstLine="567"/>
        <w:jc w:val="both"/>
        <w:rPr>
          <w:rFonts w:cs="Calibri"/>
        </w:rPr>
      </w:pPr>
      <w:r w:rsidRPr="004A5AF1">
        <w:rPr>
          <w:rFonts w:cs="Calibri"/>
        </w:rPr>
        <w:t>Выделение на этапы обусловливает возможность постепенно увеличивать количество мест хранения автотранспорта и сооружений для его обслуживания.</w:t>
      </w:r>
    </w:p>
    <w:p w:rsidR="0093646A" w:rsidRPr="004A5AF1" w:rsidRDefault="00323BD4" w:rsidP="00E82CC1">
      <w:pPr>
        <w:pStyle w:val="afff8"/>
        <w:spacing w:line="276" w:lineRule="auto"/>
        <w:ind w:firstLine="567"/>
        <w:rPr>
          <w:rStyle w:val="aa"/>
        </w:rPr>
      </w:pPr>
      <w:r w:rsidRPr="004A5AF1">
        <w:rPr>
          <w:rStyle w:val="aa"/>
        </w:rPr>
        <w:t>Согласно таблице 9</w:t>
      </w:r>
      <w:r w:rsidR="000B0E46" w:rsidRPr="004A5AF1">
        <w:rPr>
          <w:rStyle w:val="aa"/>
        </w:rPr>
        <w:t xml:space="preserve"> СНиП 2.07.01-89* «Градостроительство. Планировка и застройка городских и сельских поселений</w:t>
      </w:r>
      <w:r w:rsidR="000B0E46" w:rsidRPr="004A5AF1">
        <w:t xml:space="preserve">» </w:t>
      </w:r>
      <w:r w:rsidR="00E82CC1" w:rsidRPr="004A5AF1">
        <w:t xml:space="preserve">установлены </w:t>
      </w:r>
      <w:r w:rsidR="00E82CC1" w:rsidRPr="004A5AF1">
        <w:rPr>
          <w:rStyle w:val="aa"/>
        </w:rPr>
        <w:t>р</w:t>
      </w:r>
      <w:r w:rsidR="0093646A" w:rsidRPr="004A5AF1">
        <w:rPr>
          <w:rStyle w:val="aa"/>
        </w:rPr>
        <w:t xml:space="preserve">асчетные </w:t>
      </w:r>
      <w:r w:rsidR="00E82CC1" w:rsidRPr="004A5AF1">
        <w:rPr>
          <w:rStyle w:val="aa"/>
        </w:rPr>
        <w:t xml:space="preserve">показатели минимально допустимого уровня параметров улиц и дорог </w:t>
      </w:r>
      <w:r w:rsidR="004B277C" w:rsidRPr="004A5AF1">
        <w:rPr>
          <w:rStyle w:val="aa"/>
        </w:rPr>
        <w:t>в соответствии их классификацией</w:t>
      </w:r>
      <w:r w:rsidR="00593564">
        <w:rPr>
          <w:rStyle w:val="aa"/>
        </w:rPr>
        <w:t xml:space="preserve"> для сельских поселений (Таблица 7</w:t>
      </w:r>
      <w:r w:rsidR="00E82CC1" w:rsidRPr="004A5AF1">
        <w:rPr>
          <w:rStyle w:val="aa"/>
        </w:rPr>
        <w:t>).</w:t>
      </w:r>
    </w:p>
    <w:p w:rsidR="0093646A" w:rsidRPr="004A5AF1" w:rsidRDefault="0093646A" w:rsidP="00870196">
      <w:pPr>
        <w:pStyle w:val="102"/>
        <w:rPr>
          <w:b/>
          <w:sz w:val="24"/>
        </w:rPr>
      </w:pPr>
      <w:r w:rsidRPr="004A5AF1">
        <w:rPr>
          <w:b/>
          <w:sz w:val="24"/>
        </w:rPr>
        <w:t xml:space="preserve">Таблица </w:t>
      </w:r>
      <w:r w:rsidR="0050343B">
        <w:rPr>
          <w:b/>
          <w:sz w:val="24"/>
        </w:rPr>
        <w:t>7</w:t>
      </w:r>
      <w:r w:rsidR="00593564">
        <w:rPr>
          <w:b/>
          <w:sz w:val="24"/>
        </w:rPr>
        <w:t xml:space="preserve"> </w:t>
      </w:r>
      <w:r w:rsidR="00906BFE" w:rsidRPr="004A5AF1">
        <w:rPr>
          <w:b/>
          <w:sz w:val="24"/>
        </w:rPr>
        <w:t xml:space="preserve">Расчетные </w:t>
      </w:r>
      <w:r w:rsidR="00E82CC1" w:rsidRPr="004A5AF1">
        <w:rPr>
          <w:b/>
          <w:sz w:val="24"/>
        </w:rPr>
        <w:t>показатели минимально допустимого уровня параметров</w:t>
      </w:r>
      <w:r w:rsidRPr="004A5AF1">
        <w:rPr>
          <w:b/>
          <w:sz w:val="24"/>
        </w:rPr>
        <w:t xml:space="preserve"> улиц и дорог в соответствии с их классификацией</w:t>
      </w:r>
    </w:p>
    <w:p w:rsidR="00A70E45" w:rsidRPr="004A5AF1" w:rsidRDefault="00A70E45" w:rsidP="00870196">
      <w:pPr>
        <w:pStyle w:val="102"/>
        <w:rPr>
          <w:b/>
          <w:sz w:val="24"/>
        </w:rPr>
      </w:pPr>
    </w:p>
    <w:tbl>
      <w:tblPr>
        <w:tblW w:w="4972"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2522"/>
        <w:gridCol w:w="2156"/>
        <w:gridCol w:w="1277"/>
        <w:gridCol w:w="1277"/>
        <w:gridCol w:w="1323"/>
        <w:gridCol w:w="1452"/>
      </w:tblGrid>
      <w:tr w:rsidR="00323BD4" w:rsidRPr="004A5AF1" w:rsidTr="008214E6">
        <w:trPr>
          <w:trHeight w:val="582"/>
          <w:tblHeader/>
        </w:trPr>
        <w:tc>
          <w:tcPr>
            <w:tcW w:w="1301" w:type="pct"/>
            <w:vAlign w:val="center"/>
          </w:tcPr>
          <w:p w:rsidR="00323BD4" w:rsidRPr="004A5AF1" w:rsidRDefault="00323BD4" w:rsidP="0093646A">
            <w:pPr>
              <w:jc w:val="center"/>
              <w:rPr>
                <w:b/>
              </w:rPr>
            </w:pPr>
            <w:r w:rsidRPr="004A5AF1">
              <w:rPr>
                <w:b/>
              </w:rPr>
              <w:t>Категория</w:t>
            </w:r>
            <w:r w:rsidR="00593564">
              <w:rPr>
                <w:b/>
              </w:rPr>
              <w:t xml:space="preserve"> </w:t>
            </w:r>
            <w:proofErr w:type="gramStart"/>
            <w:r w:rsidRPr="004A5AF1">
              <w:rPr>
                <w:b/>
              </w:rPr>
              <w:t>сельских</w:t>
            </w:r>
            <w:proofErr w:type="gramEnd"/>
          </w:p>
          <w:p w:rsidR="00323BD4" w:rsidRPr="004A5AF1" w:rsidRDefault="00323BD4" w:rsidP="0093646A">
            <w:pPr>
              <w:jc w:val="center"/>
              <w:rPr>
                <w:b/>
              </w:rPr>
            </w:pPr>
            <w:r w:rsidRPr="004A5AF1">
              <w:rPr>
                <w:b/>
              </w:rPr>
              <w:t>дорог и улиц</w:t>
            </w:r>
          </w:p>
        </w:tc>
        <w:tc>
          <w:tcPr>
            <w:tcW w:w="1118" w:type="pct"/>
            <w:vAlign w:val="center"/>
          </w:tcPr>
          <w:p w:rsidR="00323BD4" w:rsidRPr="004A5AF1" w:rsidRDefault="00323BD4" w:rsidP="0093646A">
            <w:pPr>
              <w:jc w:val="center"/>
              <w:rPr>
                <w:b/>
              </w:rPr>
            </w:pPr>
            <w:r w:rsidRPr="004A5AF1">
              <w:rPr>
                <w:b/>
              </w:rPr>
              <w:t>Основное назначение</w:t>
            </w:r>
          </w:p>
        </w:tc>
        <w:tc>
          <w:tcPr>
            <w:tcW w:w="543" w:type="pct"/>
            <w:vAlign w:val="center"/>
          </w:tcPr>
          <w:p w:rsidR="00323BD4" w:rsidRPr="004A5AF1" w:rsidRDefault="00323BD4" w:rsidP="0093646A">
            <w:pPr>
              <w:jc w:val="center"/>
              <w:rPr>
                <w:b/>
              </w:rPr>
            </w:pPr>
            <w:r w:rsidRPr="004A5AF1">
              <w:rPr>
                <w:b/>
              </w:rPr>
              <w:t xml:space="preserve">Расчетная скорость  движения, </w:t>
            </w:r>
            <w:proofErr w:type="gramStart"/>
            <w:r w:rsidRPr="004A5AF1">
              <w:rPr>
                <w:b/>
              </w:rPr>
              <w:t>км</w:t>
            </w:r>
            <w:proofErr w:type="gramEnd"/>
            <w:r w:rsidRPr="004A5AF1">
              <w:rPr>
                <w:b/>
              </w:rPr>
              <w:t>/ч</w:t>
            </w:r>
          </w:p>
        </w:tc>
        <w:tc>
          <w:tcPr>
            <w:tcW w:w="629" w:type="pct"/>
            <w:vAlign w:val="center"/>
          </w:tcPr>
          <w:p w:rsidR="00323BD4" w:rsidRPr="004A5AF1" w:rsidRDefault="00323BD4" w:rsidP="0093646A">
            <w:pPr>
              <w:jc w:val="center"/>
              <w:rPr>
                <w:b/>
              </w:rPr>
            </w:pPr>
            <w:r w:rsidRPr="004A5AF1">
              <w:rPr>
                <w:b/>
              </w:rPr>
              <w:t xml:space="preserve">Ширина полосы движения, </w:t>
            </w:r>
          </w:p>
          <w:p w:rsidR="00323BD4" w:rsidRPr="004A5AF1" w:rsidRDefault="00323BD4" w:rsidP="0093646A">
            <w:pPr>
              <w:jc w:val="center"/>
              <w:rPr>
                <w:b/>
              </w:rPr>
            </w:pPr>
            <w:r w:rsidRPr="004A5AF1">
              <w:rPr>
                <w:b/>
              </w:rPr>
              <w:t>м</w:t>
            </w:r>
          </w:p>
        </w:tc>
        <w:tc>
          <w:tcPr>
            <w:tcW w:w="702" w:type="pct"/>
            <w:vAlign w:val="center"/>
          </w:tcPr>
          <w:p w:rsidR="00323BD4" w:rsidRPr="004A5AF1" w:rsidRDefault="00323BD4" w:rsidP="0093646A">
            <w:pPr>
              <w:jc w:val="center"/>
              <w:rPr>
                <w:b/>
              </w:rPr>
            </w:pPr>
            <w:r w:rsidRPr="004A5AF1">
              <w:rPr>
                <w:b/>
              </w:rPr>
              <w:t>Число полос движения</w:t>
            </w:r>
          </w:p>
        </w:tc>
        <w:tc>
          <w:tcPr>
            <w:tcW w:w="707" w:type="pct"/>
            <w:vAlign w:val="center"/>
          </w:tcPr>
          <w:p w:rsidR="00323BD4" w:rsidRPr="004A5AF1" w:rsidRDefault="00323BD4" w:rsidP="0093646A">
            <w:pPr>
              <w:jc w:val="center"/>
              <w:rPr>
                <w:b/>
              </w:rPr>
            </w:pPr>
            <w:r w:rsidRPr="004A5AF1">
              <w:rPr>
                <w:b/>
              </w:rPr>
              <w:t xml:space="preserve">Ширина пешеходной части тротуара, </w:t>
            </w:r>
          </w:p>
          <w:p w:rsidR="00323BD4" w:rsidRPr="004A5AF1" w:rsidRDefault="00323BD4" w:rsidP="0093646A">
            <w:pPr>
              <w:jc w:val="center"/>
              <w:rPr>
                <w:b/>
              </w:rPr>
            </w:pPr>
            <w:r w:rsidRPr="004A5AF1">
              <w:rPr>
                <w:b/>
              </w:rPr>
              <w:t>м</w:t>
            </w:r>
          </w:p>
        </w:tc>
      </w:tr>
      <w:tr w:rsidR="00323BD4" w:rsidRPr="004A5AF1" w:rsidTr="008214E6">
        <w:trPr>
          <w:cantSplit/>
          <w:trHeight w:val="244"/>
        </w:trPr>
        <w:tc>
          <w:tcPr>
            <w:tcW w:w="1301" w:type="pct"/>
          </w:tcPr>
          <w:p w:rsidR="00323BD4" w:rsidRPr="004A5AF1" w:rsidRDefault="00323BD4" w:rsidP="001D7E8F">
            <w:pPr>
              <w:jc w:val="center"/>
            </w:pPr>
            <w:r w:rsidRPr="004A5AF1">
              <w:rPr>
                <w:b/>
                <w:bCs/>
              </w:rPr>
              <w:t>Поселковая дорога</w:t>
            </w:r>
          </w:p>
        </w:tc>
        <w:tc>
          <w:tcPr>
            <w:tcW w:w="1118" w:type="pct"/>
            <w:vAlign w:val="center"/>
          </w:tcPr>
          <w:p w:rsidR="00323BD4" w:rsidRPr="004A5AF1" w:rsidRDefault="00323BD4" w:rsidP="0093646A">
            <w:pPr>
              <w:jc w:val="center"/>
            </w:pPr>
            <w:r w:rsidRPr="004A5AF1">
              <w:t xml:space="preserve">Связь сельского поселения </w:t>
            </w:r>
            <w:r w:rsidR="006D70E2" w:rsidRPr="004A5AF1">
              <w:t>с внешними дорогами общей сети</w:t>
            </w:r>
          </w:p>
        </w:tc>
        <w:tc>
          <w:tcPr>
            <w:tcW w:w="543" w:type="pct"/>
            <w:vAlign w:val="center"/>
          </w:tcPr>
          <w:p w:rsidR="00323BD4" w:rsidRPr="004A5AF1" w:rsidRDefault="008214E6" w:rsidP="0093646A">
            <w:pPr>
              <w:jc w:val="center"/>
            </w:pPr>
            <w:r w:rsidRPr="004A5AF1">
              <w:t>60</w:t>
            </w:r>
          </w:p>
        </w:tc>
        <w:tc>
          <w:tcPr>
            <w:tcW w:w="629" w:type="pct"/>
            <w:vAlign w:val="center"/>
          </w:tcPr>
          <w:p w:rsidR="00323BD4" w:rsidRPr="004A5AF1" w:rsidRDefault="008214E6" w:rsidP="0093646A">
            <w:pPr>
              <w:jc w:val="center"/>
            </w:pPr>
            <w:r w:rsidRPr="004A5AF1">
              <w:t>3,</w:t>
            </w:r>
            <w:r w:rsidR="00323BD4" w:rsidRPr="004A5AF1">
              <w:t>5</w:t>
            </w:r>
          </w:p>
        </w:tc>
        <w:tc>
          <w:tcPr>
            <w:tcW w:w="702" w:type="pct"/>
            <w:vAlign w:val="center"/>
          </w:tcPr>
          <w:p w:rsidR="00323BD4" w:rsidRPr="004A5AF1" w:rsidRDefault="00323BD4" w:rsidP="0093646A">
            <w:pPr>
              <w:jc w:val="center"/>
            </w:pPr>
            <w:r w:rsidRPr="004A5AF1">
              <w:t xml:space="preserve">2 </w:t>
            </w:r>
          </w:p>
        </w:tc>
        <w:tc>
          <w:tcPr>
            <w:tcW w:w="707" w:type="pct"/>
            <w:vAlign w:val="center"/>
          </w:tcPr>
          <w:p w:rsidR="00323BD4" w:rsidRPr="004A5AF1" w:rsidRDefault="0033187B" w:rsidP="0093646A">
            <w:pPr>
              <w:jc w:val="center"/>
            </w:pPr>
            <w:r w:rsidRPr="004A5AF1">
              <w:t>-</w:t>
            </w:r>
          </w:p>
        </w:tc>
      </w:tr>
      <w:tr w:rsidR="00323BD4" w:rsidRPr="004A5AF1" w:rsidTr="008214E6">
        <w:trPr>
          <w:cantSplit/>
          <w:trHeight w:val="244"/>
        </w:trPr>
        <w:tc>
          <w:tcPr>
            <w:tcW w:w="1301" w:type="pct"/>
          </w:tcPr>
          <w:p w:rsidR="00323BD4" w:rsidRPr="004A5AF1" w:rsidRDefault="001D7E8F" w:rsidP="001D7E8F">
            <w:pPr>
              <w:jc w:val="center"/>
            </w:pPr>
            <w:r w:rsidRPr="004A5AF1">
              <w:rPr>
                <w:b/>
                <w:bCs/>
              </w:rPr>
              <w:t>Главная улица</w:t>
            </w:r>
          </w:p>
        </w:tc>
        <w:tc>
          <w:tcPr>
            <w:tcW w:w="1118" w:type="pct"/>
            <w:vAlign w:val="center"/>
          </w:tcPr>
          <w:p w:rsidR="00323BD4" w:rsidRPr="004A5AF1" w:rsidRDefault="001D7E8F" w:rsidP="0093646A">
            <w:pPr>
              <w:jc w:val="center"/>
            </w:pPr>
            <w:r w:rsidRPr="004A5AF1">
              <w:t>Связь жилых территорий с общественным центром</w:t>
            </w:r>
          </w:p>
        </w:tc>
        <w:tc>
          <w:tcPr>
            <w:tcW w:w="543" w:type="pct"/>
            <w:vAlign w:val="center"/>
          </w:tcPr>
          <w:p w:rsidR="00323BD4" w:rsidRPr="004A5AF1" w:rsidRDefault="00323BD4" w:rsidP="008214E6">
            <w:pPr>
              <w:jc w:val="center"/>
            </w:pPr>
            <w:r w:rsidRPr="004A5AF1">
              <w:t xml:space="preserve">40 </w:t>
            </w:r>
          </w:p>
        </w:tc>
        <w:tc>
          <w:tcPr>
            <w:tcW w:w="629" w:type="pct"/>
            <w:vAlign w:val="center"/>
          </w:tcPr>
          <w:p w:rsidR="00323BD4" w:rsidRPr="004A5AF1" w:rsidRDefault="008214E6" w:rsidP="0093646A">
            <w:pPr>
              <w:jc w:val="center"/>
            </w:pPr>
            <w:r w:rsidRPr="004A5AF1">
              <w:t>3,</w:t>
            </w:r>
            <w:r w:rsidR="00323BD4" w:rsidRPr="004A5AF1">
              <w:t>5</w:t>
            </w:r>
          </w:p>
        </w:tc>
        <w:tc>
          <w:tcPr>
            <w:tcW w:w="702" w:type="pct"/>
            <w:vAlign w:val="center"/>
          </w:tcPr>
          <w:p w:rsidR="00323BD4" w:rsidRPr="004A5AF1" w:rsidRDefault="008214E6" w:rsidP="0093646A">
            <w:pPr>
              <w:jc w:val="center"/>
            </w:pPr>
            <w:r w:rsidRPr="004A5AF1">
              <w:t>2</w:t>
            </w:r>
            <w:r w:rsidR="00323BD4" w:rsidRPr="004A5AF1">
              <w:rPr>
                <w:lang w:val="en-US"/>
              </w:rPr>
              <w:t>-</w:t>
            </w:r>
            <w:r w:rsidRPr="004A5AF1">
              <w:t>3</w:t>
            </w:r>
          </w:p>
        </w:tc>
        <w:tc>
          <w:tcPr>
            <w:tcW w:w="707" w:type="pct"/>
            <w:vAlign w:val="center"/>
          </w:tcPr>
          <w:p w:rsidR="00323BD4" w:rsidRPr="004A5AF1" w:rsidRDefault="0033187B" w:rsidP="0093646A">
            <w:pPr>
              <w:jc w:val="center"/>
            </w:pPr>
            <w:r w:rsidRPr="004A5AF1">
              <w:t>1,5 – 2,25</w:t>
            </w:r>
          </w:p>
        </w:tc>
      </w:tr>
      <w:tr w:rsidR="00597729" w:rsidRPr="004A5AF1" w:rsidTr="0033187B">
        <w:trPr>
          <w:cantSplit/>
          <w:trHeight w:val="2436"/>
        </w:trPr>
        <w:tc>
          <w:tcPr>
            <w:tcW w:w="1301" w:type="pct"/>
          </w:tcPr>
          <w:p w:rsidR="00597729" w:rsidRPr="004A5AF1" w:rsidRDefault="00597729" w:rsidP="001D7E8F">
            <w:pPr>
              <w:jc w:val="center"/>
              <w:rPr>
                <w:b/>
                <w:bCs/>
              </w:rPr>
            </w:pPr>
            <w:r w:rsidRPr="004A5AF1">
              <w:rPr>
                <w:b/>
                <w:bCs/>
              </w:rPr>
              <w:lastRenderedPageBreak/>
              <w:t>Улица в жилой застройке:</w:t>
            </w:r>
          </w:p>
          <w:p w:rsidR="00597729" w:rsidRPr="004A5AF1" w:rsidRDefault="00597729" w:rsidP="00597729">
            <w:pPr>
              <w:jc w:val="center"/>
              <w:rPr>
                <w:b/>
                <w:bCs/>
              </w:rPr>
            </w:pPr>
            <w:r w:rsidRPr="004A5AF1">
              <w:rPr>
                <w:b/>
                <w:bCs/>
              </w:rPr>
              <w:t>основная</w:t>
            </w:r>
          </w:p>
          <w:p w:rsidR="00597729" w:rsidRPr="004A5AF1" w:rsidRDefault="00597729" w:rsidP="001D7E8F">
            <w:pPr>
              <w:jc w:val="center"/>
              <w:rPr>
                <w:b/>
                <w:bCs/>
              </w:rPr>
            </w:pPr>
          </w:p>
          <w:p w:rsidR="00597729" w:rsidRPr="004A5AF1" w:rsidRDefault="00597729" w:rsidP="001D7E8F">
            <w:pPr>
              <w:jc w:val="center"/>
              <w:rPr>
                <w:b/>
                <w:bCs/>
              </w:rPr>
            </w:pPr>
          </w:p>
          <w:p w:rsidR="00597729" w:rsidRPr="004A5AF1" w:rsidRDefault="00597729" w:rsidP="001D7E8F">
            <w:pPr>
              <w:jc w:val="center"/>
              <w:rPr>
                <w:b/>
                <w:bCs/>
              </w:rPr>
            </w:pPr>
          </w:p>
          <w:p w:rsidR="00597729" w:rsidRPr="004A5AF1" w:rsidRDefault="00597729" w:rsidP="00597729">
            <w:pPr>
              <w:jc w:val="center"/>
              <w:rPr>
                <w:b/>
                <w:bCs/>
              </w:rPr>
            </w:pPr>
          </w:p>
          <w:p w:rsidR="00597729" w:rsidRPr="004A5AF1" w:rsidRDefault="00597729" w:rsidP="00597729">
            <w:pPr>
              <w:jc w:val="center"/>
              <w:rPr>
                <w:b/>
                <w:bCs/>
              </w:rPr>
            </w:pPr>
          </w:p>
          <w:p w:rsidR="00597729" w:rsidRPr="004A5AF1" w:rsidRDefault="00597729" w:rsidP="00597729">
            <w:pPr>
              <w:jc w:val="center"/>
              <w:rPr>
                <w:b/>
                <w:bCs/>
              </w:rPr>
            </w:pPr>
          </w:p>
          <w:p w:rsidR="00597729" w:rsidRPr="004A5AF1" w:rsidRDefault="00597729" w:rsidP="00597729">
            <w:pPr>
              <w:jc w:val="center"/>
              <w:rPr>
                <w:b/>
                <w:bCs/>
              </w:rPr>
            </w:pPr>
            <w:proofErr w:type="gramStart"/>
            <w:r w:rsidRPr="004A5AF1">
              <w:rPr>
                <w:b/>
                <w:bCs/>
              </w:rPr>
              <w:t>второстепенная</w:t>
            </w:r>
            <w:proofErr w:type="gramEnd"/>
            <w:r w:rsidRPr="004A5AF1">
              <w:rPr>
                <w:b/>
                <w:bCs/>
              </w:rPr>
              <w:t xml:space="preserve"> (переулок)</w:t>
            </w:r>
          </w:p>
          <w:p w:rsidR="00597729" w:rsidRPr="004A5AF1" w:rsidRDefault="00597729" w:rsidP="001D7E8F">
            <w:pPr>
              <w:jc w:val="center"/>
              <w:rPr>
                <w:b/>
                <w:bCs/>
              </w:rPr>
            </w:pPr>
          </w:p>
          <w:p w:rsidR="00597729" w:rsidRPr="004A5AF1" w:rsidRDefault="00597729" w:rsidP="001D7E8F">
            <w:pPr>
              <w:jc w:val="center"/>
              <w:rPr>
                <w:b/>
                <w:bCs/>
              </w:rPr>
            </w:pPr>
          </w:p>
          <w:p w:rsidR="00597729" w:rsidRPr="004A5AF1" w:rsidRDefault="00597729" w:rsidP="001D7E8F">
            <w:pPr>
              <w:jc w:val="center"/>
              <w:rPr>
                <w:b/>
                <w:bCs/>
              </w:rPr>
            </w:pPr>
          </w:p>
          <w:p w:rsidR="00597729" w:rsidRPr="004A5AF1" w:rsidRDefault="00597729" w:rsidP="001D7E8F">
            <w:pPr>
              <w:jc w:val="center"/>
              <w:rPr>
                <w:b/>
                <w:bCs/>
              </w:rPr>
            </w:pPr>
            <w:r w:rsidRPr="004A5AF1">
              <w:rPr>
                <w:b/>
                <w:bCs/>
              </w:rPr>
              <w:t>проезд</w:t>
            </w:r>
          </w:p>
          <w:p w:rsidR="00597729" w:rsidRPr="004A5AF1" w:rsidRDefault="00597729" w:rsidP="0093646A"/>
        </w:tc>
        <w:tc>
          <w:tcPr>
            <w:tcW w:w="1118" w:type="pct"/>
          </w:tcPr>
          <w:p w:rsidR="00597729" w:rsidRPr="004A5AF1" w:rsidRDefault="00597729" w:rsidP="00597729">
            <w:pPr>
              <w:jc w:val="center"/>
            </w:pPr>
          </w:p>
          <w:p w:rsidR="00597729" w:rsidRPr="004A5AF1" w:rsidRDefault="00597729" w:rsidP="00597729">
            <w:pPr>
              <w:jc w:val="center"/>
            </w:pPr>
            <w:r w:rsidRPr="004A5AF1">
              <w:t xml:space="preserve">Связь внутри жилых территорий и с главной улицей по направлениям </w:t>
            </w:r>
            <w:proofErr w:type="gramStart"/>
            <w:r w:rsidRPr="004A5AF1">
              <w:t>с</w:t>
            </w:r>
            <w:proofErr w:type="gramEnd"/>
            <w:r w:rsidRPr="004A5AF1">
              <w:t xml:space="preserve"> интенсивным движениям</w:t>
            </w:r>
          </w:p>
          <w:p w:rsidR="00597729" w:rsidRPr="004A5AF1" w:rsidRDefault="00597729" w:rsidP="00597729">
            <w:pPr>
              <w:jc w:val="center"/>
            </w:pPr>
          </w:p>
          <w:p w:rsidR="00597729" w:rsidRPr="004A5AF1" w:rsidRDefault="00597729" w:rsidP="00597729">
            <w:pPr>
              <w:jc w:val="center"/>
            </w:pPr>
            <w:r w:rsidRPr="004A5AF1">
              <w:t>Связь между основными жилыми улицами</w:t>
            </w:r>
          </w:p>
          <w:p w:rsidR="00597729" w:rsidRPr="004A5AF1" w:rsidRDefault="00597729" w:rsidP="00597729">
            <w:pPr>
              <w:jc w:val="center"/>
            </w:pPr>
          </w:p>
          <w:p w:rsidR="00597729" w:rsidRPr="004A5AF1" w:rsidRDefault="00597729" w:rsidP="00597729">
            <w:pPr>
              <w:jc w:val="center"/>
            </w:pPr>
            <w:r w:rsidRPr="004A5AF1">
              <w:t>Связь жилых домов, расположенных в глубине квартала с улицей</w:t>
            </w:r>
          </w:p>
        </w:tc>
        <w:tc>
          <w:tcPr>
            <w:tcW w:w="543" w:type="pct"/>
          </w:tcPr>
          <w:p w:rsidR="00597729" w:rsidRPr="004A5AF1" w:rsidRDefault="00597729" w:rsidP="00597729">
            <w:pPr>
              <w:jc w:val="center"/>
            </w:pPr>
          </w:p>
          <w:p w:rsidR="00597729" w:rsidRPr="004A5AF1" w:rsidRDefault="008214E6" w:rsidP="00597729">
            <w:pPr>
              <w:jc w:val="center"/>
            </w:pPr>
            <w:r w:rsidRPr="004A5AF1">
              <w:t>40</w:t>
            </w:r>
          </w:p>
          <w:p w:rsidR="00597729" w:rsidRPr="004A5AF1" w:rsidRDefault="00597729" w:rsidP="00597729">
            <w:pPr>
              <w:jc w:val="center"/>
            </w:pPr>
          </w:p>
          <w:p w:rsidR="00597729" w:rsidRPr="004A5AF1" w:rsidRDefault="00597729" w:rsidP="00597729">
            <w:pPr>
              <w:jc w:val="center"/>
            </w:pPr>
          </w:p>
          <w:p w:rsidR="00597729" w:rsidRPr="004A5AF1" w:rsidRDefault="00597729" w:rsidP="00597729">
            <w:pPr>
              <w:jc w:val="center"/>
            </w:pPr>
          </w:p>
          <w:p w:rsidR="00597729" w:rsidRPr="004A5AF1" w:rsidRDefault="00597729" w:rsidP="00597729">
            <w:pPr>
              <w:jc w:val="center"/>
            </w:pPr>
          </w:p>
          <w:p w:rsidR="00597729" w:rsidRPr="004A5AF1" w:rsidRDefault="00597729" w:rsidP="00597729">
            <w:pPr>
              <w:jc w:val="center"/>
            </w:pPr>
          </w:p>
          <w:p w:rsidR="00597729" w:rsidRPr="004A5AF1" w:rsidRDefault="00597729" w:rsidP="00597729">
            <w:pPr>
              <w:jc w:val="center"/>
            </w:pPr>
          </w:p>
          <w:p w:rsidR="00597729" w:rsidRPr="004A5AF1" w:rsidRDefault="008214E6" w:rsidP="00597729">
            <w:pPr>
              <w:jc w:val="center"/>
            </w:pPr>
            <w:r w:rsidRPr="004A5AF1">
              <w:t>30</w:t>
            </w:r>
          </w:p>
          <w:p w:rsidR="008214E6" w:rsidRPr="004A5AF1" w:rsidRDefault="008214E6" w:rsidP="00597729">
            <w:pPr>
              <w:jc w:val="center"/>
            </w:pPr>
          </w:p>
          <w:p w:rsidR="008214E6" w:rsidRPr="004A5AF1" w:rsidRDefault="008214E6" w:rsidP="00597729">
            <w:pPr>
              <w:jc w:val="center"/>
            </w:pPr>
          </w:p>
          <w:p w:rsidR="008214E6" w:rsidRPr="004A5AF1" w:rsidRDefault="008214E6" w:rsidP="00597729">
            <w:pPr>
              <w:jc w:val="center"/>
            </w:pPr>
          </w:p>
          <w:p w:rsidR="008214E6" w:rsidRPr="004A5AF1" w:rsidRDefault="008214E6" w:rsidP="00597729">
            <w:pPr>
              <w:jc w:val="center"/>
            </w:pPr>
            <w:r w:rsidRPr="004A5AF1">
              <w:t>20</w:t>
            </w:r>
          </w:p>
        </w:tc>
        <w:tc>
          <w:tcPr>
            <w:tcW w:w="629" w:type="pct"/>
          </w:tcPr>
          <w:p w:rsidR="008214E6" w:rsidRPr="004A5AF1" w:rsidRDefault="008214E6" w:rsidP="008214E6">
            <w:pPr>
              <w:jc w:val="center"/>
            </w:pPr>
          </w:p>
          <w:p w:rsidR="00597729" w:rsidRPr="004A5AF1" w:rsidRDefault="008214E6" w:rsidP="008214E6">
            <w:pPr>
              <w:jc w:val="center"/>
            </w:pPr>
            <w:r w:rsidRPr="004A5AF1">
              <w:t>3,</w:t>
            </w:r>
            <w:r w:rsidR="00597729" w:rsidRPr="004A5AF1">
              <w:t>0</w:t>
            </w: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r w:rsidRPr="004A5AF1">
              <w:t>2,75</w:t>
            </w: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r w:rsidRPr="004A5AF1">
              <w:t>2,75 – 3,0</w:t>
            </w:r>
          </w:p>
        </w:tc>
        <w:tc>
          <w:tcPr>
            <w:tcW w:w="702" w:type="pct"/>
          </w:tcPr>
          <w:p w:rsidR="008214E6" w:rsidRPr="004A5AF1" w:rsidRDefault="008214E6" w:rsidP="008214E6">
            <w:pPr>
              <w:jc w:val="center"/>
            </w:pPr>
          </w:p>
          <w:p w:rsidR="00597729" w:rsidRPr="004A5AF1" w:rsidRDefault="008214E6" w:rsidP="008214E6">
            <w:pPr>
              <w:jc w:val="center"/>
            </w:pPr>
            <w:r w:rsidRPr="004A5AF1">
              <w:t>2</w:t>
            </w: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r w:rsidRPr="004A5AF1">
              <w:t>2</w:t>
            </w: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pPr>
          </w:p>
          <w:p w:rsidR="008214E6" w:rsidRPr="004A5AF1" w:rsidRDefault="008214E6" w:rsidP="008214E6">
            <w:pPr>
              <w:jc w:val="center"/>
              <w:rPr>
                <w:lang w:val="en-US"/>
              </w:rPr>
            </w:pPr>
            <w:r w:rsidRPr="004A5AF1">
              <w:t>1</w:t>
            </w:r>
          </w:p>
        </w:tc>
        <w:tc>
          <w:tcPr>
            <w:tcW w:w="707" w:type="pct"/>
          </w:tcPr>
          <w:p w:rsidR="0033187B" w:rsidRPr="004A5AF1" w:rsidRDefault="0033187B" w:rsidP="0033187B">
            <w:pPr>
              <w:jc w:val="center"/>
            </w:pPr>
          </w:p>
          <w:p w:rsidR="00597729" w:rsidRPr="004A5AF1" w:rsidRDefault="0033187B" w:rsidP="0033187B">
            <w:pPr>
              <w:jc w:val="center"/>
            </w:pPr>
            <w:r w:rsidRPr="004A5AF1">
              <w:t>1,0 – 1,5</w:t>
            </w:r>
          </w:p>
          <w:p w:rsidR="0033187B" w:rsidRPr="004A5AF1" w:rsidRDefault="0033187B" w:rsidP="0033187B">
            <w:pPr>
              <w:jc w:val="center"/>
            </w:pPr>
          </w:p>
          <w:p w:rsidR="0033187B" w:rsidRPr="004A5AF1" w:rsidRDefault="0033187B" w:rsidP="0033187B">
            <w:pPr>
              <w:jc w:val="center"/>
            </w:pPr>
          </w:p>
          <w:p w:rsidR="0033187B" w:rsidRPr="004A5AF1" w:rsidRDefault="0033187B" w:rsidP="0033187B">
            <w:pPr>
              <w:jc w:val="center"/>
            </w:pPr>
          </w:p>
          <w:p w:rsidR="0033187B" w:rsidRPr="004A5AF1" w:rsidRDefault="0033187B" w:rsidP="0033187B">
            <w:pPr>
              <w:jc w:val="center"/>
            </w:pPr>
          </w:p>
          <w:p w:rsidR="0033187B" w:rsidRPr="004A5AF1" w:rsidRDefault="0033187B" w:rsidP="0033187B">
            <w:pPr>
              <w:jc w:val="center"/>
            </w:pPr>
          </w:p>
          <w:p w:rsidR="0033187B" w:rsidRPr="004A5AF1" w:rsidRDefault="0033187B" w:rsidP="0033187B">
            <w:pPr>
              <w:jc w:val="center"/>
            </w:pPr>
          </w:p>
          <w:p w:rsidR="0033187B" w:rsidRPr="004A5AF1" w:rsidRDefault="0033187B" w:rsidP="0033187B">
            <w:pPr>
              <w:jc w:val="center"/>
            </w:pPr>
            <w:r w:rsidRPr="004A5AF1">
              <w:t>1,0</w:t>
            </w:r>
          </w:p>
          <w:p w:rsidR="0033187B" w:rsidRPr="004A5AF1" w:rsidRDefault="0033187B" w:rsidP="0033187B">
            <w:pPr>
              <w:jc w:val="center"/>
            </w:pPr>
          </w:p>
          <w:p w:rsidR="0033187B" w:rsidRPr="004A5AF1" w:rsidRDefault="0033187B" w:rsidP="0033187B">
            <w:pPr>
              <w:jc w:val="center"/>
            </w:pPr>
          </w:p>
          <w:p w:rsidR="0033187B" w:rsidRPr="004A5AF1" w:rsidRDefault="0033187B" w:rsidP="0033187B">
            <w:pPr>
              <w:jc w:val="center"/>
            </w:pPr>
          </w:p>
          <w:p w:rsidR="0033187B" w:rsidRPr="004A5AF1" w:rsidRDefault="0033187B" w:rsidP="0033187B">
            <w:pPr>
              <w:jc w:val="center"/>
            </w:pPr>
            <w:r w:rsidRPr="004A5AF1">
              <w:t>0 – 1,0</w:t>
            </w:r>
          </w:p>
        </w:tc>
      </w:tr>
      <w:tr w:rsidR="00323BD4" w:rsidRPr="004A5AF1" w:rsidTr="008214E6">
        <w:trPr>
          <w:cantSplit/>
          <w:trHeight w:val="244"/>
        </w:trPr>
        <w:tc>
          <w:tcPr>
            <w:tcW w:w="1301" w:type="pct"/>
          </w:tcPr>
          <w:p w:rsidR="00323BD4" w:rsidRPr="004A5AF1" w:rsidRDefault="008214E6" w:rsidP="008214E6">
            <w:pPr>
              <w:jc w:val="center"/>
            </w:pPr>
            <w:r w:rsidRPr="004A5AF1">
              <w:rPr>
                <w:b/>
                <w:bCs/>
              </w:rPr>
              <w:t>Хозяйственный проезд, скотопрогон</w:t>
            </w:r>
          </w:p>
        </w:tc>
        <w:tc>
          <w:tcPr>
            <w:tcW w:w="1118" w:type="pct"/>
            <w:vAlign w:val="center"/>
          </w:tcPr>
          <w:p w:rsidR="00323BD4" w:rsidRPr="004A5AF1" w:rsidRDefault="008214E6" w:rsidP="0093646A">
            <w:pPr>
              <w:jc w:val="center"/>
            </w:pPr>
            <w:r w:rsidRPr="004A5AF1">
              <w:t>Прогон личного скота и проезд грузового транспорта к приусадебным участкам</w:t>
            </w:r>
          </w:p>
        </w:tc>
        <w:tc>
          <w:tcPr>
            <w:tcW w:w="543" w:type="pct"/>
            <w:vAlign w:val="center"/>
          </w:tcPr>
          <w:p w:rsidR="00323BD4" w:rsidRPr="004A5AF1" w:rsidRDefault="00323BD4" w:rsidP="008214E6">
            <w:pPr>
              <w:jc w:val="center"/>
            </w:pPr>
            <w:r w:rsidRPr="004A5AF1">
              <w:t>30</w:t>
            </w:r>
          </w:p>
        </w:tc>
        <w:tc>
          <w:tcPr>
            <w:tcW w:w="629" w:type="pct"/>
            <w:vAlign w:val="center"/>
          </w:tcPr>
          <w:p w:rsidR="00323BD4" w:rsidRPr="004A5AF1" w:rsidRDefault="008214E6" w:rsidP="0093646A">
            <w:pPr>
              <w:jc w:val="center"/>
            </w:pPr>
            <w:r w:rsidRPr="004A5AF1">
              <w:t>4</w:t>
            </w:r>
            <w:r w:rsidR="00323BD4" w:rsidRPr="004A5AF1">
              <w:t>,50</w:t>
            </w:r>
          </w:p>
        </w:tc>
        <w:tc>
          <w:tcPr>
            <w:tcW w:w="702" w:type="pct"/>
            <w:vAlign w:val="center"/>
          </w:tcPr>
          <w:p w:rsidR="00323BD4" w:rsidRPr="004A5AF1" w:rsidRDefault="008214E6" w:rsidP="0093646A">
            <w:pPr>
              <w:jc w:val="center"/>
            </w:pPr>
            <w:r w:rsidRPr="004A5AF1">
              <w:t>1</w:t>
            </w:r>
          </w:p>
        </w:tc>
        <w:tc>
          <w:tcPr>
            <w:tcW w:w="707" w:type="pct"/>
            <w:vAlign w:val="center"/>
          </w:tcPr>
          <w:p w:rsidR="00323BD4" w:rsidRPr="004A5AF1" w:rsidRDefault="0033187B" w:rsidP="0093646A">
            <w:pPr>
              <w:jc w:val="center"/>
            </w:pPr>
            <w:r w:rsidRPr="004A5AF1">
              <w:t>-</w:t>
            </w:r>
          </w:p>
        </w:tc>
      </w:tr>
    </w:tbl>
    <w:p w:rsidR="002109C7" w:rsidRPr="004A5AF1" w:rsidRDefault="002109C7" w:rsidP="0093646A">
      <w:pPr>
        <w:pStyle w:val="affffffc"/>
      </w:pPr>
    </w:p>
    <w:p w:rsidR="00870196" w:rsidRPr="004A5AF1" w:rsidRDefault="002F6185" w:rsidP="00870196">
      <w:pPr>
        <w:spacing w:line="276" w:lineRule="auto"/>
        <w:ind w:firstLine="567"/>
        <w:jc w:val="both"/>
      </w:pPr>
      <w:r w:rsidRPr="004A5AF1">
        <w:t>Согласно п. 6.22 СНиП 2.07.01-89* «Градостроительство. Планировка и застройка городских и сельских поселений» установлены расчетные показатели минимально допустимого уровня радиусов</w:t>
      </w:r>
      <w:r w:rsidR="0093646A" w:rsidRPr="004A5AF1">
        <w:t xml:space="preserve"> закругления проезжей части улиц и дорог по кромке разделительных полос (</w:t>
      </w:r>
      <w:r w:rsidR="0050343B">
        <w:t>Таблица 8</w:t>
      </w:r>
      <w:r w:rsidR="00330EA4" w:rsidRPr="004A5AF1">
        <w:t>).</w:t>
      </w:r>
    </w:p>
    <w:p w:rsidR="00A356C7" w:rsidRPr="004A5AF1" w:rsidRDefault="00A356C7" w:rsidP="00870196">
      <w:pPr>
        <w:spacing w:line="276" w:lineRule="auto"/>
        <w:ind w:firstLine="567"/>
        <w:jc w:val="both"/>
      </w:pPr>
    </w:p>
    <w:p w:rsidR="0093646A" w:rsidRPr="004A5AF1" w:rsidRDefault="0093646A" w:rsidP="00870196">
      <w:pPr>
        <w:pStyle w:val="102"/>
        <w:rPr>
          <w:b/>
          <w:sz w:val="24"/>
        </w:rPr>
      </w:pPr>
      <w:bookmarkStart w:id="30" w:name="_Ref393371437"/>
      <w:r w:rsidRPr="004A5AF1">
        <w:rPr>
          <w:b/>
          <w:sz w:val="24"/>
        </w:rPr>
        <w:t xml:space="preserve">Таблица </w:t>
      </w:r>
      <w:bookmarkEnd w:id="30"/>
      <w:r w:rsidR="0050343B">
        <w:rPr>
          <w:b/>
          <w:sz w:val="24"/>
        </w:rPr>
        <w:t>8</w:t>
      </w:r>
      <w:r w:rsidR="00455576">
        <w:rPr>
          <w:b/>
          <w:sz w:val="24"/>
        </w:rPr>
        <w:t xml:space="preserve"> </w:t>
      </w:r>
      <w:r w:rsidR="002F6185" w:rsidRPr="004A5AF1">
        <w:rPr>
          <w:b/>
          <w:sz w:val="24"/>
        </w:rPr>
        <w:t>Расчетные показатели минимально допустимого уровня радиусов</w:t>
      </w:r>
      <w:r w:rsidRPr="004A5AF1">
        <w:rPr>
          <w:b/>
          <w:sz w:val="24"/>
        </w:rPr>
        <w:t xml:space="preserve"> закругления проезжей части дорог</w:t>
      </w:r>
      <w:r w:rsidR="008D6C72" w:rsidRPr="004A5AF1">
        <w:rPr>
          <w:b/>
          <w:sz w:val="24"/>
        </w:rPr>
        <w:t xml:space="preserve"> и улиц</w:t>
      </w:r>
    </w:p>
    <w:tbl>
      <w:tblPr>
        <w:tblW w:w="4951" w:type="pct"/>
        <w:tblInd w:w="70" w:type="dxa"/>
        <w:tblCellMar>
          <w:left w:w="70" w:type="dxa"/>
          <w:right w:w="70" w:type="dxa"/>
        </w:tblCellMar>
        <w:tblLook w:val="0000" w:firstRow="0" w:lastRow="0" w:firstColumn="0" w:lastColumn="0" w:noHBand="0" w:noVBand="0"/>
      </w:tblPr>
      <w:tblGrid>
        <w:gridCol w:w="488"/>
        <w:gridCol w:w="4474"/>
        <w:gridCol w:w="2391"/>
        <w:gridCol w:w="2611"/>
      </w:tblGrid>
      <w:tr w:rsidR="0093646A" w:rsidRPr="004A5AF1" w:rsidTr="0093646A">
        <w:trPr>
          <w:cantSplit/>
          <w:trHeight w:val="64"/>
          <w:tblHeader/>
        </w:trPr>
        <w:tc>
          <w:tcPr>
            <w:tcW w:w="245" w:type="pct"/>
            <w:vMerge w:val="restart"/>
            <w:tcBorders>
              <w:top w:val="single" w:sz="6" w:space="0" w:color="auto"/>
              <w:left w:val="single" w:sz="6" w:space="0" w:color="auto"/>
              <w:right w:val="single" w:sz="6" w:space="0" w:color="auto"/>
            </w:tcBorders>
            <w:vAlign w:val="center"/>
          </w:tcPr>
          <w:p w:rsidR="0093646A" w:rsidRPr="004A5AF1" w:rsidRDefault="0093646A" w:rsidP="0093646A">
            <w:pPr>
              <w:pStyle w:val="ConsPlusCell"/>
              <w:widowControl/>
              <w:spacing w:line="276" w:lineRule="auto"/>
              <w:jc w:val="center"/>
              <w:rPr>
                <w:rFonts w:ascii="Times New Roman" w:hAnsi="Times New Roman" w:cs="Times New Roman"/>
                <w:b/>
                <w:sz w:val="24"/>
                <w:szCs w:val="24"/>
              </w:rPr>
            </w:pPr>
            <w:r w:rsidRPr="004A5AF1">
              <w:rPr>
                <w:rFonts w:ascii="Times New Roman" w:hAnsi="Times New Roman" w:cs="Times New Roman"/>
                <w:b/>
                <w:sz w:val="24"/>
                <w:szCs w:val="24"/>
              </w:rPr>
              <w:t xml:space="preserve">№ </w:t>
            </w:r>
            <w:proofErr w:type="gramStart"/>
            <w:r w:rsidRPr="004A5AF1">
              <w:rPr>
                <w:rFonts w:ascii="Times New Roman" w:hAnsi="Times New Roman" w:cs="Times New Roman"/>
                <w:b/>
                <w:sz w:val="24"/>
                <w:szCs w:val="24"/>
              </w:rPr>
              <w:t>п</w:t>
            </w:r>
            <w:proofErr w:type="gramEnd"/>
            <w:r w:rsidRPr="004A5AF1">
              <w:rPr>
                <w:rFonts w:ascii="Times New Roman" w:hAnsi="Times New Roman" w:cs="Times New Roman"/>
                <w:b/>
                <w:sz w:val="24"/>
                <w:szCs w:val="24"/>
              </w:rPr>
              <w:t>/п</w:t>
            </w:r>
          </w:p>
        </w:tc>
        <w:tc>
          <w:tcPr>
            <w:tcW w:w="2245" w:type="pct"/>
            <w:vMerge w:val="restart"/>
            <w:tcBorders>
              <w:top w:val="single" w:sz="6" w:space="0" w:color="auto"/>
              <w:left w:val="single" w:sz="6" w:space="0" w:color="auto"/>
              <w:right w:val="single" w:sz="6" w:space="0" w:color="auto"/>
            </w:tcBorders>
            <w:vAlign w:val="center"/>
          </w:tcPr>
          <w:p w:rsidR="0093646A" w:rsidRPr="004A5AF1" w:rsidRDefault="0093646A" w:rsidP="0093646A">
            <w:pPr>
              <w:pStyle w:val="ConsPlusCell"/>
              <w:widowControl/>
              <w:spacing w:line="276" w:lineRule="auto"/>
              <w:jc w:val="center"/>
              <w:rPr>
                <w:rFonts w:ascii="Times New Roman" w:hAnsi="Times New Roman" w:cs="Times New Roman"/>
                <w:b/>
                <w:sz w:val="24"/>
                <w:szCs w:val="24"/>
              </w:rPr>
            </w:pPr>
            <w:r w:rsidRPr="004A5AF1">
              <w:rPr>
                <w:rFonts w:ascii="Times New Roman" w:hAnsi="Times New Roman" w:cs="Times New Roman"/>
                <w:b/>
                <w:sz w:val="24"/>
                <w:szCs w:val="24"/>
              </w:rPr>
              <w:t xml:space="preserve">Категория </w:t>
            </w:r>
            <w:r w:rsidR="009929D9" w:rsidRPr="004A5AF1">
              <w:rPr>
                <w:rFonts w:ascii="Times New Roman" w:hAnsi="Times New Roman" w:cs="Times New Roman"/>
                <w:b/>
                <w:sz w:val="24"/>
                <w:szCs w:val="24"/>
              </w:rPr>
              <w:t xml:space="preserve">дорог и </w:t>
            </w:r>
            <w:r w:rsidRPr="004A5AF1">
              <w:rPr>
                <w:rFonts w:ascii="Times New Roman" w:hAnsi="Times New Roman" w:cs="Times New Roman"/>
                <w:b/>
                <w:sz w:val="24"/>
                <w:szCs w:val="24"/>
              </w:rPr>
              <w:t>улиц</w:t>
            </w:r>
          </w:p>
        </w:tc>
        <w:tc>
          <w:tcPr>
            <w:tcW w:w="2510" w:type="pct"/>
            <w:gridSpan w:val="2"/>
            <w:tcBorders>
              <w:top w:val="single" w:sz="6" w:space="0" w:color="auto"/>
              <w:left w:val="single" w:sz="6" w:space="0" w:color="auto"/>
              <w:bottom w:val="single" w:sz="6" w:space="0" w:color="auto"/>
              <w:right w:val="single" w:sz="6" w:space="0" w:color="auto"/>
            </w:tcBorders>
            <w:vAlign w:val="center"/>
          </w:tcPr>
          <w:p w:rsidR="0093646A" w:rsidRPr="004A5AF1" w:rsidRDefault="0093646A" w:rsidP="009929D9">
            <w:pPr>
              <w:pStyle w:val="ConsPlusCell"/>
              <w:widowControl/>
              <w:spacing w:line="276" w:lineRule="auto"/>
              <w:jc w:val="center"/>
              <w:rPr>
                <w:rFonts w:ascii="Times New Roman" w:hAnsi="Times New Roman" w:cs="Times New Roman"/>
                <w:b/>
                <w:sz w:val="24"/>
                <w:szCs w:val="24"/>
              </w:rPr>
            </w:pPr>
            <w:r w:rsidRPr="004A5AF1">
              <w:rPr>
                <w:rFonts w:ascii="Times New Roman" w:hAnsi="Times New Roman" w:cs="Times New Roman"/>
                <w:b/>
                <w:sz w:val="24"/>
                <w:szCs w:val="24"/>
              </w:rPr>
              <w:t>Радиус закругления проезжей части дорог</w:t>
            </w:r>
            <w:r w:rsidR="009929D9" w:rsidRPr="004A5AF1">
              <w:rPr>
                <w:rFonts w:ascii="Times New Roman" w:hAnsi="Times New Roman" w:cs="Times New Roman"/>
                <w:b/>
                <w:sz w:val="24"/>
                <w:szCs w:val="24"/>
              </w:rPr>
              <w:t xml:space="preserve"> и улиц</w:t>
            </w:r>
            <w:r w:rsidRPr="004A5AF1">
              <w:rPr>
                <w:rFonts w:ascii="Times New Roman" w:hAnsi="Times New Roman" w:cs="Times New Roman"/>
                <w:b/>
                <w:sz w:val="24"/>
                <w:szCs w:val="24"/>
              </w:rPr>
              <w:t xml:space="preserve">, </w:t>
            </w:r>
            <w:proofErr w:type="gramStart"/>
            <w:r w:rsidRPr="004A5AF1">
              <w:rPr>
                <w:rFonts w:ascii="Times New Roman" w:hAnsi="Times New Roman" w:cs="Times New Roman"/>
                <w:b/>
                <w:sz w:val="24"/>
                <w:szCs w:val="24"/>
              </w:rPr>
              <w:t>м</w:t>
            </w:r>
            <w:proofErr w:type="gramEnd"/>
          </w:p>
        </w:tc>
      </w:tr>
      <w:tr w:rsidR="0093646A" w:rsidRPr="004A5AF1" w:rsidTr="0093646A">
        <w:trPr>
          <w:cantSplit/>
          <w:trHeight w:val="55"/>
          <w:tblHeader/>
        </w:trPr>
        <w:tc>
          <w:tcPr>
            <w:tcW w:w="245" w:type="pct"/>
            <w:vMerge/>
            <w:tcBorders>
              <w:left w:val="single" w:sz="6" w:space="0" w:color="auto"/>
              <w:bottom w:val="single" w:sz="6" w:space="0" w:color="auto"/>
              <w:right w:val="single" w:sz="6" w:space="0" w:color="auto"/>
            </w:tcBorders>
            <w:vAlign w:val="center"/>
          </w:tcPr>
          <w:p w:rsidR="0093646A" w:rsidRPr="004A5AF1" w:rsidRDefault="0093646A" w:rsidP="0093646A">
            <w:pPr>
              <w:pStyle w:val="ConsPlusCell"/>
              <w:widowControl/>
              <w:spacing w:line="276" w:lineRule="auto"/>
              <w:jc w:val="center"/>
              <w:rPr>
                <w:rFonts w:ascii="Times New Roman" w:hAnsi="Times New Roman" w:cs="Times New Roman"/>
                <w:b/>
                <w:sz w:val="24"/>
                <w:szCs w:val="24"/>
              </w:rPr>
            </w:pPr>
          </w:p>
        </w:tc>
        <w:tc>
          <w:tcPr>
            <w:tcW w:w="2245" w:type="pct"/>
            <w:vMerge/>
            <w:tcBorders>
              <w:left w:val="single" w:sz="6" w:space="0" w:color="auto"/>
              <w:bottom w:val="single" w:sz="6" w:space="0" w:color="auto"/>
              <w:right w:val="single" w:sz="6" w:space="0" w:color="auto"/>
            </w:tcBorders>
            <w:vAlign w:val="center"/>
          </w:tcPr>
          <w:p w:rsidR="0093646A" w:rsidRPr="004A5AF1" w:rsidRDefault="0093646A" w:rsidP="0093646A">
            <w:pPr>
              <w:pStyle w:val="ConsPlusCell"/>
              <w:widowControl/>
              <w:spacing w:line="276" w:lineRule="auto"/>
              <w:jc w:val="center"/>
              <w:rPr>
                <w:rFonts w:ascii="Times New Roman" w:hAnsi="Times New Roman" w:cs="Times New Roman"/>
                <w:b/>
                <w:sz w:val="24"/>
                <w:szCs w:val="24"/>
              </w:rPr>
            </w:pPr>
          </w:p>
        </w:tc>
        <w:tc>
          <w:tcPr>
            <w:tcW w:w="1200" w:type="pct"/>
            <w:tcBorders>
              <w:top w:val="single" w:sz="6" w:space="0" w:color="auto"/>
              <w:left w:val="single" w:sz="6" w:space="0" w:color="auto"/>
              <w:bottom w:val="single" w:sz="6" w:space="0" w:color="auto"/>
              <w:right w:val="single" w:sz="6" w:space="0" w:color="auto"/>
            </w:tcBorders>
            <w:vAlign w:val="center"/>
          </w:tcPr>
          <w:p w:rsidR="0093646A" w:rsidRPr="004A5AF1" w:rsidRDefault="0093646A" w:rsidP="0093646A">
            <w:pPr>
              <w:pStyle w:val="ConsPlusCell"/>
              <w:widowControl/>
              <w:spacing w:line="276" w:lineRule="auto"/>
              <w:ind w:left="-71" w:firstLine="143"/>
              <w:jc w:val="center"/>
              <w:rPr>
                <w:rFonts w:ascii="Times New Roman" w:hAnsi="Times New Roman" w:cs="Times New Roman"/>
                <w:b/>
                <w:sz w:val="24"/>
                <w:szCs w:val="24"/>
              </w:rPr>
            </w:pPr>
            <w:r w:rsidRPr="004A5AF1">
              <w:rPr>
                <w:rFonts w:ascii="Times New Roman" w:hAnsi="Times New Roman" w:cs="Times New Roman"/>
                <w:b/>
                <w:sz w:val="24"/>
                <w:szCs w:val="24"/>
              </w:rPr>
              <w:t>при новом строительстве</w:t>
            </w:r>
          </w:p>
        </w:tc>
        <w:tc>
          <w:tcPr>
            <w:tcW w:w="1310" w:type="pct"/>
            <w:tcBorders>
              <w:top w:val="single" w:sz="6" w:space="0" w:color="auto"/>
              <w:left w:val="single" w:sz="6" w:space="0" w:color="auto"/>
              <w:bottom w:val="single" w:sz="6" w:space="0" w:color="auto"/>
              <w:right w:val="single" w:sz="6" w:space="0" w:color="auto"/>
            </w:tcBorders>
            <w:vAlign w:val="center"/>
          </w:tcPr>
          <w:p w:rsidR="0093646A" w:rsidRPr="004A5AF1" w:rsidRDefault="0093646A" w:rsidP="0093646A">
            <w:pPr>
              <w:pStyle w:val="ConsPlusCell"/>
              <w:widowControl/>
              <w:spacing w:line="276" w:lineRule="auto"/>
              <w:jc w:val="center"/>
              <w:rPr>
                <w:rFonts w:ascii="Times New Roman" w:hAnsi="Times New Roman" w:cs="Times New Roman"/>
                <w:b/>
                <w:sz w:val="24"/>
                <w:szCs w:val="24"/>
              </w:rPr>
            </w:pPr>
            <w:r w:rsidRPr="004A5AF1">
              <w:rPr>
                <w:rFonts w:ascii="Times New Roman" w:hAnsi="Times New Roman" w:cs="Times New Roman"/>
                <w:b/>
                <w:sz w:val="24"/>
                <w:szCs w:val="24"/>
              </w:rPr>
              <w:t>в условиях реконструкции</w:t>
            </w:r>
          </w:p>
        </w:tc>
      </w:tr>
      <w:tr w:rsidR="0093646A" w:rsidRPr="004A5AF1" w:rsidTr="0093646A">
        <w:trPr>
          <w:cantSplit/>
          <w:trHeight w:val="195"/>
        </w:trPr>
        <w:tc>
          <w:tcPr>
            <w:tcW w:w="245" w:type="pct"/>
            <w:tcBorders>
              <w:top w:val="single" w:sz="6" w:space="0" w:color="auto"/>
              <w:left w:val="single" w:sz="6" w:space="0" w:color="auto"/>
              <w:bottom w:val="single" w:sz="6" w:space="0" w:color="auto"/>
              <w:right w:val="single" w:sz="6" w:space="0" w:color="auto"/>
            </w:tcBorders>
            <w:vAlign w:val="center"/>
          </w:tcPr>
          <w:p w:rsidR="0093646A" w:rsidRPr="004A5AF1" w:rsidRDefault="008D6C72" w:rsidP="008D6C72">
            <w:pPr>
              <w:pStyle w:val="ConsPlusCell"/>
              <w:widowControl/>
              <w:spacing w:line="276" w:lineRule="auto"/>
              <w:jc w:val="center"/>
              <w:rPr>
                <w:rFonts w:ascii="Times New Roman" w:hAnsi="Times New Roman" w:cs="Times New Roman"/>
                <w:sz w:val="24"/>
                <w:szCs w:val="24"/>
              </w:rPr>
            </w:pPr>
            <w:r w:rsidRPr="004A5AF1">
              <w:rPr>
                <w:rFonts w:ascii="Times New Roman" w:hAnsi="Times New Roman" w:cs="Times New Roman"/>
                <w:sz w:val="24"/>
                <w:szCs w:val="24"/>
              </w:rPr>
              <w:t>1</w:t>
            </w:r>
          </w:p>
        </w:tc>
        <w:tc>
          <w:tcPr>
            <w:tcW w:w="2245" w:type="pct"/>
            <w:tcBorders>
              <w:top w:val="single" w:sz="6" w:space="0" w:color="auto"/>
              <w:left w:val="single" w:sz="6" w:space="0" w:color="auto"/>
              <w:bottom w:val="single" w:sz="6" w:space="0" w:color="auto"/>
              <w:right w:val="single" w:sz="6" w:space="0" w:color="auto"/>
            </w:tcBorders>
          </w:tcPr>
          <w:p w:rsidR="0093646A" w:rsidRPr="004A5AF1" w:rsidRDefault="0093646A" w:rsidP="0093646A">
            <w:pPr>
              <w:pStyle w:val="ConsPlusCell"/>
              <w:widowControl/>
              <w:spacing w:line="276" w:lineRule="auto"/>
              <w:rPr>
                <w:rFonts w:ascii="Times New Roman" w:hAnsi="Times New Roman" w:cs="Times New Roman"/>
                <w:sz w:val="24"/>
                <w:szCs w:val="24"/>
              </w:rPr>
            </w:pPr>
            <w:r w:rsidRPr="004A5AF1">
              <w:rPr>
                <w:rFonts w:ascii="Times New Roman" w:hAnsi="Times New Roman" w:cs="Times New Roman"/>
                <w:sz w:val="24"/>
                <w:szCs w:val="24"/>
              </w:rPr>
              <w:t xml:space="preserve">Магистральные улицы и дороги </w:t>
            </w:r>
          </w:p>
        </w:tc>
        <w:tc>
          <w:tcPr>
            <w:tcW w:w="1200" w:type="pct"/>
            <w:tcBorders>
              <w:top w:val="single" w:sz="6" w:space="0" w:color="auto"/>
              <w:left w:val="single" w:sz="6" w:space="0" w:color="auto"/>
              <w:bottom w:val="single" w:sz="6" w:space="0" w:color="auto"/>
              <w:right w:val="single" w:sz="6" w:space="0" w:color="auto"/>
            </w:tcBorders>
            <w:vAlign w:val="center"/>
          </w:tcPr>
          <w:p w:rsidR="0093646A" w:rsidRPr="004A5AF1" w:rsidRDefault="0093646A" w:rsidP="0093646A">
            <w:pPr>
              <w:pStyle w:val="ConsPlusCell"/>
              <w:widowControl/>
              <w:spacing w:line="276" w:lineRule="auto"/>
              <w:jc w:val="center"/>
              <w:rPr>
                <w:rFonts w:ascii="Times New Roman" w:hAnsi="Times New Roman" w:cs="Times New Roman"/>
                <w:sz w:val="24"/>
                <w:szCs w:val="24"/>
              </w:rPr>
            </w:pPr>
            <w:r w:rsidRPr="004A5AF1">
              <w:rPr>
                <w:rFonts w:ascii="Times New Roman" w:hAnsi="Times New Roman" w:cs="Times New Roman"/>
                <w:sz w:val="24"/>
                <w:szCs w:val="24"/>
              </w:rPr>
              <w:t>15,0</w:t>
            </w:r>
          </w:p>
        </w:tc>
        <w:tc>
          <w:tcPr>
            <w:tcW w:w="1310" w:type="pct"/>
            <w:tcBorders>
              <w:top w:val="single" w:sz="6" w:space="0" w:color="auto"/>
              <w:left w:val="single" w:sz="6" w:space="0" w:color="auto"/>
              <w:bottom w:val="single" w:sz="6" w:space="0" w:color="auto"/>
              <w:right w:val="single" w:sz="6" w:space="0" w:color="auto"/>
            </w:tcBorders>
            <w:vAlign w:val="center"/>
          </w:tcPr>
          <w:p w:rsidR="0093646A" w:rsidRPr="004A5AF1" w:rsidRDefault="0093646A" w:rsidP="0093646A">
            <w:pPr>
              <w:pStyle w:val="ConsPlusCell"/>
              <w:widowControl/>
              <w:spacing w:line="276" w:lineRule="auto"/>
              <w:jc w:val="center"/>
              <w:rPr>
                <w:rFonts w:ascii="Times New Roman" w:hAnsi="Times New Roman" w:cs="Times New Roman"/>
                <w:sz w:val="24"/>
                <w:szCs w:val="24"/>
              </w:rPr>
            </w:pPr>
            <w:r w:rsidRPr="004A5AF1">
              <w:rPr>
                <w:rFonts w:ascii="Times New Roman" w:hAnsi="Times New Roman" w:cs="Times New Roman"/>
                <w:sz w:val="24"/>
                <w:szCs w:val="24"/>
              </w:rPr>
              <w:t>12,0</w:t>
            </w:r>
          </w:p>
        </w:tc>
      </w:tr>
      <w:tr w:rsidR="0093646A" w:rsidRPr="004A5AF1" w:rsidTr="0093646A">
        <w:trPr>
          <w:cantSplit/>
          <w:trHeight w:val="240"/>
        </w:trPr>
        <w:tc>
          <w:tcPr>
            <w:tcW w:w="245" w:type="pct"/>
            <w:tcBorders>
              <w:top w:val="single" w:sz="6" w:space="0" w:color="auto"/>
              <w:left w:val="single" w:sz="6" w:space="0" w:color="auto"/>
              <w:bottom w:val="single" w:sz="6" w:space="0" w:color="auto"/>
              <w:right w:val="single" w:sz="6" w:space="0" w:color="auto"/>
            </w:tcBorders>
            <w:vAlign w:val="center"/>
          </w:tcPr>
          <w:p w:rsidR="0093646A" w:rsidRPr="004A5AF1" w:rsidRDefault="008D6C72" w:rsidP="008D6C72">
            <w:pPr>
              <w:pStyle w:val="ConsPlusCell"/>
              <w:widowControl/>
              <w:spacing w:line="276" w:lineRule="auto"/>
              <w:jc w:val="center"/>
              <w:rPr>
                <w:rFonts w:ascii="Times New Roman" w:hAnsi="Times New Roman" w:cs="Times New Roman"/>
                <w:sz w:val="24"/>
                <w:szCs w:val="24"/>
              </w:rPr>
            </w:pPr>
            <w:r w:rsidRPr="004A5AF1">
              <w:rPr>
                <w:rFonts w:ascii="Times New Roman" w:hAnsi="Times New Roman" w:cs="Times New Roman"/>
                <w:sz w:val="24"/>
                <w:szCs w:val="24"/>
              </w:rPr>
              <w:t>2</w:t>
            </w:r>
          </w:p>
        </w:tc>
        <w:tc>
          <w:tcPr>
            <w:tcW w:w="2245" w:type="pct"/>
            <w:tcBorders>
              <w:top w:val="single" w:sz="6" w:space="0" w:color="auto"/>
              <w:left w:val="single" w:sz="6" w:space="0" w:color="auto"/>
              <w:bottom w:val="single" w:sz="6" w:space="0" w:color="auto"/>
              <w:right w:val="single" w:sz="6" w:space="0" w:color="auto"/>
            </w:tcBorders>
          </w:tcPr>
          <w:p w:rsidR="0093646A" w:rsidRPr="004A5AF1" w:rsidRDefault="0093646A" w:rsidP="0093646A">
            <w:pPr>
              <w:pStyle w:val="ConsPlusCell"/>
              <w:widowControl/>
              <w:spacing w:line="276" w:lineRule="auto"/>
              <w:rPr>
                <w:rFonts w:ascii="Times New Roman" w:hAnsi="Times New Roman" w:cs="Times New Roman"/>
                <w:sz w:val="24"/>
                <w:szCs w:val="24"/>
              </w:rPr>
            </w:pPr>
            <w:r w:rsidRPr="004A5AF1">
              <w:rPr>
                <w:rFonts w:ascii="Times New Roman" w:hAnsi="Times New Roman" w:cs="Times New Roman"/>
                <w:sz w:val="24"/>
                <w:szCs w:val="24"/>
              </w:rPr>
              <w:t xml:space="preserve">Улицы </w:t>
            </w:r>
            <w:r w:rsidR="009929D9" w:rsidRPr="004A5AF1">
              <w:rPr>
                <w:rFonts w:ascii="Times New Roman" w:hAnsi="Times New Roman" w:cs="Times New Roman"/>
                <w:sz w:val="24"/>
                <w:szCs w:val="24"/>
              </w:rPr>
              <w:t xml:space="preserve">и дороги </w:t>
            </w:r>
            <w:r w:rsidRPr="004A5AF1">
              <w:rPr>
                <w:rFonts w:ascii="Times New Roman" w:hAnsi="Times New Roman" w:cs="Times New Roman"/>
                <w:sz w:val="24"/>
                <w:szCs w:val="24"/>
              </w:rPr>
              <w:t xml:space="preserve">местного значения </w:t>
            </w:r>
          </w:p>
        </w:tc>
        <w:tc>
          <w:tcPr>
            <w:tcW w:w="1200" w:type="pct"/>
            <w:tcBorders>
              <w:top w:val="single" w:sz="6" w:space="0" w:color="auto"/>
              <w:left w:val="single" w:sz="6" w:space="0" w:color="auto"/>
              <w:bottom w:val="single" w:sz="6" w:space="0" w:color="auto"/>
              <w:right w:val="single" w:sz="6" w:space="0" w:color="auto"/>
            </w:tcBorders>
            <w:vAlign w:val="center"/>
          </w:tcPr>
          <w:p w:rsidR="0093646A" w:rsidRPr="004A5AF1" w:rsidRDefault="0093646A" w:rsidP="0093646A">
            <w:pPr>
              <w:pStyle w:val="ConsPlusCell"/>
              <w:widowControl/>
              <w:spacing w:line="276" w:lineRule="auto"/>
              <w:jc w:val="center"/>
              <w:rPr>
                <w:rFonts w:ascii="Times New Roman" w:hAnsi="Times New Roman" w:cs="Times New Roman"/>
                <w:sz w:val="24"/>
                <w:szCs w:val="24"/>
              </w:rPr>
            </w:pPr>
            <w:r w:rsidRPr="004A5AF1">
              <w:rPr>
                <w:rFonts w:ascii="Times New Roman" w:hAnsi="Times New Roman" w:cs="Times New Roman"/>
                <w:sz w:val="24"/>
                <w:szCs w:val="24"/>
              </w:rPr>
              <w:t>12,0</w:t>
            </w:r>
          </w:p>
        </w:tc>
        <w:tc>
          <w:tcPr>
            <w:tcW w:w="1310" w:type="pct"/>
            <w:tcBorders>
              <w:top w:val="single" w:sz="6" w:space="0" w:color="auto"/>
              <w:left w:val="single" w:sz="6" w:space="0" w:color="auto"/>
              <w:bottom w:val="single" w:sz="6" w:space="0" w:color="auto"/>
              <w:right w:val="single" w:sz="6" w:space="0" w:color="auto"/>
            </w:tcBorders>
            <w:vAlign w:val="center"/>
          </w:tcPr>
          <w:p w:rsidR="0093646A" w:rsidRPr="004A5AF1" w:rsidRDefault="0093646A" w:rsidP="0093646A">
            <w:pPr>
              <w:pStyle w:val="ConsPlusCell"/>
              <w:widowControl/>
              <w:spacing w:line="276" w:lineRule="auto"/>
              <w:jc w:val="center"/>
              <w:rPr>
                <w:rFonts w:ascii="Times New Roman" w:hAnsi="Times New Roman" w:cs="Times New Roman"/>
                <w:sz w:val="24"/>
                <w:szCs w:val="24"/>
              </w:rPr>
            </w:pPr>
            <w:r w:rsidRPr="004A5AF1">
              <w:rPr>
                <w:rFonts w:ascii="Times New Roman" w:hAnsi="Times New Roman" w:cs="Times New Roman"/>
                <w:sz w:val="24"/>
                <w:szCs w:val="24"/>
              </w:rPr>
              <w:t>6,0</w:t>
            </w:r>
          </w:p>
        </w:tc>
      </w:tr>
      <w:tr w:rsidR="0093646A" w:rsidRPr="004A5AF1" w:rsidTr="0093646A">
        <w:trPr>
          <w:cantSplit/>
          <w:trHeight w:val="240"/>
        </w:trPr>
        <w:tc>
          <w:tcPr>
            <w:tcW w:w="245" w:type="pct"/>
            <w:tcBorders>
              <w:top w:val="single" w:sz="6" w:space="0" w:color="auto"/>
              <w:left w:val="single" w:sz="6" w:space="0" w:color="auto"/>
              <w:bottom w:val="single" w:sz="6" w:space="0" w:color="auto"/>
              <w:right w:val="single" w:sz="6" w:space="0" w:color="auto"/>
            </w:tcBorders>
            <w:vAlign w:val="center"/>
          </w:tcPr>
          <w:p w:rsidR="0093646A" w:rsidRPr="004A5AF1" w:rsidRDefault="008D6C72" w:rsidP="008D6C72">
            <w:pPr>
              <w:pStyle w:val="ConsPlusCell"/>
              <w:widowControl/>
              <w:spacing w:line="276" w:lineRule="auto"/>
              <w:jc w:val="center"/>
              <w:rPr>
                <w:rFonts w:ascii="Times New Roman" w:hAnsi="Times New Roman" w:cs="Times New Roman"/>
                <w:sz w:val="24"/>
                <w:szCs w:val="24"/>
              </w:rPr>
            </w:pPr>
            <w:r w:rsidRPr="004A5AF1">
              <w:rPr>
                <w:rFonts w:ascii="Times New Roman" w:hAnsi="Times New Roman" w:cs="Times New Roman"/>
                <w:sz w:val="24"/>
                <w:szCs w:val="24"/>
              </w:rPr>
              <w:t>3</w:t>
            </w:r>
          </w:p>
        </w:tc>
        <w:tc>
          <w:tcPr>
            <w:tcW w:w="2245" w:type="pct"/>
            <w:tcBorders>
              <w:top w:val="single" w:sz="6" w:space="0" w:color="auto"/>
              <w:left w:val="single" w:sz="6" w:space="0" w:color="auto"/>
              <w:bottom w:val="single" w:sz="6" w:space="0" w:color="auto"/>
              <w:right w:val="single" w:sz="6" w:space="0" w:color="auto"/>
            </w:tcBorders>
          </w:tcPr>
          <w:p w:rsidR="0093646A" w:rsidRPr="004A5AF1" w:rsidRDefault="0093646A" w:rsidP="0093646A">
            <w:pPr>
              <w:pStyle w:val="ConsPlusCell"/>
              <w:widowControl/>
              <w:spacing w:line="276" w:lineRule="auto"/>
              <w:rPr>
                <w:rFonts w:ascii="Times New Roman" w:hAnsi="Times New Roman" w:cs="Times New Roman"/>
                <w:sz w:val="24"/>
                <w:szCs w:val="24"/>
              </w:rPr>
            </w:pPr>
            <w:r w:rsidRPr="004A5AF1">
              <w:rPr>
                <w:rFonts w:ascii="Times New Roman" w:hAnsi="Times New Roman" w:cs="Times New Roman"/>
                <w:sz w:val="24"/>
                <w:szCs w:val="24"/>
              </w:rPr>
              <w:t xml:space="preserve">Проезды </w:t>
            </w:r>
          </w:p>
        </w:tc>
        <w:tc>
          <w:tcPr>
            <w:tcW w:w="1200" w:type="pct"/>
            <w:tcBorders>
              <w:top w:val="single" w:sz="6" w:space="0" w:color="auto"/>
              <w:left w:val="single" w:sz="6" w:space="0" w:color="auto"/>
              <w:bottom w:val="single" w:sz="6" w:space="0" w:color="auto"/>
              <w:right w:val="single" w:sz="6" w:space="0" w:color="auto"/>
            </w:tcBorders>
            <w:vAlign w:val="center"/>
          </w:tcPr>
          <w:p w:rsidR="0093646A" w:rsidRPr="004A5AF1" w:rsidRDefault="0093646A" w:rsidP="0093646A">
            <w:pPr>
              <w:pStyle w:val="ConsPlusCell"/>
              <w:widowControl/>
              <w:spacing w:line="276" w:lineRule="auto"/>
              <w:jc w:val="center"/>
              <w:rPr>
                <w:rFonts w:ascii="Times New Roman" w:hAnsi="Times New Roman" w:cs="Times New Roman"/>
                <w:sz w:val="24"/>
                <w:szCs w:val="24"/>
              </w:rPr>
            </w:pPr>
            <w:r w:rsidRPr="004A5AF1">
              <w:rPr>
                <w:rFonts w:ascii="Times New Roman" w:hAnsi="Times New Roman" w:cs="Times New Roman"/>
                <w:sz w:val="24"/>
                <w:szCs w:val="24"/>
              </w:rPr>
              <w:t>8,0</w:t>
            </w:r>
          </w:p>
        </w:tc>
        <w:tc>
          <w:tcPr>
            <w:tcW w:w="1310" w:type="pct"/>
            <w:tcBorders>
              <w:top w:val="single" w:sz="6" w:space="0" w:color="auto"/>
              <w:left w:val="single" w:sz="6" w:space="0" w:color="auto"/>
              <w:bottom w:val="single" w:sz="6" w:space="0" w:color="auto"/>
              <w:right w:val="single" w:sz="6" w:space="0" w:color="auto"/>
            </w:tcBorders>
            <w:vAlign w:val="center"/>
          </w:tcPr>
          <w:p w:rsidR="0093646A" w:rsidRPr="004A5AF1" w:rsidRDefault="0093646A" w:rsidP="0093646A">
            <w:pPr>
              <w:pStyle w:val="ConsPlusCell"/>
              <w:widowControl/>
              <w:spacing w:line="276" w:lineRule="auto"/>
              <w:jc w:val="center"/>
              <w:rPr>
                <w:rFonts w:ascii="Times New Roman" w:hAnsi="Times New Roman" w:cs="Times New Roman"/>
                <w:sz w:val="24"/>
                <w:szCs w:val="24"/>
              </w:rPr>
            </w:pPr>
            <w:r w:rsidRPr="004A5AF1">
              <w:rPr>
                <w:rFonts w:ascii="Times New Roman" w:hAnsi="Times New Roman" w:cs="Times New Roman"/>
                <w:sz w:val="24"/>
                <w:szCs w:val="24"/>
              </w:rPr>
              <w:t>5,0</w:t>
            </w:r>
          </w:p>
        </w:tc>
      </w:tr>
    </w:tbl>
    <w:p w:rsidR="00A356C7" w:rsidRPr="004A5AF1" w:rsidRDefault="00A356C7" w:rsidP="0093646A">
      <w:pPr>
        <w:spacing w:line="276" w:lineRule="auto"/>
        <w:ind w:firstLine="567"/>
        <w:jc w:val="both"/>
      </w:pPr>
    </w:p>
    <w:p w:rsidR="002F6185" w:rsidRPr="004A5AF1" w:rsidRDefault="00F860BC" w:rsidP="00455576">
      <w:pPr>
        <w:pStyle w:val="a6"/>
        <w:ind w:firstLine="709"/>
      </w:pPr>
      <w:r w:rsidRPr="004A5AF1">
        <w:t>Согласно</w:t>
      </w:r>
      <w:r w:rsidR="002F6185" w:rsidRPr="004A5AF1">
        <w:t xml:space="preserve"> п. 6.19 СНиП 2.07.01-89* «Градостроительство. Планировка и застройка городских и сельских поселений» установлены </w:t>
      </w:r>
      <w:r w:rsidR="002F6185" w:rsidRPr="004A5AF1">
        <w:rPr>
          <w:rStyle w:val="aa"/>
        </w:rPr>
        <w:t xml:space="preserve">расчетные показатели минимально допустимого уровня </w:t>
      </w:r>
      <w:r w:rsidR="002F6185" w:rsidRPr="004A5AF1">
        <w:t>расстояний:</w:t>
      </w:r>
    </w:p>
    <w:p w:rsidR="0093646A" w:rsidRPr="004A5AF1" w:rsidRDefault="002F6185"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lastRenderedPageBreak/>
        <w:t>от края основной проезжей части магистральных дорог до линии регулирования жилой застройки</w:t>
      </w:r>
      <w:r w:rsidR="00455576">
        <w:rPr>
          <w:rFonts w:eastAsia="Calibri"/>
          <w:lang w:eastAsia="en-US"/>
        </w:rPr>
        <w:t xml:space="preserve"> </w:t>
      </w:r>
      <w:r w:rsidR="0093646A" w:rsidRPr="004A5AF1">
        <w:rPr>
          <w:rFonts w:eastAsia="Calibri"/>
          <w:lang w:eastAsia="en-US"/>
        </w:rPr>
        <w:t xml:space="preserve">не менее </w:t>
      </w:r>
      <w:r w:rsidRPr="004A5AF1">
        <w:rPr>
          <w:rFonts w:eastAsia="Calibri"/>
          <w:lang w:eastAsia="en-US"/>
        </w:rPr>
        <w:t xml:space="preserve">50 м и не менее 25 м </w:t>
      </w:r>
      <w:r w:rsidR="0093646A" w:rsidRPr="004A5AF1">
        <w:rPr>
          <w:rFonts w:eastAsia="Calibri"/>
          <w:lang w:eastAsia="en-US"/>
        </w:rPr>
        <w:t>при условии применения шумозащитных устройств - не менее 25 м.</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от края основной проезжей части улиц, местных или боковых проездов до линии застройки</w:t>
      </w:r>
      <w:r w:rsidR="00F860BC" w:rsidRPr="004A5AF1">
        <w:rPr>
          <w:rFonts w:eastAsia="Calibri"/>
          <w:lang w:eastAsia="en-US"/>
        </w:rPr>
        <w:t>:</w:t>
      </w:r>
      <w:r w:rsidRPr="004A5AF1">
        <w:rPr>
          <w:rFonts w:eastAsia="Calibri"/>
          <w:lang w:eastAsia="en-US"/>
        </w:rPr>
        <w:t xml:space="preserve"> не более 25 м. В случаях превышения указанного расстояния следует предусматривать на расстоянии не ближе 5 м от линии застройки полосу шириной 6 м, пригодную для проезда пожарных машин.</w:t>
      </w:r>
    </w:p>
    <w:p w:rsidR="0093646A" w:rsidRPr="004A5AF1" w:rsidRDefault="00031E9A" w:rsidP="00455576">
      <w:pPr>
        <w:pStyle w:val="a6"/>
        <w:ind w:firstLine="709"/>
      </w:pPr>
      <w:r w:rsidRPr="004A5AF1">
        <w:t>Для в</w:t>
      </w:r>
      <w:r w:rsidR="0093646A" w:rsidRPr="004A5AF1">
        <w:t>ъезд</w:t>
      </w:r>
      <w:r w:rsidRPr="004A5AF1">
        <w:t>ов</w:t>
      </w:r>
      <w:r w:rsidR="0093646A" w:rsidRPr="004A5AF1">
        <w:t xml:space="preserve"> и выезд</w:t>
      </w:r>
      <w:r w:rsidRPr="004A5AF1">
        <w:t>ов</w:t>
      </w:r>
      <w:r w:rsidR="0093646A" w:rsidRPr="004A5AF1">
        <w:t xml:space="preserve"> на территории кварталов и микрорайонов </w:t>
      </w:r>
      <w:r w:rsidRPr="004A5AF1">
        <w:t>установлены</w:t>
      </w:r>
      <w:r w:rsidR="00455576">
        <w:t xml:space="preserve"> </w:t>
      </w:r>
      <w:r w:rsidRPr="004A5AF1">
        <w:rPr>
          <w:rStyle w:val="aa"/>
        </w:rPr>
        <w:t xml:space="preserve">расчетные показатели минимально допустимого уровня </w:t>
      </w:r>
      <w:r w:rsidRPr="004A5AF1">
        <w:t>расстояний</w:t>
      </w:r>
      <w:r w:rsidR="0093646A" w:rsidRPr="004A5AF1">
        <w:t>:</w:t>
      </w:r>
    </w:p>
    <w:p w:rsidR="0093646A"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 xml:space="preserve">от границы пересечений улиц, дорог и проездов местного значения (от </w:t>
      </w:r>
      <w:proofErr w:type="gramStart"/>
      <w:r w:rsidRPr="004A5AF1">
        <w:rPr>
          <w:rFonts w:eastAsia="Calibri"/>
          <w:lang w:eastAsia="en-US"/>
        </w:rPr>
        <w:t>стоп-линии</w:t>
      </w:r>
      <w:proofErr w:type="gramEnd"/>
      <w:r w:rsidRPr="004A5AF1">
        <w:rPr>
          <w:rFonts w:eastAsia="Calibri"/>
          <w:lang w:eastAsia="en-US"/>
        </w:rPr>
        <w:t>) - не менее 35 м;</w:t>
      </w:r>
    </w:p>
    <w:p w:rsidR="00F860BC" w:rsidRPr="004A5AF1" w:rsidRDefault="0093646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 xml:space="preserve">от остановочного пункта общественного транспорта при отсутствии островка безопасности - не менее 30 м; </w:t>
      </w:r>
    </w:p>
    <w:p w:rsidR="0093646A" w:rsidRPr="004A5AF1" w:rsidRDefault="00F860BC"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 xml:space="preserve">от остановочного пункта общественного транспорта </w:t>
      </w:r>
      <w:r w:rsidR="0093646A" w:rsidRPr="004A5AF1">
        <w:rPr>
          <w:rFonts w:eastAsia="Calibri"/>
          <w:lang w:eastAsia="en-US"/>
        </w:rPr>
        <w:t>при поднятом над уровнем проезжей части островком безопасности - не менее 20 м.</w:t>
      </w:r>
    </w:p>
    <w:p w:rsidR="0093646A" w:rsidRPr="004A5AF1" w:rsidRDefault="0093646A" w:rsidP="00455576">
      <w:pPr>
        <w:spacing w:line="276" w:lineRule="auto"/>
        <w:ind w:firstLine="709"/>
        <w:jc w:val="both"/>
      </w:pPr>
      <w:r w:rsidRPr="004A5AF1">
        <w:t>Тупиковые проезды следует принимать протяженностью не более 150 метров. В конце проезжих частей тупиковых улиц и дорог следует устраивать площадки с островками диаметром не менее 16 м для разворота автомобилей и не менее 30 м при организации конечного пункта для разворота средств общественного пассажирского транспорта. Использование поворотных площадок для стоянки автомобилей не допускается.</w:t>
      </w:r>
    </w:p>
    <w:p w:rsidR="00AB65AA" w:rsidRPr="004A5AF1" w:rsidRDefault="00AB65AA" w:rsidP="00455576">
      <w:pPr>
        <w:spacing w:line="276" w:lineRule="auto"/>
        <w:ind w:firstLine="709"/>
        <w:jc w:val="both"/>
      </w:pPr>
      <w:r w:rsidRPr="004A5AF1">
        <w:t xml:space="preserve">Согласно </w:t>
      </w:r>
      <w:r w:rsidR="0093646A" w:rsidRPr="004A5AF1">
        <w:t xml:space="preserve">п. 6.28 СНиП 2.07.01-89* «Градостроительство. Планировка и застройка городских и сельских поселений» </w:t>
      </w:r>
      <w:r w:rsidRPr="004A5AF1">
        <w:t xml:space="preserve">установлены </w:t>
      </w:r>
      <w:r w:rsidRPr="004A5AF1">
        <w:rPr>
          <w:rStyle w:val="aa"/>
        </w:rPr>
        <w:t>расчетные показатели минимально допустимого уровня</w:t>
      </w:r>
      <w:r w:rsidRPr="004A5AF1">
        <w:t xml:space="preserve"> плотности</w:t>
      </w:r>
      <w:r w:rsidR="0093646A" w:rsidRPr="004A5AF1">
        <w:t xml:space="preserve"> сети линий наземного общественного пассажирского транспорта на застроенных территориях в зависимости от функционального использования и интенсивности пассажиропотоков</w:t>
      </w:r>
      <w:r w:rsidR="00EC298E" w:rsidRPr="004A5AF1">
        <w:t xml:space="preserve">: </w:t>
      </w:r>
      <w:r w:rsidR="0093646A" w:rsidRPr="004A5AF1">
        <w:t>1,5-2,5 км/кв.км территории.</w:t>
      </w:r>
    </w:p>
    <w:p w:rsidR="00EA3756" w:rsidRDefault="00EA3756" w:rsidP="00455576">
      <w:pPr>
        <w:spacing w:line="276" w:lineRule="auto"/>
        <w:ind w:firstLine="709"/>
        <w:jc w:val="both"/>
      </w:pPr>
      <w:r w:rsidRPr="004A5AF1">
        <w:t>Согласно п. 3.5.153 РНГП Краснодарского края минимальные расчетные показатели количества машино-мест для парковки легковых автомобилей у объектов, зданий и сооружений различного функционального назначения представлены ниже (Таблица</w:t>
      </w:r>
      <w:r w:rsidR="00455576">
        <w:t xml:space="preserve"> 9).</w:t>
      </w:r>
    </w:p>
    <w:p w:rsidR="00455576" w:rsidRDefault="00455576" w:rsidP="00455576">
      <w:pPr>
        <w:spacing w:line="276" w:lineRule="auto"/>
        <w:ind w:firstLine="709"/>
        <w:jc w:val="both"/>
      </w:pPr>
    </w:p>
    <w:p w:rsidR="00455576" w:rsidRPr="00455576" w:rsidRDefault="00455576" w:rsidP="00455576">
      <w:pPr>
        <w:spacing w:line="276" w:lineRule="auto"/>
        <w:jc w:val="both"/>
        <w:rPr>
          <w:b/>
        </w:rPr>
      </w:pPr>
      <w:r w:rsidRPr="00455576">
        <w:rPr>
          <w:b/>
        </w:rPr>
        <w:t>Таблица 9 Расчетные показатели количества машино-мест для парковки легковых автомобилей у объектов, зданий и сооружений различного функционального назначения</w:t>
      </w:r>
    </w:p>
    <w:p w:rsidR="00EA3756" w:rsidRPr="004A5AF1" w:rsidRDefault="00EA3756" w:rsidP="00AB65AA">
      <w:pPr>
        <w:spacing w:line="276" w:lineRule="auto"/>
        <w:ind w:firstLine="567"/>
        <w:jc w:val="both"/>
      </w:pPr>
    </w:p>
    <w:tbl>
      <w:tblPr>
        <w:tblW w:w="10252" w:type="dxa"/>
        <w:tblInd w:w="62" w:type="dxa"/>
        <w:tblLayout w:type="fixed"/>
        <w:tblCellMar>
          <w:top w:w="75" w:type="dxa"/>
          <w:left w:w="0" w:type="dxa"/>
          <w:bottom w:w="75" w:type="dxa"/>
          <w:right w:w="0" w:type="dxa"/>
        </w:tblCellMar>
        <w:tblLook w:val="0000" w:firstRow="0" w:lastRow="0" w:firstColumn="0" w:lastColumn="0" w:noHBand="0" w:noVBand="0"/>
      </w:tblPr>
      <w:tblGrid>
        <w:gridCol w:w="4962"/>
        <w:gridCol w:w="3120"/>
        <w:gridCol w:w="2170"/>
      </w:tblGrid>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jc w:val="center"/>
            </w:pPr>
            <w:r w:rsidRPr="004A5AF1">
              <w:t>Рекреационные территории, объекты отдыха, здания и сооружения</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jc w:val="center"/>
            </w:pPr>
            <w:r w:rsidRPr="004A5AF1">
              <w:t>Расчетная единица</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jc w:val="center"/>
            </w:pPr>
            <w:r w:rsidRPr="004A5AF1">
              <w:t>Число машино-мест на расчетную единицу</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jc w:val="center"/>
            </w:pPr>
            <w:r w:rsidRPr="004A5AF1">
              <w:t>1</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jc w:val="center"/>
            </w:pPr>
            <w:r w:rsidRPr="004A5AF1">
              <w:t>2</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jc w:val="center"/>
            </w:pPr>
            <w:r w:rsidRPr="004A5AF1">
              <w:t>3</w:t>
            </w:r>
          </w:p>
        </w:tc>
      </w:tr>
      <w:tr w:rsidR="00EA3756" w:rsidRPr="004A5AF1" w:rsidTr="00EA3756">
        <w:trPr>
          <w:trHeight w:val="50"/>
        </w:trPr>
        <w:tc>
          <w:tcPr>
            <w:tcW w:w="10252"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jc w:val="center"/>
              <w:outlineLvl w:val="0"/>
            </w:pPr>
            <w:r w:rsidRPr="004A5AF1">
              <w:t>Здания и сооружения</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Административно-общественные учреждения, кредитно-финансовые и юридические учреждения</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100 работающих</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20</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Научные и проектные организации, высшие и средние специальные учебные заведения</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то же</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15</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lastRenderedPageBreak/>
              <w:t>Промышленные предприятия</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100 работающих в двух смежных сменах</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Больницы</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100 коек</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5</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Поликлиники</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100 посещений</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3</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Спортивные объекты</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100 мест</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5</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Театры, цирки, кинотеатры, концертные залы, музеи, выставки</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100 мест или единовременных посетителей</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Парки культуры и отдыха</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100 единовременных посетителей</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7</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Торговые центры, универмаги, магазины с площадью торговых залов более 200 кв.м</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 xml:space="preserve">100 </w:t>
            </w:r>
            <w:r w:rsidR="0050343B">
              <w:t xml:space="preserve">кв. </w:t>
            </w:r>
            <w:r w:rsidRPr="004A5AF1">
              <w:t>м торговой площади</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7</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Рынки</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50 торговых мест</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25</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 xml:space="preserve">Рестораны и </w:t>
            </w:r>
            <w:r w:rsidR="004668F8">
              <w:t>кафе</w:t>
            </w:r>
            <w:r w:rsidRPr="004A5AF1">
              <w:t>, клубы</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100 мест</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15</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Гостиницы</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то же</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20</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Вокзалы всех видов транспорта</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100 пассажиров дальнего и местного сообщений, прибывающих в час "пик"</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w:t>
            </w:r>
          </w:p>
        </w:tc>
      </w:tr>
      <w:tr w:rsidR="00EA3756" w:rsidRPr="004A5AF1" w:rsidTr="00EA3756">
        <w:trPr>
          <w:trHeight w:val="50"/>
        </w:trPr>
        <w:tc>
          <w:tcPr>
            <w:tcW w:w="10252" w:type="dxa"/>
            <w:gridSpan w:val="3"/>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jc w:val="center"/>
              <w:outlineLvl w:val="0"/>
            </w:pPr>
            <w:r w:rsidRPr="004A5AF1">
              <w:t>Рекреационные территории и объекты отдыха</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Пляжи и парки в зонах отдыха</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100 единовременных посетителей</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20</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Лесопарки и заповедники</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то же</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Базы кратковременного отдыха</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то же</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15</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Мотели и кемпинги</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то же</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по расчетной вместимости</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Предприятия общественного питания, торговли и коммунально - бытового обслуживания в зонах отдыха</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100 мест в залах или единовременных посетителей и персонала</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w:t>
            </w:r>
          </w:p>
        </w:tc>
      </w:tr>
      <w:tr w:rsidR="00EA3756" w:rsidRPr="004A5AF1" w:rsidTr="00EA3756">
        <w:trPr>
          <w:trHeight w:val="50"/>
        </w:trPr>
        <w:tc>
          <w:tcPr>
            <w:tcW w:w="49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Садоводческие товарищества</w:t>
            </w:r>
          </w:p>
        </w:tc>
        <w:tc>
          <w:tcPr>
            <w:tcW w:w="312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 участков</w:t>
            </w:r>
          </w:p>
        </w:tc>
        <w:tc>
          <w:tcPr>
            <w:tcW w:w="217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EA3756" w:rsidRPr="004A5AF1" w:rsidRDefault="00EA3756">
            <w:pPr>
              <w:widowControl w:val="0"/>
              <w:autoSpaceDE w:val="0"/>
              <w:autoSpaceDN w:val="0"/>
              <w:adjustRightInd w:val="0"/>
            </w:pPr>
            <w:r w:rsidRPr="004A5AF1">
              <w:t>10</w:t>
            </w:r>
          </w:p>
        </w:tc>
      </w:tr>
    </w:tbl>
    <w:p w:rsidR="00EC298E" w:rsidRPr="004A5AF1" w:rsidRDefault="00222AC6" w:rsidP="00455576">
      <w:pPr>
        <w:widowControl w:val="0"/>
        <w:autoSpaceDE w:val="0"/>
        <w:autoSpaceDN w:val="0"/>
        <w:adjustRightInd w:val="0"/>
        <w:ind w:firstLine="709"/>
      </w:pPr>
      <w:hyperlink r:id="rId17" w:history="1">
        <w:r w:rsidR="00EA3756" w:rsidRPr="004A5AF1">
          <w:rPr>
            <w:i/>
            <w:iCs/>
            <w:color w:val="0000FF"/>
          </w:rPr>
          <w:br/>
        </w:r>
      </w:hyperlink>
      <w:r w:rsidR="00455576">
        <w:tab/>
      </w:r>
      <w:r w:rsidR="00E736FC" w:rsidRPr="004A5AF1">
        <w:t xml:space="preserve">Согласно п. 3.5.163  РНГП Краснодарского края установлены </w:t>
      </w:r>
      <w:r w:rsidR="00E736FC" w:rsidRPr="004A5AF1">
        <w:rPr>
          <w:rStyle w:val="aa"/>
        </w:rPr>
        <w:t xml:space="preserve">расчетные показатели минимально допустимого уровня </w:t>
      </w:r>
      <w:r w:rsidR="00E736FC" w:rsidRPr="004A5AF1">
        <w:t>потребности в автозаправочных станциях (АЗС) в границах населенного пункта, из расчета:</w:t>
      </w:r>
    </w:p>
    <w:p w:rsidR="00CF2725" w:rsidRPr="004A5AF1" w:rsidRDefault="00AB65A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одна топливораздаточн</w:t>
      </w:r>
      <w:r w:rsidR="00AE0A28" w:rsidRPr="004A5AF1">
        <w:rPr>
          <w:rFonts w:eastAsia="Calibri"/>
          <w:lang w:eastAsia="en-US"/>
        </w:rPr>
        <w:t>ая колонка на 1200 автомобилей.</w:t>
      </w:r>
    </w:p>
    <w:p w:rsidR="00AB65AA" w:rsidRPr="004A5AF1" w:rsidRDefault="00E736FC" w:rsidP="00455576">
      <w:pPr>
        <w:pStyle w:val="a6"/>
        <w:ind w:firstLine="709"/>
      </w:pPr>
      <w:r w:rsidRPr="004A5AF1">
        <w:t xml:space="preserve">Согласно п. 3.5.163 РНГП Краснодарского края установлены </w:t>
      </w:r>
      <w:r w:rsidRPr="004A5AF1">
        <w:rPr>
          <w:rStyle w:val="aa"/>
        </w:rPr>
        <w:t xml:space="preserve">расчетные показатели минимально допустимого уровня </w:t>
      </w:r>
      <w:r w:rsidRPr="004A5AF1">
        <w:t>размеров земельных участков АЗС:</w:t>
      </w:r>
    </w:p>
    <w:p w:rsidR="00AB65AA" w:rsidRPr="004A5AF1" w:rsidRDefault="00455576"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Pr>
          <w:rFonts w:eastAsia="Calibri"/>
          <w:lang w:eastAsia="en-US"/>
        </w:rPr>
        <w:t xml:space="preserve">на 2 колонки – 0,1 </w:t>
      </w:r>
      <w:r w:rsidR="00DF0035" w:rsidRPr="004A5AF1">
        <w:rPr>
          <w:rFonts w:eastAsia="Calibri"/>
          <w:lang w:eastAsia="en-US"/>
        </w:rPr>
        <w:t>га</w:t>
      </w:r>
      <w:r w:rsidR="00AB65AA" w:rsidRPr="004A5AF1">
        <w:rPr>
          <w:rFonts w:eastAsia="Calibri"/>
          <w:lang w:eastAsia="en-US"/>
        </w:rPr>
        <w:t>;</w:t>
      </w:r>
    </w:p>
    <w:p w:rsidR="00AB65AA" w:rsidRPr="004A5AF1" w:rsidRDefault="00AB65A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lastRenderedPageBreak/>
        <w:t xml:space="preserve"> на 5 колонок – 0,2</w:t>
      </w:r>
      <w:r w:rsidR="00DF0035" w:rsidRPr="004A5AF1">
        <w:rPr>
          <w:rFonts w:eastAsia="Calibri"/>
          <w:lang w:eastAsia="en-US"/>
        </w:rPr>
        <w:t xml:space="preserve"> га;</w:t>
      </w:r>
    </w:p>
    <w:p w:rsidR="00AB65AA" w:rsidRPr="004A5AF1" w:rsidRDefault="00DF0035"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 xml:space="preserve"> на 7 колонок – 0,3</w:t>
      </w:r>
      <w:r w:rsidR="00455576">
        <w:rPr>
          <w:rFonts w:eastAsia="Calibri"/>
          <w:lang w:eastAsia="en-US"/>
        </w:rPr>
        <w:t xml:space="preserve"> </w:t>
      </w:r>
      <w:r w:rsidRPr="004A5AF1">
        <w:rPr>
          <w:rFonts w:eastAsia="Calibri"/>
          <w:lang w:eastAsia="en-US"/>
        </w:rPr>
        <w:t>га;</w:t>
      </w:r>
    </w:p>
    <w:p w:rsidR="00AB65AA" w:rsidRPr="004A5AF1" w:rsidRDefault="00AB65A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 xml:space="preserve"> на 9 колонок – 0,35</w:t>
      </w:r>
      <w:r w:rsidR="00DF0035" w:rsidRPr="004A5AF1">
        <w:rPr>
          <w:rFonts w:eastAsia="Calibri"/>
          <w:lang w:eastAsia="en-US"/>
        </w:rPr>
        <w:t xml:space="preserve"> га;</w:t>
      </w:r>
    </w:p>
    <w:p w:rsidR="00AB65AA" w:rsidRPr="004A5AF1" w:rsidRDefault="00AB65AA" w:rsidP="00BE7650">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 xml:space="preserve"> на 11 колонок – 0,4</w:t>
      </w:r>
      <w:r w:rsidR="00DF0035" w:rsidRPr="004A5AF1">
        <w:rPr>
          <w:rFonts w:eastAsia="Calibri"/>
          <w:lang w:eastAsia="en-US"/>
        </w:rPr>
        <w:t xml:space="preserve"> га</w:t>
      </w:r>
      <w:r w:rsidRPr="004A5AF1">
        <w:rPr>
          <w:rFonts w:eastAsia="Calibri"/>
          <w:lang w:eastAsia="en-US"/>
        </w:rPr>
        <w:t>.</w:t>
      </w:r>
    </w:p>
    <w:p w:rsidR="00DF0035" w:rsidRPr="004A5AF1" w:rsidRDefault="00DF0035" w:rsidP="00DF0035">
      <w:pPr>
        <w:pStyle w:val="3"/>
        <w:jc w:val="both"/>
        <w:rPr>
          <w:sz w:val="24"/>
          <w:szCs w:val="24"/>
        </w:rPr>
      </w:pPr>
      <w:bookmarkStart w:id="31" w:name="_Toc404938170"/>
      <w:r w:rsidRPr="004A5AF1">
        <w:rPr>
          <w:sz w:val="24"/>
          <w:szCs w:val="24"/>
        </w:rPr>
        <w:t xml:space="preserve">Расчетные показатели максимально допустимого уровня территориальной доступности объектов местного значения в области </w:t>
      </w:r>
      <w:r w:rsidR="00495D36" w:rsidRPr="004A5AF1">
        <w:rPr>
          <w:sz w:val="24"/>
          <w:szCs w:val="24"/>
        </w:rPr>
        <w:t>автомобильных дорог</w:t>
      </w:r>
      <w:bookmarkEnd w:id="31"/>
    </w:p>
    <w:p w:rsidR="001435C2" w:rsidRPr="004A5AF1" w:rsidRDefault="00E736FC" w:rsidP="00203EF5">
      <w:pPr>
        <w:spacing w:line="276" w:lineRule="auto"/>
        <w:ind w:firstLine="709"/>
        <w:jc w:val="both"/>
        <w:rPr>
          <w:rFonts w:eastAsia="Calibri"/>
          <w:lang w:eastAsia="en-US"/>
        </w:rPr>
      </w:pPr>
      <w:r w:rsidRPr="004A5AF1">
        <w:t>Согласно п.3.5.123 РНГП Краснодарского края установлены</w:t>
      </w:r>
      <w:r w:rsidRPr="004A5AF1">
        <w:rPr>
          <w:rFonts w:eastAsia="Calibri"/>
          <w:lang w:eastAsia="en-US"/>
        </w:rPr>
        <w:t xml:space="preserve"> расчетные показатели м</w:t>
      </w:r>
      <w:r w:rsidRPr="004A5AF1">
        <w:rPr>
          <w:rStyle w:val="aa"/>
        </w:rPr>
        <w:t xml:space="preserve">аксимально допустимого уровня территориальной (пешеходной) доступности для населения </w:t>
      </w:r>
      <w:r w:rsidRPr="004A5AF1">
        <w:rPr>
          <w:rFonts w:eastAsia="Calibri"/>
          <w:lang w:eastAsia="en-US"/>
        </w:rPr>
        <w:t>до ближайшей остановки обществ</w:t>
      </w:r>
      <w:r w:rsidR="000752AC" w:rsidRPr="004A5AF1">
        <w:rPr>
          <w:rFonts w:eastAsia="Calibri"/>
          <w:lang w:eastAsia="en-US"/>
        </w:rPr>
        <w:t>енного пассажирского транспорта</w:t>
      </w:r>
      <w:r w:rsidR="001435C2" w:rsidRPr="004A5AF1">
        <w:rPr>
          <w:rFonts w:eastAsia="Calibri"/>
          <w:lang w:eastAsia="en-US"/>
        </w:rPr>
        <w:t>:</w:t>
      </w:r>
    </w:p>
    <w:p w:rsidR="0093646A" w:rsidRPr="004A5AF1" w:rsidRDefault="001435C2" w:rsidP="001B7072">
      <w:pPr>
        <w:spacing w:line="276" w:lineRule="auto"/>
        <w:ind w:firstLine="567"/>
        <w:jc w:val="both"/>
        <w:rPr>
          <w:rFonts w:eastAsia="Calibri"/>
          <w:lang w:eastAsia="en-US"/>
        </w:rPr>
      </w:pPr>
      <w:r w:rsidRPr="004A5AF1">
        <w:rPr>
          <w:rFonts w:eastAsia="Calibri"/>
          <w:lang w:eastAsia="en-US"/>
        </w:rPr>
        <w:t xml:space="preserve">- </w:t>
      </w:r>
      <w:r w:rsidR="00E736FC" w:rsidRPr="004A5AF1">
        <w:rPr>
          <w:rFonts w:eastAsia="Calibri"/>
          <w:lang w:eastAsia="en-US"/>
        </w:rPr>
        <w:t xml:space="preserve">в районе индивидуальной жилой застройки </w:t>
      </w:r>
      <w:r w:rsidR="000752AC" w:rsidRPr="004A5AF1">
        <w:rPr>
          <w:rFonts w:eastAsia="Calibri"/>
          <w:lang w:eastAsia="en-US"/>
        </w:rPr>
        <w:t>сельских поселений</w:t>
      </w:r>
      <w:r w:rsidRPr="004A5AF1">
        <w:rPr>
          <w:rFonts w:eastAsia="Calibri"/>
          <w:lang w:eastAsia="en-US"/>
        </w:rPr>
        <w:t xml:space="preserve"> -</w:t>
      </w:r>
      <w:r w:rsidR="00455576">
        <w:rPr>
          <w:rFonts w:eastAsia="Calibri"/>
          <w:lang w:eastAsia="en-US"/>
        </w:rPr>
        <w:t xml:space="preserve"> </w:t>
      </w:r>
      <w:r w:rsidR="001B7072" w:rsidRPr="004A5AF1">
        <w:rPr>
          <w:rFonts w:eastAsia="Calibri"/>
          <w:lang w:eastAsia="en-US"/>
        </w:rPr>
        <w:t>не более 800 м.</w:t>
      </w:r>
    </w:p>
    <w:p w:rsidR="00EC298E" w:rsidRPr="004A5AF1" w:rsidRDefault="00EC298E" w:rsidP="00EC298E">
      <w:pPr>
        <w:tabs>
          <w:tab w:val="left" w:pos="851"/>
        </w:tabs>
        <w:autoSpaceDE w:val="0"/>
        <w:autoSpaceDN w:val="0"/>
        <w:adjustRightInd w:val="0"/>
        <w:spacing w:line="276" w:lineRule="auto"/>
        <w:ind w:left="567"/>
        <w:contextualSpacing/>
        <w:jc w:val="both"/>
        <w:rPr>
          <w:rFonts w:eastAsia="Calibri"/>
          <w:lang w:eastAsia="en-US"/>
        </w:rPr>
      </w:pPr>
    </w:p>
    <w:p w:rsidR="00B03252" w:rsidRPr="004A5AF1" w:rsidRDefault="00B03252" w:rsidP="009511A5">
      <w:pPr>
        <w:pStyle w:val="2"/>
        <w:tabs>
          <w:tab w:val="clear" w:pos="1134"/>
          <w:tab w:val="left" w:pos="0"/>
        </w:tabs>
        <w:jc w:val="both"/>
        <w:rPr>
          <w:sz w:val="24"/>
          <w:szCs w:val="24"/>
        </w:rPr>
      </w:pPr>
      <w:bookmarkStart w:id="32" w:name="_Toc404938171"/>
      <w:r w:rsidRPr="004A5AF1">
        <w:rPr>
          <w:sz w:val="24"/>
          <w:szCs w:val="24"/>
        </w:rPr>
        <w:t>В области предупреждения и ликвидации последствий чрезвычайных ситуаций</w:t>
      </w:r>
      <w:bookmarkEnd w:id="32"/>
    </w:p>
    <w:p w:rsidR="00B03252" w:rsidRPr="004A5AF1" w:rsidRDefault="00B03252" w:rsidP="00203EF5">
      <w:pPr>
        <w:autoSpaceDE w:val="0"/>
        <w:autoSpaceDN w:val="0"/>
        <w:adjustRightInd w:val="0"/>
        <w:ind w:firstLine="709"/>
        <w:jc w:val="both"/>
      </w:pPr>
      <w:bookmarkStart w:id="33" w:name="_Toc393372106"/>
      <w:r w:rsidRPr="004A5AF1">
        <w:t>В соответствии со статьей 14 Федерального закона «Об общих принципах организации местного самоуправления в Российской Федерации»</w:t>
      </w:r>
      <w:r w:rsidR="00203EF5">
        <w:t xml:space="preserve">, статьей 8 Устава </w:t>
      </w:r>
      <w:r w:rsidR="00BA4ACB">
        <w:t>Бейсугс</w:t>
      </w:r>
      <w:r w:rsidR="00937DDB">
        <w:t>к</w:t>
      </w:r>
      <w:r w:rsidR="00203EF5">
        <w:t>ого сельского поселения</w:t>
      </w:r>
      <w:r w:rsidRPr="004A5AF1">
        <w:t xml:space="preserve"> к полномочиям органов местного самоуправ</w:t>
      </w:r>
      <w:r w:rsidR="00203EF5">
        <w:t>ления сельского поселения относя</w:t>
      </w:r>
      <w:r w:rsidRPr="004A5AF1">
        <w:t>тся участие в предупреждении и ликвидации последствий чрезвычайных ситуаций в границах поселения, а также обеспечение первичных мер пожарной безопасности в границах населенных пунктов поселения.</w:t>
      </w:r>
    </w:p>
    <w:p w:rsidR="00B03252" w:rsidRPr="004A5AF1" w:rsidRDefault="00B03252" w:rsidP="00203EF5">
      <w:pPr>
        <w:widowControl w:val="0"/>
        <w:autoSpaceDE w:val="0"/>
        <w:autoSpaceDN w:val="0"/>
        <w:adjustRightInd w:val="0"/>
        <w:ind w:firstLine="709"/>
        <w:jc w:val="both"/>
      </w:pPr>
      <w:r w:rsidRPr="004A5AF1">
        <w:t>Согласно статье 23.1 Закона Краснодарского края от 21 июля 2008 г. № 1540 – КЗ «Градостроительный кодекс Краснодарского края» к видам объектов местного значения поселения, подлежащим к отображению на генеральном плане городского или сельского поселения, отнесены объекты,</w:t>
      </w:r>
      <w:r w:rsidR="00203EF5">
        <w:t xml:space="preserve"> </w:t>
      </w:r>
      <w:r w:rsidRPr="004A5AF1">
        <w:rPr>
          <w:rFonts w:eastAsia="Calibri"/>
        </w:rPr>
        <w:t>относящиеся к области предупреждения чрезвычайных ситуаций на территории поселения и ликвидации их последствий.</w:t>
      </w:r>
    </w:p>
    <w:p w:rsidR="00B03252" w:rsidRPr="004A5AF1" w:rsidRDefault="00B03252" w:rsidP="00B03252">
      <w:pPr>
        <w:pStyle w:val="3"/>
        <w:jc w:val="both"/>
        <w:rPr>
          <w:sz w:val="24"/>
          <w:szCs w:val="24"/>
        </w:rPr>
      </w:pPr>
      <w:bookmarkStart w:id="34" w:name="_Toc404938172"/>
      <w:r w:rsidRPr="004A5AF1">
        <w:rPr>
          <w:sz w:val="24"/>
          <w:szCs w:val="24"/>
        </w:rPr>
        <w:t>Расчетные показатели минимально допустимого уровня  обеспеченности объектами местного значения в области предупреждения и ликвидации последствий чрезвычайных ситуаций</w:t>
      </w:r>
      <w:bookmarkEnd w:id="34"/>
    </w:p>
    <w:p w:rsidR="009C040B" w:rsidRPr="004A5AF1" w:rsidRDefault="00B03252" w:rsidP="00716A49">
      <w:pPr>
        <w:pStyle w:val="a6"/>
        <w:spacing w:before="0" w:after="0" w:line="276" w:lineRule="auto"/>
        <w:ind w:firstLine="709"/>
        <w:rPr>
          <w:bCs/>
        </w:rPr>
      </w:pPr>
      <w:r w:rsidRPr="004A5AF1">
        <w:t xml:space="preserve">Согласно Приложению 7 </w:t>
      </w:r>
      <w:r w:rsidRPr="004A5AF1">
        <w:rPr>
          <w:bCs/>
        </w:rPr>
        <w:t xml:space="preserve">НПБ 101-95 «Нормы проектирования объектов пожарной охраны» установлены </w:t>
      </w:r>
      <w:r w:rsidRPr="004A5AF1">
        <w:t xml:space="preserve">расчетные показатели минимально допустимого уровня обеспеченности объектами пожарной охраны </w:t>
      </w:r>
      <w:r w:rsidRPr="004A5AF1">
        <w:rPr>
          <w:bCs/>
        </w:rPr>
        <w:t>для населенных пунктов с численностью населения:</w:t>
      </w:r>
    </w:p>
    <w:p w:rsidR="009C040B" w:rsidRPr="004A5AF1" w:rsidRDefault="009C040B" w:rsidP="00B03252">
      <w:pPr>
        <w:numPr>
          <w:ilvl w:val="0"/>
          <w:numId w:val="25"/>
        </w:numPr>
        <w:tabs>
          <w:tab w:val="left" w:pos="851"/>
        </w:tabs>
        <w:autoSpaceDE w:val="0"/>
        <w:autoSpaceDN w:val="0"/>
        <w:adjustRightInd w:val="0"/>
        <w:spacing w:line="276" w:lineRule="auto"/>
        <w:ind w:left="0" w:firstLine="567"/>
        <w:contextualSpacing/>
        <w:jc w:val="both"/>
        <w:rPr>
          <w:rFonts w:eastAsia="Calibri"/>
          <w:lang w:eastAsia="en-US"/>
        </w:rPr>
      </w:pPr>
      <w:r w:rsidRPr="004A5AF1">
        <w:rPr>
          <w:rFonts w:eastAsia="Calibri"/>
          <w:lang w:eastAsia="en-US"/>
        </w:rPr>
        <w:t xml:space="preserve">до 5 тыс. человек – 1 </w:t>
      </w:r>
      <w:r w:rsidR="00DC6236" w:rsidRPr="004A5AF1">
        <w:rPr>
          <w:rFonts w:eastAsia="Calibri"/>
          <w:lang w:eastAsia="en-US"/>
        </w:rPr>
        <w:t>пожарное депо на 2 автомобиля;</w:t>
      </w:r>
    </w:p>
    <w:p w:rsidR="00DC6236" w:rsidRPr="004A5AF1" w:rsidRDefault="00DC6236" w:rsidP="00DC6236">
      <w:pPr>
        <w:numPr>
          <w:ilvl w:val="0"/>
          <w:numId w:val="25"/>
        </w:numPr>
        <w:tabs>
          <w:tab w:val="left" w:pos="851"/>
        </w:tabs>
        <w:autoSpaceDE w:val="0"/>
        <w:autoSpaceDN w:val="0"/>
        <w:adjustRightInd w:val="0"/>
        <w:spacing w:line="276" w:lineRule="auto"/>
        <w:ind w:hanging="1211"/>
        <w:contextualSpacing/>
        <w:jc w:val="both"/>
        <w:rPr>
          <w:rFonts w:eastAsia="Calibri"/>
          <w:lang w:eastAsia="en-US"/>
        </w:rPr>
      </w:pPr>
      <w:r w:rsidRPr="004A5AF1">
        <w:rPr>
          <w:rFonts w:eastAsia="Calibri"/>
          <w:lang w:eastAsia="en-US"/>
        </w:rPr>
        <w:t>от 5 до 20 тыс. человек - 1</w:t>
      </w:r>
      <w:r w:rsidR="00566875">
        <w:rPr>
          <w:rFonts w:eastAsia="Calibri"/>
          <w:lang w:eastAsia="en-US"/>
        </w:rPr>
        <w:t xml:space="preserve"> пожарное депо на 6 автомобилей.</w:t>
      </w:r>
    </w:p>
    <w:p w:rsidR="00B03252" w:rsidRPr="004A5AF1" w:rsidRDefault="00B03252" w:rsidP="00B03252">
      <w:pPr>
        <w:pStyle w:val="3"/>
        <w:jc w:val="both"/>
        <w:rPr>
          <w:sz w:val="24"/>
          <w:szCs w:val="24"/>
        </w:rPr>
      </w:pPr>
      <w:bookmarkStart w:id="35" w:name="_Toc404938173"/>
      <w:r w:rsidRPr="004A5AF1">
        <w:rPr>
          <w:sz w:val="24"/>
          <w:szCs w:val="24"/>
        </w:rPr>
        <w:t>Расчетные показатели максимально допустимого уровня территориальной доступности объектов местного значения в области предупреждения и ликвидации последствий чрезвычайных ситуаций</w:t>
      </w:r>
      <w:bookmarkEnd w:id="35"/>
    </w:p>
    <w:p w:rsidR="00B03252" w:rsidRPr="004A5AF1" w:rsidRDefault="00B03252" w:rsidP="009A29C8">
      <w:pPr>
        <w:pStyle w:val="a6"/>
        <w:spacing w:before="0" w:after="0" w:line="276" w:lineRule="auto"/>
        <w:ind w:firstLine="709"/>
      </w:pPr>
      <w:r w:rsidRPr="004A5AF1">
        <w:t xml:space="preserve">Согласно п. 4 Примечания к таблице Продолжение прил. 7 к </w:t>
      </w:r>
      <w:r w:rsidRPr="004A5AF1">
        <w:rPr>
          <w:bCs/>
        </w:rPr>
        <w:t xml:space="preserve">НПБ 101-95 «Нормы проектирования объектов пожарной охраны» установлен </w:t>
      </w:r>
      <w:r w:rsidRPr="004A5AF1">
        <w:t>расчетный показатель максимально допустимого уровня территориальной доступности (транспортной) пожарных депо для населения муниципального образования</w:t>
      </w:r>
      <w:r w:rsidRPr="004A5AF1">
        <w:rPr>
          <w:bCs/>
        </w:rPr>
        <w:t xml:space="preserve">: </w:t>
      </w:r>
      <w:r w:rsidRPr="004A5AF1">
        <w:t>не более 3000 м.</w:t>
      </w:r>
    </w:p>
    <w:p w:rsidR="00B03252" w:rsidRPr="004A5AF1" w:rsidRDefault="00B03252" w:rsidP="00E40CCB">
      <w:pPr>
        <w:pStyle w:val="2"/>
        <w:ind w:left="709" w:hanging="709"/>
        <w:jc w:val="both"/>
        <w:rPr>
          <w:sz w:val="24"/>
          <w:szCs w:val="24"/>
        </w:rPr>
      </w:pPr>
      <w:bookmarkStart w:id="36" w:name="_Toc404938174"/>
      <w:bookmarkEnd w:id="33"/>
      <w:r w:rsidRPr="004A5AF1">
        <w:rPr>
          <w:sz w:val="24"/>
          <w:szCs w:val="24"/>
        </w:rPr>
        <w:t>Объекты мес</w:t>
      </w:r>
      <w:r w:rsidR="006D73E9">
        <w:rPr>
          <w:sz w:val="24"/>
          <w:szCs w:val="24"/>
        </w:rPr>
        <w:t>тного значения сельского поселения</w:t>
      </w:r>
      <w:r w:rsidRPr="004A5AF1">
        <w:rPr>
          <w:sz w:val="24"/>
          <w:szCs w:val="24"/>
        </w:rPr>
        <w:t xml:space="preserve"> в иных областях</w:t>
      </w:r>
      <w:bookmarkEnd w:id="36"/>
    </w:p>
    <w:p w:rsidR="00B03252" w:rsidRPr="004A5AF1" w:rsidRDefault="00B03252" w:rsidP="00B03252">
      <w:pPr>
        <w:pStyle w:val="3"/>
        <w:rPr>
          <w:sz w:val="24"/>
          <w:szCs w:val="24"/>
        </w:rPr>
      </w:pPr>
      <w:bookmarkStart w:id="37" w:name="_Toc404938175"/>
      <w:r w:rsidRPr="004A5AF1">
        <w:rPr>
          <w:sz w:val="24"/>
          <w:szCs w:val="24"/>
        </w:rPr>
        <w:t>В области развития жилищного строительства</w:t>
      </w:r>
      <w:bookmarkEnd w:id="37"/>
    </w:p>
    <w:p w:rsidR="00B03252" w:rsidRPr="004A5AF1" w:rsidRDefault="00B03252" w:rsidP="009A29C8">
      <w:pPr>
        <w:pStyle w:val="a6"/>
        <w:spacing w:before="0" w:after="0" w:line="276" w:lineRule="auto"/>
        <w:ind w:firstLine="709"/>
        <w:rPr>
          <w:rFonts w:eastAsia="Calibri"/>
          <w:lang w:eastAsia="en-US"/>
        </w:rPr>
      </w:pPr>
      <w:proofErr w:type="gramStart"/>
      <w:r w:rsidRPr="004A5AF1">
        <w:t xml:space="preserve">Согласно статье 14 Федерального закона «Об общих принципах организации местного самоуправления в Российской Федерации», статье 8 Устава </w:t>
      </w:r>
      <w:r w:rsidR="00BA4ACB">
        <w:t>Бейсугс</w:t>
      </w:r>
      <w:r w:rsidR="00937DDB">
        <w:t>к</w:t>
      </w:r>
      <w:r w:rsidRPr="004A5AF1">
        <w:t xml:space="preserve">ого сельского поселения  к полномочиям органов местного самоуправления </w:t>
      </w:r>
      <w:r w:rsidR="00BA4ACB">
        <w:t>Бейсугс</w:t>
      </w:r>
      <w:r w:rsidR="00937DDB">
        <w:t>к</w:t>
      </w:r>
      <w:r w:rsidRPr="004A5AF1">
        <w:t xml:space="preserve">ого сельского поселения в области жилищного строительства относится </w:t>
      </w:r>
      <w:r w:rsidRPr="004A5AF1">
        <w:rPr>
          <w:rFonts w:eastAsia="Calibri"/>
          <w:lang w:eastAsia="en-US"/>
        </w:rPr>
        <w:t xml:space="preserve">обеспечение проживающих в поселении и нуждающихся в </w:t>
      </w:r>
      <w:r w:rsidRPr="004A5AF1">
        <w:rPr>
          <w:rFonts w:eastAsia="Calibri"/>
          <w:lang w:eastAsia="en-US"/>
        </w:rPr>
        <w:lastRenderedPageBreak/>
        <w:t>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w:t>
      </w:r>
      <w:proofErr w:type="gramEnd"/>
      <w:r w:rsidRPr="004A5AF1">
        <w:rPr>
          <w:rFonts w:eastAsia="Calibri"/>
          <w:lang w:eastAsia="en-US"/>
        </w:rPr>
        <w:t xml:space="preserve"> жилищного контроля, а также иных полномочий органов местного самоуправления в соответствии с жилищным законодательством.</w:t>
      </w:r>
    </w:p>
    <w:p w:rsidR="00B03252" w:rsidRPr="004A5AF1" w:rsidRDefault="00B03252" w:rsidP="009A29C8">
      <w:pPr>
        <w:pStyle w:val="ConsPlusNormal"/>
        <w:ind w:firstLine="709"/>
        <w:jc w:val="both"/>
        <w:rPr>
          <w:rFonts w:ascii="Times New Roman" w:hAnsi="Times New Roman" w:cs="Times New Roman"/>
          <w:sz w:val="24"/>
          <w:szCs w:val="24"/>
        </w:rPr>
      </w:pPr>
      <w:r w:rsidRPr="004A5AF1">
        <w:rPr>
          <w:rFonts w:ascii="Times New Roman" w:hAnsi="Times New Roman" w:cs="Times New Roman"/>
          <w:sz w:val="24"/>
          <w:szCs w:val="24"/>
        </w:rPr>
        <w:t>В соответствии со статьей 23.1 Закона Краснодарского края от 21 июля 2008 г. № 1540 – КЗ «Градостроительный кодекс Краснодарского края» к видам объектов местного значения подлежащим отображению в генеральном плане поселения относятся объекты местного значения поселения, городского округа, относящиеся к области жилищного строительства:</w:t>
      </w:r>
    </w:p>
    <w:p w:rsidR="00B03252" w:rsidRPr="004A5AF1" w:rsidRDefault="00B03252" w:rsidP="00B03252">
      <w:pPr>
        <w:pStyle w:val="ConsPlusNormal"/>
        <w:ind w:firstLine="540"/>
        <w:jc w:val="both"/>
        <w:rPr>
          <w:rFonts w:ascii="Times New Roman" w:hAnsi="Times New Roman" w:cs="Times New Roman"/>
          <w:sz w:val="24"/>
          <w:szCs w:val="24"/>
        </w:rPr>
      </w:pPr>
      <w:r w:rsidRPr="004A5AF1">
        <w:rPr>
          <w:rFonts w:ascii="Times New Roman" w:hAnsi="Times New Roman" w:cs="Times New Roman"/>
          <w:sz w:val="24"/>
          <w:szCs w:val="24"/>
        </w:rPr>
        <w:t>а) муниципальный жилищный фонд, в том числе специализированный;</w:t>
      </w:r>
    </w:p>
    <w:p w:rsidR="00B03252" w:rsidRPr="004A5AF1" w:rsidRDefault="00B03252" w:rsidP="00B03252">
      <w:pPr>
        <w:pStyle w:val="ConsPlusNormal"/>
        <w:ind w:firstLine="540"/>
        <w:jc w:val="both"/>
        <w:rPr>
          <w:rFonts w:ascii="Times New Roman" w:hAnsi="Times New Roman" w:cs="Times New Roman"/>
          <w:sz w:val="24"/>
          <w:szCs w:val="24"/>
        </w:rPr>
      </w:pPr>
      <w:r w:rsidRPr="004A5AF1">
        <w:rPr>
          <w:rFonts w:ascii="Times New Roman" w:hAnsi="Times New Roman" w:cs="Times New Roman"/>
          <w:sz w:val="24"/>
          <w:szCs w:val="24"/>
        </w:rPr>
        <w:t>б) территории для комплексного освоения в целях жилищного строительства;</w:t>
      </w:r>
    </w:p>
    <w:p w:rsidR="00B03252" w:rsidRPr="004A5AF1" w:rsidRDefault="00B03252" w:rsidP="00B03252">
      <w:pPr>
        <w:pStyle w:val="ConsPlusNormal"/>
        <w:ind w:firstLine="540"/>
        <w:jc w:val="both"/>
        <w:rPr>
          <w:rFonts w:ascii="Times New Roman" w:hAnsi="Times New Roman" w:cs="Times New Roman"/>
          <w:sz w:val="24"/>
          <w:szCs w:val="24"/>
        </w:rPr>
      </w:pPr>
      <w:r w:rsidRPr="004A5AF1">
        <w:rPr>
          <w:rFonts w:ascii="Times New Roman" w:hAnsi="Times New Roman" w:cs="Times New Roman"/>
          <w:sz w:val="24"/>
          <w:szCs w:val="24"/>
        </w:rPr>
        <w:t>в) застроенная территория, в отношении которой в соответствии с Градостроительным кодексом Российской Федерации органом местного самоуправления принимается решение о ее развитии.</w:t>
      </w:r>
    </w:p>
    <w:p w:rsidR="00B03252" w:rsidRPr="004A5AF1" w:rsidRDefault="00B03252" w:rsidP="00B03252">
      <w:pPr>
        <w:pStyle w:val="ConsPlusNormal"/>
        <w:ind w:firstLine="540"/>
        <w:jc w:val="both"/>
        <w:rPr>
          <w:rFonts w:ascii="Times New Roman" w:hAnsi="Times New Roman" w:cs="Times New Roman"/>
          <w:sz w:val="24"/>
          <w:szCs w:val="24"/>
        </w:rPr>
      </w:pPr>
    </w:p>
    <w:p w:rsidR="00B03252" w:rsidRPr="004A5AF1" w:rsidRDefault="009A29C8" w:rsidP="00541F97">
      <w:pPr>
        <w:pStyle w:val="a6"/>
        <w:spacing w:before="0" w:after="0" w:line="276" w:lineRule="auto"/>
        <w:ind w:left="709" w:hanging="709"/>
        <w:rPr>
          <w:b/>
        </w:rPr>
      </w:pPr>
      <w:r>
        <w:rPr>
          <w:b/>
        </w:rPr>
        <w:t>5.6.1.1</w:t>
      </w:r>
      <w:r w:rsidR="00541F97">
        <w:rPr>
          <w:b/>
        </w:rPr>
        <w:t xml:space="preserve"> </w:t>
      </w:r>
      <w:r w:rsidR="00B03252" w:rsidRPr="004A5AF1">
        <w:rPr>
          <w:b/>
        </w:rPr>
        <w:t>Расчетные показатели минимально допустимого уровня</w:t>
      </w:r>
      <w:r>
        <w:rPr>
          <w:b/>
        </w:rPr>
        <w:t xml:space="preserve"> </w:t>
      </w:r>
      <w:r w:rsidR="00B03252" w:rsidRPr="004A5AF1">
        <w:rPr>
          <w:b/>
        </w:rPr>
        <w:t>средней жилищной обеспеченности</w:t>
      </w:r>
    </w:p>
    <w:p w:rsidR="0050343B" w:rsidRDefault="00F45E57" w:rsidP="0050343B">
      <w:pPr>
        <w:pStyle w:val="a6"/>
        <w:spacing w:line="276" w:lineRule="auto"/>
        <w:ind w:firstLine="709"/>
      </w:pPr>
      <w:r>
        <w:t>Согласно пунктам 2.1.5 и 2.2.73</w:t>
      </w:r>
      <w:r w:rsidR="0050343B">
        <w:t xml:space="preserve"> РНГП Краснодарского края в сельских поселениях расчетные показатели жилищной обеспеченности в малоэтажной, в том числе индивидуальной, застройке не нормируются.</w:t>
      </w:r>
    </w:p>
    <w:p w:rsidR="00B03252" w:rsidRPr="004A5AF1" w:rsidRDefault="0050343B" w:rsidP="0050343B">
      <w:pPr>
        <w:pStyle w:val="a6"/>
        <w:spacing w:before="0" w:after="0" w:line="276" w:lineRule="auto"/>
        <w:ind w:firstLine="709"/>
      </w:pPr>
      <w:r>
        <w:t xml:space="preserve">Пунктом 2.1.4 РНГП Краснодарского края установлен норматив минимальной  жилищной обеспеченности населения к 2015 году - до 22,7 кв. м на человека, к 2025 году - до 26,4 кв. м на человека. Учитывая значения нормативов, принимаем расчетный показатель минимально допустимого уровня жилищной обеспеченности - 23 кв.м на человека. </w:t>
      </w:r>
    </w:p>
    <w:p w:rsidR="00776AA3" w:rsidRDefault="00B03252" w:rsidP="009A29C8">
      <w:pPr>
        <w:pStyle w:val="a6"/>
        <w:spacing w:before="0" w:after="0" w:line="276" w:lineRule="auto"/>
        <w:ind w:firstLine="709"/>
      </w:pPr>
      <w:r w:rsidRPr="004A5AF1">
        <w:t xml:space="preserve">Улучшение жилищных условий существующего населения </w:t>
      </w:r>
      <w:r w:rsidR="00BA4ACB">
        <w:t>Бейсугс</w:t>
      </w:r>
      <w:r w:rsidR="00937DDB">
        <w:t>к</w:t>
      </w:r>
      <w:r w:rsidRPr="004A5AF1">
        <w:t xml:space="preserve">ого сельского поселения предполагается путем </w:t>
      </w:r>
      <w:r w:rsidR="00B114B5" w:rsidRPr="004A5AF1">
        <w:t>строительства и реконструкции, предусматривающих</w:t>
      </w:r>
      <w:r w:rsidRPr="004A5AF1">
        <w:t xml:space="preserve"> различные варианты, включающие </w:t>
      </w:r>
      <w:r w:rsidR="00B114B5" w:rsidRPr="004A5AF1">
        <w:t xml:space="preserve">строительство нового жилья, </w:t>
      </w:r>
      <w:r w:rsidRPr="004A5AF1">
        <w:t>уширение корпусов зданий, достройку дополнительных секций, надстройку новых этажей и мансард.</w:t>
      </w:r>
    </w:p>
    <w:p w:rsidR="0050343B" w:rsidRDefault="0050343B" w:rsidP="0050343B">
      <w:pPr>
        <w:pStyle w:val="a6"/>
        <w:spacing w:line="276" w:lineRule="auto"/>
        <w:ind w:firstLine="709"/>
      </w:pPr>
      <w:r>
        <w:t xml:space="preserve">В соответствии с п. 2.1.6 </w:t>
      </w:r>
      <w:r w:rsidRPr="00CE0E68">
        <w:t xml:space="preserve">РНГП Краснодарского края </w:t>
      </w:r>
      <w:r>
        <w:t>для предварительного определения потребной селитебной территории сельского поселения допускается принимать следующие показатели на один дом (квартиру) (Таблица 10):</w:t>
      </w:r>
    </w:p>
    <w:p w:rsidR="0050343B" w:rsidRPr="009978BC" w:rsidRDefault="0050343B" w:rsidP="0050343B">
      <w:pPr>
        <w:pStyle w:val="a6"/>
        <w:spacing w:line="276" w:lineRule="auto"/>
        <w:ind w:firstLine="0"/>
        <w:rPr>
          <w:b/>
        </w:rPr>
      </w:pPr>
      <w:r w:rsidRPr="009978BC">
        <w:rPr>
          <w:b/>
        </w:rPr>
        <w:t xml:space="preserve">Таблица 10 Предварительное определение потребной селитебной территории сельского поселения </w:t>
      </w:r>
    </w:p>
    <w:tbl>
      <w:tblPr>
        <w:tblStyle w:val="afe"/>
        <w:tblW w:w="0" w:type="auto"/>
        <w:tblLook w:val="04A0" w:firstRow="1" w:lastRow="0" w:firstColumn="1" w:lastColumn="0" w:noHBand="0" w:noVBand="1"/>
      </w:tblPr>
      <w:tblGrid>
        <w:gridCol w:w="5070"/>
        <w:gridCol w:w="5069"/>
      </w:tblGrid>
      <w:tr w:rsidR="0050343B" w:rsidTr="0050343B">
        <w:tc>
          <w:tcPr>
            <w:tcW w:w="10139" w:type="dxa"/>
            <w:gridSpan w:val="2"/>
          </w:tcPr>
          <w:p w:rsidR="0050343B" w:rsidRPr="00E02160" w:rsidRDefault="0050343B" w:rsidP="0050343B">
            <w:pPr>
              <w:pStyle w:val="a6"/>
              <w:spacing w:before="0" w:after="0" w:line="276" w:lineRule="auto"/>
              <w:ind w:firstLine="0"/>
              <w:jc w:val="center"/>
            </w:pPr>
            <w:r w:rsidRPr="009978BC">
              <w:t>При застройке домами усадебного типа с участками при доме (квартире)</w:t>
            </w:r>
          </w:p>
        </w:tc>
      </w:tr>
      <w:tr w:rsidR="0050343B" w:rsidTr="0050343B">
        <w:tc>
          <w:tcPr>
            <w:tcW w:w="5070" w:type="dxa"/>
          </w:tcPr>
          <w:p w:rsidR="0050343B" w:rsidRDefault="0050343B" w:rsidP="0050343B">
            <w:pPr>
              <w:pStyle w:val="a6"/>
              <w:spacing w:before="0" w:after="0" w:line="276" w:lineRule="auto"/>
              <w:ind w:firstLine="0"/>
              <w:jc w:val="center"/>
            </w:pPr>
            <w:r w:rsidRPr="00E02160">
              <w:t>Площадь участка при доме,</w:t>
            </w:r>
            <w:r>
              <w:t xml:space="preserve"> кв. м</w:t>
            </w:r>
          </w:p>
        </w:tc>
        <w:tc>
          <w:tcPr>
            <w:tcW w:w="5069" w:type="dxa"/>
          </w:tcPr>
          <w:p w:rsidR="0050343B" w:rsidRDefault="0050343B" w:rsidP="0050343B">
            <w:pPr>
              <w:pStyle w:val="a6"/>
              <w:spacing w:before="0" w:after="0" w:line="276" w:lineRule="auto"/>
              <w:ind w:firstLine="0"/>
              <w:jc w:val="center"/>
            </w:pPr>
            <w:r w:rsidRPr="00E02160">
              <w:t>Расчетна</w:t>
            </w:r>
            <w:r>
              <w:t xml:space="preserve">я площадь </w:t>
            </w:r>
            <w:proofErr w:type="gramStart"/>
            <w:r>
              <w:t>селитебной</w:t>
            </w:r>
            <w:proofErr w:type="gramEnd"/>
            <w:r>
              <w:t xml:space="preserve"> </w:t>
            </w:r>
          </w:p>
          <w:p w:rsidR="0050343B" w:rsidRDefault="0050343B" w:rsidP="0050343B">
            <w:pPr>
              <w:pStyle w:val="a6"/>
              <w:spacing w:before="0" w:after="0" w:line="276" w:lineRule="auto"/>
              <w:ind w:firstLine="0"/>
              <w:jc w:val="center"/>
            </w:pPr>
            <w:r w:rsidRPr="00E02160">
              <w:t xml:space="preserve">территории на одну квартиру, </w:t>
            </w:r>
            <w:proofErr w:type="gramStart"/>
            <w:r w:rsidRPr="00E02160">
              <w:t>га</w:t>
            </w:r>
            <w:proofErr w:type="gramEnd"/>
          </w:p>
        </w:tc>
      </w:tr>
      <w:tr w:rsidR="0050343B" w:rsidTr="0050343B">
        <w:tc>
          <w:tcPr>
            <w:tcW w:w="5070" w:type="dxa"/>
          </w:tcPr>
          <w:p w:rsidR="0050343B" w:rsidRDefault="0050343B" w:rsidP="0050343B">
            <w:pPr>
              <w:pStyle w:val="a6"/>
              <w:spacing w:before="0" w:after="0" w:line="276" w:lineRule="auto"/>
              <w:ind w:firstLine="0"/>
              <w:jc w:val="center"/>
            </w:pPr>
            <w:r w:rsidRPr="00E02160">
              <w:t>2000</w:t>
            </w:r>
          </w:p>
        </w:tc>
        <w:tc>
          <w:tcPr>
            <w:tcW w:w="5069" w:type="dxa"/>
          </w:tcPr>
          <w:p w:rsidR="0050343B" w:rsidRDefault="0050343B" w:rsidP="0050343B">
            <w:pPr>
              <w:pStyle w:val="a6"/>
              <w:spacing w:before="0" w:after="0" w:line="276" w:lineRule="auto"/>
              <w:ind w:firstLine="0"/>
              <w:jc w:val="center"/>
            </w:pPr>
            <w:r w:rsidRPr="00E02160">
              <w:t>0,25 - 0,27</w:t>
            </w:r>
          </w:p>
        </w:tc>
      </w:tr>
      <w:tr w:rsidR="0050343B" w:rsidTr="0050343B">
        <w:tc>
          <w:tcPr>
            <w:tcW w:w="5070" w:type="dxa"/>
          </w:tcPr>
          <w:p w:rsidR="0050343B" w:rsidRDefault="0050343B" w:rsidP="0050343B">
            <w:pPr>
              <w:pStyle w:val="a6"/>
              <w:spacing w:before="0" w:after="0" w:line="276" w:lineRule="auto"/>
              <w:ind w:firstLine="0"/>
              <w:jc w:val="center"/>
            </w:pPr>
            <w:r w:rsidRPr="00E02160">
              <w:t>1500</w:t>
            </w:r>
          </w:p>
        </w:tc>
        <w:tc>
          <w:tcPr>
            <w:tcW w:w="5069" w:type="dxa"/>
          </w:tcPr>
          <w:p w:rsidR="0050343B" w:rsidRDefault="0050343B" w:rsidP="0050343B">
            <w:pPr>
              <w:pStyle w:val="a6"/>
              <w:spacing w:before="0" w:after="0" w:line="276" w:lineRule="auto"/>
              <w:ind w:firstLine="0"/>
              <w:jc w:val="center"/>
            </w:pPr>
            <w:r w:rsidRPr="00E02160">
              <w:t>0,21 - 0,23</w:t>
            </w:r>
          </w:p>
        </w:tc>
      </w:tr>
      <w:tr w:rsidR="0050343B" w:rsidTr="0050343B">
        <w:tc>
          <w:tcPr>
            <w:tcW w:w="5070" w:type="dxa"/>
          </w:tcPr>
          <w:p w:rsidR="0050343B" w:rsidRDefault="0050343B" w:rsidP="0050343B">
            <w:pPr>
              <w:pStyle w:val="a6"/>
              <w:spacing w:before="0" w:after="0" w:line="276" w:lineRule="auto"/>
              <w:ind w:firstLine="0"/>
              <w:jc w:val="center"/>
            </w:pPr>
            <w:r w:rsidRPr="00E02160">
              <w:t>1200</w:t>
            </w:r>
          </w:p>
        </w:tc>
        <w:tc>
          <w:tcPr>
            <w:tcW w:w="5069" w:type="dxa"/>
          </w:tcPr>
          <w:p w:rsidR="0050343B" w:rsidRDefault="0050343B" w:rsidP="0050343B">
            <w:pPr>
              <w:pStyle w:val="a6"/>
              <w:spacing w:before="0" w:after="0" w:line="276" w:lineRule="auto"/>
              <w:ind w:firstLine="0"/>
              <w:jc w:val="center"/>
            </w:pPr>
            <w:r w:rsidRPr="00E02160">
              <w:t>0,17 - 0,20</w:t>
            </w:r>
          </w:p>
        </w:tc>
      </w:tr>
      <w:tr w:rsidR="0050343B" w:rsidTr="0050343B">
        <w:tc>
          <w:tcPr>
            <w:tcW w:w="5070" w:type="dxa"/>
          </w:tcPr>
          <w:p w:rsidR="0050343B" w:rsidRDefault="0050343B" w:rsidP="0050343B">
            <w:pPr>
              <w:pStyle w:val="a6"/>
              <w:spacing w:before="0" w:after="0" w:line="276" w:lineRule="auto"/>
              <w:ind w:firstLine="0"/>
              <w:jc w:val="center"/>
            </w:pPr>
            <w:r w:rsidRPr="00E02160">
              <w:t>1000</w:t>
            </w:r>
          </w:p>
        </w:tc>
        <w:tc>
          <w:tcPr>
            <w:tcW w:w="5069" w:type="dxa"/>
          </w:tcPr>
          <w:p w:rsidR="0050343B" w:rsidRDefault="0050343B" w:rsidP="0050343B">
            <w:pPr>
              <w:pStyle w:val="a6"/>
              <w:spacing w:before="0" w:after="0" w:line="276" w:lineRule="auto"/>
              <w:ind w:firstLine="0"/>
              <w:jc w:val="center"/>
            </w:pPr>
            <w:r w:rsidRPr="00E02160">
              <w:t>0,15 - 0,17</w:t>
            </w:r>
          </w:p>
        </w:tc>
      </w:tr>
      <w:tr w:rsidR="0050343B" w:rsidTr="0050343B">
        <w:tc>
          <w:tcPr>
            <w:tcW w:w="5070" w:type="dxa"/>
          </w:tcPr>
          <w:p w:rsidR="0050343B" w:rsidRDefault="0050343B" w:rsidP="0050343B">
            <w:pPr>
              <w:pStyle w:val="a6"/>
              <w:spacing w:before="0" w:after="0" w:line="276" w:lineRule="auto"/>
              <w:ind w:firstLine="0"/>
              <w:jc w:val="center"/>
            </w:pPr>
            <w:r w:rsidRPr="00E02160">
              <w:t>800</w:t>
            </w:r>
          </w:p>
        </w:tc>
        <w:tc>
          <w:tcPr>
            <w:tcW w:w="5069" w:type="dxa"/>
          </w:tcPr>
          <w:p w:rsidR="0050343B" w:rsidRDefault="0050343B" w:rsidP="0050343B">
            <w:pPr>
              <w:pStyle w:val="a6"/>
              <w:spacing w:before="0" w:after="0" w:line="276" w:lineRule="auto"/>
              <w:ind w:firstLine="0"/>
              <w:jc w:val="center"/>
            </w:pPr>
            <w:r w:rsidRPr="00E02160">
              <w:t>0,13 - 0,15</w:t>
            </w:r>
          </w:p>
        </w:tc>
      </w:tr>
      <w:tr w:rsidR="0050343B" w:rsidTr="0050343B">
        <w:tc>
          <w:tcPr>
            <w:tcW w:w="5070" w:type="dxa"/>
          </w:tcPr>
          <w:p w:rsidR="0050343B" w:rsidRDefault="0050343B" w:rsidP="0050343B">
            <w:pPr>
              <w:pStyle w:val="a6"/>
              <w:spacing w:before="0" w:after="0" w:line="276" w:lineRule="auto"/>
              <w:ind w:firstLine="0"/>
              <w:jc w:val="center"/>
            </w:pPr>
            <w:r w:rsidRPr="00E02160">
              <w:t>600</w:t>
            </w:r>
          </w:p>
        </w:tc>
        <w:tc>
          <w:tcPr>
            <w:tcW w:w="5069" w:type="dxa"/>
          </w:tcPr>
          <w:p w:rsidR="0050343B" w:rsidRDefault="0050343B" w:rsidP="0050343B">
            <w:pPr>
              <w:pStyle w:val="a6"/>
              <w:spacing w:before="0" w:after="0" w:line="276" w:lineRule="auto"/>
              <w:ind w:firstLine="0"/>
              <w:jc w:val="center"/>
            </w:pPr>
            <w:r w:rsidRPr="00E02160">
              <w:t>0,11 - 0,13</w:t>
            </w:r>
          </w:p>
        </w:tc>
      </w:tr>
      <w:tr w:rsidR="0050343B" w:rsidTr="0050343B">
        <w:tc>
          <w:tcPr>
            <w:tcW w:w="5070" w:type="dxa"/>
          </w:tcPr>
          <w:p w:rsidR="0050343B" w:rsidRDefault="0050343B" w:rsidP="0050343B">
            <w:pPr>
              <w:pStyle w:val="a6"/>
              <w:spacing w:before="0" w:after="0" w:line="276" w:lineRule="auto"/>
              <w:ind w:firstLine="0"/>
              <w:jc w:val="center"/>
            </w:pPr>
            <w:r w:rsidRPr="00E02160">
              <w:t>400</w:t>
            </w:r>
          </w:p>
        </w:tc>
        <w:tc>
          <w:tcPr>
            <w:tcW w:w="5069" w:type="dxa"/>
          </w:tcPr>
          <w:p w:rsidR="0050343B" w:rsidRDefault="0050343B" w:rsidP="0050343B">
            <w:pPr>
              <w:pStyle w:val="a6"/>
              <w:spacing w:before="0" w:after="0" w:line="276" w:lineRule="auto"/>
              <w:ind w:firstLine="0"/>
              <w:jc w:val="center"/>
            </w:pPr>
            <w:r w:rsidRPr="00E02160">
              <w:t>0,08 - 0,11</w:t>
            </w:r>
          </w:p>
        </w:tc>
      </w:tr>
      <w:tr w:rsidR="0050343B" w:rsidTr="0050343B">
        <w:tc>
          <w:tcPr>
            <w:tcW w:w="10139" w:type="dxa"/>
            <w:gridSpan w:val="2"/>
          </w:tcPr>
          <w:p w:rsidR="0050343B" w:rsidRPr="00E02160" w:rsidRDefault="0050343B" w:rsidP="0050343B">
            <w:pPr>
              <w:pStyle w:val="a6"/>
              <w:spacing w:before="0" w:after="0" w:line="276" w:lineRule="auto"/>
              <w:ind w:firstLine="0"/>
              <w:jc w:val="center"/>
            </w:pPr>
            <w:r>
              <w:t xml:space="preserve">При застройке </w:t>
            </w:r>
            <w:r w:rsidRPr="009978BC">
              <w:t>секционными и блокированными домами без участков при квартире</w:t>
            </w:r>
          </w:p>
        </w:tc>
      </w:tr>
      <w:tr w:rsidR="0050343B" w:rsidTr="0050343B">
        <w:tc>
          <w:tcPr>
            <w:tcW w:w="5070" w:type="dxa"/>
          </w:tcPr>
          <w:p w:rsidR="0050343B" w:rsidRDefault="0050343B" w:rsidP="0050343B">
            <w:pPr>
              <w:pStyle w:val="a6"/>
              <w:spacing w:before="0" w:after="0" w:line="276" w:lineRule="auto"/>
              <w:ind w:firstLine="0"/>
              <w:jc w:val="center"/>
            </w:pPr>
            <w:r w:rsidRPr="004B64A6">
              <w:t>Число этажей</w:t>
            </w:r>
          </w:p>
        </w:tc>
        <w:tc>
          <w:tcPr>
            <w:tcW w:w="5069" w:type="dxa"/>
          </w:tcPr>
          <w:p w:rsidR="0050343B" w:rsidRDefault="0050343B" w:rsidP="0050343B">
            <w:pPr>
              <w:pStyle w:val="a6"/>
              <w:spacing w:before="0" w:after="0" w:line="276" w:lineRule="auto"/>
              <w:ind w:firstLine="0"/>
              <w:jc w:val="center"/>
            </w:pPr>
            <w:r w:rsidRPr="004B64A6">
              <w:t xml:space="preserve">Расчетная площадь </w:t>
            </w:r>
            <w:proofErr w:type="gramStart"/>
            <w:r w:rsidRPr="004B64A6">
              <w:t>селитебной</w:t>
            </w:r>
            <w:proofErr w:type="gramEnd"/>
            <w:r>
              <w:t xml:space="preserve"> </w:t>
            </w:r>
          </w:p>
          <w:p w:rsidR="0050343B" w:rsidRDefault="0050343B" w:rsidP="0050343B">
            <w:pPr>
              <w:pStyle w:val="a6"/>
              <w:spacing w:before="0" w:after="0" w:line="276" w:lineRule="auto"/>
              <w:ind w:firstLine="0"/>
              <w:jc w:val="center"/>
            </w:pPr>
            <w:r w:rsidRPr="004B64A6">
              <w:t xml:space="preserve">территории на одну квартиру, </w:t>
            </w:r>
            <w:proofErr w:type="gramStart"/>
            <w:r w:rsidRPr="004B64A6">
              <w:t>га</w:t>
            </w:r>
            <w:proofErr w:type="gramEnd"/>
          </w:p>
        </w:tc>
      </w:tr>
      <w:tr w:rsidR="0050343B" w:rsidTr="0050343B">
        <w:tc>
          <w:tcPr>
            <w:tcW w:w="5070" w:type="dxa"/>
          </w:tcPr>
          <w:p w:rsidR="0050343B" w:rsidRDefault="0050343B" w:rsidP="0050343B">
            <w:pPr>
              <w:pStyle w:val="a6"/>
              <w:spacing w:before="0" w:after="0" w:line="276" w:lineRule="auto"/>
              <w:ind w:firstLine="0"/>
              <w:jc w:val="center"/>
            </w:pPr>
            <w:r>
              <w:lastRenderedPageBreak/>
              <w:t>2</w:t>
            </w:r>
          </w:p>
        </w:tc>
        <w:tc>
          <w:tcPr>
            <w:tcW w:w="5069" w:type="dxa"/>
          </w:tcPr>
          <w:p w:rsidR="0050343B" w:rsidRDefault="0050343B" w:rsidP="0050343B">
            <w:pPr>
              <w:pStyle w:val="a6"/>
              <w:spacing w:before="0" w:after="0" w:line="276" w:lineRule="auto"/>
              <w:ind w:firstLine="0"/>
              <w:jc w:val="center"/>
            </w:pPr>
            <w:r>
              <w:t>0,04</w:t>
            </w:r>
          </w:p>
        </w:tc>
      </w:tr>
      <w:tr w:rsidR="0050343B" w:rsidTr="0050343B">
        <w:tc>
          <w:tcPr>
            <w:tcW w:w="5070" w:type="dxa"/>
          </w:tcPr>
          <w:p w:rsidR="0050343B" w:rsidRDefault="0050343B" w:rsidP="0050343B">
            <w:pPr>
              <w:pStyle w:val="a6"/>
              <w:spacing w:before="0" w:after="0" w:line="276" w:lineRule="auto"/>
              <w:ind w:firstLine="0"/>
              <w:jc w:val="center"/>
            </w:pPr>
            <w:r>
              <w:t>3</w:t>
            </w:r>
          </w:p>
        </w:tc>
        <w:tc>
          <w:tcPr>
            <w:tcW w:w="5069" w:type="dxa"/>
          </w:tcPr>
          <w:p w:rsidR="0050343B" w:rsidRDefault="0050343B" w:rsidP="0050343B">
            <w:pPr>
              <w:pStyle w:val="a6"/>
              <w:spacing w:before="0" w:after="0" w:line="276" w:lineRule="auto"/>
              <w:ind w:firstLine="0"/>
              <w:jc w:val="center"/>
            </w:pPr>
            <w:r>
              <w:t>0,03</w:t>
            </w:r>
          </w:p>
        </w:tc>
      </w:tr>
      <w:tr w:rsidR="0050343B" w:rsidTr="0050343B">
        <w:tc>
          <w:tcPr>
            <w:tcW w:w="5070" w:type="dxa"/>
          </w:tcPr>
          <w:p w:rsidR="0050343B" w:rsidRDefault="0050343B" w:rsidP="0050343B">
            <w:pPr>
              <w:pStyle w:val="a6"/>
              <w:spacing w:before="0" w:after="0" w:line="276" w:lineRule="auto"/>
              <w:ind w:firstLine="0"/>
              <w:jc w:val="center"/>
            </w:pPr>
            <w:r>
              <w:t>4</w:t>
            </w:r>
          </w:p>
        </w:tc>
        <w:tc>
          <w:tcPr>
            <w:tcW w:w="5069" w:type="dxa"/>
          </w:tcPr>
          <w:p w:rsidR="0050343B" w:rsidRDefault="0050343B" w:rsidP="0050343B">
            <w:pPr>
              <w:pStyle w:val="a6"/>
              <w:spacing w:before="0" w:after="0" w:line="276" w:lineRule="auto"/>
              <w:ind w:firstLine="0"/>
              <w:jc w:val="center"/>
            </w:pPr>
            <w:r>
              <w:t>0,02</w:t>
            </w:r>
          </w:p>
        </w:tc>
      </w:tr>
    </w:tbl>
    <w:p w:rsidR="0050343B" w:rsidRPr="001A2AF4" w:rsidRDefault="0050343B" w:rsidP="0050343B">
      <w:pPr>
        <w:pStyle w:val="a6"/>
        <w:spacing w:line="276" w:lineRule="auto"/>
        <w:ind w:firstLine="709"/>
        <w:rPr>
          <w:i/>
        </w:rPr>
      </w:pPr>
      <w:r w:rsidRPr="001A2AF4">
        <w:rPr>
          <w:i/>
        </w:rPr>
        <w:t>Примечания.</w:t>
      </w:r>
    </w:p>
    <w:p w:rsidR="0050343B" w:rsidRPr="001A2AF4" w:rsidRDefault="0050343B" w:rsidP="0050343B">
      <w:pPr>
        <w:pStyle w:val="a6"/>
        <w:spacing w:line="276" w:lineRule="auto"/>
        <w:ind w:firstLine="709"/>
        <w:rPr>
          <w:i/>
        </w:rPr>
      </w:pPr>
      <w:r w:rsidRPr="001A2AF4">
        <w:rPr>
          <w:i/>
        </w:rPr>
        <w:t>1. Нижний предел площади селитебной территории для домов усадебного типа принимается для крупных и больших населенных пунктов, верхний - для средних и малых.</w:t>
      </w:r>
    </w:p>
    <w:p w:rsidR="0050343B" w:rsidRPr="001A2AF4" w:rsidRDefault="0050343B" w:rsidP="0050343B">
      <w:pPr>
        <w:pStyle w:val="a6"/>
        <w:spacing w:line="276" w:lineRule="auto"/>
        <w:ind w:firstLine="709"/>
        <w:rPr>
          <w:i/>
        </w:rPr>
      </w:pPr>
      <w:r w:rsidRPr="001A2AF4">
        <w:rPr>
          <w:i/>
        </w:rPr>
        <w:t>2. При необходимости организации обособленных хозяйственных проездов площадь селитебной территории увеличивается на 10 процентов.</w:t>
      </w:r>
    </w:p>
    <w:p w:rsidR="0050343B" w:rsidRPr="001A2AF4" w:rsidRDefault="0050343B" w:rsidP="0050343B">
      <w:pPr>
        <w:pStyle w:val="a6"/>
        <w:spacing w:before="0" w:after="0" w:line="276" w:lineRule="auto"/>
        <w:ind w:firstLine="709"/>
        <w:rPr>
          <w:i/>
        </w:rPr>
      </w:pPr>
      <w:r w:rsidRPr="001A2AF4">
        <w:rPr>
          <w:i/>
        </w:rPr>
        <w:t>3. При подсчете площади селитебной территории исключаются непригодные для застройки территории: овраги, крутые склоны, земельные участки организаций и предприятий обслуживания межселенного значения.</w:t>
      </w:r>
    </w:p>
    <w:p w:rsidR="0050343B" w:rsidRPr="004A5AF1" w:rsidRDefault="0050343B" w:rsidP="009A29C8">
      <w:pPr>
        <w:pStyle w:val="a6"/>
        <w:spacing w:before="0" w:after="0" w:line="276" w:lineRule="auto"/>
        <w:ind w:firstLine="709"/>
      </w:pPr>
    </w:p>
    <w:p w:rsidR="00B80A0F" w:rsidRPr="004A5AF1" w:rsidRDefault="00776AA3" w:rsidP="009A29C8">
      <w:pPr>
        <w:pStyle w:val="a6"/>
        <w:spacing w:before="0" w:after="0" w:line="276" w:lineRule="auto"/>
        <w:ind w:firstLine="709"/>
      </w:pPr>
      <w:r w:rsidRPr="004A5AF1">
        <w:t>В соответствии с таблицей 15 РНГП Краснодарского края тип и максимально допустимые размеры земельных участков, предоставляемых гражданам для индивидуального жилищного строительства в малоэтажной жилой застройке, приведены</w:t>
      </w:r>
      <w:r w:rsidR="00B80A0F" w:rsidRPr="004A5AF1">
        <w:t xml:space="preserve"> ниже</w:t>
      </w:r>
      <w:r w:rsidR="009A29C8">
        <w:t xml:space="preserve"> </w:t>
      </w:r>
      <w:r w:rsidR="00B80A0F" w:rsidRPr="004A5AF1">
        <w:t>(Таблица</w:t>
      </w:r>
      <w:r w:rsidR="0050343B">
        <w:t xml:space="preserve"> 11</w:t>
      </w:r>
      <w:r w:rsidR="00B80A0F" w:rsidRPr="004A5AF1">
        <w:t>)</w:t>
      </w:r>
      <w:r w:rsidRPr="004A5AF1">
        <w:t>.</w:t>
      </w:r>
    </w:p>
    <w:p w:rsidR="00417FC8" w:rsidRPr="004A5AF1" w:rsidRDefault="00417FC8" w:rsidP="00B80A0F">
      <w:pPr>
        <w:pStyle w:val="a6"/>
        <w:spacing w:before="0" w:after="0" w:line="276" w:lineRule="auto"/>
        <w:ind w:firstLine="0"/>
        <w:rPr>
          <w:b/>
        </w:rPr>
      </w:pPr>
    </w:p>
    <w:p w:rsidR="00B03252" w:rsidRPr="004A5AF1" w:rsidRDefault="0050343B" w:rsidP="00B80A0F">
      <w:pPr>
        <w:pStyle w:val="a6"/>
        <w:spacing w:before="0" w:after="0" w:line="276" w:lineRule="auto"/>
        <w:ind w:firstLine="0"/>
        <w:rPr>
          <w:b/>
        </w:rPr>
      </w:pPr>
      <w:r>
        <w:rPr>
          <w:b/>
        </w:rPr>
        <w:t>Таблица 11</w:t>
      </w:r>
      <w:r w:rsidR="00B80A0F" w:rsidRPr="004A5AF1">
        <w:rPr>
          <w:b/>
        </w:rPr>
        <w:t xml:space="preserve"> Тип и максимально допустимые размеры земельных участков, предоставляемых гражданам для индивидуального жилищного строительства в малоэтажной жилой застройке</w:t>
      </w:r>
    </w:p>
    <w:p w:rsidR="00417FC8" w:rsidRPr="004A5AF1" w:rsidRDefault="00417FC8" w:rsidP="00417FC8">
      <w:pPr>
        <w:autoSpaceDE w:val="0"/>
        <w:autoSpaceDN w:val="0"/>
        <w:adjustRightInd w:val="0"/>
        <w:jc w:val="both"/>
        <w:outlineLvl w:val="0"/>
        <w:rPr>
          <w:b/>
          <w:bCs/>
        </w:rPr>
      </w:pPr>
    </w:p>
    <w:tbl>
      <w:tblPr>
        <w:tblW w:w="9923" w:type="dxa"/>
        <w:tblInd w:w="62" w:type="dxa"/>
        <w:tblLayout w:type="fixed"/>
        <w:tblCellMar>
          <w:top w:w="75" w:type="dxa"/>
          <w:left w:w="0" w:type="dxa"/>
          <w:bottom w:w="75" w:type="dxa"/>
          <w:right w:w="0" w:type="dxa"/>
        </w:tblCellMar>
        <w:tblLook w:val="0000" w:firstRow="0" w:lastRow="0" w:firstColumn="0" w:lastColumn="0" w:noHBand="0" w:noVBand="0"/>
      </w:tblPr>
      <w:tblGrid>
        <w:gridCol w:w="1980"/>
        <w:gridCol w:w="2805"/>
        <w:gridCol w:w="1650"/>
        <w:gridCol w:w="1815"/>
        <w:gridCol w:w="1673"/>
      </w:tblGrid>
      <w:tr w:rsidR="00417FC8" w:rsidRPr="009A29C8" w:rsidTr="00417FC8">
        <w:trPr>
          <w:trHeight w:val="100"/>
        </w:trPr>
        <w:tc>
          <w:tcPr>
            <w:tcW w:w="19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center"/>
              <w:rPr>
                <w:bCs/>
              </w:rPr>
            </w:pPr>
            <w:r w:rsidRPr="009A29C8">
              <w:rPr>
                <w:bCs/>
              </w:rPr>
              <w:t>Тип территории</w:t>
            </w:r>
          </w:p>
        </w:tc>
        <w:tc>
          <w:tcPr>
            <w:tcW w:w="280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rPr>
                <w:bCs/>
              </w:rPr>
            </w:pPr>
            <w:r w:rsidRPr="009A29C8">
              <w:rPr>
                <w:bCs/>
              </w:rPr>
              <w:t>Тип жилого дома (этажность 1 - 3)</w:t>
            </w:r>
          </w:p>
        </w:tc>
        <w:tc>
          <w:tcPr>
            <w:tcW w:w="3465"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center"/>
              <w:rPr>
                <w:bCs/>
              </w:rPr>
            </w:pPr>
            <w:r w:rsidRPr="009A29C8">
              <w:rPr>
                <w:bCs/>
              </w:rPr>
              <w:t xml:space="preserve">Площадь приквартирных участков, </w:t>
            </w:r>
            <w:proofErr w:type="gramStart"/>
            <w:r w:rsidRPr="009A29C8">
              <w:rPr>
                <w:bCs/>
              </w:rPr>
              <w:t>га</w:t>
            </w:r>
            <w:proofErr w:type="gramEnd"/>
          </w:p>
        </w:tc>
        <w:tc>
          <w:tcPr>
            <w:tcW w:w="167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center"/>
              <w:rPr>
                <w:bCs/>
              </w:rPr>
            </w:pPr>
            <w:r w:rsidRPr="009A29C8">
              <w:rPr>
                <w:bCs/>
              </w:rPr>
              <w:t>Функционально - типологические признаки участка (кроме проживания)</w:t>
            </w:r>
          </w:p>
        </w:tc>
      </w:tr>
      <w:tr w:rsidR="00417FC8" w:rsidRPr="009A29C8" w:rsidTr="00417FC8">
        <w:trPr>
          <w:trHeight w:val="100"/>
        </w:trPr>
        <w:tc>
          <w:tcPr>
            <w:tcW w:w="1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both"/>
              <w:outlineLvl w:val="0"/>
              <w:rPr>
                <w:bCs/>
              </w:rPr>
            </w:pPr>
          </w:p>
        </w:tc>
        <w:tc>
          <w:tcPr>
            <w:tcW w:w="280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both"/>
              <w:outlineLvl w:val="0"/>
              <w:rPr>
                <w:bCs/>
              </w:rPr>
            </w:pP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rsidP="00417FC8">
            <w:pPr>
              <w:autoSpaceDE w:val="0"/>
              <w:autoSpaceDN w:val="0"/>
              <w:adjustRightInd w:val="0"/>
              <w:jc w:val="center"/>
              <w:rPr>
                <w:bCs/>
              </w:rPr>
            </w:pPr>
            <w:r w:rsidRPr="009A29C8">
              <w:rPr>
                <w:bCs/>
              </w:rPr>
              <w:t>не менее</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rsidP="00417FC8">
            <w:pPr>
              <w:autoSpaceDE w:val="0"/>
              <w:autoSpaceDN w:val="0"/>
              <w:adjustRightInd w:val="0"/>
              <w:jc w:val="center"/>
              <w:rPr>
                <w:bCs/>
              </w:rPr>
            </w:pPr>
            <w:r w:rsidRPr="009A29C8">
              <w:rPr>
                <w:bCs/>
              </w:rPr>
              <w:t>не более</w:t>
            </w:r>
          </w:p>
        </w:tc>
        <w:tc>
          <w:tcPr>
            <w:tcW w:w="167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right"/>
              <w:rPr>
                <w:bCs/>
              </w:rPr>
            </w:pPr>
          </w:p>
        </w:tc>
      </w:tr>
      <w:tr w:rsidR="00417FC8" w:rsidRPr="009A29C8" w:rsidTr="00417FC8">
        <w:trPr>
          <w:trHeight w:val="150"/>
        </w:trPr>
        <w:tc>
          <w:tcPr>
            <w:tcW w:w="19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rPr>
                <w:bCs/>
              </w:rPr>
            </w:pPr>
            <w:r w:rsidRPr="009A29C8">
              <w:rPr>
                <w:bCs/>
              </w:rPr>
              <w:t>Тип</w:t>
            </w:r>
            <w:proofErr w:type="gramStart"/>
            <w:r w:rsidRPr="009A29C8">
              <w:rPr>
                <w:bCs/>
              </w:rPr>
              <w:t xml:space="preserve"> Б</w:t>
            </w:r>
            <w:proofErr w:type="gramEnd"/>
            <w:r w:rsidRPr="009A29C8">
              <w:rPr>
                <w:bCs/>
              </w:rPr>
              <w:t xml:space="preserve"> - жилые образования сельских поселений</w:t>
            </w:r>
          </w:p>
        </w:tc>
        <w:tc>
          <w:tcPr>
            <w:tcW w:w="28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rPr>
                <w:bCs/>
              </w:rPr>
            </w:pPr>
            <w:r w:rsidRPr="009A29C8">
              <w:rPr>
                <w:bCs/>
              </w:rPr>
              <w:t>усадебные дома, в том числе с местами приложения</w:t>
            </w:r>
          </w:p>
          <w:p w:rsidR="00417FC8" w:rsidRPr="009A29C8" w:rsidRDefault="00417FC8">
            <w:pPr>
              <w:autoSpaceDE w:val="0"/>
              <w:autoSpaceDN w:val="0"/>
              <w:adjustRightInd w:val="0"/>
              <w:rPr>
                <w:bCs/>
              </w:rPr>
            </w:pPr>
            <w:r w:rsidRPr="009A29C8">
              <w:rPr>
                <w:bCs/>
              </w:rPr>
              <w:t>труда (включая площадь застройки)</w:t>
            </w: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center"/>
              <w:rPr>
                <w:bCs/>
              </w:rPr>
            </w:pPr>
            <w:r w:rsidRPr="009A29C8">
              <w:rPr>
                <w:bCs/>
              </w:rPr>
              <w:t>0,1</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center"/>
              <w:rPr>
                <w:bCs/>
              </w:rPr>
            </w:pPr>
            <w:r w:rsidRPr="009A29C8">
              <w:rPr>
                <w:bCs/>
              </w:rPr>
              <w:t>0,5</w:t>
            </w:r>
          </w:p>
        </w:tc>
        <w:tc>
          <w:tcPr>
            <w:tcW w:w="1673"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rPr>
                <w:bCs/>
              </w:rPr>
            </w:pPr>
            <w:r w:rsidRPr="009A29C8">
              <w:rPr>
                <w:bCs/>
              </w:rPr>
              <w:t>ведение развитого товарного личного подсобного хозяйства, сельскохозяйственного производства, садоводство, огородничество, игры детей, отдых</w:t>
            </w:r>
          </w:p>
        </w:tc>
      </w:tr>
      <w:tr w:rsidR="00417FC8" w:rsidRPr="009A29C8" w:rsidTr="00417FC8">
        <w:trPr>
          <w:trHeight w:val="150"/>
        </w:trPr>
        <w:tc>
          <w:tcPr>
            <w:tcW w:w="1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both"/>
              <w:outlineLvl w:val="0"/>
              <w:rPr>
                <w:bCs/>
              </w:rPr>
            </w:pPr>
          </w:p>
        </w:tc>
        <w:tc>
          <w:tcPr>
            <w:tcW w:w="28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rPr>
                <w:bCs/>
              </w:rPr>
            </w:pPr>
            <w:r w:rsidRPr="009A29C8">
              <w:rPr>
                <w:bCs/>
              </w:rPr>
              <w:t>одно-, двухквартирные дома (включая площадь застройки)</w:t>
            </w: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center"/>
              <w:rPr>
                <w:bCs/>
              </w:rPr>
            </w:pPr>
            <w:r w:rsidRPr="009A29C8">
              <w:rPr>
                <w:bCs/>
              </w:rPr>
              <w:t>0,1</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center"/>
              <w:rPr>
                <w:bCs/>
              </w:rPr>
            </w:pPr>
            <w:r w:rsidRPr="009A29C8">
              <w:rPr>
                <w:bCs/>
              </w:rPr>
              <w:t>0,35</w:t>
            </w:r>
          </w:p>
        </w:tc>
        <w:tc>
          <w:tcPr>
            <w:tcW w:w="1673"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center"/>
              <w:rPr>
                <w:bCs/>
              </w:rPr>
            </w:pPr>
          </w:p>
        </w:tc>
      </w:tr>
      <w:tr w:rsidR="00417FC8" w:rsidRPr="009A29C8" w:rsidTr="00417FC8">
        <w:trPr>
          <w:trHeight w:val="150"/>
        </w:trPr>
        <w:tc>
          <w:tcPr>
            <w:tcW w:w="19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both"/>
              <w:outlineLvl w:val="0"/>
              <w:rPr>
                <w:bCs/>
              </w:rPr>
            </w:pPr>
          </w:p>
        </w:tc>
        <w:tc>
          <w:tcPr>
            <w:tcW w:w="280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rPr>
                <w:bCs/>
              </w:rPr>
            </w:pPr>
            <w:r w:rsidRPr="009A29C8">
              <w:rPr>
                <w:bCs/>
              </w:rPr>
              <w:t>многоквартирные блокированные дома (включая площадь застройки)</w:t>
            </w:r>
          </w:p>
        </w:tc>
        <w:tc>
          <w:tcPr>
            <w:tcW w:w="16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center"/>
              <w:rPr>
                <w:bCs/>
              </w:rPr>
            </w:pPr>
            <w:r w:rsidRPr="009A29C8">
              <w:rPr>
                <w:bCs/>
              </w:rPr>
              <w:t>0,04</w:t>
            </w:r>
          </w:p>
        </w:tc>
        <w:tc>
          <w:tcPr>
            <w:tcW w:w="181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jc w:val="center"/>
              <w:rPr>
                <w:bCs/>
              </w:rPr>
            </w:pPr>
            <w:r w:rsidRPr="009A29C8">
              <w:rPr>
                <w:bCs/>
              </w:rPr>
              <w:t>0,08</w:t>
            </w:r>
          </w:p>
        </w:tc>
        <w:tc>
          <w:tcPr>
            <w:tcW w:w="16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17FC8" w:rsidRPr="009A29C8" w:rsidRDefault="00417FC8">
            <w:pPr>
              <w:autoSpaceDE w:val="0"/>
              <w:autoSpaceDN w:val="0"/>
              <w:adjustRightInd w:val="0"/>
              <w:rPr>
                <w:bCs/>
              </w:rPr>
            </w:pPr>
            <w:r w:rsidRPr="009A29C8">
              <w:rPr>
                <w:bCs/>
              </w:rPr>
              <w:t>ведение ограниченного личного подсобного хозяйства,</w:t>
            </w:r>
          </w:p>
          <w:p w:rsidR="00417FC8" w:rsidRPr="009A29C8" w:rsidRDefault="00417FC8">
            <w:pPr>
              <w:autoSpaceDE w:val="0"/>
              <w:autoSpaceDN w:val="0"/>
              <w:adjustRightInd w:val="0"/>
              <w:rPr>
                <w:bCs/>
              </w:rPr>
            </w:pPr>
            <w:r w:rsidRPr="009A29C8">
              <w:rPr>
                <w:bCs/>
              </w:rPr>
              <w:t>садоводство, огородничеств</w:t>
            </w:r>
            <w:r w:rsidRPr="009A29C8">
              <w:rPr>
                <w:bCs/>
              </w:rPr>
              <w:lastRenderedPageBreak/>
              <w:t>о, игры детей, отдых</w:t>
            </w:r>
          </w:p>
        </w:tc>
      </w:tr>
    </w:tbl>
    <w:p w:rsidR="00417FC8" w:rsidRPr="004A5AF1" w:rsidRDefault="00417FC8" w:rsidP="00B80A0F">
      <w:pPr>
        <w:pStyle w:val="a6"/>
        <w:spacing w:before="0" w:after="0" w:line="276" w:lineRule="auto"/>
        <w:ind w:firstLine="0"/>
        <w:rPr>
          <w:b/>
        </w:rPr>
      </w:pPr>
    </w:p>
    <w:p w:rsidR="00B03252" w:rsidRPr="004A5AF1" w:rsidRDefault="00541F97" w:rsidP="00541F97">
      <w:pPr>
        <w:pStyle w:val="a6"/>
        <w:ind w:left="709" w:hanging="709"/>
        <w:rPr>
          <w:b/>
        </w:rPr>
      </w:pPr>
      <w:r>
        <w:rPr>
          <w:b/>
        </w:rPr>
        <w:t xml:space="preserve">5.6.1.2 </w:t>
      </w:r>
      <w:r w:rsidR="00B03252" w:rsidRPr="004A5AF1">
        <w:rPr>
          <w:b/>
        </w:rPr>
        <w:t>Расчетные показатели минимально допустимой плотности населения на территории жилой застройки</w:t>
      </w:r>
    </w:p>
    <w:p w:rsidR="00B03252" w:rsidRPr="004A5AF1" w:rsidRDefault="00B03252" w:rsidP="00287717">
      <w:pPr>
        <w:pStyle w:val="a6"/>
        <w:ind w:firstLine="709"/>
        <w:rPr>
          <w:b/>
        </w:rPr>
      </w:pPr>
      <w:r w:rsidRPr="004A5AF1">
        <w:t>Согласно п.2.21*СНиП 2.07.01-89* «Градостроительство. Планировка и застройка городских и сельских поселений» и п. 2.2.74 РНГП Краснодарского края установлены расчетные показатели минимально допустимой плотности</w:t>
      </w:r>
      <w:r w:rsidR="00541F97">
        <w:t xml:space="preserve"> </w:t>
      </w:r>
      <w:r w:rsidRPr="004A5AF1">
        <w:t>населения на территории жилой застройки сельского поселения (</w:t>
      </w:r>
      <w:r w:rsidR="00AE001A">
        <w:fldChar w:fldCharType="begin"/>
      </w:r>
      <w:r w:rsidR="00AE001A">
        <w:instrText xml:space="preserve"> REF _Ref393288402 \h  \* MERGEFORMAT </w:instrText>
      </w:r>
      <w:r w:rsidR="00AE001A">
        <w:fldChar w:fldCharType="separate"/>
      </w:r>
      <w:r w:rsidR="005736A1" w:rsidRPr="005736A1">
        <w:t xml:space="preserve">Таблица </w:t>
      </w:r>
      <w:r w:rsidR="00AE001A">
        <w:fldChar w:fldCharType="end"/>
      </w:r>
      <w:r w:rsidR="0050343B">
        <w:t>12</w:t>
      </w:r>
      <w:r w:rsidRPr="004A5AF1">
        <w:t>).</w:t>
      </w:r>
    </w:p>
    <w:p w:rsidR="00B03252" w:rsidRPr="004A5AF1" w:rsidRDefault="00B03252" w:rsidP="00B03252">
      <w:pPr>
        <w:pStyle w:val="102"/>
        <w:rPr>
          <w:b/>
          <w:sz w:val="24"/>
        </w:rPr>
      </w:pPr>
      <w:bookmarkStart w:id="38" w:name="_Ref393288402"/>
      <w:r w:rsidRPr="004A5AF1">
        <w:rPr>
          <w:b/>
          <w:sz w:val="24"/>
        </w:rPr>
        <w:t xml:space="preserve">Таблица </w:t>
      </w:r>
      <w:bookmarkEnd w:id="38"/>
      <w:r w:rsidR="0050343B">
        <w:rPr>
          <w:b/>
          <w:sz w:val="24"/>
        </w:rPr>
        <w:t>12</w:t>
      </w:r>
      <w:r w:rsidRPr="004A5AF1">
        <w:rPr>
          <w:b/>
          <w:sz w:val="24"/>
        </w:rPr>
        <w:t xml:space="preserve"> Расчетные показатели минимально допустимой плотности населения жилой застройки</w:t>
      </w:r>
    </w:p>
    <w:p w:rsidR="00B03252" w:rsidRPr="004A5AF1" w:rsidRDefault="00B03252" w:rsidP="00B03252">
      <w:pPr>
        <w:pStyle w:val="102"/>
        <w:rPr>
          <w:b/>
          <w:sz w:val="24"/>
        </w:rPr>
      </w:pPr>
    </w:p>
    <w:tbl>
      <w:tblPr>
        <w:tblW w:w="4965" w:type="pct"/>
        <w:jc w:val="center"/>
        <w:tblInd w:w="70" w:type="dxa"/>
        <w:tblCellMar>
          <w:left w:w="70" w:type="dxa"/>
          <w:right w:w="70" w:type="dxa"/>
        </w:tblCellMar>
        <w:tblLook w:val="0000" w:firstRow="0" w:lastRow="0" w:firstColumn="0" w:lastColumn="0" w:noHBand="0" w:noVBand="0"/>
      </w:tblPr>
      <w:tblGrid>
        <w:gridCol w:w="3413"/>
        <w:gridCol w:w="1437"/>
        <w:gridCol w:w="901"/>
        <w:gridCol w:w="901"/>
        <w:gridCol w:w="903"/>
        <w:gridCol w:w="903"/>
        <w:gridCol w:w="903"/>
        <w:gridCol w:w="632"/>
      </w:tblGrid>
      <w:tr w:rsidR="00B03252" w:rsidRPr="004A5AF1" w:rsidTr="00541F97">
        <w:trPr>
          <w:cantSplit/>
          <w:trHeight w:val="20"/>
          <w:tblHeader/>
          <w:jc w:val="center"/>
        </w:trPr>
        <w:tc>
          <w:tcPr>
            <w:tcW w:w="1707" w:type="pct"/>
            <w:vMerge w:val="restart"/>
            <w:tcBorders>
              <w:top w:val="single" w:sz="6" w:space="0" w:color="auto"/>
              <w:left w:val="single" w:sz="6" w:space="0" w:color="auto"/>
              <w:right w:val="single" w:sz="4" w:space="0" w:color="auto"/>
            </w:tcBorders>
            <w:vAlign w:val="center"/>
          </w:tcPr>
          <w:p w:rsidR="00B03252" w:rsidRPr="004A5AF1" w:rsidRDefault="00B03252" w:rsidP="00E32168">
            <w:pPr>
              <w:pStyle w:val="ConsPlusNormal"/>
              <w:widowControl/>
              <w:ind w:firstLine="0"/>
              <w:jc w:val="center"/>
              <w:rPr>
                <w:rFonts w:ascii="Times New Roman" w:hAnsi="Times New Roman" w:cs="Times New Roman"/>
                <w:b/>
                <w:sz w:val="24"/>
                <w:szCs w:val="24"/>
              </w:rPr>
            </w:pPr>
            <w:r w:rsidRPr="004A5AF1">
              <w:rPr>
                <w:rFonts w:ascii="Times New Roman" w:hAnsi="Times New Roman" w:cs="Times New Roman"/>
                <w:b/>
                <w:sz w:val="24"/>
                <w:szCs w:val="24"/>
              </w:rPr>
              <w:t>Тип дома</w:t>
            </w:r>
          </w:p>
        </w:tc>
        <w:tc>
          <w:tcPr>
            <w:tcW w:w="3293" w:type="pct"/>
            <w:gridSpan w:val="7"/>
            <w:tcBorders>
              <w:top w:val="single" w:sz="6" w:space="0" w:color="auto"/>
              <w:left w:val="single" w:sz="4" w:space="0" w:color="auto"/>
              <w:bottom w:val="single" w:sz="4" w:space="0" w:color="auto"/>
              <w:right w:val="single" w:sz="6" w:space="0" w:color="auto"/>
            </w:tcBorders>
            <w:vAlign w:val="center"/>
          </w:tcPr>
          <w:p w:rsidR="00B03252" w:rsidRPr="004A5AF1" w:rsidRDefault="00B03252" w:rsidP="00E32168">
            <w:pPr>
              <w:pStyle w:val="ConsPlusNormal"/>
              <w:widowControl/>
              <w:ind w:firstLine="0"/>
              <w:jc w:val="center"/>
              <w:rPr>
                <w:rFonts w:ascii="Times New Roman" w:hAnsi="Times New Roman" w:cs="Times New Roman"/>
                <w:b/>
                <w:sz w:val="24"/>
                <w:szCs w:val="24"/>
              </w:rPr>
            </w:pPr>
            <w:r w:rsidRPr="004A5AF1">
              <w:rPr>
                <w:rFonts w:ascii="Times New Roman" w:hAnsi="Times New Roman" w:cs="Times New Roman"/>
                <w:b/>
                <w:sz w:val="24"/>
                <w:szCs w:val="24"/>
              </w:rPr>
              <w:t xml:space="preserve">Плотность населения </w:t>
            </w:r>
            <w:proofErr w:type="gramStart"/>
            <w:r w:rsidRPr="004A5AF1">
              <w:rPr>
                <w:rFonts w:ascii="Times New Roman" w:hAnsi="Times New Roman" w:cs="Times New Roman"/>
                <w:b/>
                <w:sz w:val="24"/>
                <w:szCs w:val="24"/>
              </w:rPr>
              <w:t>на</w:t>
            </w:r>
            <w:proofErr w:type="gramEnd"/>
          </w:p>
          <w:p w:rsidR="00B03252" w:rsidRPr="004A5AF1" w:rsidRDefault="00B03252" w:rsidP="00E32168">
            <w:pPr>
              <w:pStyle w:val="ConsPlusNormal"/>
              <w:widowControl/>
              <w:ind w:firstLine="0"/>
              <w:jc w:val="center"/>
              <w:rPr>
                <w:rFonts w:ascii="Times New Roman" w:hAnsi="Times New Roman" w:cs="Times New Roman"/>
                <w:b/>
                <w:sz w:val="24"/>
                <w:szCs w:val="24"/>
              </w:rPr>
            </w:pPr>
            <w:r w:rsidRPr="004A5AF1">
              <w:rPr>
                <w:rFonts w:ascii="Times New Roman" w:hAnsi="Times New Roman" w:cs="Times New Roman"/>
                <w:b/>
                <w:sz w:val="24"/>
                <w:szCs w:val="24"/>
              </w:rPr>
              <w:t xml:space="preserve">территории жилой застройки </w:t>
            </w:r>
          </w:p>
        </w:tc>
      </w:tr>
      <w:tr w:rsidR="00B03252" w:rsidRPr="004A5AF1" w:rsidTr="00541F97">
        <w:trPr>
          <w:cantSplit/>
          <w:trHeight w:val="430"/>
          <w:tblHeader/>
          <w:jc w:val="center"/>
        </w:trPr>
        <w:tc>
          <w:tcPr>
            <w:tcW w:w="1707" w:type="pct"/>
            <w:vMerge/>
            <w:tcBorders>
              <w:left w:val="single" w:sz="6"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b/>
                <w:sz w:val="24"/>
                <w:szCs w:val="24"/>
              </w:rPr>
            </w:pPr>
          </w:p>
        </w:tc>
        <w:tc>
          <w:tcPr>
            <w:tcW w:w="719" w:type="pct"/>
            <w:vMerge w:val="restart"/>
            <w:tcBorders>
              <w:top w:val="single" w:sz="4" w:space="0" w:color="auto"/>
              <w:left w:val="single" w:sz="4" w:space="0" w:color="auto"/>
              <w:right w:val="single" w:sz="6" w:space="0" w:color="auto"/>
            </w:tcBorders>
            <w:vAlign w:val="center"/>
          </w:tcPr>
          <w:p w:rsidR="00B03252" w:rsidRPr="004A5AF1" w:rsidRDefault="00B03252" w:rsidP="00E32168">
            <w:pPr>
              <w:pStyle w:val="100"/>
              <w:rPr>
                <w:b/>
                <w:sz w:val="24"/>
              </w:rPr>
            </w:pPr>
            <w:r w:rsidRPr="004A5AF1">
              <w:rPr>
                <w:b/>
                <w:sz w:val="24"/>
              </w:rPr>
              <w:t>Размер земельного участка, кв.м</w:t>
            </w:r>
          </w:p>
        </w:tc>
        <w:tc>
          <w:tcPr>
            <w:tcW w:w="2575" w:type="pct"/>
            <w:gridSpan w:val="6"/>
            <w:tcBorders>
              <w:top w:val="single" w:sz="6" w:space="0" w:color="auto"/>
              <w:left w:val="single" w:sz="6" w:space="0" w:color="auto"/>
              <w:bottom w:val="single" w:sz="4" w:space="0" w:color="auto"/>
              <w:right w:val="single" w:sz="6" w:space="0" w:color="auto"/>
            </w:tcBorders>
            <w:vAlign w:val="center"/>
          </w:tcPr>
          <w:p w:rsidR="00B03252" w:rsidRPr="004A5AF1" w:rsidRDefault="00B03252" w:rsidP="00E32168">
            <w:pPr>
              <w:pStyle w:val="100"/>
              <w:rPr>
                <w:b/>
                <w:sz w:val="24"/>
              </w:rPr>
            </w:pPr>
            <w:r w:rsidRPr="004A5AF1">
              <w:rPr>
                <w:b/>
                <w:sz w:val="24"/>
              </w:rPr>
              <w:t>Средний размер семьи, человек</w:t>
            </w:r>
          </w:p>
        </w:tc>
      </w:tr>
      <w:tr w:rsidR="00B03252" w:rsidRPr="004A5AF1" w:rsidTr="00541F97">
        <w:trPr>
          <w:cantSplit/>
          <w:trHeight w:val="60"/>
          <w:tblHeader/>
          <w:jc w:val="center"/>
        </w:trPr>
        <w:tc>
          <w:tcPr>
            <w:tcW w:w="1707" w:type="pct"/>
            <w:vMerge/>
            <w:tcBorders>
              <w:left w:val="single" w:sz="6" w:space="0" w:color="auto"/>
              <w:bottom w:val="single" w:sz="6"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b/>
                <w:sz w:val="24"/>
                <w:szCs w:val="24"/>
              </w:rPr>
            </w:pPr>
          </w:p>
        </w:tc>
        <w:tc>
          <w:tcPr>
            <w:tcW w:w="719" w:type="pct"/>
            <w:vMerge/>
            <w:tcBorders>
              <w:left w:val="single" w:sz="4" w:space="0" w:color="auto"/>
              <w:bottom w:val="single" w:sz="6" w:space="0" w:color="auto"/>
              <w:right w:val="single" w:sz="6" w:space="0" w:color="auto"/>
            </w:tcBorders>
            <w:vAlign w:val="center"/>
          </w:tcPr>
          <w:p w:rsidR="00B03252" w:rsidRPr="004A5AF1" w:rsidRDefault="00B03252" w:rsidP="00E32168">
            <w:pPr>
              <w:pStyle w:val="100"/>
              <w:rPr>
                <w:sz w:val="24"/>
              </w:rPr>
            </w:pPr>
          </w:p>
        </w:tc>
        <w:tc>
          <w:tcPr>
            <w:tcW w:w="451" w:type="pct"/>
            <w:tcBorders>
              <w:top w:val="single" w:sz="4" w:space="0" w:color="auto"/>
              <w:left w:val="single" w:sz="6" w:space="0" w:color="auto"/>
              <w:bottom w:val="single" w:sz="6" w:space="0" w:color="auto"/>
              <w:right w:val="single" w:sz="6" w:space="0" w:color="auto"/>
            </w:tcBorders>
          </w:tcPr>
          <w:p w:rsidR="00B03252" w:rsidRPr="004A5AF1" w:rsidRDefault="00B03252" w:rsidP="00E32168">
            <w:pPr>
              <w:pStyle w:val="100"/>
              <w:rPr>
                <w:b/>
                <w:sz w:val="24"/>
              </w:rPr>
            </w:pPr>
            <w:r w:rsidRPr="004A5AF1">
              <w:rPr>
                <w:b/>
                <w:sz w:val="24"/>
              </w:rPr>
              <w:t>2,5</w:t>
            </w:r>
          </w:p>
        </w:tc>
        <w:tc>
          <w:tcPr>
            <w:tcW w:w="451" w:type="pct"/>
            <w:tcBorders>
              <w:top w:val="single" w:sz="4" w:space="0" w:color="auto"/>
              <w:left w:val="single" w:sz="6" w:space="0" w:color="auto"/>
              <w:bottom w:val="single" w:sz="6" w:space="0" w:color="auto"/>
              <w:right w:val="single" w:sz="6" w:space="0" w:color="auto"/>
            </w:tcBorders>
          </w:tcPr>
          <w:p w:rsidR="00B03252" w:rsidRPr="004A5AF1" w:rsidRDefault="00B03252" w:rsidP="00E32168">
            <w:pPr>
              <w:pStyle w:val="100"/>
              <w:rPr>
                <w:b/>
                <w:sz w:val="24"/>
              </w:rPr>
            </w:pPr>
            <w:r w:rsidRPr="004A5AF1">
              <w:rPr>
                <w:b/>
                <w:sz w:val="24"/>
              </w:rPr>
              <w:t xml:space="preserve">3,0 </w:t>
            </w:r>
            <w:r w:rsidRPr="004A5AF1">
              <w:rPr>
                <w:b/>
                <w:sz w:val="24"/>
              </w:rPr>
              <w:br/>
            </w:r>
          </w:p>
        </w:tc>
        <w:tc>
          <w:tcPr>
            <w:tcW w:w="452" w:type="pct"/>
            <w:tcBorders>
              <w:top w:val="single" w:sz="4" w:space="0" w:color="auto"/>
              <w:left w:val="single" w:sz="6" w:space="0" w:color="auto"/>
              <w:bottom w:val="single" w:sz="6" w:space="0" w:color="auto"/>
              <w:right w:val="single" w:sz="6" w:space="0" w:color="auto"/>
            </w:tcBorders>
          </w:tcPr>
          <w:p w:rsidR="00B03252" w:rsidRPr="004A5AF1" w:rsidRDefault="00B03252" w:rsidP="00E32168">
            <w:pPr>
              <w:pStyle w:val="100"/>
              <w:rPr>
                <w:b/>
                <w:sz w:val="24"/>
              </w:rPr>
            </w:pPr>
            <w:r w:rsidRPr="004A5AF1">
              <w:rPr>
                <w:b/>
                <w:sz w:val="24"/>
              </w:rPr>
              <w:t xml:space="preserve">3,5 </w:t>
            </w:r>
          </w:p>
        </w:tc>
        <w:tc>
          <w:tcPr>
            <w:tcW w:w="452" w:type="pct"/>
            <w:tcBorders>
              <w:top w:val="single" w:sz="4" w:space="0" w:color="auto"/>
              <w:left w:val="single" w:sz="6" w:space="0" w:color="auto"/>
              <w:bottom w:val="single" w:sz="6" w:space="0" w:color="auto"/>
              <w:right w:val="single" w:sz="6" w:space="0" w:color="auto"/>
            </w:tcBorders>
          </w:tcPr>
          <w:p w:rsidR="00B03252" w:rsidRPr="004A5AF1" w:rsidRDefault="00B03252" w:rsidP="00E32168">
            <w:pPr>
              <w:pStyle w:val="100"/>
              <w:rPr>
                <w:b/>
                <w:sz w:val="24"/>
              </w:rPr>
            </w:pPr>
            <w:r w:rsidRPr="004A5AF1">
              <w:rPr>
                <w:b/>
                <w:sz w:val="24"/>
              </w:rPr>
              <w:t xml:space="preserve">4,0 </w:t>
            </w:r>
            <w:r w:rsidRPr="004A5AF1">
              <w:rPr>
                <w:b/>
                <w:sz w:val="24"/>
              </w:rPr>
              <w:br/>
            </w:r>
          </w:p>
        </w:tc>
        <w:tc>
          <w:tcPr>
            <w:tcW w:w="452" w:type="pct"/>
            <w:tcBorders>
              <w:top w:val="single" w:sz="4" w:space="0" w:color="auto"/>
              <w:left w:val="single" w:sz="6" w:space="0" w:color="auto"/>
              <w:bottom w:val="single" w:sz="6" w:space="0" w:color="auto"/>
              <w:right w:val="single" w:sz="6" w:space="0" w:color="auto"/>
            </w:tcBorders>
          </w:tcPr>
          <w:p w:rsidR="00B03252" w:rsidRPr="004A5AF1" w:rsidRDefault="00B03252" w:rsidP="00E32168">
            <w:pPr>
              <w:pStyle w:val="100"/>
              <w:rPr>
                <w:b/>
                <w:sz w:val="24"/>
              </w:rPr>
            </w:pPr>
            <w:r w:rsidRPr="004A5AF1">
              <w:rPr>
                <w:b/>
                <w:sz w:val="24"/>
              </w:rPr>
              <w:t xml:space="preserve">4,5 </w:t>
            </w:r>
            <w:r w:rsidRPr="004A5AF1">
              <w:rPr>
                <w:b/>
                <w:sz w:val="24"/>
              </w:rPr>
              <w:br/>
            </w:r>
          </w:p>
        </w:tc>
        <w:tc>
          <w:tcPr>
            <w:tcW w:w="315" w:type="pct"/>
            <w:tcBorders>
              <w:top w:val="single" w:sz="4" w:space="0" w:color="auto"/>
              <w:left w:val="single" w:sz="6" w:space="0" w:color="auto"/>
              <w:bottom w:val="single" w:sz="6" w:space="0" w:color="auto"/>
              <w:right w:val="single" w:sz="6" w:space="0" w:color="auto"/>
            </w:tcBorders>
          </w:tcPr>
          <w:p w:rsidR="00B03252" w:rsidRPr="004A5AF1" w:rsidRDefault="00B03252" w:rsidP="00E32168">
            <w:pPr>
              <w:pStyle w:val="100"/>
              <w:rPr>
                <w:b/>
                <w:sz w:val="24"/>
              </w:rPr>
            </w:pPr>
            <w:r w:rsidRPr="004A5AF1">
              <w:rPr>
                <w:b/>
                <w:sz w:val="24"/>
              </w:rPr>
              <w:t xml:space="preserve">5,0 </w:t>
            </w:r>
          </w:p>
        </w:tc>
      </w:tr>
      <w:tr w:rsidR="00B03252" w:rsidRPr="004A5AF1" w:rsidTr="00541F97">
        <w:trPr>
          <w:cantSplit/>
          <w:trHeight w:val="20"/>
          <w:jc w:val="center"/>
        </w:trPr>
        <w:tc>
          <w:tcPr>
            <w:tcW w:w="1707" w:type="pct"/>
            <w:vMerge w:val="restart"/>
            <w:tcBorders>
              <w:top w:val="single" w:sz="4" w:space="0" w:color="auto"/>
              <w:left w:val="single" w:sz="6" w:space="0" w:color="auto"/>
              <w:bottom w:val="single" w:sz="4"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roofErr w:type="gramStart"/>
            <w:r w:rsidRPr="004A5AF1">
              <w:rPr>
                <w:rFonts w:ascii="Times New Roman" w:hAnsi="Times New Roman" w:cs="Times New Roman"/>
                <w:sz w:val="24"/>
                <w:szCs w:val="24"/>
              </w:rPr>
              <w:t>Усадебный</w:t>
            </w:r>
            <w:proofErr w:type="gramEnd"/>
            <w:r w:rsidRPr="004A5AF1">
              <w:rPr>
                <w:rFonts w:ascii="Times New Roman" w:hAnsi="Times New Roman" w:cs="Times New Roman"/>
                <w:sz w:val="24"/>
                <w:szCs w:val="24"/>
              </w:rPr>
              <w:t xml:space="preserve"> с приквартирными участками</w:t>
            </w:r>
          </w:p>
        </w:tc>
        <w:tc>
          <w:tcPr>
            <w:tcW w:w="719"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2000</w:t>
            </w:r>
          </w:p>
        </w:tc>
        <w:tc>
          <w:tcPr>
            <w:tcW w:w="451"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10  </w:t>
            </w:r>
          </w:p>
        </w:tc>
        <w:tc>
          <w:tcPr>
            <w:tcW w:w="451"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12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14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16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18  </w:t>
            </w:r>
          </w:p>
        </w:tc>
        <w:tc>
          <w:tcPr>
            <w:tcW w:w="315"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20  </w:t>
            </w:r>
          </w:p>
        </w:tc>
      </w:tr>
      <w:tr w:rsidR="00B03252" w:rsidRPr="004A5AF1" w:rsidTr="00541F97">
        <w:trPr>
          <w:cantSplit/>
          <w:trHeight w:val="20"/>
          <w:jc w:val="center"/>
        </w:trPr>
        <w:tc>
          <w:tcPr>
            <w:tcW w:w="1707" w:type="pct"/>
            <w:vMerge/>
            <w:tcBorders>
              <w:top w:val="nil"/>
              <w:left w:val="single" w:sz="6" w:space="0" w:color="auto"/>
              <w:bottom w:val="single" w:sz="4"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c>
          <w:tcPr>
            <w:tcW w:w="719"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1500</w:t>
            </w:r>
          </w:p>
        </w:tc>
        <w:tc>
          <w:tcPr>
            <w:tcW w:w="451"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13  </w:t>
            </w:r>
          </w:p>
        </w:tc>
        <w:tc>
          <w:tcPr>
            <w:tcW w:w="451"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15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17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20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22  </w:t>
            </w:r>
          </w:p>
        </w:tc>
        <w:tc>
          <w:tcPr>
            <w:tcW w:w="315"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25  </w:t>
            </w:r>
          </w:p>
        </w:tc>
      </w:tr>
      <w:tr w:rsidR="00B03252" w:rsidRPr="004A5AF1" w:rsidTr="00541F97">
        <w:trPr>
          <w:cantSplit/>
          <w:trHeight w:val="20"/>
          <w:jc w:val="center"/>
        </w:trPr>
        <w:tc>
          <w:tcPr>
            <w:tcW w:w="1707" w:type="pct"/>
            <w:vMerge/>
            <w:tcBorders>
              <w:top w:val="nil"/>
              <w:left w:val="single" w:sz="6" w:space="0" w:color="auto"/>
              <w:bottom w:val="single" w:sz="4"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c>
          <w:tcPr>
            <w:tcW w:w="719"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1200</w:t>
            </w:r>
          </w:p>
        </w:tc>
        <w:tc>
          <w:tcPr>
            <w:tcW w:w="451"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17  </w:t>
            </w:r>
          </w:p>
        </w:tc>
        <w:tc>
          <w:tcPr>
            <w:tcW w:w="451"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21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23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25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28  </w:t>
            </w:r>
          </w:p>
        </w:tc>
        <w:tc>
          <w:tcPr>
            <w:tcW w:w="315"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32  </w:t>
            </w:r>
          </w:p>
        </w:tc>
      </w:tr>
      <w:tr w:rsidR="00B03252" w:rsidRPr="004A5AF1" w:rsidTr="00541F97">
        <w:trPr>
          <w:cantSplit/>
          <w:trHeight w:val="20"/>
          <w:jc w:val="center"/>
        </w:trPr>
        <w:tc>
          <w:tcPr>
            <w:tcW w:w="1707" w:type="pct"/>
            <w:vMerge/>
            <w:tcBorders>
              <w:top w:val="nil"/>
              <w:left w:val="single" w:sz="6" w:space="0" w:color="auto"/>
              <w:bottom w:val="single" w:sz="4"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c>
          <w:tcPr>
            <w:tcW w:w="719"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1000</w:t>
            </w:r>
          </w:p>
        </w:tc>
        <w:tc>
          <w:tcPr>
            <w:tcW w:w="451"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20  </w:t>
            </w:r>
          </w:p>
        </w:tc>
        <w:tc>
          <w:tcPr>
            <w:tcW w:w="451"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24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28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30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32  </w:t>
            </w:r>
          </w:p>
        </w:tc>
        <w:tc>
          <w:tcPr>
            <w:tcW w:w="315"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35  </w:t>
            </w:r>
          </w:p>
        </w:tc>
      </w:tr>
      <w:tr w:rsidR="00B03252" w:rsidRPr="004A5AF1" w:rsidTr="00541F97">
        <w:trPr>
          <w:cantSplit/>
          <w:trHeight w:val="20"/>
          <w:jc w:val="center"/>
        </w:trPr>
        <w:tc>
          <w:tcPr>
            <w:tcW w:w="1707" w:type="pct"/>
            <w:vMerge/>
            <w:tcBorders>
              <w:top w:val="nil"/>
              <w:left w:val="single" w:sz="6" w:space="0" w:color="auto"/>
              <w:bottom w:val="single" w:sz="4"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c>
          <w:tcPr>
            <w:tcW w:w="719"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800</w:t>
            </w:r>
          </w:p>
        </w:tc>
        <w:tc>
          <w:tcPr>
            <w:tcW w:w="451"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25  </w:t>
            </w:r>
          </w:p>
        </w:tc>
        <w:tc>
          <w:tcPr>
            <w:tcW w:w="451"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30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33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35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38  </w:t>
            </w:r>
          </w:p>
        </w:tc>
        <w:tc>
          <w:tcPr>
            <w:tcW w:w="315"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42  </w:t>
            </w:r>
          </w:p>
        </w:tc>
      </w:tr>
      <w:tr w:rsidR="00B03252" w:rsidRPr="004A5AF1" w:rsidTr="00541F97">
        <w:trPr>
          <w:cantSplit/>
          <w:trHeight w:val="20"/>
          <w:jc w:val="center"/>
        </w:trPr>
        <w:tc>
          <w:tcPr>
            <w:tcW w:w="1707" w:type="pct"/>
            <w:vMerge/>
            <w:tcBorders>
              <w:top w:val="nil"/>
              <w:left w:val="single" w:sz="6" w:space="0" w:color="auto"/>
              <w:bottom w:val="single" w:sz="4"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c>
          <w:tcPr>
            <w:tcW w:w="719"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600</w:t>
            </w:r>
          </w:p>
        </w:tc>
        <w:tc>
          <w:tcPr>
            <w:tcW w:w="451"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30  </w:t>
            </w:r>
          </w:p>
        </w:tc>
        <w:tc>
          <w:tcPr>
            <w:tcW w:w="451"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33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40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41  </w:t>
            </w:r>
          </w:p>
        </w:tc>
        <w:tc>
          <w:tcPr>
            <w:tcW w:w="452"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44  </w:t>
            </w:r>
          </w:p>
        </w:tc>
        <w:tc>
          <w:tcPr>
            <w:tcW w:w="315" w:type="pct"/>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100"/>
              <w:rPr>
                <w:sz w:val="24"/>
              </w:rPr>
            </w:pPr>
            <w:r w:rsidRPr="004A5AF1">
              <w:rPr>
                <w:sz w:val="24"/>
              </w:rPr>
              <w:t xml:space="preserve">48  </w:t>
            </w:r>
          </w:p>
        </w:tc>
      </w:tr>
      <w:tr w:rsidR="00B03252" w:rsidRPr="004A5AF1" w:rsidTr="00541F97">
        <w:trPr>
          <w:cantSplit/>
          <w:trHeight w:val="20"/>
          <w:jc w:val="center"/>
        </w:trPr>
        <w:tc>
          <w:tcPr>
            <w:tcW w:w="1707" w:type="pct"/>
            <w:vMerge/>
            <w:tcBorders>
              <w:top w:val="nil"/>
              <w:left w:val="single" w:sz="6" w:space="0" w:color="auto"/>
              <w:bottom w:val="single" w:sz="4"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c>
          <w:tcPr>
            <w:tcW w:w="719" w:type="pct"/>
            <w:tcBorders>
              <w:top w:val="single" w:sz="6" w:space="0" w:color="auto"/>
              <w:left w:val="single" w:sz="6" w:space="0" w:color="auto"/>
              <w:bottom w:val="single" w:sz="4" w:space="0" w:color="auto"/>
              <w:right w:val="single" w:sz="6" w:space="0" w:color="auto"/>
            </w:tcBorders>
          </w:tcPr>
          <w:p w:rsidR="00B03252" w:rsidRPr="004A5AF1" w:rsidRDefault="00B03252" w:rsidP="00E32168">
            <w:pPr>
              <w:pStyle w:val="100"/>
              <w:rPr>
                <w:sz w:val="24"/>
              </w:rPr>
            </w:pPr>
            <w:r w:rsidRPr="004A5AF1">
              <w:rPr>
                <w:sz w:val="24"/>
              </w:rPr>
              <w:t>400</w:t>
            </w:r>
          </w:p>
        </w:tc>
        <w:tc>
          <w:tcPr>
            <w:tcW w:w="451" w:type="pct"/>
            <w:tcBorders>
              <w:top w:val="single" w:sz="6" w:space="0" w:color="auto"/>
              <w:left w:val="single" w:sz="6" w:space="0" w:color="auto"/>
              <w:bottom w:val="single" w:sz="4" w:space="0" w:color="auto"/>
              <w:right w:val="single" w:sz="6" w:space="0" w:color="auto"/>
            </w:tcBorders>
          </w:tcPr>
          <w:p w:rsidR="00B03252" w:rsidRPr="004A5AF1" w:rsidRDefault="00B03252" w:rsidP="00E32168">
            <w:pPr>
              <w:pStyle w:val="100"/>
              <w:rPr>
                <w:sz w:val="24"/>
              </w:rPr>
            </w:pPr>
            <w:r w:rsidRPr="004A5AF1">
              <w:rPr>
                <w:sz w:val="24"/>
              </w:rPr>
              <w:t xml:space="preserve">35  </w:t>
            </w:r>
          </w:p>
        </w:tc>
        <w:tc>
          <w:tcPr>
            <w:tcW w:w="451" w:type="pct"/>
            <w:tcBorders>
              <w:top w:val="single" w:sz="6" w:space="0" w:color="auto"/>
              <w:left w:val="single" w:sz="6" w:space="0" w:color="auto"/>
              <w:bottom w:val="single" w:sz="4" w:space="0" w:color="auto"/>
              <w:right w:val="single" w:sz="4" w:space="0" w:color="auto"/>
            </w:tcBorders>
          </w:tcPr>
          <w:p w:rsidR="00B03252" w:rsidRPr="004A5AF1" w:rsidRDefault="00B03252" w:rsidP="00E32168">
            <w:pPr>
              <w:pStyle w:val="100"/>
              <w:rPr>
                <w:sz w:val="24"/>
              </w:rPr>
            </w:pPr>
            <w:r w:rsidRPr="004A5AF1">
              <w:rPr>
                <w:sz w:val="24"/>
              </w:rPr>
              <w:t xml:space="preserve">40  </w:t>
            </w:r>
          </w:p>
        </w:tc>
        <w:tc>
          <w:tcPr>
            <w:tcW w:w="452" w:type="pct"/>
            <w:tcBorders>
              <w:top w:val="single" w:sz="6" w:space="0" w:color="auto"/>
              <w:left w:val="single" w:sz="4" w:space="0" w:color="auto"/>
              <w:bottom w:val="single" w:sz="4" w:space="0" w:color="auto"/>
              <w:right w:val="single" w:sz="6" w:space="0" w:color="auto"/>
            </w:tcBorders>
          </w:tcPr>
          <w:p w:rsidR="00B03252" w:rsidRPr="004A5AF1" w:rsidRDefault="00B03252" w:rsidP="00E32168">
            <w:pPr>
              <w:pStyle w:val="100"/>
              <w:rPr>
                <w:sz w:val="24"/>
              </w:rPr>
            </w:pPr>
            <w:r w:rsidRPr="004A5AF1">
              <w:rPr>
                <w:sz w:val="24"/>
              </w:rPr>
              <w:t xml:space="preserve">44  </w:t>
            </w:r>
          </w:p>
        </w:tc>
        <w:tc>
          <w:tcPr>
            <w:tcW w:w="452" w:type="pct"/>
            <w:tcBorders>
              <w:top w:val="single" w:sz="6" w:space="0" w:color="auto"/>
              <w:left w:val="single" w:sz="6" w:space="0" w:color="auto"/>
              <w:bottom w:val="single" w:sz="4" w:space="0" w:color="auto"/>
              <w:right w:val="single" w:sz="6" w:space="0" w:color="auto"/>
            </w:tcBorders>
          </w:tcPr>
          <w:p w:rsidR="00B03252" w:rsidRPr="004A5AF1" w:rsidRDefault="00B03252" w:rsidP="00E32168">
            <w:pPr>
              <w:pStyle w:val="100"/>
              <w:rPr>
                <w:sz w:val="24"/>
              </w:rPr>
            </w:pPr>
            <w:r w:rsidRPr="004A5AF1">
              <w:rPr>
                <w:sz w:val="24"/>
              </w:rPr>
              <w:t xml:space="preserve">45  </w:t>
            </w:r>
          </w:p>
        </w:tc>
        <w:tc>
          <w:tcPr>
            <w:tcW w:w="452" w:type="pct"/>
            <w:tcBorders>
              <w:top w:val="single" w:sz="6" w:space="0" w:color="auto"/>
              <w:left w:val="single" w:sz="6" w:space="0" w:color="auto"/>
              <w:bottom w:val="single" w:sz="4" w:space="0" w:color="auto"/>
              <w:right w:val="single" w:sz="6" w:space="0" w:color="auto"/>
            </w:tcBorders>
          </w:tcPr>
          <w:p w:rsidR="00B03252" w:rsidRPr="004A5AF1" w:rsidRDefault="00B03252" w:rsidP="00E32168">
            <w:pPr>
              <w:pStyle w:val="100"/>
              <w:rPr>
                <w:sz w:val="24"/>
              </w:rPr>
            </w:pPr>
            <w:r w:rsidRPr="004A5AF1">
              <w:rPr>
                <w:sz w:val="24"/>
              </w:rPr>
              <w:t xml:space="preserve">50  </w:t>
            </w:r>
          </w:p>
        </w:tc>
        <w:tc>
          <w:tcPr>
            <w:tcW w:w="315" w:type="pct"/>
            <w:tcBorders>
              <w:top w:val="single" w:sz="6" w:space="0" w:color="auto"/>
              <w:left w:val="single" w:sz="6" w:space="0" w:color="auto"/>
              <w:bottom w:val="single" w:sz="4" w:space="0" w:color="auto"/>
              <w:right w:val="single" w:sz="6" w:space="0" w:color="auto"/>
            </w:tcBorders>
          </w:tcPr>
          <w:p w:rsidR="00B03252" w:rsidRPr="004A5AF1" w:rsidRDefault="00B03252" w:rsidP="00E32168">
            <w:pPr>
              <w:pStyle w:val="100"/>
              <w:rPr>
                <w:sz w:val="24"/>
              </w:rPr>
            </w:pPr>
            <w:r w:rsidRPr="004A5AF1">
              <w:rPr>
                <w:sz w:val="24"/>
              </w:rPr>
              <w:t xml:space="preserve">54  </w:t>
            </w:r>
          </w:p>
        </w:tc>
      </w:tr>
      <w:tr w:rsidR="00B03252" w:rsidRPr="004A5AF1" w:rsidTr="00541F97">
        <w:trPr>
          <w:cantSplit/>
          <w:trHeight w:val="20"/>
          <w:jc w:val="center"/>
        </w:trPr>
        <w:tc>
          <w:tcPr>
            <w:tcW w:w="1707" w:type="pct"/>
            <w:vMerge w:val="restart"/>
            <w:tcBorders>
              <w:top w:val="single" w:sz="4" w:space="0" w:color="auto"/>
              <w:left w:val="single" w:sz="4"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Секционный</w:t>
            </w:r>
          </w:p>
        </w:tc>
        <w:tc>
          <w:tcPr>
            <w:tcW w:w="719" w:type="pct"/>
            <w:tcBorders>
              <w:top w:val="single" w:sz="4" w:space="0" w:color="auto"/>
              <w:left w:val="single" w:sz="4" w:space="0" w:color="auto"/>
              <w:bottom w:val="single" w:sz="4"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1 этаж</w:t>
            </w:r>
          </w:p>
        </w:tc>
        <w:tc>
          <w:tcPr>
            <w:tcW w:w="451" w:type="pct"/>
            <w:vMerge w:val="restart"/>
            <w:tcBorders>
              <w:top w:val="single" w:sz="4" w:space="0" w:color="auto"/>
              <w:left w:val="single" w:sz="4"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c>
          <w:tcPr>
            <w:tcW w:w="451" w:type="pct"/>
            <w:tcBorders>
              <w:top w:val="single" w:sz="4" w:space="0" w:color="auto"/>
              <w:left w:val="single" w:sz="4" w:space="0" w:color="auto"/>
              <w:bottom w:val="single" w:sz="4" w:space="0" w:color="auto"/>
              <w:right w:val="single" w:sz="4" w:space="0" w:color="auto"/>
            </w:tcBorders>
          </w:tcPr>
          <w:p w:rsidR="00B03252" w:rsidRPr="004A5AF1" w:rsidRDefault="00B03252" w:rsidP="00E32168">
            <w:pPr>
              <w:pStyle w:val="100"/>
              <w:rPr>
                <w:sz w:val="24"/>
              </w:rPr>
            </w:pPr>
            <w:r w:rsidRPr="004A5AF1">
              <w:rPr>
                <w:sz w:val="24"/>
              </w:rPr>
              <w:t>130</w:t>
            </w:r>
          </w:p>
        </w:tc>
        <w:tc>
          <w:tcPr>
            <w:tcW w:w="1672" w:type="pct"/>
            <w:gridSpan w:val="4"/>
            <w:vMerge w:val="restart"/>
            <w:tcBorders>
              <w:top w:val="single" w:sz="4" w:space="0" w:color="auto"/>
              <w:left w:val="single" w:sz="4"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r>
      <w:tr w:rsidR="00B03252" w:rsidRPr="004A5AF1" w:rsidTr="00541F97">
        <w:trPr>
          <w:cantSplit/>
          <w:trHeight w:val="20"/>
          <w:jc w:val="center"/>
        </w:trPr>
        <w:tc>
          <w:tcPr>
            <w:tcW w:w="1707" w:type="pct"/>
            <w:vMerge/>
            <w:tcBorders>
              <w:left w:val="single" w:sz="4"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c>
          <w:tcPr>
            <w:tcW w:w="719" w:type="pct"/>
            <w:tcBorders>
              <w:top w:val="single" w:sz="4" w:space="0" w:color="auto"/>
              <w:left w:val="single" w:sz="4" w:space="0" w:color="auto"/>
              <w:bottom w:val="single" w:sz="4"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2 этаж</w:t>
            </w:r>
          </w:p>
        </w:tc>
        <w:tc>
          <w:tcPr>
            <w:tcW w:w="451" w:type="pct"/>
            <w:vMerge/>
            <w:tcBorders>
              <w:left w:val="single" w:sz="4"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c>
          <w:tcPr>
            <w:tcW w:w="451" w:type="pct"/>
            <w:tcBorders>
              <w:top w:val="single" w:sz="4" w:space="0" w:color="auto"/>
              <w:left w:val="single" w:sz="4" w:space="0" w:color="auto"/>
              <w:bottom w:val="single" w:sz="4" w:space="0" w:color="auto"/>
              <w:right w:val="single" w:sz="4" w:space="0" w:color="auto"/>
            </w:tcBorders>
          </w:tcPr>
          <w:p w:rsidR="00B03252" w:rsidRPr="004A5AF1" w:rsidRDefault="00B03252" w:rsidP="00E32168">
            <w:pPr>
              <w:pStyle w:val="100"/>
              <w:rPr>
                <w:sz w:val="24"/>
              </w:rPr>
            </w:pPr>
            <w:r w:rsidRPr="004A5AF1">
              <w:rPr>
                <w:sz w:val="24"/>
              </w:rPr>
              <w:t>150</w:t>
            </w:r>
          </w:p>
        </w:tc>
        <w:tc>
          <w:tcPr>
            <w:tcW w:w="1672" w:type="pct"/>
            <w:gridSpan w:val="4"/>
            <w:vMerge/>
            <w:tcBorders>
              <w:left w:val="single" w:sz="4"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r>
      <w:tr w:rsidR="00B03252" w:rsidRPr="004A5AF1" w:rsidTr="00541F97">
        <w:trPr>
          <w:cantSplit/>
          <w:trHeight w:val="20"/>
          <w:jc w:val="center"/>
        </w:trPr>
        <w:tc>
          <w:tcPr>
            <w:tcW w:w="1707" w:type="pct"/>
            <w:vMerge/>
            <w:tcBorders>
              <w:left w:val="single" w:sz="4" w:space="0" w:color="auto"/>
              <w:bottom w:val="single" w:sz="4"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c>
          <w:tcPr>
            <w:tcW w:w="719" w:type="pct"/>
            <w:tcBorders>
              <w:top w:val="single" w:sz="4" w:space="0" w:color="auto"/>
              <w:left w:val="single" w:sz="4" w:space="0" w:color="auto"/>
              <w:bottom w:val="single" w:sz="4"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3 этаж</w:t>
            </w:r>
          </w:p>
        </w:tc>
        <w:tc>
          <w:tcPr>
            <w:tcW w:w="451" w:type="pct"/>
            <w:vMerge/>
            <w:tcBorders>
              <w:left w:val="single" w:sz="4" w:space="0" w:color="auto"/>
              <w:bottom w:val="single" w:sz="4"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c>
          <w:tcPr>
            <w:tcW w:w="451" w:type="pct"/>
            <w:tcBorders>
              <w:top w:val="single" w:sz="4" w:space="0" w:color="auto"/>
              <w:left w:val="single" w:sz="4" w:space="0" w:color="auto"/>
              <w:bottom w:val="single" w:sz="4" w:space="0" w:color="auto"/>
              <w:right w:val="single" w:sz="4" w:space="0" w:color="auto"/>
            </w:tcBorders>
          </w:tcPr>
          <w:p w:rsidR="00B03252" w:rsidRPr="004A5AF1" w:rsidRDefault="00B03252" w:rsidP="00E32168">
            <w:pPr>
              <w:pStyle w:val="100"/>
              <w:rPr>
                <w:sz w:val="24"/>
              </w:rPr>
            </w:pPr>
            <w:r w:rsidRPr="004A5AF1">
              <w:rPr>
                <w:sz w:val="24"/>
              </w:rPr>
              <w:t>170</w:t>
            </w:r>
          </w:p>
        </w:tc>
        <w:tc>
          <w:tcPr>
            <w:tcW w:w="1672" w:type="pct"/>
            <w:gridSpan w:val="4"/>
            <w:vMerge/>
            <w:tcBorders>
              <w:left w:val="single" w:sz="4" w:space="0" w:color="auto"/>
              <w:bottom w:val="single" w:sz="4" w:space="0" w:color="auto"/>
              <w:right w:val="single" w:sz="4"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p>
        </w:tc>
      </w:tr>
    </w:tbl>
    <w:p w:rsidR="00B03252" w:rsidRPr="004A5AF1" w:rsidRDefault="00541F97" w:rsidP="00541F97">
      <w:pPr>
        <w:pStyle w:val="a6"/>
        <w:ind w:firstLine="0"/>
        <w:rPr>
          <w:b/>
        </w:rPr>
      </w:pPr>
      <w:r>
        <w:rPr>
          <w:b/>
        </w:rPr>
        <w:t xml:space="preserve">5.6.1.3 </w:t>
      </w:r>
      <w:r w:rsidR="00B03252" w:rsidRPr="004A5AF1">
        <w:rPr>
          <w:b/>
        </w:rPr>
        <w:t>Расчетные показатели минимально допустимой плотности жилой застройки</w:t>
      </w:r>
    </w:p>
    <w:p w:rsidR="00B03252" w:rsidRPr="004A5AF1" w:rsidRDefault="00B03252" w:rsidP="00541F97">
      <w:pPr>
        <w:pStyle w:val="ConsPlusNormal"/>
        <w:ind w:firstLine="709"/>
        <w:jc w:val="both"/>
        <w:rPr>
          <w:rFonts w:ascii="Times New Roman" w:hAnsi="Times New Roman" w:cs="Times New Roman"/>
          <w:sz w:val="24"/>
          <w:szCs w:val="24"/>
        </w:rPr>
      </w:pPr>
      <w:r w:rsidRPr="004A5AF1">
        <w:rPr>
          <w:rFonts w:ascii="Times New Roman" w:hAnsi="Times New Roman" w:cs="Times New Roman"/>
          <w:sz w:val="24"/>
          <w:szCs w:val="24"/>
        </w:rPr>
        <w:t>В соответствии с п. 2.2.75 РНГП Краснодарского края интенсивность использования территории сельского населенного пункта определяется коэффициентом застройки (Кз) и коэффициентом плотности застройки (Кпз).</w:t>
      </w:r>
    </w:p>
    <w:p w:rsidR="00B03252" w:rsidRPr="004A5AF1" w:rsidRDefault="00C12480" w:rsidP="00541F97">
      <w:pPr>
        <w:pStyle w:val="ConsPlusNormal"/>
        <w:widowControl/>
        <w:ind w:firstLine="709"/>
        <w:jc w:val="both"/>
        <w:rPr>
          <w:rFonts w:ascii="Times New Roman" w:hAnsi="Times New Roman" w:cs="Times New Roman"/>
          <w:sz w:val="24"/>
          <w:szCs w:val="24"/>
        </w:rPr>
      </w:pPr>
      <w:r w:rsidRPr="004A5AF1">
        <w:rPr>
          <w:rFonts w:ascii="Times New Roman" w:hAnsi="Times New Roman" w:cs="Times New Roman"/>
          <w:sz w:val="24"/>
          <w:szCs w:val="24"/>
        </w:rPr>
        <w:t>Предельные п</w:t>
      </w:r>
      <w:r w:rsidR="00B03252" w:rsidRPr="004A5AF1">
        <w:rPr>
          <w:rFonts w:ascii="Times New Roman" w:hAnsi="Times New Roman" w:cs="Times New Roman"/>
          <w:sz w:val="24"/>
          <w:szCs w:val="24"/>
        </w:rPr>
        <w:t xml:space="preserve">араметры застройки (Кз и Кпз) сельской жилой зоны </w:t>
      </w:r>
      <w:r w:rsidR="0050343B">
        <w:rPr>
          <w:rFonts w:ascii="Times New Roman" w:hAnsi="Times New Roman" w:cs="Times New Roman"/>
          <w:sz w:val="24"/>
          <w:szCs w:val="24"/>
        </w:rPr>
        <w:t>(Таблица 13</w:t>
      </w:r>
      <w:r w:rsidR="00B03252" w:rsidRPr="004A5AF1">
        <w:rPr>
          <w:rFonts w:ascii="Times New Roman" w:hAnsi="Times New Roman" w:cs="Times New Roman"/>
          <w:sz w:val="24"/>
          <w:szCs w:val="24"/>
        </w:rPr>
        <w:t>).</w:t>
      </w:r>
    </w:p>
    <w:p w:rsidR="0095033F" w:rsidRPr="004A5AF1" w:rsidRDefault="0095033F" w:rsidP="00B03252">
      <w:pPr>
        <w:pStyle w:val="a6"/>
        <w:rPr>
          <w:b/>
        </w:rPr>
      </w:pPr>
      <w:bookmarkStart w:id="39" w:name="_Ref393288534"/>
    </w:p>
    <w:p w:rsidR="00B03252" w:rsidRDefault="00B03252" w:rsidP="00541F97">
      <w:pPr>
        <w:pStyle w:val="a6"/>
        <w:ind w:firstLine="0"/>
        <w:rPr>
          <w:b/>
        </w:rPr>
      </w:pPr>
      <w:r w:rsidRPr="004A5AF1">
        <w:rPr>
          <w:b/>
        </w:rPr>
        <w:t xml:space="preserve">Таблица </w:t>
      </w:r>
      <w:bookmarkEnd w:id="39"/>
      <w:r w:rsidR="0050343B">
        <w:rPr>
          <w:b/>
        </w:rPr>
        <w:t>13</w:t>
      </w:r>
      <w:r w:rsidR="0095033F" w:rsidRPr="004A5AF1">
        <w:rPr>
          <w:b/>
        </w:rPr>
        <w:t xml:space="preserve"> П</w:t>
      </w:r>
      <w:r w:rsidRPr="004A5AF1">
        <w:rPr>
          <w:b/>
        </w:rPr>
        <w:t>араметры застройки сельской жилой зоны</w:t>
      </w:r>
    </w:p>
    <w:p w:rsidR="00541F97" w:rsidRPr="004A5AF1" w:rsidRDefault="00541F97" w:rsidP="00541F97">
      <w:pPr>
        <w:pStyle w:val="a6"/>
        <w:ind w:firstLine="0"/>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7"/>
        <w:gridCol w:w="2028"/>
        <w:gridCol w:w="2028"/>
        <w:gridCol w:w="2028"/>
        <w:gridCol w:w="2028"/>
      </w:tblGrid>
      <w:tr w:rsidR="00B03252" w:rsidRPr="004A5AF1" w:rsidTr="00E32168">
        <w:tc>
          <w:tcPr>
            <w:tcW w:w="2027" w:type="dxa"/>
            <w:shd w:val="clear" w:color="auto" w:fill="auto"/>
          </w:tcPr>
          <w:p w:rsidR="00B03252" w:rsidRPr="004A5AF1" w:rsidRDefault="00B03252" w:rsidP="00E32168">
            <w:pPr>
              <w:pStyle w:val="a6"/>
              <w:ind w:firstLine="0"/>
              <w:jc w:val="center"/>
            </w:pPr>
            <w:r w:rsidRPr="004A5AF1">
              <w:t>Тип застройки</w:t>
            </w:r>
          </w:p>
        </w:tc>
        <w:tc>
          <w:tcPr>
            <w:tcW w:w="2028" w:type="dxa"/>
            <w:shd w:val="clear" w:color="auto" w:fill="auto"/>
          </w:tcPr>
          <w:p w:rsidR="00B03252" w:rsidRPr="004A5AF1" w:rsidRDefault="00B03252" w:rsidP="00E32168">
            <w:pPr>
              <w:pStyle w:val="a6"/>
              <w:ind w:firstLine="0"/>
              <w:jc w:val="center"/>
            </w:pPr>
            <w:r w:rsidRPr="004A5AF1">
              <w:t>Размер земельного участка (кв.м)</w:t>
            </w:r>
          </w:p>
        </w:tc>
        <w:tc>
          <w:tcPr>
            <w:tcW w:w="2028" w:type="dxa"/>
            <w:shd w:val="clear" w:color="auto" w:fill="auto"/>
          </w:tcPr>
          <w:p w:rsidR="00B03252" w:rsidRPr="004A5AF1" w:rsidRDefault="00B03252" w:rsidP="00E32168">
            <w:pPr>
              <w:pStyle w:val="a6"/>
              <w:ind w:firstLine="0"/>
              <w:jc w:val="center"/>
            </w:pPr>
            <w:r w:rsidRPr="004A5AF1">
              <w:t>Площадь жилого дома (кв. м общей площади)</w:t>
            </w:r>
          </w:p>
        </w:tc>
        <w:tc>
          <w:tcPr>
            <w:tcW w:w="2028" w:type="dxa"/>
            <w:shd w:val="clear" w:color="auto" w:fill="auto"/>
          </w:tcPr>
          <w:p w:rsidR="00B03252" w:rsidRPr="004A5AF1" w:rsidRDefault="00B03252" w:rsidP="00E32168">
            <w:pPr>
              <w:pStyle w:val="a6"/>
              <w:ind w:firstLine="0"/>
              <w:jc w:val="center"/>
            </w:pPr>
            <w:r w:rsidRPr="004A5AF1">
              <w:t>Коэффициент застройки Кз</w:t>
            </w:r>
          </w:p>
        </w:tc>
        <w:tc>
          <w:tcPr>
            <w:tcW w:w="2028" w:type="dxa"/>
            <w:shd w:val="clear" w:color="auto" w:fill="auto"/>
          </w:tcPr>
          <w:p w:rsidR="00B03252" w:rsidRPr="004A5AF1" w:rsidRDefault="00B03252" w:rsidP="00E32168">
            <w:pPr>
              <w:pStyle w:val="a6"/>
              <w:ind w:firstLine="0"/>
              <w:jc w:val="center"/>
            </w:pPr>
            <w:r w:rsidRPr="004A5AF1">
              <w:t>Коэффициент плотности застройки Кпз</w:t>
            </w:r>
          </w:p>
        </w:tc>
      </w:tr>
      <w:tr w:rsidR="00B03252" w:rsidRPr="004A5AF1" w:rsidTr="00E32168">
        <w:tc>
          <w:tcPr>
            <w:tcW w:w="2027" w:type="dxa"/>
            <w:vMerge w:val="restart"/>
            <w:shd w:val="clear" w:color="auto" w:fill="auto"/>
          </w:tcPr>
          <w:p w:rsidR="00B03252" w:rsidRPr="004A5AF1" w:rsidRDefault="00B03252" w:rsidP="00E32168">
            <w:pPr>
              <w:pStyle w:val="a6"/>
              <w:ind w:firstLine="0"/>
              <w:jc w:val="center"/>
            </w:pPr>
            <w:r w:rsidRPr="004A5AF1">
              <w:t>А</w:t>
            </w:r>
          </w:p>
        </w:tc>
        <w:tc>
          <w:tcPr>
            <w:tcW w:w="2028" w:type="dxa"/>
            <w:shd w:val="clear" w:color="auto" w:fill="auto"/>
          </w:tcPr>
          <w:p w:rsidR="00B03252" w:rsidRPr="004A5AF1" w:rsidRDefault="00B03252" w:rsidP="00E32168">
            <w:pPr>
              <w:pStyle w:val="a6"/>
              <w:ind w:firstLine="0"/>
              <w:jc w:val="center"/>
            </w:pPr>
            <w:r w:rsidRPr="004A5AF1">
              <w:t>1200 и более</w:t>
            </w:r>
          </w:p>
        </w:tc>
        <w:tc>
          <w:tcPr>
            <w:tcW w:w="2028" w:type="dxa"/>
            <w:shd w:val="clear" w:color="auto" w:fill="auto"/>
          </w:tcPr>
          <w:p w:rsidR="00B03252" w:rsidRPr="004A5AF1" w:rsidRDefault="00B03252" w:rsidP="00E32168">
            <w:pPr>
              <w:pStyle w:val="a6"/>
              <w:ind w:firstLine="0"/>
              <w:jc w:val="center"/>
            </w:pPr>
            <w:r w:rsidRPr="004A5AF1">
              <w:t>480</w:t>
            </w:r>
          </w:p>
        </w:tc>
        <w:tc>
          <w:tcPr>
            <w:tcW w:w="2028" w:type="dxa"/>
            <w:shd w:val="clear" w:color="auto" w:fill="auto"/>
          </w:tcPr>
          <w:p w:rsidR="00B03252" w:rsidRPr="004A5AF1" w:rsidRDefault="00B03252" w:rsidP="00E32168">
            <w:pPr>
              <w:pStyle w:val="a6"/>
              <w:ind w:firstLine="0"/>
              <w:jc w:val="center"/>
            </w:pPr>
            <w:r w:rsidRPr="004A5AF1">
              <w:t>0,2</w:t>
            </w:r>
          </w:p>
        </w:tc>
        <w:tc>
          <w:tcPr>
            <w:tcW w:w="2028" w:type="dxa"/>
            <w:shd w:val="clear" w:color="auto" w:fill="auto"/>
          </w:tcPr>
          <w:p w:rsidR="00B03252" w:rsidRPr="004A5AF1" w:rsidRDefault="00B03252" w:rsidP="00E32168">
            <w:pPr>
              <w:pStyle w:val="a6"/>
              <w:ind w:firstLine="0"/>
              <w:jc w:val="center"/>
            </w:pPr>
            <w:r w:rsidRPr="004A5AF1">
              <w:t>0,4</w:t>
            </w:r>
          </w:p>
        </w:tc>
      </w:tr>
      <w:tr w:rsidR="00B03252" w:rsidRPr="004A5AF1" w:rsidTr="00E32168">
        <w:tc>
          <w:tcPr>
            <w:tcW w:w="2027" w:type="dxa"/>
            <w:vMerge/>
            <w:shd w:val="clear" w:color="auto" w:fill="auto"/>
          </w:tcPr>
          <w:p w:rsidR="00B03252" w:rsidRPr="004A5AF1" w:rsidRDefault="00B03252" w:rsidP="00E32168">
            <w:pPr>
              <w:pStyle w:val="a6"/>
              <w:ind w:firstLine="0"/>
              <w:rPr>
                <w:b/>
              </w:rPr>
            </w:pPr>
          </w:p>
        </w:tc>
        <w:tc>
          <w:tcPr>
            <w:tcW w:w="2028" w:type="dxa"/>
            <w:shd w:val="clear" w:color="auto" w:fill="auto"/>
          </w:tcPr>
          <w:p w:rsidR="00B03252" w:rsidRPr="004A5AF1" w:rsidRDefault="00B03252" w:rsidP="00E32168">
            <w:pPr>
              <w:pStyle w:val="a6"/>
              <w:ind w:firstLine="0"/>
              <w:jc w:val="center"/>
            </w:pPr>
            <w:r w:rsidRPr="004A5AF1">
              <w:t>1000</w:t>
            </w:r>
          </w:p>
        </w:tc>
        <w:tc>
          <w:tcPr>
            <w:tcW w:w="2028" w:type="dxa"/>
            <w:shd w:val="clear" w:color="auto" w:fill="auto"/>
          </w:tcPr>
          <w:p w:rsidR="00B03252" w:rsidRPr="004A5AF1" w:rsidRDefault="00B03252" w:rsidP="00E32168">
            <w:pPr>
              <w:pStyle w:val="a6"/>
              <w:ind w:firstLine="0"/>
              <w:jc w:val="center"/>
            </w:pPr>
            <w:r w:rsidRPr="004A5AF1">
              <w:t>400</w:t>
            </w:r>
          </w:p>
        </w:tc>
        <w:tc>
          <w:tcPr>
            <w:tcW w:w="2028" w:type="dxa"/>
            <w:shd w:val="clear" w:color="auto" w:fill="auto"/>
          </w:tcPr>
          <w:p w:rsidR="00B03252" w:rsidRPr="004A5AF1" w:rsidRDefault="00B03252" w:rsidP="00E32168">
            <w:pPr>
              <w:pStyle w:val="a6"/>
              <w:ind w:firstLine="0"/>
              <w:jc w:val="center"/>
            </w:pPr>
            <w:r w:rsidRPr="004A5AF1">
              <w:t>0,2</w:t>
            </w:r>
          </w:p>
        </w:tc>
        <w:tc>
          <w:tcPr>
            <w:tcW w:w="2028" w:type="dxa"/>
            <w:shd w:val="clear" w:color="auto" w:fill="auto"/>
          </w:tcPr>
          <w:p w:rsidR="00B03252" w:rsidRPr="004A5AF1" w:rsidRDefault="00B03252" w:rsidP="00E32168">
            <w:pPr>
              <w:pStyle w:val="a6"/>
              <w:ind w:firstLine="0"/>
              <w:jc w:val="center"/>
            </w:pPr>
            <w:r w:rsidRPr="004A5AF1">
              <w:t>0,4</w:t>
            </w:r>
          </w:p>
        </w:tc>
      </w:tr>
      <w:tr w:rsidR="00B03252" w:rsidRPr="004A5AF1" w:rsidTr="00E32168">
        <w:tc>
          <w:tcPr>
            <w:tcW w:w="2027" w:type="dxa"/>
            <w:vMerge w:val="restart"/>
            <w:shd w:val="clear" w:color="auto" w:fill="auto"/>
          </w:tcPr>
          <w:p w:rsidR="00B03252" w:rsidRPr="004A5AF1" w:rsidRDefault="00B03252" w:rsidP="00E32168">
            <w:pPr>
              <w:pStyle w:val="a6"/>
              <w:ind w:firstLine="0"/>
              <w:jc w:val="center"/>
            </w:pPr>
            <w:r w:rsidRPr="004A5AF1">
              <w:t>Б</w:t>
            </w:r>
          </w:p>
        </w:tc>
        <w:tc>
          <w:tcPr>
            <w:tcW w:w="2028" w:type="dxa"/>
            <w:shd w:val="clear" w:color="auto" w:fill="auto"/>
          </w:tcPr>
          <w:p w:rsidR="00B03252" w:rsidRPr="004A5AF1" w:rsidRDefault="00B03252" w:rsidP="00E32168">
            <w:pPr>
              <w:pStyle w:val="a6"/>
              <w:ind w:firstLine="0"/>
              <w:jc w:val="center"/>
            </w:pPr>
            <w:r w:rsidRPr="004A5AF1">
              <w:t>800</w:t>
            </w:r>
          </w:p>
        </w:tc>
        <w:tc>
          <w:tcPr>
            <w:tcW w:w="2028" w:type="dxa"/>
            <w:shd w:val="clear" w:color="auto" w:fill="auto"/>
          </w:tcPr>
          <w:p w:rsidR="00B03252" w:rsidRPr="004A5AF1" w:rsidRDefault="00B03252" w:rsidP="00E32168">
            <w:pPr>
              <w:pStyle w:val="a6"/>
              <w:ind w:firstLine="0"/>
              <w:jc w:val="center"/>
            </w:pPr>
            <w:r w:rsidRPr="004A5AF1">
              <w:t>480</w:t>
            </w:r>
          </w:p>
        </w:tc>
        <w:tc>
          <w:tcPr>
            <w:tcW w:w="2028" w:type="dxa"/>
            <w:shd w:val="clear" w:color="auto" w:fill="auto"/>
          </w:tcPr>
          <w:p w:rsidR="00B03252" w:rsidRPr="004A5AF1" w:rsidRDefault="00B03252" w:rsidP="00E32168">
            <w:pPr>
              <w:pStyle w:val="a6"/>
              <w:ind w:firstLine="0"/>
              <w:jc w:val="center"/>
            </w:pPr>
            <w:r w:rsidRPr="004A5AF1">
              <w:t>0,3</w:t>
            </w:r>
          </w:p>
        </w:tc>
        <w:tc>
          <w:tcPr>
            <w:tcW w:w="2028" w:type="dxa"/>
            <w:shd w:val="clear" w:color="auto" w:fill="auto"/>
          </w:tcPr>
          <w:p w:rsidR="00B03252" w:rsidRPr="004A5AF1" w:rsidRDefault="00B03252" w:rsidP="00E32168">
            <w:pPr>
              <w:pStyle w:val="a6"/>
              <w:ind w:firstLine="0"/>
              <w:jc w:val="center"/>
            </w:pPr>
            <w:r w:rsidRPr="004A5AF1">
              <w:t>0,6</w:t>
            </w:r>
          </w:p>
        </w:tc>
      </w:tr>
      <w:tr w:rsidR="00B03252" w:rsidRPr="004A5AF1" w:rsidTr="00E32168">
        <w:tc>
          <w:tcPr>
            <w:tcW w:w="2027" w:type="dxa"/>
            <w:vMerge/>
            <w:shd w:val="clear" w:color="auto" w:fill="auto"/>
          </w:tcPr>
          <w:p w:rsidR="00B03252" w:rsidRPr="004A5AF1" w:rsidRDefault="00B03252" w:rsidP="00E32168">
            <w:pPr>
              <w:pStyle w:val="a6"/>
              <w:ind w:firstLine="0"/>
              <w:rPr>
                <w:b/>
              </w:rPr>
            </w:pPr>
          </w:p>
        </w:tc>
        <w:tc>
          <w:tcPr>
            <w:tcW w:w="2028" w:type="dxa"/>
            <w:shd w:val="clear" w:color="auto" w:fill="auto"/>
          </w:tcPr>
          <w:p w:rsidR="00B03252" w:rsidRPr="004A5AF1" w:rsidRDefault="00B03252" w:rsidP="00E32168">
            <w:pPr>
              <w:pStyle w:val="a6"/>
              <w:ind w:firstLine="0"/>
              <w:jc w:val="center"/>
            </w:pPr>
            <w:r w:rsidRPr="004A5AF1">
              <w:t>600</w:t>
            </w:r>
          </w:p>
        </w:tc>
        <w:tc>
          <w:tcPr>
            <w:tcW w:w="2028" w:type="dxa"/>
            <w:shd w:val="clear" w:color="auto" w:fill="auto"/>
          </w:tcPr>
          <w:p w:rsidR="00B03252" w:rsidRPr="004A5AF1" w:rsidRDefault="00B03252" w:rsidP="00E32168">
            <w:pPr>
              <w:pStyle w:val="a6"/>
              <w:ind w:firstLine="0"/>
              <w:jc w:val="center"/>
            </w:pPr>
            <w:r w:rsidRPr="004A5AF1">
              <w:t>360</w:t>
            </w:r>
          </w:p>
        </w:tc>
        <w:tc>
          <w:tcPr>
            <w:tcW w:w="2028" w:type="dxa"/>
            <w:shd w:val="clear" w:color="auto" w:fill="auto"/>
          </w:tcPr>
          <w:p w:rsidR="00B03252" w:rsidRPr="004A5AF1" w:rsidRDefault="00B03252" w:rsidP="00E32168">
            <w:pPr>
              <w:jc w:val="center"/>
            </w:pPr>
            <w:r w:rsidRPr="004A5AF1">
              <w:t>0,3</w:t>
            </w:r>
          </w:p>
        </w:tc>
        <w:tc>
          <w:tcPr>
            <w:tcW w:w="2028" w:type="dxa"/>
            <w:shd w:val="clear" w:color="auto" w:fill="auto"/>
          </w:tcPr>
          <w:p w:rsidR="00B03252" w:rsidRPr="004A5AF1" w:rsidRDefault="00B03252" w:rsidP="00E32168">
            <w:pPr>
              <w:jc w:val="center"/>
            </w:pPr>
            <w:r w:rsidRPr="004A5AF1">
              <w:t>0,6</w:t>
            </w:r>
          </w:p>
        </w:tc>
      </w:tr>
      <w:tr w:rsidR="00B03252" w:rsidRPr="004A5AF1" w:rsidTr="00E32168">
        <w:tc>
          <w:tcPr>
            <w:tcW w:w="2027" w:type="dxa"/>
            <w:vMerge/>
            <w:shd w:val="clear" w:color="auto" w:fill="auto"/>
          </w:tcPr>
          <w:p w:rsidR="00B03252" w:rsidRPr="004A5AF1" w:rsidRDefault="00B03252" w:rsidP="00E32168">
            <w:pPr>
              <w:pStyle w:val="a6"/>
              <w:ind w:firstLine="0"/>
              <w:rPr>
                <w:b/>
              </w:rPr>
            </w:pPr>
          </w:p>
        </w:tc>
        <w:tc>
          <w:tcPr>
            <w:tcW w:w="2028" w:type="dxa"/>
            <w:shd w:val="clear" w:color="auto" w:fill="auto"/>
          </w:tcPr>
          <w:p w:rsidR="00B03252" w:rsidRPr="004A5AF1" w:rsidRDefault="00B03252" w:rsidP="00E32168">
            <w:pPr>
              <w:pStyle w:val="a6"/>
              <w:ind w:firstLine="0"/>
              <w:jc w:val="center"/>
            </w:pPr>
            <w:r w:rsidRPr="004A5AF1">
              <w:t>500</w:t>
            </w:r>
          </w:p>
        </w:tc>
        <w:tc>
          <w:tcPr>
            <w:tcW w:w="2028" w:type="dxa"/>
            <w:shd w:val="clear" w:color="auto" w:fill="auto"/>
          </w:tcPr>
          <w:p w:rsidR="00B03252" w:rsidRPr="004A5AF1" w:rsidRDefault="00B03252" w:rsidP="00E32168">
            <w:pPr>
              <w:pStyle w:val="a6"/>
              <w:ind w:firstLine="0"/>
              <w:jc w:val="center"/>
            </w:pPr>
            <w:r w:rsidRPr="004A5AF1">
              <w:t>300</w:t>
            </w:r>
          </w:p>
        </w:tc>
        <w:tc>
          <w:tcPr>
            <w:tcW w:w="2028" w:type="dxa"/>
            <w:shd w:val="clear" w:color="auto" w:fill="auto"/>
          </w:tcPr>
          <w:p w:rsidR="00B03252" w:rsidRPr="004A5AF1" w:rsidRDefault="00B03252" w:rsidP="00E32168">
            <w:pPr>
              <w:jc w:val="center"/>
            </w:pPr>
            <w:r w:rsidRPr="004A5AF1">
              <w:t>0,3</w:t>
            </w:r>
          </w:p>
        </w:tc>
        <w:tc>
          <w:tcPr>
            <w:tcW w:w="2028" w:type="dxa"/>
            <w:shd w:val="clear" w:color="auto" w:fill="auto"/>
          </w:tcPr>
          <w:p w:rsidR="00B03252" w:rsidRPr="004A5AF1" w:rsidRDefault="00B03252" w:rsidP="00E32168">
            <w:pPr>
              <w:jc w:val="center"/>
            </w:pPr>
            <w:r w:rsidRPr="004A5AF1">
              <w:t>0,6</w:t>
            </w:r>
          </w:p>
        </w:tc>
      </w:tr>
      <w:tr w:rsidR="00B03252" w:rsidRPr="004A5AF1" w:rsidTr="00E32168">
        <w:tc>
          <w:tcPr>
            <w:tcW w:w="2027" w:type="dxa"/>
            <w:vMerge/>
            <w:shd w:val="clear" w:color="auto" w:fill="auto"/>
          </w:tcPr>
          <w:p w:rsidR="00B03252" w:rsidRPr="004A5AF1" w:rsidRDefault="00B03252" w:rsidP="00E32168">
            <w:pPr>
              <w:pStyle w:val="a6"/>
              <w:ind w:firstLine="0"/>
              <w:rPr>
                <w:b/>
              </w:rPr>
            </w:pPr>
          </w:p>
        </w:tc>
        <w:tc>
          <w:tcPr>
            <w:tcW w:w="2028" w:type="dxa"/>
            <w:shd w:val="clear" w:color="auto" w:fill="auto"/>
          </w:tcPr>
          <w:p w:rsidR="00B03252" w:rsidRPr="004A5AF1" w:rsidRDefault="00B03252" w:rsidP="00E32168">
            <w:pPr>
              <w:pStyle w:val="a6"/>
              <w:ind w:firstLine="0"/>
              <w:jc w:val="center"/>
            </w:pPr>
            <w:r w:rsidRPr="004A5AF1">
              <w:t>400</w:t>
            </w:r>
          </w:p>
        </w:tc>
        <w:tc>
          <w:tcPr>
            <w:tcW w:w="2028" w:type="dxa"/>
            <w:shd w:val="clear" w:color="auto" w:fill="auto"/>
          </w:tcPr>
          <w:p w:rsidR="00B03252" w:rsidRPr="004A5AF1" w:rsidRDefault="00B03252" w:rsidP="00E32168">
            <w:pPr>
              <w:pStyle w:val="a6"/>
              <w:ind w:firstLine="0"/>
              <w:jc w:val="center"/>
            </w:pPr>
            <w:r w:rsidRPr="004A5AF1">
              <w:t>240</w:t>
            </w:r>
          </w:p>
        </w:tc>
        <w:tc>
          <w:tcPr>
            <w:tcW w:w="2028" w:type="dxa"/>
            <w:shd w:val="clear" w:color="auto" w:fill="auto"/>
          </w:tcPr>
          <w:p w:rsidR="00B03252" w:rsidRPr="004A5AF1" w:rsidRDefault="00B03252" w:rsidP="00E32168">
            <w:pPr>
              <w:jc w:val="center"/>
            </w:pPr>
            <w:r w:rsidRPr="004A5AF1">
              <w:t>0,3</w:t>
            </w:r>
          </w:p>
        </w:tc>
        <w:tc>
          <w:tcPr>
            <w:tcW w:w="2028" w:type="dxa"/>
            <w:shd w:val="clear" w:color="auto" w:fill="auto"/>
          </w:tcPr>
          <w:p w:rsidR="00B03252" w:rsidRPr="004A5AF1" w:rsidRDefault="00B03252" w:rsidP="00E32168">
            <w:pPr>
              <w:jc w:val="center"/>
            </w:pPr>
            <w:r w:rsidRPr="004A5AF1">
              <w:t>0,6</w:t>
            </w:r>
          </w:p>
        </w:tc>
      </w:tr>
      <w:tr w:rsidR="00B03252" w:rsidRPr="004A5AF1" w:rsidTr="00E32168">
        <w:tc>
          <w:tcPr>
            <w:tcW w:w="2027" w:type="dxa"/>
            <w:vMerge/>
            <w:shd w:val="clear" w:color="auto" w:fill="auto"/>
          </w:tcPr>
          <w:p w:rsidR="00B03252" w:rsidRPr="004A5AF1" w:rsidRDefault="00B03252" w:rsidP="00E32168">
            <w:pPr>
              <w:pStyle w:val="a6"/>
              <w:ind w:firstLine="0"/>
              <w:rPr>
                <w:b/>
              </w:rPr>
            </w:pPr>
          </w:p>
        </w:tc>
        <w:tc>
          <w:tcPr>
            <w:tcW w:w="2028" w:type="dxa"/>
            <w:shd w:val="clear" w:color="auto" w:fill="auto"/>
          </w:tcPr>
          <w:p w:rsidR="00B03252" w:rsidRPr="004A5AF1" w:rsidRDefault="00B03252" w:rsidP="00E32168">
            <w:pPr>
              <w:pStyle w:val="a6"/>
              <w:ind w:firstLine="0"/>
              <w:jc w:val="center"/>
            </w:pPr>
            <w:r w:rsidRPr="004A5AF1">
              <w:t>300</w:t>
            </w:r>
          </w:p>
        </w:tc>
        <w:tc>
          <w:tcPr>
            <w:tcW w:w="2028" w:type="dxa"/>
            <w:shd w:val="clear" w:color="auto" w:fill="auto"/>
          </w:tcPr>
          <w:p w:rsidR="00B03252" w:rsidRPr="004A5AF1" w:rsidRDefault="00B03252" w:rsidP="00E32168">
            <w:pPr>
              <w:pStyle w:val="a6"/>
              <w:ind w:firstLine="0"/>
              <w:jc w:val="center"/>
            </w:pPr>
            <w:r w:rsidRPr="004A5AF1">
              <w:t>240</w:t>
            </w:r>
          </w:p>
        </w:tc>
        <w:tc>
          <w:tcPr>
            <w:tcW w:w="2028" w:type="dxa"/>
            <w:shd w:val="clear" w:color="auto" w:fill="auto"/>
          </w:tcPr>
          <w:p w:rsidR="00B03252" w:rsidRPr="004A5AF1" w:rsidRDefault="00B03252" w:rsidP="00E32168">
            <w:pPr>
              <w:pStyle w:val="a6"/>
              <w:ind w:firstLine="0"/>
              <w:jc w:val="center"/>
            </w:pPr>
            <w:r w:rsidRPr="004A5AF1">
              <w:t>0,4</w:t>
            </w:r>
          </w:p>
        </w:tc>
        <w:tc>
          <w:tcPr>
            <w:tcW w:w="2028" w:type="dxa"/>
            <w:shd w:val="clear" w:color="auto" w:fill="auto"/>
          </w:tcPr>
          <w:p w:rsidR="00B03252" w:rsidRPr="004A5AF1" w:rsidRDefault="00B03252" w:rsidP="00E32168">
            <w:pPr>
              <w:pStyle w:val="a6"/>
              <w:ind w:firstLine="0"/>
              <w:jc w:val="center"/>
            </w:pPr>
            <w:r w:rsidRPr="004A5AF1">
              <w:t>0,8</w:t>
            </w:r>
          </w:p>
        </w:tc>
      </w:tr>
      <w:tr w:rsidR="00B03252" w:rsidRPr="004A5AF1" w:rsidTr="00E32168">
        <w:tc>
          <w:tcPr>
            <w:tcW w:w="2027" w:type="dxa"/>
            <w:shd w:val="clear" w:color="auto" w:fill="auto"/>
          </w:tcPr>
          <w:p w:rsidR="00B03252" w:rsidRPr="004A5AF1" w:rsidRDefault="00B03252" w:rsidP="00E32168">
            <w:pPr>
              <w:pStyle w:val="a6"/>
              <w:ind w:firstLine="0"/>
              <w:jc w:val="center"/>
            </w:pPr>
            <w:r w:rsidRPr="004A5AF1">
              <w:t>В</w:t>
            </w:r>
          </w:p>
        </w:tc>
        <w:tc>
          <w:tcPr>
            <w:tcW w:w="2028" w:type="dxa"/>
            <w:shd w:val="clear" w:color="auto" w:fill="auto"/>
          </w:tcPr>
          <w:p w:rsidR="00B03252" w:rsidRPr="004A5AF1" w:rsidRDefault="00B03252" w:rsidP="00E32168">
            <w:pPr>
              <w:pStyle w:val="a6"/>
              <w:ind w:firstLine="0"/>
              <w:jc w:val="center"/>
            </w:pPr>
            <w:r w:rsidRPr="004A5AF1">
              <w:t>200</w:t>
            </w:r>
          </w:p>
        </w:tc>
        <w:tc>
          <w:tcPr>
            <w:tcW w:w="2028" w:type="dxa"/>
            <w:shd w:val="clear" w:color="auto" w:fill="auto"/>
          </w:tcPr>
          <w:p w:rsidR="00B03252" w:rsidRPr="004A5AF1" w:rsidRDefault="00B03252" w:rsidP="00E32168">
            <w:pPr>
              <w:pStyle w:val="a6"/>
              <w:ind w:firstLine="0"/>
              <w:jc w:val="center"/>
            </w:pPr>
            <w:r w:rsidRPr="004A5AF1">
              <w:t>160</w:t>
            </w:r>
          </w:p>
        </w:tc>
        <w:tc>
          <w:tcPr>
            <w:tcW w:w="2028" w:type="dxa"/>
            <w:shd w:val="clear" w:color="auto" w:fill="auto"/>
          </w:tcPr>
          <w:p w:rsidR="00B03252" w:rsidRPr="004A5AF1" w:rsidRDefault="00B03252" w:rsidP="00E32168">
            <w:pPr>
              <w:pStyle w:val="a6"/>
              <w:ind w:firstLine="0"/>
              <w:jc w:val="center"/>
            </w:pPr>
            <w:r w:rsidRPr="004A5AF1">
              <w:t>0,4</w:t>
            </w:r>
          </w:p>
        </w:tc>
        <w:tc>
          <w:tcPr>
            <w:tcW w:w="2028" w:type="dxa"/>
            <w:shd w:val="clear" w:color="auto" w:fill="auto"/>
          </w:tcPr>
          <w:p w:rsidR="00B03252" w:rsidRPr="004A5AF1" w:rsidRDefault="00B03252" w:rsidP="00E32168">
            <w:pPr>
              <w:pStyle w:val="a6"/>
              <w:ind w:firstLine="0"/>
              <w:jc w:val="center"/>
            </w:pPr>
            <w:r w:rsidRPr="004A5AF1">
              <w:t>0,8</w:t>
            </w:r>
          </w:p>
        </w:tc>
      </w:tr>
    </w:tbl>
    <w:p w:rsidR="00B03252" w:rsidRPr="00DD6445" w:rsidRDefault="00B03252" w:rsidP="00B03252">
      <w:pPr>
        <w:pStyle w:val="a6"/>
        <w:rPr>
          <w:i/>
        </w:rPr>
      </w:pPr>
      <w:r w:rsidRPr="00DD6445">
        <w:rPr>
          <w:i/>
        </w:rPr>
        <w:t>Примечания.</w:t>
      </w:r>
    </w:p>
    <w:p w:rsidR="00B03252" w:rsidRPr="00DD6445" w:rsidRDefault="00B03252" w:rsidP="00B03252">
      <w:pPr>
        <w:pStyle w:val="a6"/>
        <w:rPr>
          <w:i/>
        </w:rPr>
      </w:pPr>
      <w:r w:rsidRPr="00DD6445">
        <w:rPr>
          <w:i/>
        </w:rPr>
        <w:t>1. А - усадебная застройка и застройка одно-, двухквартирными домами с участком размером 1000 - 1200 кв.м и более, с развитой хозяйственной частью;</w:t>
      </w:r>
    </w:p>
    <w:p w:rsidR="00B03252" w:rsidRPr="00DD6445" w:rsidRDefault="00B03252" w:rsidP="00B03252">
      <w:pPr>
        <w:pStyle w:val="a6"/>
        <w:rPr>
          <w:i/>
        </w:rPr>
      </w:pPr>
      <w:r w:rsidRPr="00DD6445">
        <w:rPr>
          <w:i/>
        </w:rPr>
        <w:t>Б - застройка коттеджного типа с участками размером не менее 400 кв.м и коттеджно-блокированного типа (2 - 4-квартирные сблокированные дома) с участками размером не менее 300 кв.м с минимальной хозяйственной частью;</w:t>
      </w:r>
    </w:p>
    <w:p w:rsidR="00B03252" w:rsidRPr="00DD6445" w:rsidRDefault="00B03252" w:rsidP="00B03252">
      <w:pPr>
        <w:pStyle w:val="a6"/>
        <w:rPr>
          <w:i/>
        </w:rPr>
      </w:pPr>
      <w:proofErr w:type="gramStart"/>
      <w:r w:rsidRPr="00DD6445">
        <w:rPr>
          <w:i/>
        </w:rPr>
        <w:t>В</w:t>
      </w:r>
      <w:proofErr w:type="gramEnd"/>
      <w:r w:rsidRPr="00DD6445">
        <w:rPr>
          <w:i/>
        </w:rPr>
        <w:t xml:space="preserve"> - многоквартирная (среднеэтажная) застройка блокированного типа с приквартирными участками размером не менее 200 кв.м.</w:t>
      </w:r>
    </w:p>
    <w:p w:rsidR="00B03252" w:rsidRPr="00DD6445" w:rsidRDefault="00B03252" w:rsidP="00B03252">
      <w:pPr>
        <w:pStyle w:val="a6"/>
        <w:rPr>
          <w:i/>
        </w:rPr>
      </w:pPr>
      <w:r w:rsidRPr="00DD6445">
        <w:rPr>
          <w:i/>
        </w:rPr>
        <w:t>2. При размерах приквартирных земельных участков менее 200 кв.м - коэффициент плотности застройки (Кпз) не должен превышать 1,2. При этом Кз не нормируется при соблюдении санитарно-гигиенических и противопожарных требований.</w:t>
      </w:r>
    </w:p>
    <w:p w:rsidR="00B03252" w:rsidRPr="004A5AF1" w:rsidRDefault="00216094" w:rsidP="00541F97">
      <w:pPr>
        <w:pStyle w:val="a6"/>
        <w:ind w:left="567" w:hanging="567"/>
        <w:rPr>
          <w:b/>
        </w:rPr>
      </w:pPr>
      <w:r>
        <w:rPr>
          <w:b/>
        </w:rPr>
        <w:t>5.6.1.4</w:t>
      </w:r>
      <w:r w:rsidR="00541F97">
        <w:rPr>
          <w:b/>
        </w:rPr>
        <w:t xml:space="preserve"> </w:t>
      </w:r>
      <w:r w:rsidR="00B03252" w:rsidRPr="004A5AF1">
        <w:rPr>
          <w:b/>
        </w:rPr>
        <w:t>Расчетные показатели минимально допустимой площади озелененной и благоустроенной территории квартала</w:t>
      </w:r>
    </w:p>
    <w:p w:rsidR="00B03252" w:rsidRPr="004A5AF1" w:rsidRDefault="00B03252" w:rsidP="00541F97">
      <w:pPr>
        <w:pStyle w:val="a6"/>
        <w:ind w:firstLine="709"/>
      </w:pPr>
      <w:r w:rsidRPr="004A5AF1">
        <w:t>Согласно п. 2.11. СНиП 2.07.01-89* «Градостроительство. Планировка и застройка городских и сельских поселений»,  установлен расчетный показатель минимально допустимой площади озелененной и благоустроенной территории квартала без учета участков школ и детских дошкольных учреждений:  не менее 6 кв. м/на 1 человека.</w:t>
      </w:r>
    </w:p>
    <w:p w:rsidR="00B03252" w:rsidRPr="004A5AF1" w:rsidRDefault="00B03252" w:rsidP="00541F97">
      <w:pPr>
        <w:pStyle w:val="2"/>
        <w:tabs>
          <w:tab w:val="clear" w:pos="1134"/>
          <w:tab w:val="clear" w:pos="1276"/>
        </w:tabs>
        <w:jc w:val="both"/>
        <w:rPr>
          <w:sz w:val="24"/>
          <w:szCs w:val="24"/>
        </w:rPr>
      </w:pPr>
      <w:bookmarkStart w:id="40" w:name="_Toc404938176"/>
      <w:r w:rsidRPr="004A5AF1">
        <w:rPr>
          <w:sz w:val="24"/>
          <w:szCs w:val="24"/>
        </w:rPr>
        <w:t>В области развити</w:t>
      </w:r>
      <w:r w:rsidR="006F5C63">
        <w:rPr>
          <w:sz w:val="24"/>
          <w:szCs w:val="24"/>
        </w:rPr>
        <w:t xml:space="preserve">я промышленности </w:t>
      </w:r>
      <w:r w:rsidRPr="004A5AF1">
        <w:rPr>
          <w:sz w:val="24"/>
          <w:szCs w:val="24"/>
        </w:rPr>
        <w:t>и сельского хозяйства</w:t>
      </w:r>
      <w:bookmarkEnd w:id="40"/>
    </w:p>
    <w:p w:rsidR="00B03252" w:rsidRPr="004A5AF1" w:rsidRDefault="00B03252" w:rsidP="00541F97">
      <w:pPr>
        <w:pStyle w:val="a6"/>
        <w:ind w:firstLine="709"/>
      </w:pPr>
      <w:r w:rsidRPr="004A5AF1">
        <w:t xml:space="preserve">Согласно статье 14 Федерального закона «Об общих принципах организации местного самоуправления в Российской Федерации», статье 8 Устава </w:t>
      </w:r>
      <w:r w:rsidR="00BA4ACB">
        <w:t>Бейсугс</w:t>
      </w:r>
      <w:r w:rsidR="00937DDB">
        <w:t>к</w:t>
      </w:r>
      <w:r w:rsidRPr="004A5AF1">
        <w:t xml:space="preserve">ого сельского поселения  к полномочиям органов местного самоуправления </w:t>
      </w:r>
      <w:r w:rsidR="00BA4ACB">
        <w:t>Бейсугс</w:t>
      </w:r>
      <w:r w:rsidR="00937DDB">
        <w:t>к</w:t>
      </w:r>
      <w:r w:rsidRPr="004A5AF1">
        <w:t>ого сельского поселения относится содействие в развитии сельскохозяйственного производства, создание условий для развития малого и среднего предпринимательства.</w:t>
      </w:r>
    </w:p>
    <w:p w:rsidR="00B03252" w:rsidRPr="004A5AF1" w:rsidRDefault="00B03252" w:rsidP="00541F97">
      <w:pPr>
        <w:snapToGrid w:val="0"/>
        <w:spacing w:line="276" w:lineRule="auto"/>
        <w:ind w:firstLine="709"/>
        <w:jc w:val="both"/>
        <w:rPr>
          <w:rFonts w:eastAsia="Calibri"/>
          <w:lang w:eastAsia="en-US"/>
        </w:rPr>
      </w:pPr>
      <w:r w:rsidRPr="004A5AF1">
        <w:t xml:space="preserve">В соответствии со статьей 23.1 Закона Краснодарского края от 21 июля 2008 г. № 1540 – </w:t>
      </w:r>
      <w:proofErr w:type="gramStart"/>
      <w:r w:rsidRPr="004A5AF1">
        <w:t>КЗ</w:t>
      </w:r>
      <w:proofErr w:type="gramEnd"/>
      <w:r w:rsidRPr="004A5AF1">
        <w:t xml:space="preserve"> «Градостроительный кодекс Краснодарского края» к видам объектов местного значения подлежащим отображению в генеральном плане поселения относятся</w:t>
      </w:r>
      <w:r w:rsidR="00541F97">
        <w:t xml:space="preserve"> </w:t>
      </w:r>
      <w:r w:rsidRPr="004A5AF1">
        <w:t xml:space="preserve">объекты, предназначенные для развития сельскохозяйственного производства на территории поселения. </w:t>
      </w:r>
      <w:r w:rsidRPr="004A5AF1">
        <w:rPr>
          <w:rFonts w:eastAsia="Calibri"/>
          <w:lang w:eastAsia="en-US"/>
        </w:rPr>
        <w:t>объекты производственного и хозяйственно-складского назначения местного значения в границах поселения, а также объекты местного значения поселения, относящиеся к области промышленности, агропромышленного комплекса, логистики и коммунально-складского назначения.</w:t>
      </w:r>
    </w:p>
    <w:p w:rsidR="00B03252" w:rsidRPr="004A5AF1" w:rsidRDefault="00B03252" w:rsidP="00B03252">
      <w:pPr>
        <w:pStyle w:val="3"/>
        <w:jc w:val="both"/>
        <w:rPr>
          <w:sz w:val="24"/>
          <w:szCs w:val="24"/>
        </w:rPr>
      </w:pPr>
      <w:bookmarkStart w:id="41" w:name="_Toc404938177"/>
      <w:r w:rsidRPr="004A5AF1">
        <w:rPr>
          <w:sz w:val="24"/>
          <w:szCs w:val="24"/>
        </w:rPr>
        <w:t>Расчетные показатели минимально допустимого уровня обеспеченности объектами производственного и хозяйственно-складского назначения</w:t>
      </w:r>
      <w:bookmarkEnd w:id="41"/>
    </w:p>
    <w:p w:rsidR="00B03252" w:rsidRPr="004A5AF1" w:rsidRDefault="00B03252" w:rsidP="00B03252">
      <w:pPr>
        <w:pStyle w:val="a6"/>
      </w:pPr>
      <w:r w:rsidRPr="004A5AF1">
        <w:t xml:space="preserve">Местные нормативы градостроительного проектирования </w:t>
      </w:r>
      <w:r w:rsidR="00BA4ACB">
        <w:t>Бейсугс</w:t>
      </w:r>
      <w:r w:rsidR="00937DDB">
        <w:t>к</w:t>
      </w:r>
      <w:r w:rsidRPr="004A5AF1">
        <w:t>ого сельского поселения  направлены на обеспечение поселения необходимыми объектами складирования, реализацию мероприятий по развитию малого и среднего предпринимательства в области строительства объектов производственного и хозяйственно-складского назначения.</w:t>
      </w:r>
    </w:p>
    <w:p w:rsidR="00B03252" w:rsidRPr="004A5AF1" w:rsidRDefault="00B03252" w:rsidP="00B03252">
      <w:pPr>
        <w:pStyle w:val="a6"/>
        <w:rPr>
          <w:b/>
        </w:rPr>
      </w:pPr>
      <w:r w:rsidRPr="004A5AF1">
        <w:rPr>
          <w:b/>
          <w:bCs/>
        </w:rPr>
        <w:tab/>
      </w:r>
      <w:r w:rsidRPr="004A5AF1">
        <w:t xml:space="preserve">Расчетные показатели минимально допустимой площади территорий, для размещения объектов производственного и хозяйственно-складского назначения, установлены согласно </w:t>
      </w:r>
      <w:r w:rsidRPr="004A5AF1">
        <w:lastRenderedPageBreak/>
        <w:t>Своду правил СП 42.13330.2011 «Градостроительство. Планировка и застройка городских и сельских поселений. Актуализированная редакция СНиП 2.07.01-89*», СНиП II-89-80* «Генеральные планы промышленных предприятий», СанПиН 2.2.1/2.1.1.1200-03 «Санитарно-защитные зоны и санитарная классификация предприятий, сооружений и иных объектов».</w:t>
      </w:r>
    </w:p>
    <w:p w:rsidR="00B03252" w:rsidRPr="004A5AF1" w:rsidRDefault="00B03252" w:rsidP="00541F97">
      <w:pPr>
        <w:pStyle w:val="a6"/>
        <w:ind w:firstLine="709"/>
      </w:pPr>
      <w:r w:rsidRPr="004A5AF1">
        <w:t xml:space="preserve">Расчетный показатель минимально допустимой площади территории, занимаемой площадками промышленных предприятий и других производственных объектов, учреждениями и предприятиями обслуживания, должен составлять не менее 60% всей территории производственной зоны. </w:t>
      </w:r>
    </w:p>
    <w:p w:rsidR="00B03252" w:rsidRPr="004A5AF1" w:rsidRDefault="00B03252" w:rsidP="00B03252">
      <w:pPr>
        <w:pStyle w:val="ConsPlusNormal"/>
        <w:widowControl/>
        <w:ind w:firstLine="0"/>
        <w:jc w:val="both"/>
        <w:rPr>
          <w:rFonts w:ascii="Times New Roman" w:hAnsi="Times New Roman" w:cs="Times New Roman"/>
          <w:sz w:val="24"/>
          <w:szCs w:val="24"/>
        </w:rPr>
      </w:pPr>
    </w:p>
    <w:p w:rsidR="00B03252" w:rsidRPr="00541F97" w:rsidRDefault="00B03252" w:rsidP="00B03252">
      <w:pPr>
        <w:pStyle w:val="ConsPlusNormal"/>
        <w:widowControl/>
        <w:ind w:firstLine="0"/>
        <w:jc w:val="both"/>
        <w:rPr>
          <w:rFonts w:ascii="Times New Roman" w:hAnsi="Times New Roman" w:cs="Times New Roman"/>
          <w:i/>
          <w:sz w:val="24"/>
          <w:szCs w:val="24"/>
        </w:rPr>
      </w:pPr>
      <w:r w:rsidRPr="00541F97">
        <w:rPr>
          <w:rFonts w:ascii="Times New Roman" w:hAnsi="Times New Roman" w:cs="Times New Roman"/>
          <w:i/>
          <w:sz w:val="24"/>
          <w:szCs w:val="24"/>
        </w:rPr>
        <w:t>Примечание. Занятость территории производственной зоны определяется в процентах как отношение суммы площадок промышленных предприятий и связанных с ними объектов в пределах ограждения (или при отсутствии ограждения - в соответствующих ей условных границах), а также учреждений обслуживания с включением площади, занятой железнодорожными станциями, к общей территории производственной зоны, определенной генеральным планом поселения. Занятые территории должны включать резервные участки на площадке предприятия, намеченные в соответствии с заданием на проектирование для размещения на них зданий и сооружений.</w:t>
      </w:r>
    </w:p>
    <w:p w:rsidR="00B03252" w:rsidRPr="004A5AF1" w:rsidRDefault="00B03252" w:rsidP="00541F97">
      <w:pPr>
        <w:pStyle w:val="a6"/>
        <w:ind w:firstLine="709"/>
      </w:pPr>
      <w:r w:rsidRPr="004A5AF1">
        <w:t>Нормативный размер участка промышленного предприятия принимается равным отношению площади его застройки к показателю нормативной плотности застройки площадок промышленных предприятий в соответствии с Примечанием к Приложению</w:t>
      </w:r>
      <w:proofErr w:type="gramStart"/>
      <w:r w:rsidRPr="004A5AF1">
        <w:t xml:space="preserve"> В</w:t>
      </w:r>
      <w:proofErr w:type="gramEnd"/>
      <w:r w:rsidRPr="004A5AF1">
        <w:t xml:space="preserve"> (обязательное)  Свода правил СП 18.13330.2011 «Генеральные планы промышленных предприятий. Актуализированная редакция СНиП II-89-80*». </w:t>
      </w:r>
    </w:p>
    <w:p w:rsidR="00B03252" w:rsidRPr="004A5AF1" w:rsidRDefault="00B03252" w:rsidP="00541F97">
      <w:pPr>
        <w:pStyle w:val="a6"/>
        <w:ind w:firstLine="709"/>
      </w:pPr>
      <w:r w:rsidRPr="004A5AF1">
        <w:t>Согласно Приложению</w:t>
      </w:r>
      <w:proofErr w:type="gramStart"/>
      <w:r w:rsidRPr="004A5AF1">
        <w:t xml:space="preserve"> В</w:t>
      </w:r>
      <w:proofErr w:type="gramEnd"/>
      <w:r w:rsidRPr="004A5AF1">
        <w:t xml:space="preserve"> (обязательное)  Свода правил СП 18.13330.2011 «Генеральные планы промышленных предприятий. Актуализированная редакция СНиП II-89-80*» принимаются расчетные показатели минимально допустимой плотности застройки земельных участков, для размещения объектов производственного и хозяйственно-складского назначения. </w:t>
      </w:r>
    </w:p>
    <w:p w:rsidR="00B03252" w:rsidRPr="004A5AF1" w:rsidRDefault="00B03252" w:rsidP="00B03252">
      <w:pPr>
        <w:pStyle w:val="ConsPlusNormal"/>
        <w:widowControl/>
        <w:ind w:firstLine="567"/>
        <w:jc w:val="both"/>
        <w:rPr>
          <w:rFonts w:ascii="Times New Roman" w:hAnsi="Times New Roman" w:cs="Times New Roman"/>
          <w:sz w:val="24"/>
          <w:szCs w:val="24"/>
        </w:rPr>
      </w:pPr>
      <w:r w:rsidRPr="004A5AF1">
        <w:rPr>
          <w:rFonts w:ascii="Times New Roman" w:hAnsi="Times New Roman" w:cs="Times New Roman"/>
          <w:sz w:val="24"/>
          <w:szCs w:val="24"/>
        </w:rPr>
        <w:t>Согласно Приложению</w:t>
      </w:r>
      <w:proofErr w:type="gramStart"/>
      <w:r w:rsidRPr="004A5AF1">
        <w:rPr>
          <w:rFonts w:ascii="Times New Roman" w:hAnsi="Times New Roman" w:cs="Times New Roman"/>
          <w:sz w:val="24"/>
          <w:szCs w:val="24"/>
        </w:rPr>
        <w:t xml:space="preserve"> Е</w:t>
      </w:r>
      <w:proofErr w:type="gramEnd"/>
      <w:r w:rsidR="00541F97">
        <w:rPr>
          <w:rFonts w:ascii="Times New Roman" w:hAnsi="Times New Roman" w:cs="Times New Roman"/>
          <w:sz w:val="24"/>
          <w:szCs w:val="24"/>
        </w:rPr>
        <w:t xml:space="preserve"> </w:t>
      </w:r>
      <w:r w:rsidRPr="004A5AF1">
        <w:rPr>
          <w:rFonts w:ascii="Times New Roman" w:hAnsi="Times New Roman" w:cs="Times New Roman"/>
          <w:sz w:val="24"/>
          <w:szCs w:val="24"/>
        </w:rPr>
        <w:t>Свода правил СП 42.13330.2011 «Градостроительство. Планировка и застройка городских и сельских поселений. Актуализированная редакция СНиП 2.07.01-89*»</w:t>
      </w:r>
      <w:r w:rsidR="00541F97">
        <w:rPr>
          <w:rFonts w:ascii="Times New Roman" w:hAnsi="Times New Roman" w:cs="Times New Roman"/>
          <w:sz w:val="24"/>
          <w:szCs w:val="24"/>
        </w:rPr>
        <w:t xml:space="preserve"> </w:t>
      </w:r>
      <w:r w:rsidRPr="004A5AF1">
        <w:rPr>
          <w:rFonts w:ascii="Times New Roman" w:hAnsi="Times New Roman" w:cs="Times New Roman"/>
          <w:sz w:val="24"/>
          <w:szCs w:val="24"/>
        </w:rPr>
        <w:t>установлены расчетные показатели минимально допустимых площадей и размеров земельных участков общетоварных складов для сельских поселений в соответствии со значениями, приведенными ниже (</w:t>
      </w:r>
      <w:r w:rsidR="00DD6445">
        <w:rPr>
          <w:rFonts w:ascii="Times New Roman" w:hAnsi="Times New Roman" w:cs="Times New Roman"/>
          <w:sz w:val="24"/>
          <w:szCs w:val="24"/>
        </w:rPr>
        <w:t>Таблица 14</w:t>
      </w:r>
      <w:r w:rsidRPr="004A5AF1">
        <w:rPr>
          <w:rFonts w:ascii="Times New Roman" w:hAnsi="Times New Roman" w:cs="Times New Roman"/>
          <w:sz w:val="24"/>
          <w:szCs w:val="24"/>
        </w:rPr>
        <w:t>)</w:t>
      </w:r>
      <w:r w:rsidR="00541F97">
        <w:rPr>
          <w:rFonts w:ascii="Times New Roman" w:hAnsi="Times New Roman" w:cs="Times New Roman"/>
          <w:sz w:val="24"/>
          <w:szCs w:val="24"/>
        </w:rPr>
        <w:t>.</w:t>
      </w:r>
    </w:p>
    <w:p w:rsidR="00B03252" w:rsidRPr="004A5AF1" w:rsidRDefault="00B03252" w:rsidP="00B03252">
      <w:pPr>
        <w:pStyle w:val="ConsPlusNormal"/>
        <w:widowControl/>
        <w:ind w:firstLine="540"/>
        <w:jc w:val="both"/>
        <w:rPr>
          <w:rFonts w:ascii="Times New Roman" w:hAnsi="Times New Roman" w:cs="Times New Roman"/>
          <w:sz w:val="24"/>
          <w:szCs w:val="24"/>
        </w:rPr>
      </w:pPr>
    </w:p>
    <w:p w:rsidR="00B03252" w:rsidRPr="004A5AF1" w:rsidRDefault="00B03252" w:rsidP="00B03252">
      <w:pPr>
        <w:pStyle w:val="102"/>
        <w:rPr>
          <w:b/>
          <w:sz w:val="24"/>
        </w:rPr>
      </w:pPr>
      <w:bookmarkStart w:id="42" w:name="_Ref393294226"/>
      <w:r w:rsidRPr="004A5AF1">
        <w:rPr>
          <w:b/>
          <w:sz w:val="24"/>
        </w:rPr>
        <w:t xml:space="preserve">Таблица </w:t>
      </w:r>
      <w:bookmarkEnd w:id="42"/>
      <w:r w:rsidR="00DD6445">
        <w:rPr>
          <w:b/>
          <w:sz w:val="24"/>
        </w:rPr>
        <w:t>14</w:t>
      </w:r>
      <w:r w:rsidRPr="004A5AF1">
        <w:rPr>
          <w:b/>
          <w:sz w:val="24"/>
        </w:rPr>
        <w:t xml:space="preserve"> Расчетные показатели минимально допустимых площадей и размеров земельных участков общетоварных складов для сельских поселений</w:t>
      </w:r>
    </w:p>
    <w:p w:rsidR="00B03252" w:rsidRPr="004A5AF1" w:rsidRDefault="00B03252" w:rsidP="00B03252">
      <w:pPr>
        <w:pStyle w:val="102"/>
        <w:rPr>
          <w:b/>
          <w:sz w:val="24"/>
        </w:rPr>
      </w:pPr>
    </w:p>
    <w:tbl>
      <w:tblPr>
        <w:tblW w:w="0" w:type="auto"/>
        <w:jc w:val="center"/>
        <w:tblInd w:w="70" w:type="dxa"/>
        <w:tblLayout w:type="fixed"/>
        <w:tblCellMar>
          <w:left w:w="70" w:type="dxa"/>
          <w:right w:w="70" w:type="dxa"/>
        </w:tblCellMar>
        <w:tblLook w:val="0000" w:firstRow="0" w:lastRow="0" w:firstColumn="0" w:lastColumn="0" w:noHBand="0" w:noVBand="0"/>
      </w:tblPr>
      <w:tblGrid>
        <w:gridCol w:w="4050"/>
        <w:gridCol w:w="2970"/>
        <w:gridCol w:w="2970"/>
      </w:tblGrid>
      <w:tr w:rsidR="00B03252" w:rsidRPr="004A5AF1" w:rsidTr="00E32168">
        <w:trPr>
          <w:cantSplit/>
          <w:trHeight w:val="20"/>
          <w:jc w:val="center"/>
        </w:trPr>
        <w:tc>
          <w:tcPr>
            <w:tcW w:w="4050" w:type="dxa"/>
            <w:tcBorders>
              <w:top w:val="single" w:sz="6" w:space="0" w:color="auto"/>
              <w:left w:val="single" w:sz="6" w:space="0" w:color="auto"/>
              <w:bottom w:val="nil"/>
              <w:right w:val="single" w:sz="6" w:space="0" w:color="auto"/>
            </w:tcBorders>
          </w:tcPr>
          <w:p w:rsidR="00B03252" w:rsidRPr="004A5AF1" w:rsidRDefault="00B03252" w:rsidP="00E32168">
            <w:pPr>
              <w:pStyle w:val="ConsPlusNormal"/>
              <w:widowControl/>
              <w:ind w:firstLine="0"/>
              <w:rPr>
                <w:rFonts w:ascii="Times New Roman" w:hAnsi="Times New Roman" w:cs="Times New Roman"/>
                <w:b/>
                <w:sz w:val="24"/>
                <w:szCs w:val="24"/>
              </w:rPr>
            </w:pPr>
            <w:r w:rsidRPr="004A5AF1">
              <w:rPr>
                <w:rFonts w:ascii="Times New Roman" w:hAnsi="Times New Roman" w:cs="Times New Roman"/>
                <w:b/>
                <w:sz w:val="24"/>
                <w:szCs w:val="24"/>
              </w:rPr>
              <w:t xml:space="preserve">Общетоварные склады          </w:t>
            </w:r>
          </w:p>
        </w:tc>
        <w:tc>
          <w:tcPr>
            <w:tcW w:w="2970" w:type="dxa"/>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b/>
                <w:sz w:val="24"/>
                <w:szCs w:val="24"/>
              </w:rPr>
            </w:pPr>
            <w:r w:rsidRPr="004A5AF1">
              <w:rPr>
                <w:rFonts w:ascii="Times New Roman" w:hAnsi="Times New Roman" w:cs="Times New Roman"/>
                <w:b/>
                <w:sz w:val="24"/>
                <w:szCs w:val="24"/>
              </w:rPr>
              <w:t>Площадь складов, кв. м</w:t>
            </w:r>
          </w:p>
        </w:tc>
        <w:tc>
          <w:tcPr>
            <w:tcW w:w="2970" w:type="dxa"/>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b/>
                <w:sz w:val="24"/>
                <w:szCs w:val="24"/>
              </w:rPr>
            </w:pPr>
            <w:r w:rsidRPr="004A5AF1">
              <w:rPr>
                <w:rFonts w:ascii="Times New Roman" w:hAnsi="Times New Roman" w:cs="Times New Roman"/>
                <w:b/>
                <w:sz w:val="24"/>
                <w:szCs w:val="24"/>
              </w:rPr>
              <w:t xml:space="preserve">Размеры земельных    </w:t>
            </w:r>
            <w:r w:rsidRPr="004A5AF1">
              <w:rPr>
                <w:rFonts w:ascii="Times New Roman" w:hAnsi="Times New Roman" w:cs="Times New Roman"/>
                <w:b/>
                <w:sz w:val="24"/>
                <w:szCs w:val="24"/>
              </w:rPr>
              <w:br/>
              <w:t>участков складов, кв. м</w:t>
            </w:r>
          </w:p>
        </w:tc>
      </w:tr>
      <w:tr w:rsidR="00B03252" w:rsidRPr="004A5AF1" w:rsidTr="00E32168">
        <w:trPr>
          <w:cantSplit/>
          <w:trHeight w:val="20"/>
          <w:jc w:val="center"/>
        </w:trPr>
        <w:tc>
          <w:tcPr>
            <w:tcW w:w="4050" w:type="dxa"/>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 xml:space="preserve">Продовольственных товаров   </w:t>
            </w:r>
          </w:p>
        </w:tc>
        <w:tc>
          <w:tcPr>
            <w:tcW w:w="2970" w:type="dxa"/>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19</w:t>
            </w:r>
          </w:p>
        </w:tc>
        <w:tc>
          <w:tcPr>
            <w:tcW w:w="2970" w:type="dxa"/>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60</w:t>
            </w:r>
          </w:p>
          <w:p w:rsidR="00B03252" w:rsidRPr="004A5AF1" w:rsidRDefault="00B03252" w:rsidP="00E32168">
            <w:pPr>
              <w:pStyle w:val="ConsPlusNormal"/>
              <w:widowControl/>
              <w:ind w:firstLine="0"/>
              <w:rPr>
                <w:rFonts w:ascii="Times New Roman" w:hAnsi="Times New Roman" w:cs="Times New Roman"/>
                <w:sz w:val="24"/>
                <w:szCs w:val="24"/>
              </w:rPr>
            </w:pPr>
          </w:p>
        </w:tc>
      </w:tr>
      <w:tr w:rsidR="00B03252" w:rsidRPr="004A5AF1" w:rsidTr="00E32168">
        <w:trPr>
          <w:cantSplit/>
          <w:trHeight w:val="20"/>
          <w:jc w:val="center"/>
        </w:trPr>
        <w:tc>
          <w:tcPr>
            <w:tcW w:w="4050" w:type="dxa"/>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 xml:space="preserve">Непродовольственных товаров  </w:t>
            </w:r>
          </w:p>
        </w:tc>
        <w:tc>
          <w:tcPr>
            <w:tcW w:w="2970" w:type="dxa"/>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193</w:t>
            </w:r>
          </w:p>
          <w:p w:rsidR="00B03252" w:rsidRPr="004A5AF1" w:rsidRDefault="00B03252" w:rsidP="00E32168">
            <w:pPr>
              <w:pStyle w:val="ConsPlusNormal"/>
              <w:widowControl/>
              <w:ind w:firstLine="0"/>
              <w:rPr>
                <w:rFonts w:ascii="Times New Roman" w:hAnsi="Times New Roman" w:cs="Times New Roman"/>
                <w:sz w:val="24"/>
                <w:szCs w:val="24"/>
              </w:rPr>
            </w:pPr>
          </w:p>
        </w:tc>
        <w:tc>
          <w:tcPr>
            <w:tcW w:w="2970" w:type="dxa"/>
            <w:tcBorders>
              <w:top w:val="single" w:sz="6" w:space="0" w:color="auto"/>
              <w:left w:val="single" w:sz="6" w:space="0" w:color="auto"/>
              <w:bottom w:val="single" w:sz="6" w:space="0" w:color="auto"/>
              <w:right w:val="single" w:sz="6" w:space="0" w:color="auto"/>
            </w:tcBorders>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 xml:space="preserve">580       </w:t>
            </w:r>
          </w:p>
          <w:p w:rsidR="00B03252" w:rsidRPr="004A5AF1" w:rsidRDefault="00B03252" w:rsidP="00E32168">
            <w:pPr>
              <w:pStyle w:val="ConsPlusNormal"/>
              <w:widowControl/>
              <w:ind w:firstLine="0"/>
              <w:rPr>
                <w:rFonts w:ascii="Times New Roman" w:hAnsi="Times New Roman" w:cs="Times New Roman"/>
                <w:sz w:val="24"/>
                <w:szCs w:val="24"/>
              </w:rPr>
            </w:pPr>
          </w:p>
        </w:tc>
      </w:tr>
    </w:tbl>
    <w:p w:rsidR="00B03252" w:rsidRPr="004A5AF1" w:rsidRDefault="00B03252" w:rsidP="00B03252">
      <w:pPr>
        <w:pStyle w:val="ConsPlusNormal"/>
        <w:widowControl/>
        <w:ind w:firstLine="540"/>
        <w:jc w:val="both"/>
        <w:rPr>
          <w:rFonts w:ascii="Times New Roman" w:hAnsi="Times New Roman" w:cs="Times New Roman"/>
          <w:sz w:val="24"/>
          <w:szCs w:val="24"/>
        </w:rPr>
      </w:pPr>
    </w:p>
    <w:p w:rsidR="00B03252" w:rsidRPr="004A5AF1" w:rsidRDefault="00B03252" w:rsidP="004A1765">
      <w:pPr>
        <w:pStyle w:val="ConsPlusNormal"/>
        <w:widowControl/>
        <w:ind w:firstLine="709"/>
        <w:jc w:val="both"/>
        <w:rPr>
          <w:rFonts w:ascii="Times New Roman" w:hAnsi="Times New Roman" w:cs="Times New Roman"/>
          <w:sz w:val="24"/>
          <w:szCs w:val="24"/>
        </w:rPr>
      </w:pPr>
      <w:r w:rsidRPr="004A5AF1">
        <w:rPr>
          <w:rFonts w:ascii="Times New Roman" w:hAnsi="Times New Roman" w:cs="Times New Roman"/>
          <w:sz w:val="24"/>
          <w:szCs w:val="24"/>
        </w:rPr>
        <w:t>Согласно положению таблицы 4 СНиП 2.07.01-89* «Градостроительство. Планировка и застройка городских и сельских поселений» установлены расчетные показатели минимально допустимых размеров земельных участков для складов строительных материалов (потребительские) и твердого топлива: не менее 300 кв. м на 1 тыс. человек.</w:t>
      </w:r>
    </w:p>
    <w:p w:rsidR="00B03252" w:rsidRPr="004A1765" w:rsidRDefault="00B03252" w:rsidP="004A1765">
      <w:pPr>
        <w:pStyle w:val="ConsPlusNormal"/>
        <w:widowControl/>
        <w:ind w:firstLine="709"/>
        <w:jc w:val="both"/>
        <w:rPr>
          <w:rFonts w:ascii="Times New Roman" w:hAnsi="Times New Roman" w:cs="Times New Roman"/>
          <w:sz w:val="24"/>
          <w:szCs w:val="24"/>
        </w:rPr>
      </w:pPr>
      <w:r w:rsidRPr="004A5AF1">
        <w:rPr>
          <w:rFonts w:ascii="Times New Roman" w:hAnsi="Times New Roman" w:cs="Times New Roman"/>
          <w:sz w:val="24"/>
          <w:szCs w:val="24"/>
        </w:rPr>
        <w:t>Расчетные показатели минимально допустимой вместимости специализированных складов и размеров их земельных участков установлены на основании положений таблицы Е.2</w:t>
      </w:r>
      <w:r w:rsidR="004A1765">
        <w:rPr>
          <w:rFonts w:ascii="Times New Roman" w:hAnsi="Times New Roman" w:cs="Times New Roman"/>
          <w:sz w:val="24"/>
          <w:szCs w:val="24"/>
        </w:rPr>
        <w:t xml:space="preserve"> </w:t>
      </w:r>
      <w:r w:rsidRPr="004A5AF1">
        <w:rPr>
          <w:rFonts w:ascii="Times New Roman" w:hAnsi="Times New Roman" w:cs="Times New Roman"/>
          <w:sz w:val="24"/>
          <w:szCs w:val="24"/>
        </w:rPr>
        <w:t xml:space="preserve">Свода правил СП 42.13330.2011 «Градостроительство. Планировка и застройка городских и </w:t>
      </w:r>
      <w:r w:rsidRPr="004A5AF1">
        <w:rPr>
          <w:rFonts w:ascii="Times New Roman" w:hAnsi="Times New Roman" w:cs="Times New Roman"/>
          <w:sz w:val="24"/>
          <w:szCs w:val="24"/>
        </w:rPr>
        <w:lastRenderedPageBreak/>
        <w:t>сельских поселений. Актуализированн</w:t>
      </w:r>
      <w:r w:rsidR="004A1765">
        <w:rPr>
          <w:rFonts w:ascii="Times New Roman" w:hAnsi="Times New Roman" w:cs="Times New Roman"/>
          <w:sz w:val="24"/>
          <w:szCs w:val="24"/>
        </w:rPr>
        <w:t xml:space="preserve">ая редакция СНиП 2.07.01-89*» и </w:t>
      </w:r>
      <w:r w:rsidRPr="004A5AF1">
        <w:rPr>
          <w:rFonts w:ascii="Times New Roman" w:hAnsi="Times New Roman" w:cs="Times New Roman"/>
          <w:sz w:val="24"/>
          <w:szCs w:val="24"/>
        </w:rPr>
        <w:t xml:space="preserve">соответствуют </w:t>
      </w:r>
      <w:proofErr w:type="gramStart"/>
      <w:r w:rsidR="004A1765">
        <w:rPr>
          <w:rFonts w:ascii="Times New Roman" w:hAnsi="Times New Roman" w:cs="Times New Roman"/>
          <w:sz w:val="24"/>
          <w:szCs w:val="24"/>
        </w:rPr>
        <w:t>приведенным</w:t>
      </w:r>
      <w:proofErr w:type="gramEnd"/>
      <w:r w:rsidR="004A1765">
        <w:rPr>
          <w:rFonts w:ascii="Times New Roman" w:hAnsi="Times New Roman" w:cs="Times New Roman"/>
          <w:sz w:val="24"/>
          <w:szCs w:val="24"/>
        </w:rPr>
        <w:t xml:space="preserve"> </w:t>
      </w:r>
      <w:r w:rsidRPr="004A5AF1">
        <w:rPr>
          <w:rFonts w:ascii="Times New Roman" w:hAnsi="Times New Roman" w:cs="Times New Roman"/>
          <w:sz w:val="24"/>
          <w:szCs w:val="24"/>
        </w:rPr>
        <w:t xml:space="preserve">ниже </w:t>
      </w:r>
      <w:r w:rsidRPr="004A1765">
        <w:rPr>
          <w:rFonts w:ascii="Times New Roman" w:hAnsi="Times New Roman" w:cs="Times New Roman"/>
          <w:sz w:val="24"/>
          <w:szCs w:val="24"/>
        </w:rPr>
        <w:t>(</w:t>
      </w:r>
      <w:r w:rsidR="00DD6445">
        <w:rPr>
          <w:rFonts w:ascii="Times New Roman" w:hAnsi="Times New Roman" w:cs="Times New Roman"/>
          <w:sz w:val="24"/>
          <w:szCs w:val="24"/>
        </w:rPr>
        <w:t>Таблица 15</w:t>
      </w:r>
      <w:r w:rsidRPr="004A1765">
        <w:rPr>
          <w:rFonts w:ascii="Times New Roman" w:hAnsi="Times New Roman" w:cs="Times New Roman"/>
          <w:sz w:val="24"/>
          <w:szCs w:val="24"/>
        </w:rPr>
        <w:t>)</w:t>
      </w:r>
      <w:r w:rsidR="004A1765" w:rsidRPr="004A1765">
        <w:rPr>
          <w:rFonts w:ascii="Times New Roman" w:hAnsi="Times New Roman" w:cs="Times New Roman"/>
          <w:sz w:val="24"/>
          <w:szCs w:val="24"/>
        </w:rPr>
        <w:t>.</w:t>
      </w:r>
    </w:p>
    <w:p w:rsidR="00B03252" w:rsidRPr="004A5AF1" w:rsidRDefault="00B03252" w:rsidP="00B03252">
      <w:pPr>
        <w:pStyle w:val="ConsPlusNormal"/>
        <w:widowControl/>
        <w:ind w:firstLine="0"/>
        <w:jc w:val="right"/>
        <w:rPr>
          <w:rFonts w:ascii="Times New Roman" w:hAnsi="Times New Roman" w:cs="Times New Roman"/>
          <w:sz w:val="24"/>
          <w:szCs w:val="24"/>
        </w:rPr>
      </w:pPr>
    </w:p>
    <w:p w:rsidR="00B03252" w:rsidRDefault="00B03252" w:rsidP="00B03252">
      <w:pPr>
        <w:pStyle w:val="102"/>
        <w:rPr>
          <w:b/>
          <w:sz w:val="24"/>
        </w:rPr>
      </w:pPr>
      <w:bookmarkStart w:id="43" w:name="_Ref393294340"/>
      <w:r w:rsidRPr="004A5AF1">
        <w:rPr>
          <w:b/>
          <w:sz w:val="24"/>
        </w:rPr>
        <w:t xml:space="preserve">Таблица </w:t>
      </w:r>
      <w:bookmarkEnd w:id="43"/>
      <w:r w:rsidR="00DD6445">
        <w:rPr>
          <w:b/>
          <w:sz w:val="24"/>
        </w:rPr>
        <w:t>15</w:t>
      </w:r>
      <w:r w:rsidRPr="004A5AF1">
        <w:rPr>
          <w:b/>
          <w:sz w:val="24"/>
        </w:rPr>
        <w:t xml:space="preserve"> Расчетные показатели минимально допустимой вместимости специализированных складов и размеров их земельных участков для сельских поселений</w:t>
      </w:r>
    </w:p>
    <w:p w:rsidR="004A1765" w:rsidRPr="004A5AF1" w:rsidRDefault="004A1765" w:rsidP="00B03252">
      <w:pPr>
        <w:pStyle w:val="102"/>
        <w:rPr>
          <w:b/>
          <w:sz w:val="24"/>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995"/>
        <w:gridCol w:w="2295"/>
        <w:gridCol w:w="2700"/>
      </w:tblGrid>
      <w:tr w:rsidR="00B03252" w:rsidRPr="004A5AF1" w:rsidTr="00E32168">
        <w:trPr>
          <w:cantSplit/>
          <w:trHeight w:val="600"/>
        </w:trPr>
        <w:tc>
          <w:tcPr>
            <w:tcW w:w="4995" w:type="dxa"/>
            <w:vAlign w:val="center"/>
          </w:tcPr>
          <w:p w:rsidR="00B03252" w:rsidRPr="004A5AF1" w:rsidRDefault="00B03252" w:rsidP="00E32168">
            <w:pPr>
              <w:pStyle w:val="ConsPlusNormal"/>
              <w:widowControl/>
              <w:ind w:firstLine="0"/>
              <w:jc w:val="center"/>
              <w:rPr>
                <w:rFonts w:ascii="Times New Roman" w:hAnsi="Times New Roman" w:cs="Times New Roman"/>
                <w:b/>
                <w:sz w:val="24"/>
                <w:szCs w:val="24"/>
              </w:rPr>
            </w:pPr>
            <w:r w:rsidRPr="004A5AF1">
              <w:rPr>
                <w:rFonts w:ascii="Times New Roman" w:hAnsi="Times New Roman" w:cs="Times New Roman"/>
                <w:b/>
                <w:sz w:val="24"/>
                <w:szCs w:val="24"/>
              </w:rPr>
              <w:t>Специализированные склады</w:t>
            </w:r>
          </w:p>
        </w:tc>
        <w:tc>
          <w:tcPr>
            <w:tcW w:w="2295" w:type="dxa"/>
            <w:vAlign w:val="center"/>
          </w:tcPr>
          <w:p w:rsidR="00B03252" w:rsidRPr="004A5AF1" w:rsidRDefault="00B03252" w:rsidP="00E32168">
            <w:pPr>
              <w:pStyle w:val="ConsPlusNormal"/>
              <w:widowControl/>
              <w:ind w:firstLine="0"/>
              <w:jc w:val="center"/>
              <w:rPr>
                <w:rFonts w:ascii="Times New Roman" w:hAnsi="Times New Roman" w:cs="Times New Roman"/>
                <w:b/>
                <w:sz w:val="24"/>
                <w:szCs w:val="24"/>
              </w:rPr>
            </w:pPr>
            <w:r w:rsidRPr="004A5AF1">
              <w:rPr>
                <w:rFonts w:ascii="Times New Roman" w:hAnsi="Times New Roman" w:cs="Times New Roman"/>
                <w:b/>
                <w:sz w:val="24"/>
                <w:szCs w:val="24"/>
              </w:rPr>
              <w:t xml:space="preserve">Вместимость     </w:t>
            </w:r>
            <w:r w:rsidRPr="004A5AF1">
              <w:rPr>
                <w:rFonts w:ascii="Times New Roman" w:hAnsi="Times New Roman" w:cs="Times New Roman"/>
                <w:b/>
                <w:sz w:val="24"/>
                <w:szCs w:val="24"/>
              </w:rPr>
              <w:br/>
              <w:t>складов, тонн</w:t>
            </w:r>
          </w:p>
        </w:tc>
        <w:tc>
          <w:tcPr>
            <w:tcW w:w="2700" w:type="dxa"/>
            <w:vAlign w:val="center"/>
          </w:tcPr>
          <w:p w:rsidR="00B03252" w:rsidRPr="004A5AF1" w:rsidRDefault="00B03252" w:rsidP="00E32168">
            <w:pPr>
              <w:pStyle w:val="ConsPlusNormal"/>
              <w:widowControl/>
              <w:ind w:firstLine="0"/>
              <w:jc w:val="center"/>
              <w:rPr>
                <w:rFonts w:ascii="Times New Roman" w:hAnsi="Times New Roman" w:cs="Times New Roman"/>
                <w:b/>
                <w:sz w:val="24"/>
                <w:szCs w:val="24"/>
              </w:rPr>
            </w:pPr>
            <w:r w:rsidRPr="004A5AF1">
              <w:rPr>
                <w:rFonts w:ascii="Times New Roman" w:hAnsi="Times New Roman" w:cs="Times New Roman"/>
                <w:b/>
                <w:sz w:val="24"/>
                <w:szCs w:val="24"/>
              </w:rPr>
              <w:t xml:space="preserve">Размеры земельных  </w:t>
            </w:r>
            <w:r w:rsidRPr="004A5AF1">
              <w:rPr>
                <w:rFonts w:ascii="Times New Roman" w:hAnsi="Times New Roman" w:cs="Times New Roman"/>
                <w:b/>
                <w:sz w:val="24"/>
                <w:szCs w:val="24"/>
              </w:rPr>
              <w:br/>
              <w:t>участков, кв. м/тыс. человек</w:t>
            </w:r>
          </w:p>
        </w:tc>
      </w:tr>
      <w:tr w:rsidR="00B03252" w:rsidRPr="004A5AF1" w:rsidTr="00E32168">
        <w:trPr>
          <w:cantSplit/>
          <w:trHeight w:val="720"/>
        </w:trPr>
        <w:tc>
          <w:tcPr>
            <w:tcW w:w="4995" w:type="dxa"/>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 xml:space="preserve">Холодильники распределительные (для </w:t>
            </w:r>
            <w:r w:rsidRPr="004A5AF1">
              <w:rPr>
                <w:rFonts w:ascii="Times New Roman" w:hAnsi="Times New Roman" w:cs="Times New Roman"/>
                <w:sz w:val="24"/>
                <w:szCs w:val="24"/>
              </w:rPr>
              <w:br/>
              <w:t xml:space="preserve">хранения мяса и мясных продуктов,   </w:t>
            </w:r>
            <w:r w:rsidRPr="004A5AF1">
              <w:rPr>
                <w:rFonts w:ascii="Times New Roman" w:hAnsi="Times New Roman" w:cs="Times New Roman"/>
                <w:sz w:val="24"/>
                <w:szCs w:val="24"/>
              </w:rPr>
              <w:br/>
              <w:t xml:space="preserve">рыбы и рыбопродуктов, масла,        </w:t>
            </w:r>
            <w:r w:rsidRPr="004A5AF1">
              <w:rPr>
                <w:rFonts w:ascii="Times New Roman" w:hAnsi="Times New Roman" w:cs="Times New Roman"/>
                <w:sz w:val="24"/>
                <w:szCs w:val="24"/>
              </w:rPr>
              <w:br/>
              <w:t>животного жира, молочных продуктов и</w:t>
            </w:r>
            <w:r w:rsidRPr="004A5AF1">
              <w:rPr>
                <w:rFonts w:ascii="Times New Roman" w:hAnsi="Times New Roman" w:cs="Times New Roman"/>
                <w:sz w:val="24"/>
                <w:szCs w:val="24"/>
              </w:rPr>
              <w:br/>
              <w:t xml:space="preserve">яиц)                                </w:t>
            </w:r>
          </w:p>
        </w:tc>
        <w:tc>
          <w:tcPr>
            <w:tcW w:w="2295" w:type="dxa"/>
            <w:vAlign w:val="center"/>
          </w:tcPr>
          <w:p w:rsidR="00B03252" w:rsidRPr="004A5AF1" w:rsidRDefault="00B03252" w:rsidP="00E32168">
            <w:pPr>
              <w:pStyle w:val="ConsPlusNormal"/>
              <w:widowControl/>
              <w:ind w:firstLine="0"/>
              <w:jc w:val="center"/>
              <w:rPr>
                <w:rFonts w:ascii="Times New Roman" w:hAnsi="Times New Roman" w:cs="Times New Roman"/>
                <w:sz w:val="24"/>
                <w:szCs w:val="24"/>
              </w:rPr>
            </w:pPr>
            <w:r w:rsidRPr="004A5AF1">
              <w:rPr>
                <w:rFonts w:ascii="Times New Roman" w:hAnsi="Times New Roman" w:cs="Times New Roman"/>
                <w:sz w:val="24"/>
                <w:szCs w:val="24"/>
              </w:rPr>
              <w:t>10</w:t>
            </w:r>
          </w:p>
          <w:p w:rsidR="00B03252" w:rsidRPr="004A5AF1" w:rsidRDefault="00B03252" w:rsidP="00E32168">
            <w:pPr>
              <w:pStyle w:val="ConsPlusNormal"/>
              <w:widowControl/>
              <w:ind w:firstLine="0"/>
              <w:jc w:val="center"/>
              <w:rPr>
                <w:rFonts w:ascii="Times New Roman" w:hAnsi="Times New Roman" w:cs="Times New Roman"/>
                <w:sz w:val="24"/>
                <w:szCs w:val="24"/>
              </w:rPr>
            </w:pPr>
          </w:p>
        </w:tc>
        <w:tc>
          <w:tcPr>
            <w:tcW w:w="2700" w:type="dxa"/>
            <w:vAlign w:val="center"/>
          </w:tcPr>
          <w:p w:rsidR="00B03252" w:rsidRPr="004A5AF1" w:rsidRDefault="00B03252" w:rsidP="00E32168">
            <w:pPr>
              <w:pStyle w:val="ConsPlusNormal"/>
              <w:widowControl/>
              <w:ind w:firstLine="0"/>
              <w:jc w:val="center"/>
              <w:rPr>
                <w:rFonts w:ascii="Times New Roman" w:hAnsi="Times New Roman" w:cs="Times New Roman"/>
                <w:sz w:val="24"/>
                <w:szCs w:val="24"/>
              </w:rPr>
            </w:pPr>
            <w:r w:rsidRPr="004A5AF1">
              <w:rPr>
                <w:rFonts w:ascii="Times New Roman" w:hAnsi="Times New Roman" w:cs="Times New Roman"/>
                <w:sz w:val="24"/>
                <w:szCs w:val="24"/>
              </w:rPr>
              <w:t>25</w:t>
            </w:r>
          </w:p>
        </w:tc>
      </w:tr>
      <w:tr w:rsidR="00B03252" w:rsidRPr="004A5AF1" w:rsidTr="00E32168">
        <w:trPr>
          <w:cantSplit/>
          <w:trHeight w:val="240"/>
        </w:trPr>
        <w:tc>
          <w:tcPr>
            <w:tcW w:w="4995" w:type="dxa"/>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 xml:space="preserve">Фруктохранилища                     </w:t>
            </w:r>
          </w:p>
        </w:tc>
        <w:tc>
          <w:tcPr>
            <w:tcW w:w="2295" w:type="dxa"/>
            <w:vAlign w:val="center"/>
          </w:tcPr>
          <w:p w:rsidR="00B03252" w:rsidRPr="004A5AF1" w:rsidRDefault="00B03252" w:rsidP="00E32168">
            <w:pPr>
              <w:pStyle w:val="ConsPlusNormal"/>
              <w:widowControl/>
              <w:ind w:firstLine="0"/>
              <w:jc w:val="center"/>
              <w:rPr>
                <w:rFonts w:ascii="Times New Roman" w:hAnsi="Times New Roman" w:cs="Times New Roman"/>
                <w:sz w:val="24"/>
                <w:szCs w:val="24"/>
              </w:rPr>
            </w:pPr>
            <w:r w:rsidRPr="004A5AF1">
              <w:rPr>
                <w:rFonts w:ascii="Times New Roman" w:hAnsi="Times New Roman" w:cs="Times New Roman"/>
                <w:sz w:val="24"/>
                <w:szCs w:val="24"/>
              </w:rPr>
              <w:t>90</w:t>
            </w:r>
          </w:p>
        </w:tc>
        <w:tc>
          <w:tcPr>
            <w:tcW w:w="2700" w:type="dxa"/>
            <w:vMerge w:val="restart"/>
            <w:vAlign w:val="center"/>
          </w:tcPr>
          <w:p w:rsidR="00B03252" w:rsidRPr="004A5AF1" w:rsidRDefault="00B03252" w:rsidP="00E32168">
            <w:pPr>
              <w:pStyle w:val="ConsPlusNormal"/>
              <w:widowControl/>
              <w:ind w:firstLine="0"/>
              <w:jc w:val="center"/>
              <w:rPr>
                <w:rFonts w:ascii="Times New Roman" w:hAnsi="Times New Roman" w:cs="Times New Roman"/>
                <w:sz w:val="24"/>
                <w:szCs w:val="24"/>
              </w:rPr>
            </w:pPr>
            <w:r w:rsidRPr="004A5AF1">
              <w:rPr>
                <w:rFonts w:ascii="Times New Roman" w:hAnsi="Times New Roman" w:cs="Times New Roman"/>
                <w:sz w:val="24"/>
                <w:szCs w:val="24"/>
              </w:rPr>
              <w:t>380</w:t>
            </w:r>
          </w:p>
        </w:tc>
      </w:tr>
      <w:tr w:rsidR="00B03252" w:rsidRPr="004A5AF1" w:rsidTr="00E32168">
        <w:trPr>
          <w:cantSplit/>
          <w:trHeight w:val="240"/>
        </w:trPr>
        <w:tc>
          <w:tcPr>
            <w:tcW w:w="4995" w:type="dxa"/>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 xml:space="preserve">Овощехранилища                      </w:t>
            </w:r>
          </w:p>
        </w:tc>
        <w:tc>
          <w:tcPr>
            <w:tcW w:w="2295" w:type="dxa"/>
            <w:vAlign w:val="center"/>
          </w:tcPr>
          <w:p w:rsidR="00B03252" w:rsidRPr="004A5AF1" w:rsidRDefault="00B03252" w:rsidP="00E32168">
            <w:pPr>
              <w:pStyle w:val="ConsPlusNormal"/>
              <w:widowControl/>
              <w:ind w:firstLine="0"/>
              <w:jc w:val="center"/>
              <w:rPr>
                <w:rFonts w:ascii="Times New Roman" w:hAnsi="Times New Roman" w:cs="Times New Roman"/>
                <w:sz w:val="24"/>
                <w:szCs w:val="24"/>
              </w:rPr>
            </w:pPr>
            <w:r w:rsidRPr="004A5AF1">
              <w:rPr>
                <w:rFonts w:ascii="Times New Roman" w:hAnsi="Times New Roman" w:cs="Times New Roman"/>
                <w:sz w:val="24"/>
                <w:szCs w:val="24"/>
              </w:rPr>
              <w:t>90</w:t>
            </w:r>
          </w:p>
        </w:tc>
        <w:tc>
          <w:tcPr>
            <w:tcW w:w="2700" w:type="dxa"/>
            <w:vMerge/>
            <w:vAlign w:val="center"/>
          </w:tcPr>
          <w:p w:rsidR="00B03252" w:rsidRPr="004A5AF1" w:rsidRDefault="00B03252" w:rsidP="00E32168">
            <w:pPr>
              <w:pStyle w:val="ConsPlusNormal"/>
              <w:widowControl/>
              <w:ind w:firstLine="0"/>
              <w:jc w:val="center"/>
              <w:rPr>
                <w:rFonts w:ascii="Times New Roman" w:hAnsi="Times New Roman" w:cs="Times New Roman"/>
                <w:sz w:val="24"/>
                <w:szCs w:val="24"/>
              </w:rPr>
            </w:pPr>
          </w:p>
        </w:tc>
      </w:tr>
      <w:tr w:rsidR="00B03252" w:rsidRPr="004A5AF1" w:rsidTr="00E32168">
        <w:trPr>
          <w:cantSplit/>
          <w:trHeight w:val="240"/>
        </w:trPr>
        <w:tc>
          <w:tcPr>
            <w:tcW w:w="4995" w:type="dxa"/>
          </w:tcPr>
          <w:p w:rsidR="00B03252" w:rsidRPr="004A5AF1" w:rsidRDefault="00B03252" w:rsidP="00E32168">
            <w:pPr>
              <w:pStyle w:val="ConsPlusNormal"/>
              <w:widowControl/>
              <w:ind w:firstLine="0"/>
              <w:rPr>
                <w:rFonts w:ascii="Times New Roman" w:hAnsi="Times New Roman" w:cs="Times New Roman"/>
                <w:sz w:val="24"/>
                <w:szCs w:val="24"/>
              </w:rPr>
            </w:pPr>
            <w:r w:rsidRPr="004A5AF1">
              <w:rPr>
                <w:rFonts w:ascii="Times New Roman" w:hAnsi="Times New Roman" w:cs="Times New Roman"/>
                <w:sz w:val="24"/>
                <w:szCs w:val="24"/>
              </w:rPr>
              <w:t xml:space="preserve">Картофелехранилища                  </w:t>
            </w:r>
          </w:p>
        </w:tc>
        <w:tc>
          <w:tcPr>
            <w:tcW w:w="2295" w:type="dxa"/>
            <w:vAlign w:val="center"/>
          </w:tcPr>
          <w:p w:rsidR="00B03252" w:rsidRPr="004A5AF1" w:rsidRDefault="00B03252" w:rsidP="00E32168">
            <w:pPr>
              <w:pStyle w:val="ConsPlusNormal"/>
              <w:widowControl/>
              <w:ind w:firstLine="0"/>
              <w:jc w:val="center"/>
              <w:rPr>
                <w:rFonts w:ascii="Times New Roman" w:hAnsi="Times New Roman" w:cs="Times New Roman"/>
                <w:sz w:val="24"/>
                <w:szCs w:val="24"/>
              </w:rPr>
            </w:pPr>
            <w:r w:rsidRPr="004A5AF1">
              <w:rPr>
                <w:rFonts w:ascii="Times New Roman" w:hAnsi="Times New Roman" w:cs="Times New Roman"/>
                <w:sz w:val="24"/>
                <w:szCs w:val="24"/>
              </w:rPr>
              <w:t>90</w:t>
            </w:r>
          </w:p>
        </w:tc>
        <w:tc>
          <w:tcPr>
            <w:tcW w:w="2700" w:type="dxa"/>
            <w:vMerge/>
            <w:vAlign w:val="center"/>
          </w:tcPr>
          <w:p w:rsidR="00B03252" w:rsidRPr="004A5AF1" w:rsidRDefault="00B03252" w:rsidP="00E32168">
            <w:pPr>
              <w:pStyle w:val="ConsPlusNormal"/>
              <w:widowControl/>
              <w:ind w:firstLine="0"/>
              <w:jc w:val="center"/>
              <w:rPr>
                <w:rFonts w:ascii="Times New Roman" w:hAnsi="Times New Roman" w:cs="Times New Roman"/>
                <w:sz w:val="24"/>
                <w:szCs w:val="24"/>
              </w:rPr>
            </w:pPr>
          </w:p>
        </w:tc>
      </w:tr>
    </w:tbl>
    <w:p w:rsidR="00B03252" w:rsidRPr="004A5AF1" w:rsidRDefault="00B03252" w:rsidP="00B03252">
      <w:pPr>
        <w:pStyle w:val="ConsPlusNormal"/>
        <w:ind w:firstLine="540"/>
        <w:jc w:val="both"/>
        <w:rPr>
          <w:rFonts w:ascii="Times New Roman" w:hAnsi="Times New Roman" w:cs="Times New Roman"/>
          <w:sz w:val="24"/>
          <w:szCs w:val="24"/>
        </w:rPr>
      </w:pPr>
    </w:p>
    <w:p w:rsidR="00B03252" w:rsidRPr="004A1765" w:rsidRDefault="00B03252" w:rsidP="00B03252">
      <w:pPr>
        <w:pStyle w:val="ConsPlusNormal"/>
        <w:ind w:firstLine="540"/>
        <w:jc w:val="both"/>
        <w:rPr>
          <w:rFonts w:ascii="Times New Roman" w:hAnsi="Times New Roman" w:cs="Times New Roman"/>
          <w:i/>
          <w:sz w:val="24"/>
          <w:szCs w:val="24"/>
        </w:rPr>
      </w:pPr>
      <w:r w:rsidRPr="004A1765">
        <w:rPr>
          <w:rFonts w:ascii="Times New Roman" w:hAnsi="Times New Roman" w:cs="Times New Roman"/>
          <w:i/>
          <w:sz w:val="24"/>
          <w:szCs w:val="24"/>
        </w:rPr>
        <w:t>Примечание: В районах выращивания и  заготовок  картофеля,  овощей и  фруктов  вместимость  складов   и,  соответственно,  размеры   площади земельных участков принимаются с коэффициентом 0,6.</w:t>
      </w:r>
    </w:p>
    <w:p w:rsidR="00B03252" w:rsidRPr="004A5AF1" w:rsidRDefault="00B03252" w:rsidP="00B03252">
      <w:pPr>
        <w:pStyle w:val="ConsPlusNormal"/>
        <w:ind w:firstLine="540"/>
        <w:jc w:val="both"/>
        <w:rPr>
          <w:rFonts w:ascii="Times New Roman" w:hAnsi="Times New Roman" w:cs="Times New Roman"/>
          <w:sz w:val="24"/>
          <w:szCs w:val="24"/>
        </w:rPr>
      </w:pPr>
    </w:p>
    <w:p w:rsidR="00B03252" w:rsidRPr="004A5AF1" w:rsidRDefault="00B03252" w:rsidP="00B03252">
      <w:pPr>
        <w:pStyle w:val="3"/>
        <w:jc w:val="both"/>
        <w:rPr>
          <w:sz w:val="24"/>
          <w:szCs w:val="24"/>
        </w:rPr>
      </w:pPr>
      <w:bookmarkStart w:id="44" w:name="_Toc404938178"/>
      <w:r w:rsidRPr="004A5AF1">
        <w:rPr>
          <w:sz w:val="24"/>
          <w:szCs w:val="24"/>
        </w:rPr>
        <w:t>Расчетные показатели минимально допустимого уровня обеспеченности объектами сельскохозяйственного назначения, соответствующими приоритетным направлениям развития экономики</w:t>
      </w:r>
      <w:bookmarkEnd w:id="44"/>
    </w:p>
    <w:p w:rsidR="00B03252" w:rsidRPr="004A5AF1" w:rsidRDefault="00B03252" w:rsidP="004A1765">
      <w:pPr>
        <w:pStyle w:val="a6"/>
        <w:ind w:firstLine="709"/>
      </w:pPr>
      <w:r w:rsidRPr="004A5AF1">
        <w:t>Местные нормативы градостроительного проектирования направлены на реализацию мероприятий по поддержке и развитию малого и среднего предпринимательства в области развития объектов сельскохозяйственного назначения предусмотренных Программой социально-экономического развития района.</w:t>
      </w:r>
    </w:p>
    <w:p w:rsidR="00173425" w:rsidRPr="004A5AF1" w:rsidRDefault="004A1765" w:rsidP="004A1765">
      <w:pPr>
        <w:pStyle w:val="a6"/>
        <w:ind w:left="709" w:hanging="709"/>
        <w:rPr>
          <w:b/>
        </w:rPr>
      </w:pPr>
      <w:r>
        <w:rPr>
          <w:b/>
        </w:rPr>
        <w:t xml:space="preserve">5.7.2.1 </w:t>
      </w:r>
      <w:r w:rsidR="00173425" w:rsidRPr="004A5AF1">
        <w:rPr>
          <w:b/>
        </w:rPr>
        <w:t>Расчетные показатели минимально допустимых размеров земельных участков, предоставляемых гражданам в собственность из земель, находящихся в государственной или муниципальной собственности для ведения сельского хозяйства</w:t>
      </w:r>
    </w:p>
    <w:p w:rsidR="00B03252" w:rsidRPr="004A5AF1" w:rsidRDefault="00B03252" w:rsidP="004A1765">
      <w:pPr>
        <w:pStyle w:val="a6"/>
        <w:ind w:firstLine="709"/>
        <w:rPr>
          <w:rFonts w:eastAsia="Calibri"/>
        </w:rPr>
      </w:pPr>
      <w:r w:rsidRPr="004A5AF1">
        <w:t>Закон</w:t>
      </w:r>
      <w:r w:rsidR="00AB2E28" w:rsidRPr="004A5AF1">
        <w:t>ом</w:t>
      </w:r>
      <w:r w:rsidRPr="004A5AF1">
        <w:t xml:space="preserve"> Краснодарского края от 23 октября 2002 года №532 «Об основах регулирования земельных отношений в Краснодарском крае»</w:t>
      </w:r>
      <w:r w:rsidR="00AB2E28" w:rsidRPr="004A5AF1">
        <w:t xml:space="preserve"> установлены</w:t>
      </w:r>
      <w:r w:rsidRPr="004A5AF1">
        <w:t xml:space="preserve"> минимальные размеры (предельные нормативы) земельных участков предоставляемых гражданам в собственность из земель, находящихся в государственной или муниципальной собственности (если иное не определено законодательством Российской Федерации).</w:t>
      </w:r>
    </w:p>
    <w:p w:rsidR="00B03252" w:rsidRPr="004A5AF1" w:rsidRDefault="00B03252" w:rsidP="004A1765">
      <w:pPr>
        <w:pStyle w:val="a6"/>
        <w:ind w:firstLine="709"/>
      </w:pPr>
      <w:r w:rsidRPr="004A5AF1">
        <w:t xml:space="preserve">В Местных нормативах градостроительного проектирования </w:t>
      </w:r>
      <w:r w:rsidR="00BA4ACB">
        <w:t>Бейсугс</w:t>
      </w:r>
      <w:r w:rsidR="00937DDB">
        <w:t>к</w:t>
      </w:r>
      <w:r w:rsidRPr="004A5AF1">
        <w:t>ого сельского поселения установлены расчетные показатели минимально допустимых размеров земельных участков, предоставляемых гражданам в собственность из земель, находящихся в государственной или муниципальной собственности (если иное не определено законодательством Российской Федерации):</w:t>
      </w:r>
    </w:p>
    <w:p w:rsidR="00B03252" w:rsidRPr="004A5AF1" w:rsidRDefault="00B03252" w:rsidP="00B03252">
      <w:pPr>
        <w:pStyle w:val="a6"/>
      </w:pPr>
      <w:r w:rsidRPr="004A5AF1">
        <w:t>- для ведения садоводства и под дачное строительство - 400 кв. м;</w:t>
      </w:r>
    </w:p>
    <w:p w:rsidR="004F4F3E" w:rsidRPr="004A5AF1" w:rsidRDefault="00B03252" w:rsidP="00B03252">
      <w:pPr>
        <w:pStyle w:val="a6"/>
      </w:pPr>
      <w:r w:rsidRPr="004A5AF1">
        <w:t>- для ведения животноводства - 1000 кв. м;</w:t>
      </w:r>
    </w:p>
    <w:p w:rsidR="00B03252" w:rsidRPr="004A5AF1" w:rsidRDefault="00B03252" w:rsidP="00B03252">
      <w:pPr>
        <w:pStyle w:val="a6"/>
      </w:pPr>
      <w:r w:rsidRPr="004A5AF1">
        <w:t>- для ведения коллективного огородничества - 600 кв. м.</w:t>
      </w:r>
    </w:p>
    <w:p w:rsidR="00B03252" w:rsidRPr="004A5AF1" w:rsidRDefault="004A1765" w:rsidP="004A1765">
      <w:pPr>
        <w:widowControl w:val="0"/>
        <w:autoSpaceDE w:val="0"/>
        <w:autoSpaceDN w:val="0"/>
        <w:adjustRightInd w:val="0"/>
        <w:ind w:firstLine="709"/>
        <w:jc w:val="both"/>
      </w:pPr>
      <w:proofErr w:type="gramStart"/>
      <w:r>
        <w:t xml:space="preserve">Максимальные </w:t>
      </w:r>
      <w:r w:rsidR="00B03252" w:rsidRPr="004A5AF1">
        <w:t xml:space="preserve">размеры (предельные нормативы) земельных участков, предоставляемых гражданам в собственность из земель, находящихся в государственной или муниципальной </w:t>
      </w:r>
      <w:r w:rsidR="00B03252" w:rsidRPr="004A5AF1">
        <w:lastRenderedPageBreak/>
        <w:t xml:space="preserve">собственности (если иное не определено законодательством Российской Федерации), Местными нормативами градостроительного проектирования </w:t>
      </w:r>
      <w:r w:rsidR="00BA4ACB">
        <w:t>Бейсугс</w:t>
      </w:r>
      <w:r w:rsidR="00937DDB">
        <w:t>к</w:t>
      </w:r>
      <w:r w:rsidR="00B03252" w:rsidRPr="004A5AF1">
        <w:t>ого сельского поселения не нормируются, так как в соответствии с п. 2.18* СНиП 2.0-7.01-89* предельные размеры земельных участков для индивидуального жилищного строительства и личного подсобного хозяйства устанавливаются местными органами</w:t>
      </w:r>
      <w:proofErr w:type="gramEnd"/>
      <w:r w:rsidR="00B03252" w:rsidRPr="004A5AF1">
        <w:t xml:space="preserve"> власти. </w:t>
      </w:r>
    </w:p>
    <w:p w:rsidR="00B03252" w:rsidRPr="004A5AF1" w:rsidRDefault="00B03252" w:rsidP="004A1765">
      <w:pPr>
        <w:autoSpaceDE w:val="0"/>
        <w:autoSpaceDN w:val="0"/>
        <w:adjustRightInd w:val="0"/>
        <w:ind w:firstLine="709"/>
        <w:jc w:val="both"/>
      </w:pPr>
      <w:r w:rsidRPr="004A5AF1">
        <w:t>Законом Краснодарского края от 23 октября 2002 года № 532 «Об основах регулирования земельных отношений в Краснодарском крае»</w:t>
      </w:r>
      <w:r w:rsidR="004A1765">
        <w:t xml:space="preserve"> </w:t>
      </w:r>
      <w:r w:rsidRPr="004A5AF1">
        <w:t xml:space="preserve">установлены максимальные (предельные) размеры земельных участков: </w:t>
      </w:r>
    </w:p>
    <w:p w:rsidR="00B03252" w:rsidRPr="004A5AF1" w:rsidRDefault="00B03252" w:rsidP="00B03252">
      <w:pPr>
        <w:pStyle w:val="a6"/>
        <w:spacing w:line="276" w:lineRule="auto"/>
      </w:pPr>
      <w:r w:rsidRPr="004A5AF1">
        <w:t xml:space="preserve">- для ведения садоводства и под дачное строительство - 1000 кв. м; </w:t>
      </w:r>
    </w:p>
    <w:p w:rsidR="00B03252" w:rsidRPr="004A5AF1" w:rsidRDefault="00B03252" w:rsidP="00B03252">
      <w:pPr>
        <w:pStyle w:val="a6"/>
        <w:spacing w:line="276" w:lineRule="auto"/>
      </w:pPr>
      <w:r w:rsidRPr="004A5AF1">
        <w:t xml:space="preserve">- для ведения животноводства - 2000 кв. м; </w:t>
      </w:r>
    </w:p>
    <w:p w:rsidR="00B03252" w:rsidRPr="004A5AF1" w:rsidRDefault="00B03252" w:rsidP="00B03252">
      <w:pPr>
        <w:pStyle w:val="a6"/>
        <w:spacing w:line="276" w:lineRule="auto"/>
      </w:pPr>
      <w:r w:rsidRPr="004A5AF1">
        <w:t xml:space="preserve">- для ведения коллективного огородничества - 1500 кв. м. </w:t>
      </w:r>
    </w:p>
    <w:p w:rsidR="00B03252" w:rsidRPr="004A5AF1" w:rsidRDefault="004A1765" w:rsidP="004A1765">
      <w:pPr>
        <w:pStyle w:val="a6"/>
        <w:ind w:left="709" w:hanging="709"/>
        <w:rPr>
          <w:b/>
        </w:rPr>
      </w:pPr>
      <w:r>
        <w:rPr>
          <w:b/>
        </w:rPr>
        <w:t xml:space="preserve">5.7.2.2 </w:t>
      </w:r>
      <w:r w:rsidR="00B03252" w:rsidRPr="004A5AF1">
        <w:rPr>
          <w:b/>
        </w:rPr>
        <w:t>Расчетные показатели минимально допустимой плотности застройки площадок</w:t>
      </w:r>
      <w:r>
        <w:rPr>
          <w:b/>
        </w:rPr>
        <w:t xml:space="preserve"> </w:t>
      </w:r>
      <w:r w:rsidR="00B03252" w:rsidRPr="004A5AF1">
        <w:rPr>
          <w:b/>
        </w:rPr>
        <w:t>сельскохозяйственных предприятий</w:t>
      </w:r>
    </w:p>
    <w:p w:rsidR="00B03252" w:rsidRPr="004A5AF1" w:rsidRDefault="00B03252" w:rsidP="00B03252">
      <w:pPr>
        <w:autoSpaceDE w:val="0"/>
        <w:autoSpaceDN w:val="0"/>
        <w:adjustRightInd w:val="0"/>
        <w:ind w:firstLine="540"/>
        <w:jc w:val="center"/>
      </w:pPr>
    </w:p>
    <w:p w:rsidR="00B03252" w:rsidRPr="004A5AF1" w:rsidRDefault="00B03252" w:rsidP="004A1765">
      <w:pPr>
        <w:autoSpaceDE w:val="0"/>
        <w:autoSpaceDN w:val="0"/>
        <w:adjustRightInd w:val="0"/>
        <w:ind w:firstLine="709"/>
        <w:jc w:val="both"/>
      </w:pPr>
      <w:r w:rsidRPr="004A5AF1">
        <w:t xml:space="preserve">Нормативный размер земельного участка сельскохозяйственного предприятия принимается </w:t>
      </w:r>
      <w:proofErr w:type="gramStart"/>
      <w:r w:rsidRPr="004A5AF1">
        <w:t>равным</w:t>
      </w:r>
      <w:proofErr w:type="gramEnd"/>
      <w:r w:rsidRPr="004A5AF1">
        <w:t xml:space="preserve"> отношению площади его застройки к показателю нормативной плотности застройки, выраженной в процентах застройки.</w:t>
      </w:r>
    </w:p>
    <w:p w:rsidR="004459C5" w:rsidRPr="004A5AF1" w:rsidRDefault="00B03252" w:rsidP="004A1765">
      <w:pPr>
        <w:widowControl w:val="0"/>
        <w:autoSpaceDE w:val="0"/>
        <w:autoSpaceDN w:val="0"/>
        <w:adjustRightInd w:val="0"/>
        <w:ind w:firstLine="709"/>
        <w:jc w:val="both"/>
      </w:pPr>
      <w:r w:rsidRPr="004A5AF1">
        <w:t>Расчетные показатели минимально допустимой плотности застройки площадок сельскохозяйственных предприятий установлены согласно Приложению</w:t>
      </w:r>
      <w:proofErr w:type="gramStart"/>
      <w:r w:rsidRPr="004A5AF1">
        <w:t xml:space="preserve"> В</w:t>
      </w:r>
      <w:proofErr w:type="gramEnd"/>
      <w:r w:rsidRPr="004A5AF1">
        <w:t xml:space="preserve"> Свода правил СП 19.13330.2011 «Генеральные планы сельскохозяйственных предприятий. Актуализированная редакция СНиП II-97-76*», с учетом местных особенностей развития сельскохозяйственного производства на территории поселения</w:t>
      </w:r>
      <w:r w:rsidR="004A1765">
        <w:t>, а также в</w:t>
      </w:r>
      <w:r w:rsidR="008C1F75" w:rsidRPr="004A5AF1">
        <w:t xml:space="preserve"> соответствии с Приложением 12 РНГП Краснодарского края </w:t>
      </w:r>
      <w:r w:rsidR="004A1765">
        <w:t>и</w:t>
      </w:r>
      <w:r w:rsidR="008C1F75" w:rsidRPr="004A5AF1">
        <w:t xml:space="preserve"> приведены ниже </w:t>
      </w:r>
      <w:r w:rsidR="00DD6445">
        <w:t>(Таблица 16</w:t>
      </w:r>
      <w:r w:rsidR="008C1F75" w:rsidRPr="004A5AF1">
        <w:t>).</w:t>
      </w:r>
    </w:p>
    <w:p w:rsidR="004F4F3E" w:rsidRPr="004A5AF1" w:rsidRDefault="004F4F3E" w:rsidP="004459C5">
      <w:pPr>
        <w:widowControl w:val="0"/>
        <w:autoSpaceDE w:val="0"/>
        <w:autoSpaceDN w:val="0"/>
        <w:adjustRightInd w:val="0"/>
        <w:jc w:val="both"/>
        <w:outlineLvl w:val="0"/>
        <w:rPr>
          <w:b/>
          <w:bCs/>
        </w:rPr>
      </w:pPr>
    </w:p>
    <w:p w:rsidR="004459C5" w:rsidRPr="004A5AF1" w:rsidRDefault="00DD6445" w:rsidP="004459C5">
      <w:pPr>
        <w:widowControl w:val="0"/>
        <w:autoSpaceDE w:val="0"/>
        <w:autoSpaceDN w:val="0"/>
        <w:adjustRightInd w:val="0"/>
        <w:jc w:val="both"/>
        <w:outlineLvl w:val="0"/>
        <w:rPr>
          <w:b/>
          <w:bCs/>
        </w:rPr>
      </w:pPr>
      <w:r>
        <w:rPr>
          <w:b/>
          <w:bCs/>
        </w:rPr>
        <w:t>Таблица 16</w:t>
      </w:r>
      <w:r w:rsidR="004A1765">
        <w:rPr>
          <w:b/>
          <w:bCs/>
        </w:rPr>
        <w:t xml:space="preserve"> </w:t>
      </w:r>
      <w:r w:rsidR="004459C5" w:rsidRPr="004A5AF1">
        <w:rPr>
          <w:b/>
          <w:bCs/>
        </w:rPr>
        <w:t>Расчетные показатели минимально допустимой плотности застройки площадок сельскохозяйственных предприятий</w:t>
      </w:r>
    </w:p>
    <w:p w:rsidR="004459C5" w:rsidRPr="004A5AF1" w:rsidRDefault="004459C5" w:rsidP="004459C5">
      <w:pPr>
        <w:widowControl w:val="0"/>
        <w:autoSpaceDE w:val="0"/>
        <w:autoSpaceDN w:val="0"/>
        <w:adjustRightInd w:val="0"/>
        <w:jc w:val="both"/>
        <w:outlineLvl w:val="0"/>
        <w:rPr>
          <w:b/>
          <w:bCs/>
        </w:rPr>
      </w:pPr>
    </w:p>
    <w:tbl>
      <w:tblPr>
        <w:tblW w:w="10065" w:type="dxa"/>
        <w:tblInd w:w="6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top w:w="75" w:type="dxa"/>
          <w:left w:w="0" w:type="dxa"/>
          <w:bottom w:w="75" w:type="dxa"/>
          <w:right w:w="0" w:type="dxa"/>
        </w:tblCellMar>
        <w:tblLook w:val="0000" w:firstRow="0" w:lastRow="0" w:firstColumn="0" w:lastColumn="0" w:noHBand="0" w:noVBand="0"/>
      </w:tblPr>
      <w:tblGrid>
        <w:gridCol w:w="2970"/>
        <w:gridCol w:w="4685"/>
        <w:gridCol w:w="2410"/>
      </w:tblGrid>
      <w:tr w:rsidR="004459C5" w:rsidRPr="004A5AF1" w:rsidTr="004A1765">
        <w:trPr>
          <w:trHeight w:val="50"/>
        </w:trPr>
        <w:tc>
          <w:tcPr>
            <w:tcW w:w="7655" w:type="dxa"/>
            <w:gridSpan w:val="2"/>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Предприятие</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Минимальная плотность застройки, процент</w:t>
            </w:r>
          </w:p>
        </w:tc>
      </w:tr>
      <w:tr w:rsidR="0081253E" w:rsidRPr="004A5AF1" w:rsidTr="004A1765">
        <w:trPr>
          <w:trHeight w:val="100"/>
        </w:trPr>
        <w:tc>
          <w:tcPr>
            <w:tcW w:w="2970" w:type="dxa"/>
            <w:vMerge w:val="restart"/>
            <w:tcMar>
              <w:top w:w="102" w:type="dxa"/>
              <w:left w:w="62" w:type="dxa"/>
              <w:bottom w:w="102" w:type="dxa"/>
              <w:right w:w="62" w:type="dxa"/>
            </w:tcMar>
          </w:tcPr>
          <w:p w:rsidR="0081253E" w:rsidRPr="004A5AF1" w:rsidRDefault="0081253E">
            <w:pPr>
              <w:widowControl w:val="0"/>
              <w:autoSpaceDE w:val="0"/>
              <w:autoSpaceDN w:val="0"/>
              <w:adjustRightInd w:val="0"/>
              <w:rPr>
                <w:bCs/>
              </w:rPr>
            </w:pPr>
            <w:r w:rsidRPr="004A5AF1">
              <w:rPr>
                <w:bCs/>
              </w:rPr>
              <w:t>Крупного рогатого скота</w:t>
            </w: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rPr>
                <w:bCs/>
              </w:rPr>
            </w:pPr>
            <w:r w:rsidRPr="004A5AF1">
              <w:rPr>
                <w:bCs/>
              </w:rPr>
              <w:t>молочные при привязном содержании коров количество коров в стаде 50 - 60</w:t>
            </w:r>
          </w:p>
          <w:p w:rsidR="0081253E" w:rsidRPr="004A5AF1" w:rsidRDefault="0081253E">
            <w:pPr>
              <w:widowControl w:val="0"/>
              <w:autoSpaceDE w:val="0"/>
              <w:autoSpaceDN w:val="0"/>
              <w:adjustRightInd w:val="0"/>
              <w:jc w:val="center"/>
              <w:rPr>
                <w:bCs/>
              </w:rPr>
            </w:pPr>
            <w:r w:rsidRPr="004A5AF1">
              <w:rPr>
                <w:bCs/>
              </w:rPr>
              <w:t>процентов</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400 коров</w:t>
            </w:r>
          </w:p>
        </w:tc>
        <w:tc>
          <w:tcPr>
            <w:tcW w:w="2410" w:type="dxa"/>
            <w:tcMar>
              <w:top w:w="102" w:type="dxa"/>
              <w:left w:w="62" w:type="dxa"/>
              <w:bottom w:w="102" w:type="dxa"/>
              <w:right w:w="62" w:type="dxa"/>
            </w:tcMar>
          </w:tcPr>
          <w:p w:rsidR="00A66FC7" w:rsidRPr="004A5AF1" w:rsidRDefault="00A66FC7" w:rsidP="0081253E">
            <w:pPr>
              <w:widowControl w:val="0"/>
              <w:autoSpaceDE w:val="0"/>
              <w:autoSpaceDN w:val="0"/>
              <w:adjustRightInd w:val="0"/>
              <w:rPr>
                <w:bCs/>
              </w:rPr>
            </w:pPr>
            <w:r w:rsidRPr="004A5AF1">
              <w:rPr>
                <w:bCs/>
              </w:rPr>
              <w:t>51</w:t>
            </w:r>
            <w:r w:rsidR="0081253E" w:rsidRPr="004A5AF1">
              <w:rPr>
                <w:bCs/>
              </w:rPr>
              <w:t xml:space="preserve"> -для зданий без чердаков</w:t>
            </w:r>
          </w:p>
          <w:p w:rsidR="0081253E" w:rsidRPr="004A5AF1" w:rsidRDefault="0081253E" w:rsidP="0081253E">
            <w:pPr>
              <w:widowControl w:val="0"/>
              <w:autoSpaceDE w:val="0"/>
              <w:autoSpaceDN w:val="0"/>
              <w:adjustRightInd w:val="0"/>
              <w:rPr>
                <w:bCs/>
              </w:rPr>
            </w:pPr>
            <w:r w:rsidRPr="004A5AF1">
              <w:rPr>
                <w:bCs/>
              </w:rPr>
              <w:t>45 - с используемыми чердаками</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800 коров</w:t>
            </w:r>
          </w:p>
        </w:tc>
        <w:tc>
          <w:tcPr>
            <w:tcW w:w="2410" w:type="dxa"/>
            <w:tcMar>
              <w:top w:w="102" w:type="dxa"/>
              <w:left w:w="62" w:type="dxa"/>
              <w:bottom w:w="102" w:type="dxa"/>
              <w:right w:w="62" w:type="dxa"/>
            </w:tcMar>
          </w:tcPr>
          <w:p w:rsidR="0081253E" w:rsidRPr="004A5AF1" w:rsidRDefault="0081253E" w:rsidP="0081253E">
            <w:pPr>
              <w:widowControl w:val="0"/>
              <w:autoSpaceDE w:val="0"/>
              <w:autoSpaceDN w:val="0"/>
              <w:adjustRightInd w:val="0"/>
              <w:ind w:right="221"/>
              <w:rPr>
                <w:bCs/>
              </w:rPr>
            </w:pPr>
            <w:r w:rsidRPr="004A5AF1">
              <w:rPr>
                <w:bCs/>
              </w:rPr>
              <w:t>55 - для зданий без чердаков</w:t>
            </w:r>
          </w:p>
          <w:p w:rsidR="00A66FC7" w:rsidRPr="004A5AF1" w:rsidRDefault="00A66FC7" w:rsidP="0081253E">
            <w:pPr>
              <w:widowControl w:val="0"/>
              <w:autoSpaceDE w:val="0"/>
              <w:autoSpaceDN w:val="0"/>
              <w:adjustRightInd w:val="0"/>
              <w:ind w:right="221"/>
              <w:rPr>
                <w:bCs/>
              </w:rPr>
            </w:pPr>
            <w:r w:rsidRPr="004A5AF1">
              <w:rPr>
                <w:bCs/>
              </w:rPr>
              <w:t>50</w:t>
            </w:r>
            <w:r w:rsidR="0081253E" w:rsidRPr="004A5AF1">
              <w:rPr>
                <w:bCs/>
              </w:rPr>
              <w:t xml:space="preserve"> - с используемыми чердаками</w:t>
            </w:r>
          </w:p>
        </w:tc>
      </w:tr>
      <w:tr w:rsidR="0081253E" w:rsidRPr="004A5AF1" w:rsidTr="004A1765">
        <w:trPr>
          <w:trHeight w:val="10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количество коров в стаде 90 процентов</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400 коров</w:t>
            </w:r>
          </w:p>
        </w:tc>
        <w:tc>
          <w:tcPr>
            <w:tcW w:w="2410" w:type="dxa"/>
            <w:tcMar>
              <w:top w:w="102" w:type="dxa"/>
              <w:left w:w="62" w:type="dxa"/>
              <w:bottom w:w="102" w:type="dxa"/>
              <w:right w:w="62" w:type="dxa"/>
            </w:tcMar>
          </w:tcPr>
          <w:p w:rsidR="0081253E" w:rsidRPr="004A5AF1" w:rsidRDefault="0081253E" w:rsidP="0081253E">
            <w:pPr>
              <w:widowControl w:val="0"/>
              <w:autoSpaceDE w:val="0"/>
              <w:autoSpaceDN w:val="0"/>
              <w:adjustRightInd w:val="0"/>
              <w:rPr>
                <w:bCs/>
              </w:rPr>
            </w:pPr>
            <w:r w:rsidRPr="004A5AF1">
              <w:rPr>
                <w:bCs/>
              </w:rPr>
              <w:t>51 - для зданий без чердаков</w:t>
            </w:r>
          </w:p>
          <w:p w:rsidR="00A66FC7" w:rsidRPr="004A5AF1" w:rsidRDefault="0081253E" w:rsidP="0081253E">
            <w:pPr>
              <w:widowControl w:val="0"/>
              <w:autoSpaceDE w:val="0"/>
              <w:autoSpaceDN w:val="0"/>
              <w:adjustRightInd w:val="0"/>
              <w:rPr>
                <w:bCs/>
              </w:rPr>
            </w:pPr>
            <w:r w:rsidRPr="004A5AF1">
              <w:rPr>
                <w:bCs/>
              </w:rPr>
              <w:lastRenderedPageBreak/>
              <w:t>45 - с используемыми чердаками</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800 и 1200 коров</w:t>
            </w:r>
          </w:p>
        </w:tc>
        <w:tc>
          <w:tcPr>
            <w:tcW w:w="2410" w:type="dxa"/>
            <w:tcMar>
              <w:top w:w="102" w:type="dxa"/>
              <w:left w:w="62" w:type="dxa"/>
              <w:bottom w:w="102" w:type="dxa"/>
              <w:right w:w="62" w:type="dxa"/>
            </w:tcMar>
          </w:tcPr>
          <w:p w:rsidR="0081253E" w:rsidRPr="004A5AF1" w:rsidRDefault="0081253E" w:rsidP="0081253E">
            <w:pPr>
              <w:widowControl w:val="0"/>
              <w:autoSpaceDE w:val="0"/>
              <w:autoSpaceDN w:val="0"/>
              <w:adjustRightInd w:val="0"/>
              <w:rPr>
                <w:bCs/>
              </w:rPr>
            </w:pPr>
            <w:r w:rsidRPr="004A5AF1">
              <w:rPr>
                <w:bCs/>
              </w:rPr>
              <w:t>55 - для зданий без чердаков</w:t>
            </w:r>
          </w:p>
          <w:p w:rsidR="00A66FC7" w:rsidRPr="004A5AF1" w:rsidRDefault="0081253E" w:rsidP="0081253E">
            <w:pPr>
              <w:widowControl w:val="0"/>
              <w:autoSpaceDE w:val="0"/>
              <w:autoSpaceDN w:val="0"/>
              <w:adjustRightInd w:val="0"/>
              <w:rPr>
                <w:bCs/>
              </w:rPr>
            </w:pPr>
            <w:r w:rsidRPr="004A5AF1">
              <w:rPr>
                <w:bCs/>
              </w:rPr>
              <w:t>49 - с используемыми чердаками</w:t>
            </w:r>
          </w:p>
        </w:tc>
      </w:tr>
      <w:tr w:rsidR="0081253E" w:rsidRPr="004A5AF1" w:rsidTr="004A1765">
        <w:trPr>
          <w:trHeight w:val="10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молочные при беспривязном содержании коров количество коров в стаде 50, 60 и 90 процентов</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800 коров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53</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1200 коров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56</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2000 коров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60</w:t>
            </w:r>
          </w:p>
        </w:tc>
      </w:tr>
      <w:tr w:rsidR="0081253E" w:rsidRPr="004A5AF1" w:rsidTr="004A1765">
        <w:trPr>
          <w:trHeight w:val="10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мясные и мясные репродукторные</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800 и 1200 коров</w:t>
            </w:r>
          </w:p>
        </w:tc>
        <w:tc>
          <w:tcPr>
            <w:tcW w:w="2410" w:type="dxa"/>
            <w:tcMar>
              <w:top w:w="102" w:type="dxa"/>
              <w:left w:w="62" w:type="dxa"/>
              <w:bottom w:w="102" w:type="dxa"/>
              <w:right w:w="62" w:type="dxa"/>
            </w:tcMar>
          </w:tcPr>
          <w:p w:rsidR="00A66FC7" w:rsidRPr="004A5AF1" w:rsidRDefault="00A66FC7" w:rsidP="0081253E">
            <w:pPr>
              <w:widowControl w:val="0"/>
              <w:autoSpaceDE w:val="0"/>
              <w:autoSpaceDN w:val="0"/>
              <w:adjustRightInd w:val="0"/>
              <w:rPr>
                <w:bCs/>
              </w:rPr>
            </w:pPr>
            <w:r w:rsidRPr="004A5AF1">
              <w:rPr>
                <w:bCs/>
              </w:rPr>
              <w:t>52</w:t>
            </w:r>
            <w:r w:rsidR="0081253E" w:rsidRPr="004A5AF1">
              <w:rPr>
                <w:bCs/>
              </w:rPr>
              <w:t xml:space="preserve"> - при хранении грубых кормов и подстилки под навесами</w:t>
            </w:r>
          </w:p>
          <w:p w:rsidR="0081253E" w:rsidRPr="004A5AF1" w:rsidRDefault="0081253E" w:rsidP="0081253E">
            <w:pPr>
              <w:widowControl w:val="0"/>
              <w:autoSpaceDE w:val="0"/>
              <w:autoSpaceDN w:val="0"/>
              <w:adjustRightInd w:val="0"/>
              <w:rPr>
                <w:bCs/>
              </w:rPr>
            </w:pPr>
            <w:r w:rsidRPr="004A5AF1">
              <w:rPr>
                <w:bCs/>
              </w:rPr>
              <w:t>35 - при хранении грубых кормов и подстилки в скирдах</w:t>
            </w:r>
          </w:p>
        </w:tc>
      </w:tr>
      <w:tr w:rsidR="0081253E" w:rsidRPr="004A5AF1" w:rsidTr="004A1765">
        <w:trPr>
          <w:trHeight w:val="10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доращивания и откорма молодняка</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6000 и 12000 скотомест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45</w:t>
            </w:r>
          </w:p>
        </w:tc>
      </w:tr>
      <w:tr w:rsidR="0081253E" w:rsidRPr="004A5AF1" w:rsidTr="004A1765">
        <w:trPr>
          <w:trHeight w:val="10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выращивание телят, доращивания и откорма молодняка</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3000 скотомест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41</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6000 скотомест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46</w:t>
            </w:r>
          </w:p>
        </w:tc>
      </w:tr>
      <w:tr w:rsidR="0081253E" w:rsidRPr="004A5AF1" w:rsidTr="004A1765">
        <w:trPr>
          <w:trHeight w:val="10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откормка крупного рогатого скота</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1000 скотомест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32</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2000 скотомест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34</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3000 скотомест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36</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6000 скотомест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42</w:t>
            </w:r>
          </w:p>
        </w:tc>
      </w:tr>
      <w:tr w:rsidR="0081253E" w:rsidRPr="004A5AF1" w:rsidTr="004A1765">
        <w:trPr>
          <w:trHeight w:val="10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откормочные площадки</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2000 скотомест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p>
        </w:tc>
      </w:tr>
      <w:tr w:rsidR="00A66FC7" w:rsidRPr="004A5AF1" w:rsidTr="004A1765">
        <w:trPr>
          <w:trHeight w:val="2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4000 скотомест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p>
        </w:tc>
      </w:tr>
      <w:tr w:rsidR="0081253E" w:rsidRPr="004A5AF1" w:rsidTr="004A1765">
        <w:trPr>
          <w:trHeight w:val="20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племенные</w:t>
            </w:r>
          </w:p>
        </w:tc>
      </w:tr>
      <w:tr w:rsidR="0081253E" w:rsidRPr="004A5AF1" w:rsidTr="004A1765">
        <w:trPr>
          <w:trHeight w:val="20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молочные</w:t>
            </w:r>
          </w:p>
        </w:tc>
      </w:tr>
      <w:tr w:rsidR="00A66FC7" w:rsidRPr="004A5AF1" w:rsidTr="004A1765">
        <w:trPr>
          <w:trHeight w:val="2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400 коров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45</w:t>
            </w:r>
          </w:p>
        </w:tc>
      </w:tr>
      <w:tr w:rsidR="00A66FC7" w:rsidRPr="004A5AF1" w:rsidTr="004A1765">
        <w:trPr>
          <w:trHeight w:val="1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800 коров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55</w:t>
            </w:r>
          </w:p>
        </w:tc>
      </w:tr>
      <w:tr w:rsidR="00A66FC7" w:rsidRPr="004A5AF1" w:rsidTr="004A1765">
        <w:trPr>
          <w:trHeight w:val="1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мясные на 400, 600 и 800 коров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40</w:t>
            </w:r>
          </w:p>
        </w:tc>
      </w:tr>
      <w:tr w:rsidR="0081253E" w:rsidRPr="004A5AF1" w:rsidTr="004A1765">
        <w:trPr>
          <w:trHeight w:val="15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выращивания ремонтных телок</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1000 и 2000 скотомест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52</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3000 скотомест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54</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6000 скотомест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57</w:t>
            </w:r>
          </w:p>
        </w:tc>
      </w:tr>
      <w:tr w:rsidR="0081253E" w:rsidRPr="004A5AF1" w:rsidTr="004A1765">
        <w:trPr>
          <w:trHeight w:val="50"/>
        </w:trPr>
        <w:tc>
          <w:tcPr>
            <w:tcW w:w="2970" w:type="dxa"/>
            <w:vMerge w:val="restart"/>
            <w:tcMar>
              <w:top w:w="102" w:type="dxa"/>
              <w:left w:w="62" w:type="dxa"/>
              <w:bottom w:w="102" w:type="dxa"/>
              <w:right w:w="62" w:type="dxa"/>
            </w:tcMar>
          </w:tcPr>
          <w:p w:rsidR="0081253E" w:rsidRPr="004A5AF1" w:rsidRDefault="0081253E">
            <w:pPr>
              <w:widowControl w:val="0"/>
              <w:autoSpaceDE w:val="0"/>
              <w:autoSpaceDN w:val="0"/>
              <w:adjustRightInd w:val="0"/>
              <w:rPr>
                <w:bCs/>
              </w:rPr>
            </w:pPr>
            <w:r w:rsidRPr="004A5AF1">
              <w:rPr>
                <w:bCs/>
              </w:rPr>
              <w:t>Свиноводческие</w:t>
            </w: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товарные репродукторные</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4000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36</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8000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43</w:t>
            </w:r>
          </w:p>
        </w:tc>
      </w:tr>
      <w:tr w:rsidR="00A66FC7" w:rsidRPr="004A5AF1" w:rsidTr="004A1765">
        <w:trPr>
          <w:trHeight w:val="1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12000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47</w:t>
            </w:r>
          </w:p>
        </w:tc>
      </w:tr>
      <w:tr w:rsidR="00A66FC7" w:rsidRPr="004A5AF1" w:rsidTr="004A1765">
        <w:trPr>
          <w:trHeight w:val="1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proofErr w:type="gramStart"/>
            <w:r w:rsidRPr="004A5AF1">
              <w:rPr>
                <w:bCs/>
              </w:rPr>
              <w:t>откормочные</w:t>
            </w:r>
            <w:proofErr w:type="gramEnd"/>
            <w:r w:rsidRPr="004A5AF1">
              <w:rPr>
                <w:bCs/>
              </w:rPr>
              <w:t xml:space="preserve"> на 6000 и 12000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39</w:t>
            </w:r>
          </w:p>
        </w:tc>
      </w:tr>
      <w:tr w:rsidR="0081253E" w:rsidRPr="004A5AF1" w:rsidTr="004A1765">
        <w:trPr>
          <w:trHeight w:val="15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с законченным производственным циклом</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2000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32</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4000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37</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6000 и 12000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41</w:t>
            </w:r>
          </w:p>
        </w:tc>
      </w:tr>
      <w:tr w:rsidR="0081253E" w:rsidRPr="004A5AF1" w:rsidTr="004A1765">
        <w:trPr>
          <w:trHeight w:val="10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племенные</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100 маток</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38</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200 маток</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40</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300 маток</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50</w:t>
            </w:r>
          </w:p>
        </w:tc>
      </w:tr>
      <w:tr w:rsidR="0081253E" w:rsidRPr="004A5AF1" w:rsidTr="004A1765">
        <w:trPr>
          <w:trHeight w:val="50"/>
        </w:trPr>
        <w:tc>
          <w:tcPr>
            <w:tcW w:w="2970" w:type="dxa"/>
            <w:vMerge w:val="restart"/>
            <w:tcMar>
              <w:top w:w="102" w:type="dxa"/>
              <w:left w:w="62" w:type="dxa"/>
              <w:bottom w:w="102" w:type="dxa"/>
              <w:right w:w="62" w:type="dxa"/>
            </w:tcMar>
          </w:tcPr>
          <w:p w:rsidR="0081253E" w:rsidRPr="004A5AF1" w:rsidRDefault="0081253E">
            <w:pPr>
              <w:widowControl w:val="0"/>
              <w:autoSpaceDE w:val="0"/>
              <w:autoSpaceDN w:val="0"/>
              <w:adjustRightInd w:val="0"/>
              <w:rPr>
                <w:bCs/>
              </w:rPr>
            </w:pPr>
            <w:r w:rsidRPr="004A5AF1">
              <w:rPr>
                <w:bCs/>
              </w:rPr>
              <w:t>Овцеводческие</w:t>
            </w: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размещаемые на одной площадке шерстные, шерстно-мясные, мясо-сальные</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2500 маток</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55</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5000 маток</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60</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4000 голов ремонтного молодняка</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66</w:t>
            </w:r>
          </w:p>
        </w:tc>
      </w:tr>
      <w:tr w:rsidR="0081253E" w:rsidRPr="004A5AF1" w:rsidTr="004A1765">
        <w:trPr>
          <w:trHeight w:val="10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proofErr w:type="gramStart"/>
            <w:r w:rsidRPr="004A5AF1">
              <w:rPr>
                <w:bCs/>
              </w:rPr>
              <w:t>мясо-шерстные</w:t>
            </w:r>
            <w:proofErr w:type="gramEnd"/>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2500 маток</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66</w:t>
            </w:r>
          </w:p>
        </w:tc>
      </w:tr>
      <w:tr w:rsidR="00A66FC7" w:rsidRPr="004A5AF1" w:rsidTr="004A1765">
        <w:trPr>
          <w:trHeight w:val="1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2500 голов ремонтного молодняка</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62</w:t>
            </w:r>
          </w:p>
        </w:tc>
      </w:tr>
      <w:tr w:rsidR="00A66FC7" w:rsidRPr="004A5AF1" w:rsidTr="004A1765">
        <w:trPr>
          <w:trHeight w:val="1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proofErr w:type="gramStart"/>
            <w:r w:rsidRPr="004A5AF1">
              <w:rPr>
                <w:bCs/>
              </w:rPr>
              <w:t>шубные</w:t>
            </w:r>
            <w:proofErr w:type="gramEnd"/>
            <w:r w:rsidRPr="004A5AF1">
              <w:rPr>
                <w:bCs/>
              </w:rPr>
              <w:t xml:space="preserve"> на 1200 маток</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56</w:t>
            </w:r>
          </w:p>
        </w:tc>
      </w:tr>
      <w:tr w:rsidR="0081253E" w:rsidRPr="004A5AF1" w:rsidTr="004A1765">
        <w:trPr>
          <w:trHeight w:val="15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откормочные</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2500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65</w:t>
            </w:r>
          </w:p>
        </w:tc>
      </w:tr>
      <w:tr w:rsidR="00A66FC7" w:rsidRPr="004A5AF1" w:rsidTr="004A1765">
        <w:trPr>
          <w:trHeight w:val="2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5000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74</w:t>
            </w:r>
          </w:p>
        </w:tc>
      </w:tr>
      <w:tr w:rsidR="00A66FC7" w:rsidRPr="004A5AF1" w:rsidTr="004A1765">
        <w:trPr>
          <w:trHeight w:val="2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откормочные площадки для получения каракульчи на 5000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58</w:t>
            </w:r>
          </w:p>
        </w:tc>
      </w:tr>
      <w:tr w:rsidR="00A66FC7" w:rsidRPr="004A5AF1" w:rsidTr="004A1765">
        <w:trPr>
          <w:trHeight w:val="2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 xml:space="preserve">с законченным оборотом стада </w:t>
            </w:r>
            <w:proofErr w:type="gramStart"/>
            <w:r w:rsidRPr="004A5AF1">
              <w:rPr>
                <w:bCs/>
              </w:rPr>
              <w:t>мясо-шерстные</w:t>
            </w:r>
            <w:proofErr w:type="gramEnd"/>
            <w:r w:rsidRPr="004A5AF1">
              <w:rPr>
                <w:bCs/>
              </w:rPr>
              <w:t xml:space="preserve"> на 2500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60</w:t>
            </w:r>
          </w:p>
        </w:tc>
      </w:tr>
      <w:tr w:rsidR="00A66FC7" w:rsidRPr="004A5AF1" w:rsidTr="004A1765">
        <w:trPr>
          <w:trHeight w:val="2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мясо-шерстно-молочные на 2000 и 4000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63</w:t>
            </w:r>
          </w:p>
        </w:tc>
      </w:tr>
      <w:tr w:rsidR="00A66FC7" w:rsidRPr="004A5AF1" w:rsidTr="004A1765">
        <w:trPr>
          <w:trHeight w:val="2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шубные на 1600 голов</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67</w:t>
            </w:r>
          </w:p>
        </w:tc>
      </w:tr>
      <w:tr w:rsidR="004459C5" w:rsidRPr="004A5AF1" w:rsidTr="004A1765">
        <w:trPr>
          <w:trHeight w:val="100"/>
        </w:trPr>
        <w:tc>
          <w:tcPr>
            <w:tcW w:w="2970" w:type="dxa"/>
            <w:vMerge w:val="restart"/>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Козоводческие</w:t>
            </w: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proofErr w:type="gramStart"/>
            <w:r w:rsidRPr="004A5AF1">
              <w:rPr>
                <w:bCs/>
              </w:rPr>
              <w:t>пуховые</w:t>
            </w:r>
            <w:proofErr w:type="gramEnd"/>
            <w:r w:rsidRPr="004A5AF1">
              <w:rPr>
                <w:bCs/>
              </w:rPr>
              <w:t xml:space="preserve"> на 2500 голов</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63</w:t>
            </w:r>
          </w:p>
        </w:tc>
      </w:tr>
      <w:tr w:rsidR="004459C5" w:rsidRPr="004A5AF1" w:rsidTr="004A1765">
        <w:trPr>
          <w:trHeight w:val="100"/>
        </w:trPr>
        <w:tc>
          <w:tcPr>
            <w:tcW w:w="2970" w:type="dxa"/>
            <w:vMerge/>
            <w:tcMar>
              <w:top w:w="102" w:type="dxa"/>
              <w:left w:w="62" w:type="dxa"/>
              <w:bottom w:w="102" w:type="dxa"/>
              <w:right w:w="62" w:type="dxa"/>
            </w:tcMar>
          </w:tcPr>
          <w:p w:rsidR="004459C5" w:rsidRPr="004A5AF1" w:rsidRDefault="004459C5">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proofErr w:type="gramStart"/>
            <w:r w:rsidRPr="004A5AF1">
              <w:rPr>
                <w:bCs/>
              </w:rPr>
              <w:t>шерстные</w:t>
            </w:r>
            <w:proofErr w:type="gramEnd"/>
            <w:r w:rsidRPr="004A5AF1">
              <w:rPr>
                <w:bCs/>
              </w:rPr>
              <w:t xml:space="preserve"> на 3600 голов</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64</w:t>
            </w:r>
          </w:p>
        </w:tc>
      </w:tr>
      <w:tr w:rsidR="0081253E" w:rsidRPr="004A5AF1" w:rsidTr="004A1765">
        <w:trPr>
          <w:trHeight w:val="50"/>
        </w:trPr>
        <w:tc>
          <w:tcPr>
            <w:tcW w:w="2970" w:type="dxa"/>
            <w:vMerge w:val="restart"/>
            <w:tcMar>
              <w:top w:w="102" w:type="dxa"/>
              <w:left w:w="62" w:type="dxa"/>
              <w:bottom w:w="102" w:type="dxa"/>
              <w:right w:w="62" w:type="dxa"/>
            </w:tcMar>
          </w:tcPr>
          <w:p w:rsidR="0081253E" w:rsidRPr="004A5AF1" w:rsidRDefault="0081253E">
            <w:pPr>
              <w:widowControl w:val="0"/>
              <w:autoSpaceDE w:val="0"/>
              <w:autoSpaceDN w:val="0"/>
              <w:adjustRightInd w:val="0"/>
              <w:rPr>
                <w:bCs/>
              </w:rPr>
            </w:pPr>
            <w:r w:rsidRPr="004A5AF1">
              <w:rPr>
                <w:bCs/>
              </w:rPr>
              <w:t>Птицеводческие</w:t>
            </w: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r w:rsidRPr="004A5AF1">
              <w:rPr>
                <w:bCs/>
              </w:rPr>
              <w:t>яичного направления</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200 тыс. кур-несушек</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28</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300 тыс. кур-несушек</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32</w:t>
            </w:r>
          </w:p>
        </w:tc>
      </w:tr>
      <w:tr w:rsidR="0081253E" w:rsidRPr="004A5AF1" w:rsidTr="004A1765">
        <w:trPr>
          <w:trHeight w:val="100"/>
        </w:trPr>
        <w:tc>
          <w:tcPr>
            <w:tcW w:w="2970" w:type="dxa"/>
            <w:vMerge/>
            <w:tcMar>
              <w:top w:w="102" w:type="dxa"/>
              <w:left w:w="62" w:type="dxa"/>
              <w:bottom w:w="102" w:type="dxa"/>
              <w:right w:w="62" w:type="dxa"/>
            </w:tcMar>
          </w:tcPr>
          <w:p w:rsidR="0081253E" w:rsidRPr="004A5AF1" w:rsidRDefault="0081253E">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81253E" w:rsidRPr="004A5AF1" w:rsidRDefault="0081253E">
            <w:pPr>
              <w:widowControl w:val="0"/>
              <w:autoSpaceDE w:val="0"/>
              <w:autoSpaceDN w:val="0"/>
              <w:adjustRightInd w:val="0"/>
              <w:jc w:val="center"/>
              <w:rPr>
                <w:bCs/>
              </w:rPr>
            </w:pPr>
            <w:proofErr w:type="gramStart"/>
            <w:r w:rsidRPr="004A5AF1">
              <w:rPr>
                <w:bCs/>
              </w:rPr>
              <w:t>мясного направления бройлерные</w:t>
            </w:r>
            <w:proofErr w:type="gramEnd"/>
          </w:p>
        </w:tc>
      </w:tr>
      <w:tr w:rsidR="00A66FC7" w:rsidRPr="004A5AF1" w:rsidTr="004A1765">
        <w:trPr>
          <w:trHeight w:val="2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на 3 и 6 млн. бройлеров</w:t>
            </w:r>
          </w:p>
        </w:tc>
        <w:tc>
          <w:tcPr>
            <w:tcW w:w="2410" w:type="dxa"/>
            <w:tcMar>
              <w:top w:w="102" w:type="dxa"/>
              <w:left w:w="62" w:type="dxa"/>
              <w:bottom w:w="102" w:type="dxa"/>
              <w:right w:w="62" w:type="dxa"/>
            </w:tcMar>
          </w:tcPr>
          <w:p w:rsidR="00A66FC7" w:rsidRPr="004A5AF1" w:rsidRDefault="00A66FC7" w:rsidP="003A674C">
            <w:pPr>
              <w:widowControl w:val="0"/>
              <w:autoSpaceDE w:val="0"/>
              <w:autoSpaceDN w:val="0"/>
              <w:adjustRightInd w:val="0"/>
              <w:rPr>
                <w:bCs/>
              </w:rPr>
            </w:pPr>
            <w:r w:rsidRPr="004A5AF1">
              <w:rPr>
                <w:bCs/>
              </w:rPr>
              <w:t>27</w:t>
            </w:r>
            <w:r w:rsidR="003A674C" w:rsidRPr="004A5AF1">
              <w:rPr>
                <w:bCs/>
              </w:rPr>
              <w:t xml:space="preserve"> - для многоэтажных зданий</w:t>
            </w:r>
          </w:p>
          <w:p w:rsidR="003A674C" w:rsidRPr="004A5AF1" w:rsidRDefault="003A674C" w:rsidP="003A674C">
            <w:pPr>
              <w:widowControl w:val="0"/>
              <w:autoSpaceDE w:val="0"/>
              <w:autoSpaceDN w:val="0"/>
              <w:adjustRightInd w:val="0"/>
              <w:rPr>
                <w:bCs/>
              </w:rPr>
            </w:pPr>
            <w:r w:rsidRPr="004A5AF1">
              <w:rPr>
                <w:bCs/>
              </w:rPr>
              <w:t>43 - для одноэтажных зданий</w:t>
            </w:r>
          </w:p>
        </w:tc>
      </w:tr>
      <w:tr w:rsidR="00A66FC7" w:rsidRPr="004A5AF1" w:rsidTr="004A1765">
        <w:trPr>
          <w:trHeight w:val="2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proofErr w:type="gramStart"/>
            <w:r w:rsidRPr="004A5AF1">
              <w:rPr>
                <w:bCs/>
              </w:rPr>
              <w:t>утиные</w:t>
            </w:r>
            <w:proofErr w:type="gramEnd"/>
            <w:r w:rsidRPr="004A5AF1">
              <w:rPr>
                <w:bCs/>
              </w:rPr>
              <w:t xml:space="preserve"> на 65 тыс. утят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31</w:t>
            </w:r>
          </w:p>
        </w:tc>
      </w:tr>
      <w:tr w:rsidR="00A66FC7" w:rsidRPr="004A5AF1" w:rsidTr="004A1765">
        <w:trPr>
          <w:trHeight w:val="2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proofErr w:type="gramStart"/>
            <w:r w:rsidRPr="004A5AF1">
              <w:rPr>
                <w:bCs/>
              </w:rPr>
              <w:t>индейководческие</w:t>
            </w:r>
            <w:proofErr w:type="gramEnd"/>
            <w:r w:rsidRPr="004A5AF1">
              <w:rPr>
                <w:bCs/>
              </w:rPr>
              <w:t xml:space="preserve"> на 250 тыс. индюшат</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24</w:t>
            </w:r>
          </w:p>
        </w:tc>
      </w:tr>
      <w:tr w:rsidR="003A674C" w:rsidRPr="004A5AF1" w:rsidTr="004A1765">
        <w:trPr>
          <w:trHeight w:val="200"/>
        </w:trPr>
        <w:tc>
          <w:tcPr>
            <w:tcW w:w="2970" w:type="dxa"/>
            <w:vMerge/>
            <w:tcMar>
              <w:top w:w="102" w:type="dxa"/>
              <w:left w:w="62" w:type="dxa"/>
              <w:bottom w:w="102" w:type="dxa"/>
              <w:right w:w="62" w:type="dxa"/>
            </w:tcMar>
          </w:tcPr>
          <w:p w:rsidR="003A674C" w:rsidRPr="004A5AF1" w:rsidRDefault="003A674C">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3A674C" w:rsidRPr="004A5AF1" w:rsidRDefault="003A674C">
            <w:pPr>
              <w:widowControl w:val="0"/>
              <w:autoSpaceDE w:val="0"/>
              <w:autoSpaceDN w:val="0"/>
              <w:adjustRightInd w:val="0"/>
              <w:jc w:val="center"/>
              <w:rPr>
                <w:bCs/>
              </w:rPr>
            </w:pPr>
            <w:proofErr w:type="gramStart"/>
            <w:r w:rsidRPr="004A5AF1">
              <w:rPr>
                <w:bCs/>
              </w:rPr>
              <w:t>племенные яичного направления</w:t>
            </w:r>
            <w:proofErr w:type="gramEnd"/>
          </w:p>
        </w:tc>
      </w:tr>
      <w:tr w:rsidR="003A674C" w:rsidRPr="004A5AF1" w:rsidTr="004A1765">
        <w:trPr>
          <w:trHeight w:val="50"/>
        </w:trPr>
        <w:tc>
          <w:tcPr>
            <w:tcW w:w="2970" w:type="dxa"/>
            <w:vMerge/>
            <w:tcMar>
              <w:top w:w="102" w:type="dxa"/>
              <w:left w:w="62" w:type="dxa"/>
              <w:bottom w:w="102" w:type="dxa"/>
              <w:right w:w="62" w:type="dxa"/>
            </w:tcMar>
          </w:tcPr>
          <w:p w:rsidR="003A674C" w:rsidRPr="004A5AF1" w:rsidRDefault="003A674C">
            <w:pPr>
              <w:widowControl w:val="0"/>
              <w:autoSpaceDE w:val="0"/>
              <w:autoSpaceDN w:val="0"/>
              <w:adjustRightInd w:val="0"/>
              <w:jc w:val="both"/>
              <w:rPr>
                <w:bCs/>
              </w:rPr>
            </w:pPr>
          </w:p>
        </w:tc>
        <w:tc>
          <w:tcPr>
            <w:tcW w:w="7095" w:type="dxa"/>
            <w:gridSpan w:val="2"/>
            <w:tcMar>
              <w:top w:w="102" w:type="dxa"/>
              <w:left w:w="62" w:type="dxa"/>
              <w:bottom w:w="102" w:type="dxa"/>
              <w:right w:w="62" w:type="dxa"/>
            </w:tcMar>
          </w:tcPr>
          <w:p w:rsidR="003A674C" w:rsidRPr="004A5AF1" w:rsidRDefault="003A674C">
            <w:pPr>
              <w:widowControl w:val="0"/>
              <w:autoSpaceDE w:val="0"/>
              <w:autoSpaceDN w:val="0"/>
              <w:adjustRightInd w:val="0"/>
              <w:jc w:val="center"/>
              <w:rPr>
                <w:bCs/>
              </w:rPr>
            </w:pPr>
            <w:r w:rsidRPr="004A5AF1">
              <w:rPr>
                <w:bCs/>
              </w:rPr>
              <w:t>племзавод на 50 тыс. кур:</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зона взрослой птицы</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25</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зона ремонтного молодняка</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28</w:t>
            </w:r>
          </w:p>
        </w:tc>
      </w:tr>
      <w:tr w:rsidR="003A674C" w:rsidRPr="004A5AF1" w:rsidTr="004A1765">
        <w:trPr>
          <w:trHeight w:val="100"/>
        </w:trPr>
        <w:tc>
          <w:tcPr>
            <w:tcW w:w="2970" w:type="dxa"/>
            <w:vMerge/>
            <w:tcMar>
              <w:top w:w="102" w:type="dxa"/>
              <w:left w:w="62" w:type="dxa"/>
              <w:bottom w:w="102" w:type="dxa"/>
              <w:right w:w="62" w:type="dxa"/>
            </w:tcMar>
          </w:tcPr>
          <w:p w:rsidR="003A674C" w:rsidRPr="004A5AF1" w:rsidRDefault="003A674C">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3A674C" w:rsidRPr="004A5AF1" w:rsidRDefault="003A674C" w:rsidP="003A674C">
            <w:pPr>
              <w:widowControl w:val="0"/>
              <w:autoSpaceDE w:val="0"/>
              <w:autoSpaceDN w:val="0"/>
              <w:adjustRightInd w:val="0"/>
              <w:jc w:val="center"/>
              <w:rPr>
                <w:bCs/>
              </w:rPr>
            </w:pPr>
            <w:proofErr w:type="gramStart"/>
            <w:r w:rsidRPr="004A5AF1">
              <w:rPr>
                <w:bCs/>
              </w:rPr>
              <w:t>племенные мясного направления</w:t>
            </w:r>
            <w:proofErr w:type="gramEnd"/>
          </w:p>
          <w:p w:rsidR="003A674C" w:rsidRPr="004A5AF1" w:rsidRDefault="003A674C">
            <w:pPr>
              <w:widowControl w:val="0"/>
              <w:autoSpaceDE w:val="0"/>
              <w:autoSpaceDN w:val="0"/>
              <w:adjustRightInd w:val="0"/>
              <w:jc w:val="center"/>
              <w:rPr>
                <w:bCs/>
              </w:rPr>
            </w:pPr>
            <w:r w:rsidRPr="004A5AF1">
              <w:rPr>
                <w:bCs/>
              </w:rPr>
              <w:t>племзавод на 50 тыс. кур:</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зона взрослой птицы</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25</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зона ремонтного молодняка</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25</w:t>
            </w:r>
          </w:p>
        </w:tc>
      </w:tr>
      <w:tr w:rsidR="004459C5" w:rsidRPr="004A5AF1" w:rsidTr="004A1765">
        <w:trPr>
          <w:trHeight w:val="100"/>
        </w:trPr>
        <w:tc>
          <w:tcPr>
            <w:tcW w:w="2970" w:type="dxa"/>
            <w:vMerge w:val="restart"/>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Звероводческие и кролиководческие</w:t>
            </w: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звероводческие</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21</w:t>
            </w:r>
          </w:p>
        </w:tc>
      </w:tr>
      <w:tr w:rsidR="004459C5" w:rsidRPr="004A5AF1" w:rsidTr="004A1765">
        <w:trPr>
          <w:trHeight w:val="100"/>
        </w:trPr>
        <w:tc>
          <w:tcPr>
            <w:tcW w:w="2970" w:type="dxa"/>
            <w:vMerge/>
            <w:tcMar>
              <w:top w:w="102" w:type="dxa"/>
              <w:left w:w="62" w:type="dxa"/>
              <w:bottom w:w="102" w:type="dxa"/>
              <w:right w:w="62" w:type="dxa"/>
            </w:tcMar>
          </w:tcPr>
          <w:p w:rsidR="004459C5" w:rsidRPr="004A5AF1" w:rsidRDefault="004459C5">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кролиководческие</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22</w:t>
            </w:r>
          </w:p>
        </w:tc>
      </w:tr>
      <w:tr w:rsidR="003A674C" w:rsidRPr="004A5AF1" w:rsidTr="004A1765">
        <w:trPr>
          <w:trHeight w:val="50"/>
        </w:trPr>
        <w:tc>
          <w:tcPr>
            <w:tcW w:w="2970" w:type="dxa"/>
            <w:vMerge w:val="restart"/>
            <w:tcMar>
              <w:top w:w="102" w:type="dxa"/>
              <w:left w:w="62" w:type="dxa"/>
              <w:bottom w:w="102" w:type="dxa"/>
              <w:right w:w="62" w:type="dxa"/>
            </w:tcMar>
          </w:tcPr>
          <w:p w:rsidR="003A674C" w:rsidRPr="004A5AF1" w:rsidRDefault="003A674C">
            <w:pPr>
              <w:widowControl w:val="0"/>
              <w:autoSpaceDE w:val="0"/>
              <w:autoSpaceDN w:val="0"/>
              <w:adjustRightInd w:val="0"/>
              <w:rPr>
                <w:bCs/>
              </w:rPr>
            </w:pPr>
            <w:r w:rsidRPr="004A5AF1">
              <w:rPr>
                <w:bCs/>
              </w:rPr>
              <w:lastRenderedPageBreak/>
              <w:t>Тепличные</w:t>
            </w:r>
          </w:p>
        </w:tc>
        <w:tc>
          <w:tcPr>
            <w:tcW w:w="7095" w:type="dxa"/>
            <w:gridSpan w:val="2"/>
            <w:tcMar>
              <w:top w:w="102" w:type="dxa"/>
              <w:left w:w="62" w:type="dxa"/>
              <w:bottom w:w="102" w:type="dxa"/>
              <w:right w:w="62" w:type="dxa"/>
            </w:tcMar>
          </w:tcPr>
          <w:p w:rsidR="003A674C" w:rsidRPr="004A5AF1" w:rsidRDefault="003A674C">
            <w:pPr>
              <w:widowControl w:val="0"/>
              <w:autoSpaceDE w:val="0"/>
              <w:autoSpaceDN w:val="0"/>
              <w:adjustRightInd w:val="0"/>
              <w:jc w:val="center"/>
              <w:rPr>
                <w:bCs/>
              </w:rPr>
            </w:pPr>
            <w:r w:rsidRPr="004A5AF1">
              <w:rPr>
                <w:bCs/>
              </w:rPr>
              <w:t>многолетние теплицы общей площадью</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6 га</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54</w:t>
            </w:r>
          </w:p>
        </w:tc>
      </w:tr>
      <w:tr w:rsidR="00A66FC7" w:rsidRPr="004A5AF1" w:rsidTr="004A1765">
        <w:trPr>
          <w:trHeight w:val="5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12 га</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56</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jc w:val="both"/>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18, 24 и 30 га</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60</w:t>
            </w:r>
          </w:p>
        </w:tc>
      </w:tr>
      <w:tr w:rsidR="00A66FC7" w:rsidRPr="004A5AF1" w:rsidTr="004A1765">
        <w:trPr>
          <w:trHeight w:val="100"/>
        </w:trPr>
        <w:tc>
          <w:tcPr>
            <w:tcW w:w="2970" w:type="dxa"/>
            <w:vMerge/>
            <w:tcMar>
              <w:top w:w="102" w:type="dxa"/>
              <w:left w:w="62" w:type="dxa"/>
              <w:bottom w:w="102" w:type="dxa"/>
              <w:right w:w="62" w:type="dxa"/>
            </w:tcMar>
          </w:tcPr>
          <w:p w:rsidR="00A66FC7" w:rsidRPr="004A5AF1" w:rsidRDefault="00A66FC7">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A66FC7" w:rsidRPr="004A5AF1" w:rsidRDefault="00A66FC7">
            <w:pPr>
              <w:widowControl w:val="0"/>
              <w:autoSpaceDE w:val="0"/>
              <w:autoSpaceDN w:val="0"/>
              <w:adjustRightInd w:val="0"/>
              <w:rPr>
                <w:bCs/>
              </w:rPr>
            </w:pPr>
            <w:r w:rsidRPr="004A5AF1">
              <w:rPr>
                <w:bCs/>
              </w:rPr>
              <w:t>однопролетные (ангарные) теплицы общей площадью до 5 га</w:t>
            </w:r>
          </w:p>
        </w:tc>
        <w:tc>
          <w:tcPr>
            <w:tcW w:w="2410" w:type="dxa"/>
            <w:tcMar>
              <w:top w:w="102" w:type="dxa"/>
              <w:left w:w="62" w:type="dxa"/>
              <w:bottom w:w="102" w:type="dxa"/>
              <w:right w:w="62" w:type="dxa"/>
            </w:tcMar>
          </w:tcPr>
          <w:p w:rsidR="00A66FC7" w:rsidRPr="004A5AF1" w:rsidRDefault="00A66FC7">
            <w:pPr>
              <w:widowControl w:val="0"/>
              <w:autoSpaceDE w:val="0"/>
              <w:autoSpaceDN w:val="0"/>
              <w:adjustRightInd w:val="0"/>
              <w:jc w:val="center"/>
              <w:rPr>
                <w:bCs/>
              </w:rPr>
            </w:pPr>
            <w:r w:rsidRPr="004A5AF1">
              <w:rPr>
                <w:bCs/>
              </w:rPr>
              <w:t>41</w:t>
            </w:r>
          </w:p>
        </w:tc>
      </w:tr>
      <w:tr w:rsidR="003A674C" w:rsidRPr="004A5AF1" w:rsidTr="004A1765">
        <w:trPr>
          <w:trHeight w:val="400"/>
        </w:trPr>
        <w:tc>
          <w:tcPr>
            <w:tcW w:w="2970" w:type="dxa"/>
            <w:vMerge w:val="restart"/>
            <w:tcMar>
              <w:top w:w="102" w:type="dxa"/>
              <w:left w:w="62" w:type="dxa"/>
              <w:bottom w:w="102" w:type="dxa"/>
              <w:right w:w="62" w:type="dxa"/>
            </w:tcMar>
          </w:tcPr>
          <w:p w:rsidR="003A674C" w:rsidRPr="004A5AF1" w:rsidRDefault="00DD6445">
            <w:pPr>
              <w:widowControl w:val="0"/>
              <w:autoSpaceDE w:val="0"/>
              <w:autoSpaceDN w:val="0"/>
              <w:adjustRightInd w:val="0"/>
              <w:rPr>
                <w:bCs/>
              </w:rPr>
            </w:pPr>
            <w:r>
              <w:rPr>
                <w:bCs/>
              </w:rPr>
              <w:t>По ремонту сельскохозяйст</w:t>
            </w:r>
            <w:r w:rsidR="003A674C" w:rsidRPr="004A5AF1">
              <w:rPr>
                <w:bCs/>
              </w:rPr>
              <w:t>венной техники</w:t>
            </w:r>
          </w:p>
        </w:tc>
        <w:tc>
          <w:tcPr>
            <w:tcW w:w="7095" w:type="dxa"/>
            <w:gridSpan w:val="2"/>
            <w:tcMar>
              <w:top w:w="102" w:type="dxa"/>
              <w:left w:w="62" w:type="dxa"/>
              <w:bottom w:w="102" w:type="dxa"/>
              <w:right w:w="62" w:type="dxa"/>
            </w:tcMar>
          </w:tcPr>
          <w:p w:rsidR="003A674C" w:rsidRPr="004A5AF1" w:rsidRDefault="003A674C">
            <w:pPr>
              <w:widowControl w:val="0"/>
              <w:autoSpaceDE w:val="0"/>
              <w:autoSpaceDN w:val="0"/>
              <w:adjustRightInd w:val="0"/>
              <w:jc w:val="center"/>
              <w:rPr>
                <w:bCs/>
              </w:rPr>
            </w:pPr>
            <w:r w:rsidRPr="004A5AF1">
              <w:rPr>
                <w:bCs/>
              </w:rPr>
              <w:t>центральные ремонтные мастерские для хозяйств с парком</w:t>
            </w:r>
          </w:p>
        </w:tc>
      </w:tr>
      <w:tr w:rsidR="004459C5" w:rsidRPr="004A5AF1" w:rsidTr="004A1765">
        <w:trPr>
          <w:trHeight w:val="400"/>
        </w:trPr>
        <w:tc>
          <w:tcPr>
            <w:tcW w:w="2970" w:type="dxa"/>
            <w:vMerge/>
            <w:tcMar>
              <w:top w:w="102" w:type="dxa"/>
              <w:left w:w="62" w:type="dxa"/>
              <w:bottom w:w="102" w:type="dxa"/>
              <w:right w:w="62" w:type="dxa"/>
            </w:tcMar>
          </w:tcPr>
          <w:p w:rsidR="004459C5" w:rsidRPr="004A5AF1" w:rsidRDefault="004459C5">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на 25 тракторов</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25</w:t>
            </w:r>
          </w:p>
        </w:tc>
      </w:tr>
      <w:tr w:rsidR="004459C5" w:rsidRPr="004A5AF1" w:rsidTr="004A1765">
        <w:trPr>
          <w:trHeight w:val="400"/>
        </w:trPr>
        <w:tc>
          <w:tcPr>
            <w:tcW w:w="2970" w:type="dxa"/>
            <w:vMerge/>
            <w:tcMar>
              <w:top w:w="102" w:type="dxa"/>
              <w:left w:w="62" w:type="dxa"/>
              <w:bottom w:w="102" w:type="dxa"/>
              <w:right w:w="62" w:type="dxa"/>
            </w:tcMar>
          </w:tcPr>
          <w:p w:rsidR="004459C5" w:rsidRPr="004A5AF1" w:rsidRDefault="004459C5">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на 50 и 75 тракторов</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28</w:t>
            </w:r>
          </w:p>
        </w:tc>
      </w:tr>
      <w:tr w:rsidR="004459C5" w:rsidRPr="004A5AF1" w:rsidTr="004A1765">
        <w:trPr>
          <w:trHeight w:val="400"/>
        </w:trPr>
        <w:tc>
          <w:tcPr>
            <w:tcW w:w="2970" w:type="dxa"/>
            <w:vMerge/>
            <w:tcMar>
              <w:top w:w="102" w:type="dxa"/>
              <w:left w:w="62" w:type="dxa"/>
              <w:bottom w:w="102" w:type="dxa"/>
              <w:right w:w="62" w:type="dxa"/>
            </w:tcMar>
          </w:tcPr>
          <w:p w:rsidR="004459C5" w:rsidRPr="004A5AF1" w:rsidRDefault="004459C5">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на 100 тракторов</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31</w:t>
            </w:r>
          </w:p>
        </w:tc>
      </w:tr>
      <w:tr w:rsidR="004459C5" w:rsidRPr="004A5AF1" w:rsidTr="004A1765">
        <w:trPr>
          <w:trHeight w:val="400"/>
        </w:trPr>
        <w:tc>
          <w:tcPr>
            <w:tcW w:w="2970" w:type="dxa"/>
            <w:vMerge/>
            <w:tcMar>
              <w:top w:w="102" w:type="dxa"/>
              <w:left w:w="62" w:type="dxa"/>
              <w:bottom w:w="102" w:type="dxa"/>
              <w:right w:w="62" w:type="dxa"/>
            </w:tcMar>
          </w:tcPr>
          <w:p w:rsidR="004459C5" w:rsidRPr="004A5AF1" w:rsidRDefault="004459C5">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на 150 и 200 тракторов</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35</w:t>
            </w:r>
          </w:p>
        </w:tc>
      </w:tr>
      <w:tr w:rsidR="003A674C" w:rsidRPr="004A5AF1" w:rsidTr="004A1765">
        <w:trPr>
          <w:trHeight w:val="400"/>
        </w:trPr>
        <w:tc>
          <w:tcPr>
            <w:tcW w:w="2970" w:type="dxa"/>
            <w:vMerge/>
            <w:tcMar>
              <w:top w:w="102" w:type="dxa"/>
              <w:left w:w="62" w:type="dxa"/>
              <w:bottom w:w="102" w:type="dxa"/>
              <w:right w:w="62" w:type="dxa"/>
            </w:tcMar>
          </w:tcPr>
          <w:p w:rsidR="003A674C" w:rsidRPr="004A5AF1" w:rsidRDefault="003A674C">
            <w:pPr>
              <w:widowControl w:val="0"/>
              <w:autoSpaceDE w:val="0"/>
              <w:autoSpaceDN w:val="0"/>
              <w:adjustRightInd w:val="0"/>
              <w:ind w:firstLine="540"/>
              <w:jc w:val="both"/>
              <w:outlineLvl w:val="0"/>
              <w:rPr>
                <w:bCs/>
              </w:rPr>
            </w:pPr>
          </w:p>
        </w:tc>
        <w:tc>
          <w:tcPr>
            <w:tcW w:w="7095" w:type="dxa"/>
            <w:gridSpan w:val="2"/>
            <w:tcMar>
              <w:top w:w="102" w:type="dxa"/>
              <w:left w:w="62" w:type="dxa"/>
              <w:bottom w:w="102" w:type="dxa"/>
              <w:right w:w="62" w:type="dxa"/>
            </w:tcMar>
          </w:tcPr>
          <w:p w:rsidR="003A674C" w:rsidRPr="004A5AF1" w:rsidRDefault="003A674C">
            <w:pPr>
              <w:widowControl w:val="0"/>
              <w:autoSpaceDE w:val="0"/>
              <w:autoSpaceDN w:val="0"/>
              <w:adjustRightInd w:val="0"/>
              <w:jc w:val="center"/>
              <w:rPr>
                <w:bCs/>
              </w:rPr>
            </w:pPr>
            <w:r w:rsidRPr="004A5AF1">
              <w:rPr>
                <w:bCs/>
              </w:rPr>
              <w:t>пункты технического обслуживания бригады или отделения хозяйств с парком</w:t>
            </w:r>
          </w:p>
        </w:tc>
      </w:tr>
      <w:tr w:rsidR="004459C5" w:rsidRPr="004A5AF1" w:rsidTr="004A1765">
        <w:trPr>
          <w:trHeight w:val="400"/>
        </w:trPr>
        <w:tc>
          <w:tcPr>
            <w:tcW w:w="2970" w:type="dxa"/>
            <w:vMerge/>
            <w:tcMar>
              <w:top w:w="102" w:type="dxa"/>
              <w:left w:w="62" w:type="dxa"/>
              <w:bottom w:w="102" w:type="dxa"/>
              <w:right w:w="62" w:type="dxa"/>
            </w:tcMar>
          </w:tcPr>
          <w:p w:rsidR="004459C5" w:rsidRPr="004A5AF1" w:rsidRDefault="004459C5">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на 10, 20 и 30 тракторов</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30</w:t>
            </w:r>
          </w:p>
        </w:tc>
      </w:tr>
      <w:tr w:rsidR="004459C5" w:rsidRPr="004A5AF1" w:rsidTr="004A1765">
        <w:trPr>
          <w:trHeight w:val="400"/>
        </w:trPr>
        <w:tc>
          <w:tcPr>
            <w:tcW w:w="2970" w:type="dxa"/>
            <w:vMerge/>
            <w:tcMar>
              <w:top w:w="102" w:type="dxa"/>
              <w:left w:w="62" w:type="dxa"/>
              <w:bottom w:w="102" w:type="dxa"/>
              <w:right w:w="62" w:type="dxa"/>
            </w:tcMar>
          </w:tcPr>
          <w:p w:rsidR="004459C5" w:rsidRPr="004A5AF1" w:rsidRDefault="004459C5">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на 40 и более тракторов</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38</w:t>
            </w:r>
          </w:p>
        </w:tc>
      </w:tr>
      <w:tr w:rsidR="004459C5" w:rsidRPr="004A5AF1" w:rsidTr="004A1765">
        <w:trPr>
          <w:trHeight w:val="150"/>
        </w:trPr>
        <w:tc>
          <w:tcPr>
            <w:tcW w:w="2970" w:type="dxa"/>
            <w:vMerge w:val="restart"/>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Прочие предприятия</w:t>
            </w: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по переработке или хранению сельскохозяйственной продукции</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50</w:t>
            </w:r>
          </w:p>
        </w:tc>
      </w:tr>
      <w:tr w:rsidR="004459C5" w:rsidRPr="004A5AF1" w:rsidTr="004A1765">
        <w:trPr>
          <w:trHeight w:val="150"/>
        </w:trPr>
        <w:tc>
          <w:tcPr>
            <w:tcW w:w="2970" w:type="dxa"/>
            <w:vMerge/>
            <w:tcMar>
              <w:top w:w="102" w:type="dxa"/>
              <w:left w:w="62" w:type="dxa"/>
              <w:bottom w:w="102" w:type="dxa"/>
              <w:right w:w="62" w:type="dxa"/>
            </w:tcMar>
          </w:tcPr>
          <w:p w:rsidR="004459C5" w:rsidRPr="004A5AF1" w:rsidRDefault="004459C5">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комбикормовые</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27</w:t>
            </w:r>
          </w:p>
        </w:tc>
      </w:tr>
      <w:tr w:rsidR="004459C5" w:rsidRPr="004A5AF1" w:rsidTr="004A1765">
        <w:trPr>
          <w:trHeight w:val="150"/>
        </w:trPr>
        <w:tc>
          <w:tcPr>
            <w:tcW w:w="2970" w:type="dxa"/>
            <w:vMerge/>
            <w:tcMar>
              <w:top w:w="102" w:type="dxa"/>
              <w:left w:w="62" w:type="dxa"/>
              <w:bottom w:w="102" w:type="dxa"/>
              <w:right w:w="62" w:type="dxa"/>
            </w:tcMar>
          </w:tcPr>
          <w:p w:rsidR="004459C5" w:rsidRPr="004A5AF1" w:rsidRDefault="004459C5">
            <w:pPr>
              <w:widowControl w:val="0"/>
              <w:autoSpaceDE w:val="0"/>
              <w:autoSpaceDN w:val="0"/>
              <w:adjustRightInd w:val="0"/>
              <w:ind w:firstLine="540"/>
              <w:jc w:val="both"/>
              <w:outlineLvl w:val="0"/>
              <w:rPr>
                <w:bCs/>
              </w:rPr>
            </w:pPr>
          </w:p>
        </w:tc>
        <w:tc>
          <w:tcPr>
            <w:tcW w:w="4685" w:type="dxa"/>
            <w:tcMar>
              <w:top w:w="102" w:type="dxa"/>
              <w:left w:w="62" w:type="dxa"/>
              <w:bottom w:w="102" w:type="dxa"/>
              <w:right w:w="62" w:type="dxa"/>
            </w:tcMar>
          </w:tcPr>
          <w:p w:rsidR="004459C5" w:rsidRPr="004A5AF1" w:rsidRDefault="004459C5">
            <w:pPr>
              <w:widowControl w:val="0"/>
              <w:autoSpaceDE w:val="0"/>
              <w:autoSpaceDN w:val="0"/>
              <w:adjustRightInd w:val="0"/>
              <w:rPr>
                <w:bCs/>
              </w:rPr>
            </w:pPr>
            <w:r w:rsidRPr="004A5AF1">
              <w:rPr>
                <w:bCs/>
              </w:rPr>
              <w:t>по хранению семян и зерна</w:t>
            </w:r>
          </w:p>
        </w:tc>
        <w:tc>
          <w:tcPr>
            <w:tcW w:w="2410" w:type="dxa"/>
            <w:tcMar>
              <w:top w:w="102" w:type="dxa"/>
              <w:left w:w="62" w:type="dxa"/>
              <w:bottom w:w="102" w:type="dxa"/>
              <w:right w:w="62" w:type="dxa"/>
            </w:tcMar>
          </w:tcPr>
          <w:p w:rsidR="004459C5" w:rsidRPr="004A5AF1" w:rsidRDefault="004459C5">
            <w:pPr>
              <w:widowControl w:val="0"/>
              <w:autoSpaceDE w:val="0"/>
              <w:autoSpaceDN w:val="0"/>
              <w:adjustRightInd w:val="0"/>
              <w:jc w:val="center"/>
              <w:rPr>
                <w:bCs/>
              </w:rPr>
            </w:pPr>
            <w:r w:rsidRPr="004A5AF1">
              <w:rPr>
                <w:bCs/>
              </w:rPr>
              <w:t>28</w:t>
            </w:r>
          </w:p>
        </w:tc>
      </w:tr>
    </w:tbl>
    <w:p w:rsidR="004459C5" w:rsidRPr="004A5AF1" w:rsidRDefault="004459C5">
      <w:pPr>
        <w:widowControl w:val="0"/>
        <w:autoSpaceDE w:val="0"/>
        <w:autoSpaceDN w:val="0"/>
        <w:adjustRightInd w:val="0"/>
        <w:ind w:firstLine="540"/>
        <w:jc w:val="both"/>
        <w:rPr>
          <w:bCs/>
        </w:rPr>
      </w:pPr>
    </w:p>
    <w:p w:rsidR="004459C5" w:rsidRPr="004A5AF1" w:rsidRDefault="004459C5">
      <w:pPr>
        <w:widowControl w:val="0"/>
        <w:autoSpaceDE w:val="0"/>
        <w:autoSpaceDN w:val="0"/>
        <w:adjustRightInd w:val="0"/>
        <w:ind w:firstLine="540"/>
        <w:jc w:val="both"/>
        <w:rPr>
          <w:bCs/>
        </w:rPr>
      </w:pPr>
    </w:p>
    <w:p w:rsidR="004459C5" w:rsidRPr="004A1765" w:rsidRDefault="004459C5">
      <w:pPr>
        <w:widowControl w:val="0"/>
        <w:autoSpaceDE w:val="0"/>
        <w:autoSpaceDN w:val="0"/>
        <w:adjustRightInd w:val="0"/>
        <w:ind w:firstLine="540"/>
        <w:jc w:val="both"/>
        <w:rPr>
          <w:bCs/>
          <w:i/>
        </w:rPr>
      </w:pPr>
      <w:r w:rsidRPr="004A1765">
        <w:rPr>
          <w:bCs/>
          <w:i/>
        </w:rPr>
        <w:t>Примечания.</w:t>
      </w:r>
    </w:p>
    <w:p w:rsidR="004459C5" w:rsidRPr="004A1765" w:rsidRDefault="004459C5">
      <w:pPr>
        <w:widowControl w:val="0"/>
        <w:autoSpaceDE w:val="0"/>
        <w:autoSpaceDN w:val="0"/>
        <w:adjustRightInd w:val="0"/>
        <w:ind w:firstLine="540"/>
        <w:jc w:val="both"/>
        <w:rPr>
          <w:bCs/>
          <w:i/>
        </w:rPr>
      </w:pPr>
      <w:r w:rsidRPr="004A1765">
        <w:rPr>
          <w:bCs/>
          <w:i/>
        </w:rPr>
        <w:t xml:space="preserve">1. </w:t>
      </w:r>
      <w:proofErr w:type="gramStart"/>
      <w:r w:rsidRPr="004A1765">
        <w:rPr>
          <w:bCs/>
          <w:i/>
        </w:rPr>
        <w:t>Минимальную плотность застройки допускается уменьшать, но не более чем на 10 процентов от установленной настоящим приложением, при строительстве сельскохозяйственных предприятий на площадке с уклоном свыше 3 процентов, просадочных грунтах и в сложных инженерно-геологических условиях.</w:t>
      </w:r>
      <w:proofErr w:type="gramEnd"/>
    </w:p>
    <w:p w:rsidR="004459C5" w:rsidRPr="004A1765" w:rsidRDefault="004459C5">
      <w:pPr>
        <w:widowControl w:val="0"/>
        <w:autoSpaceDE w:val="0"/>
        <w:autoSpaceDN w:val="0"/>
        <w:adjustRightInd w:val="0"/>
        <w:ind w:firstLine="540"/>
        <w:jc w:val="both"/>
        <w:rPr>
          <w:bCs/>
          <w:i/>
        </w:rPr>
      </w:pPr>
      <w:r w:rsidRPr="004A1765">
        <w:rPr>
          <w:bCs/>
          <w:i/>
        </w:rPr>
        <w:t>2. Плотность застройки площадок сельскохозяйственных предприятий определяется в процентах как отношение площади застройки предприятия к общему размеру площадки предприятия.</w:t>
      </w:r>
    </w:p>
    <w:p w:rsidR="004459C5" w:rsidRPr="004A1765" w:rsidRDefault="004459C5">
      <w:pPr>
        <w:widowControl w:val="0"/>
        <w:autoSpaceDE w:val="0"/>
        <w:autoSpaceDN w:val="0"/>
        <w:adjustRightInd w:val="0"/>
        <w:ind w:firstLine="540"/>
        <w:jc w:val="both"/>
        <w:rPr>
          <w:bCs/>
          <w:i/>
        </w:rPr>
      </w:pPr>
      <w:r w:rsidRPr="004A1765">
        <w:rPr>
          <w:bCs/>
          <w:i/>
        </w:rPr>
        <w:t>Подсчет площадей, занимаемых зданиями и сооружениями, производится по внешнему контуру их наружных стен на уровне планировочных отметок земли без учета ширины отмосток.</w:t>
      </w:r>
    </w:p>
    <w:p w:rsidR="004459C5" w:rsidRPr="004A1765" w:rsidRDefault="004459C5">
      <w:pPr>
        <w:widowControl w:val="0"/>
        <w:autoSpaceDE w:val="0"/>
        <w:autoSpaceDN w:val="0"/>
        <w:adjustRightInd w:val="0"/>
        <w:ind w:firstLine="540"/>
        <w:jc w:val="both"/>
        <w:rPr>
          <w:bCs/>
          <w:i/>
        </w:rPr>
      </w:pPr>
      <w:r w:rsidRPr="004A1765">
        <w:rPr>
          <w:bCs/>
          <w:i/>
        </w:rPr>
        <w:t xml:space="preserve">3. </w:t>
      </w:r>
      <w:proofErr w:type="gramStart"/>
      <w:r w:rsidRPr="004A1765">
        <w:rPr>
          <w:bCs/>
          <w:i/>
        </w:rPr>
        <w:t xml:space="preserve">В площадь застройки предприятия должны включаться площади, занятые зданиями и сооружениями всех видов, включая навесы, открытые технологические, санитарно-технические и другие установки, эстакады и галереи, площадки погрузочно-разгрузочных устройств, подземные сооружения (резервуары, погреба, убежища, тоннели, проходные каналы инженерных коммуникаций, над которыми не могут быть размещены здания и </w:t>
      </w:r>
      <w:r w:rsidRPr="004A1765">
        <w:rPr>
          <w:bCs/>
          <w:i/>
        </w:rPr>
        <w:lastRenderedPageBreak/>
        <w:t>сооружения), а также выгулы для животных, птиц и зверей, площадки для стоянки автомобилей, сельскохозяйственных машин</w:t>
      </w:r>
      <w:proofErr w:type="gramEnd"/>
      <w:r w:rsidRPr="004A1765">
        <w:rPr>
          <w:bCs/>
          <w:i/>
        </w:rPr>
        <w:t xml:space="preserve"> и механизмов, открытые склады различного назначения; при условии, что размеры и оборудование выгулов, площадок для стоянки автомобилей и складов открытого хранения принимаются по нормам технологического проектирования.</w:t>
      </w:r>
    </w:p>
    <w:p w:rsidR="004459C5" w:rsidRPr="004A1765" w:rsidRDefault="004459C5">
      <w:pPr>
        <w:widowControl w:val="0"/>
        <w:autoSpaceDE w:val="0"/>
        <w:autoSpaceDN w:val="0"/>
        <w:adjustRightInd w:val="0"/>
        <w:ind w:firstLine="540"/>
        <w:jc w:val="both"/>
        <w:rPr>
          <w:bCs/>
          <w:i/>
        </w:rPr>
      </w:pPr>
      <w:r w:rsidRPr="004A1765">
        <w:rPr>
          <w:bCs/>
          <w:i/>
        </w:rPr>
        <w:t>В площадь застройки также должны включаться резервные площади на площадке предприятия, указанные в задании на проектирование для размещения на них зданий и сооружений второй очереди строительства (в пределах габаритов указанных зданий и сооружений).</w:t>
      </w:r>
    </w:p>
    <w:p w:rsidR="004459C5" w:rsidRPr="004A1765" w:rsidRDefault="004459C5">
      <w:pPr>
        <w:widowControl w:val="0"/>
        <w:autoSpaceDE w:val="0"/>
        <w:autoSpaceDN w:val="0"/>
        <w:adjustRightInd w:val="0"/>
        <w:ind w:firstLine="540"/>
        <w:jc w:val="both"/>
        <w:rPr>
          <w:bCs/>
          <w:i/>
        </w:rPr>
      </w:pPr>
      <w:r w:rsidRPr="004A1765">
        <w:rPr>
          <w:bCs/>
          <w:i/>
        </w:rPr>
        <w:t>При подсчете площадей, занимаемых галереями и эстакадами, в площадь застройки включается проекция на горизонтальную плоскость только тех участков указанных объектов, под которыми по габаритам не могут быть размещены другие здания или сооружения, а для остальных надземных участков учитывается только площадь, занимаемая конструкциями опор на уровне планировочных отметок земли.</w:t>
      </w:r>
    </w:p>
    <w:p w:rsidR="004459C5" w:rsidRPr="004A1765" w:rsidRDefault="004459C5">
      <w:pPr>
        <w:widowControl w:val="0"/>
        <w:autoSpaceDE w:val="0"/>
        <w:autoSpaceDN w:val="0"/>
        <w:adjustRightInd w:val="0"/>
        <w:ind w:firstLine="540"/>
        <w:jc w:val="both"/>
        <w:rPr>
          <w:bCs/>
          <w:i/>
        </w:rPr>
      </w:pPr>
      <w:r w:rsidRPr="004A1765">
        <w:rPr>
          <w:bCs/>
          <w:i/>
        </w:rPr>
        <w:t xml:space="preserve">4. </w:t>
      </w:r>
      <w:proofErr w:type="gramStart"/>
      <w:r w:rsidRPr="004A1765">
        <w:rPr>
          <w:bCs/>
          <w:i/>
        </w:rPr>
        <w:t>В площадь застройки не должны включаться площади, занятые отмостками вокруг зданий и сооружений, тротуарами, автомобильными и железными дорогами, временными зданиями и сооружениями, открытыми спортивными площадками, площадками для отдыха трудящихся, зелеными насаждениями, открытыми площадками для транспортных средств, принадлежащих гражданам, открытыми водоотводными и другими каналами, подпорными стенками, подземными сооружениями или частями их, над которыми могут быть размещены другие здания и сооружения.</w:t>
      </w:r>
      <w:proofErr w:type="gramEnd"/>
    </w:p>
    <w:p w:rsidR="00B03252" w:rsidRPr="004A5AF1" w:rsidRDefault="00B03252" w:rsidP="00B03252">
      <w:pPr>
        <w:widowControl w:val="0"/>
        <w:autoSpaceDE w:val="0"/>
        <w:autoSpaceDN w:val="0"/>
        <w:adjustRightInd w:val="0"/>
        <w:ind w:firstLine="540"/>
        <w:jc w:val="both"/>
      </w:pPr>
    </w:p>
    <w:p w:rsidR="00B03252" w:rsidRPr="008255A0" w:rsidRDefault="00B03252" w:rsidP="008255A0">
      <w:pPr>
        <w:pStyle w:val="4"/>
        <w:numPr>
          <w:ilvl w:val="3"/>
          <w:numId w:val="49"/>
        </w:numPr>
      </w:pPr>
      <w:bookmarkStart w:id="45" w:name="_Toc404938179"/>
      <w:r w:rsidRPr="008255A0">
        <w:t>Расчетные показатели минимально допустимых размеров земельных участков для размещения мест погребения</w:t>
      </w:r>
      <w:bookmarkEnd w:id="45"/>
    </w:p>
    <w:p w:rsidR="00B03252" w:rsidRPr="004A5AF1" w:rsidRDefault="00B03252" w:rsidP="00E178F8">
      <w:pPr>
        <w:autoSpaceDE w:val="0"/>
        <w:autoSpaceDN w:val="0"/>
        <w:adjustRightInd w:val="0"/>
        <w:ind w:firstLine="709"/>
        <w:jc w:val="both"/>
      </w:pPr>
      <w:r w:rsidRPr="004A5AF1">
        <w:t>В соответствии со статьей 14 Федерального закона «Об общих принципах организации местного самоуправления в Российской Федерации», к вопросам местного значения сельского поселения относится организация ритуальных услуг и содержание мест захоронения.</w:t>
      </w:r>
    </w:p>
    <w:p w:rsidR="00B03252" w:rsidRPr="004A5AF1" w:rsidRDefault="00B03252" w:rsidP="00E178F8">
      <w:pPr>
        <w:pStyle w:val="a6"/>
        <w:ind w:firstLine="709"/>
      </w:pPr>
      <w:r w:rsidRPr="004A5AF1">
        <w:t>В соответствии со статьей 23.1 Закона Краснодарского края от 21 июля 2008 г. № 1540 – КЗ «Градостроительный кодекс Краснодарского края» к видам объектов местного значения подлежащим отображению в генеральном плане поселения относятся</w:t>
      </w:r>
      <w:r w:rsidR="00E178F8">
        <w:t xml:space="preserve"> </w:t>
      </w:r>
      <w:r w:rsidRPr="004A5AF1">
        <w:t>территории мест захоронения.</w:t>
      </w:r>
    </w:p>
    <w:p w:rsidR="00B03252" w:rsidRPr="004A5AF1" w:rsidRDefault="00B03252" w:rsidP="00E178F8">
      <w:pPr>
        <w:pStyle w:val="a6"/>
        <w:ind w:firstLine="709"/>
      </w:pPr>
      <w:r w:rsidRPr="004A5AF1">
        <w:t xml:space="preserve">В соответствии с </w:t>
      </w:r>
      <w:r w:rsidRPr="004A5AF1">
        <w:rPr>
          <w:rFonts w:cs="Calibri"/>
        </w:rPr>
        <w:t>Приложением</w:t>
      </w:r>
      <w:proofErr w:type="gramStart"/>
      <w:r w:rsidRPr="004A5AF1">
        <w:rPr>
          <w:rFonts w:cs="Calibri"/>
        </w:rPr>
        <w:t xml:space="preserve"> Ж</w:t>
      </w:r>
      <w:proofErr w:type="gramEnd"/>
      <w:r w:rsidRPr="004A5AF1">
        <w:rPr>
          <w:rFonts w:cs="Calibri"/>
        </w:rPr>
        <w:t xml:space="preserve"> Свода правил СП 42.13330.2011 «Градостроительство. Планировка и застройка городских и сельских поселений» установлен </w:t>
      </w:r>
      <w:r w:rsidRPr="004A5AF1">
        <w:t>расчётный показатель минимально допустимого размера земельного участка для размещения:</w:t>
      </w:r>
    </w:p>
    <w:p w:rsidR="00B03252" w:rsidRPr="004A5AF1" w:rsidRDefault="00B03252" w:rsidP="00B03252">
      <w:pPr>
        <w:pStyle w:val="a6"/>
      </w:pPr>
      <w:r w:rsidRPr="004A5AF1">
        <w:t xml:space="preserve">- кладбища традиционного типа - 0,24 га/1 тыс. чел; </w:t>
      </w:r>
    </w:p>
    <w:p w:rsidR="00B03252" w:rsidRPr="004A5AF1" w:rsidRDefault="00B03252" w:rsidP="00B03252">
      <w:pPr>
        <w:pStyle w:val="a6"/>
        <w:rPr>
          <w:rFonts w:cs="Calibri"/>
        </w:rPr>
      </w:pPr>
      <w:r w:rsidRPr="004A5AF1">
        <w:t>- кладбища для погребения после кремации - 0,02 га/1 тыс. чел</w:t>
      </w:r>
      <w:r w:rsidRPr="004A5AF1">
        <w:rPr>
          <w:rFonts w:cs="Calibri"/>
        </w:rPr>
        <w:t>.</w:t>
      </w:r>
    </w:p>
    <w:p w:rsidR="00B03252" w:rsidRPr="004A5AF1" w:rsidRDefault="00B03252" w:rsidP="00E178F8">
      <w:pPr>
        <w:pStyle w:val="a6"/>
        <w:ind w:firstLine="709"/>
      </w:pPr>
      <w:r w:rsidRPr="004A5AF1">
        <w:t>Максимально допустимый размер земельного участка для кладбища устанавливается в соответствии с СанПиН 2.2.1/2.1.1.1200-03 «Санитарно-защитные зоны и санитарная классификация предприятий, сооружений и иных объектов» и составляет - более 40 га.</w:t>
      </w:r>
    </w:p>
    <w:p w:rsidR="00B03252" w:rsidRPr="004A5AF1" w:rsidRDefault="00B03252" w:rsidP="00E178F8">
      <w:pPr>
        <w:autoSpaceDE w:val="0"/>
        <w:autoSpaceDN w:val="0"/>
        <w:adjustRightInd w:val="0"/>
        <w:ind w:firstLine="709"/>
        <w:jc w:val="both"/>
      </w:pPr>
      <w:r w:rsidRPr="004A5AF1">
        <w:t>Размер санитарно-защитной зоны устанавливается для мест погребения в соответствии с требованиями п. 7.1.12 СанПиН 2.2.1/2.1.1.1200-03 «Санитарно-защитные зоны и санитарная классификация предприятий, сооружений и иных объектов».</w:t>
      </w:r>
    </w:p>
    <w:p w:rsidR="00B03252" w:rsidRPr="004A5AF1" w:rsidRDefault="00B03252" w:rsidP="00E178F8">
      <w:pPr>
        <w:autoSpaceDE w:val="0"/>
        <w:autoSpaceDN w:val="0"/>
        <w:adjustRightInd w:val="0"/>
        <w:ind w:firstLine="709"/>
        <w:jc w:val="both"/>
      </w:pPr>
      <w:r w:rsidRPr="004A5AF1">
        <w:t xml:space="preserve">В Местных нормативах градостроительного проектирования </w:t>
      </w:r>
      <w:r w:rsidR="00BA4ACB">
        <w:t>Бейсугс</w:t>
      </w:r>
      <w:r w:rsidR="00937DDB">
        <w:t>к</w:t>
      </w:r>
      <w:r w:rsidRPr="004A5AF1">
        <w:t>ого сельского поселения в соответствии с требованием СанПиН 2.2.1/2.1.1.1200-03 установлен расчетный показатель минимально допустимого расстояния до кладбищ традиционного захоронения:</w:t>
      </w:r>
    </w:p>
    <w:p w:rsidR="00B03252" w:rsidRPr="004A5AF1" w:rsidRDefault="00B03252" w:rsidP="00B03252">
      <w:pPr>
        <w:pStyle w:val="a6"/>
        <w:numPr>
          <w:ilvl w:val="0"/>
          <w:numId w:val="31"/>
        </w:numPr>
        <w:spacing w:before="0" w:after="0"/>
      </w:pPr>
      <w:r w:rsidRPr="004A5AF1">
        <w:t>размером 10 га и менее – 100 м;</w:t>
      </w:r>
    </w:p>
    <w:p w:rsidR="00B03252" w:rsidRPr="004A5AF1" w:rsidRDefault="00B03252" w:rsidP="00B03252">
      <w:pPr>
        <w:pStyle w:val="a6"/>
        <w:numPr>
          <w:ilvl w:val="0"/>
          <w:numId w:val="31"/>
        </w:numPr>
        <w:spacing w:before="0" w:after="0"/>
      </w:pPr>
      <w:r w:rsidRPr="004A5AF1">
        <w:t xml:space="preserve">размером от 10 до 20 га – 300 м;    </w:t>
      </w:r>
    </w:p>
    <w:p w:rsidR="00B03252" w:rsidRPr="004A5AF1" w:rsidRDefault="00B03252" w:rsidP="00B03252">
      <w:pPr>
        <w:pStyle w:val="a6"/>
        <w:numPr>
          <w:ilvl w:val="0"/>
          <w:numId w:val="31"/>
        </w:numPr>
        <w:spacing w:before="0" w:after="0"/>
      </w:pPr>
      <w:r w:rsidRPr="004A5AF1">
        <w:t>размером от 20 до 40 га – 500 м.</w:t>
      </w:r>
    </w:p>
    <w:p w:rsidR="00B03252" w:rsidRPr="004A5AF1" w:rsidRDefault="00B03252" w:rsidP="00E178F8">
      <w:pPr>
        <w:pStyle w:val="a6"/>
        <w:ind w:firstLine="709"/>
        <w:rPr>
          <w:rFonts w:cs="Calibri"/>
        </w:rPr>
      </w:pPr>
      <w:r w:rsidRPr="004A5AF1">
        <w:lastRenderedPageBreak/>
        <w:t xml:space="preserve">Минимальное расстояние от кладбищ для погребения после кремации до  жилых домов, зданий общеобразовательных организаций, дошкольных образовательных организаций и лечебно-профилактических медицинских организаций  устанавливаются в соответствии с </w:t>
      </w:r>
      <w:r w:rsidRPr="004A5AF1">
        <w:rPr>
          <w:rFonts w:cs="Calibri"/>
        </w:rPr>
        <w:t xml:space="preserve">таблицей 23 РНГП Краснодарского </w:t>
      </w:r>
      <w:proofErr w:type="gramStart"/>
      <w:r w:rsidRPr="004A5AF1">
        <w:rPr>
          <w:rFonts w:cs="Calibri"/>
        </w:rPr>
        <w:t>края</w:t>
      </w:r>
      <w:proofErr w:type="gramEnd"/>
      <w:r w:rsidRPr="004A5AF1">
        <w:rPr>
          <w:rFonts w:cs="Calibri"/>
        </w:rPr>
        <w:t xml:space="preserve"> и составляет 100 м.</w:t>
      </w:r>
    </w:p>
    <w:p w:rsidR="00B03252" w:rsidRPr="004A5AF1" w:rsidRDefault="00B03252" w:rsidP="00E178F8">
      <w:pPr>
        <w:pStyle w:val="2"/>
        <w:ind w:left="709" w:hanging="709"/>
        <w:jc w:val="both"/>
        <w:rPr>
          <w:sz w:val="24"/>
          <w:szCs w:val="24"/>
        </w:rPr>
      </w:pPr>
      <w:bookmarkStart w:id="46" w:name="_Toc404938180"/>
      <w:r w:rsidRPr="004A5AF1">
        <w:rPr>
          <w:sz w:val="24"/>
          <w:szCs w:val="24"/>
        </w:rPr>
        <w:t>Иные виды объектов мес</w:t>
      </w:r>
      <w:r w:rsidR="002C0752">
        <w:rPr>
          <w:sz w:val="24"/>
          <w:szCs w:val="24"/>
        </w:rPr>
        <w:t>тного значения сельского поселения</w:t>
      </w:r>
      <w:r w:rsidRPr="004A5AF1">
        <w:rPr>
          <w:sz w:val="24"/>
          <w:szCs w:val="24"/>
        </w:rPr>
        <w:t>, которые необходимы в связи с решением вопросов местного значения</w:t>
      </w:r>
      <w:r w:rsidR="002C0752">
        <w:rPr>
          <w:sz w:val="24"/>
          <w:szCs w:val="24"/>
        </w:rPr>
        <w:t xml:space="preserve"> сельского поселения</w:t>
      </w:r>
      <w:bookmarkEnd w:id="46"/>
    </w:p>
    <w:p w:rsidR="00B03252" w:rsidRPr="004A5AF1" w:rsidRDefault="00B03252" w:rsidP="00B03252">
      <w:pPr>
        <w:pStyle w:val="3"/>
        <w:rPr>
          <w:sz w:val="24"/>
          <w:szCs w:val="24"/>
        </w:rPr>
      </w:pPr>
      <w:bookmarkStart w:id="47" w:name="_Toc393372105"/>
      <w:bookmarkStart w:id="48" w:name="_Toc404938181"/>
      <w:r w:rsidRPr="004A5AF1">
        <w:rPr>
          <w:sz w:val="24"/>
          <w:szCs w:val="24"/>
        </w:rPr>
        <w:t>В области благоустройства (озеленения)  территори</w:t>
      </w:r>
      <w:bookmarkEnd w:id="47"/>
      <w:r w:rsidRPr="004A5AF1">
        <w:rPr>
          <w:sz w:val="24"/>
          <w:szCs w:val="24"/>
        </w:rPr>
        <w:t>и</w:t>
      </w:r>
      <w:bookmarkEnd w:id="48"/>
    </w:p>
    <w:p w:rsidR="00B03252" w:rsidRPr="004A5AF1" w:rsidRDefault="00B03252" w:rsidP="00E178F8">
      <w:pPr>
        <w:pStyle w:val="a6"/>
        <w:spacing w:before="0" w:after="0" w:line="276" w:lineRule="auto"/>
        <w:ind w:firstLine="709"/>
      </w:pPr>
      <w:bookmarkStart w:id="49" w:name="_Toc393714076"/>
      <w:r w:rsidRPr="004A5AF1">
        <w:t xml:space="preserve">Согласно статье 14 Федерального закона «Об общих принципах организации местного самоуправления в Российской Федерации» к вопросам местного значения </w:t>
      </w:r>
      <w:r w:rsidR="001B30B8" w:rsidRPr="004A5AF1">
        <w:t xml:space="preserve">сельского поселения </w:t>
      </w:r>
      <w:r w:rsidRPr="004A5AF1">
        <w:t>относится организация благоустройства территории сельского поселения, включая озеленение территории.</w:t>
      </w:r>
    </w:p>
    <w:p w:rsidR="00B03252" w:rsidRPr="004A5AF1" w:rsidRDefault="00B03252" w:rsidP="00B03252">
      <w:pPr>
        <w:pStyle w:val="a6"/>
        <w:spacing w:before="0" w:after="0" w:line="276" w:lineRule="auto"/>
      </w:pPr>
    </w:p>
    <w:p w:rsidR="00B03252" w:rsidRPr="004A5AF1" w:rsidRDefault="002C0752" w:rsidP="00E178F8">
      <w:pPr>
        <w:pStyle w:val="a6"/>
        <w:spacing w:before="0" w:after="0" w:line="276" w:lineRule="auto"/>
        <w:ind w:left="709" w:hanging="709"/>
        <w:rPr>
          <w:b/>
        </w:rPr>
      </w:pPr>
      <w:r>
        <w:rPr>
          <w:b/>
        </w:rPr>
        <w:t>5.8</w:t>
      </w:r>
      <w:r w:rsidR="00E178F8">
        <w:rPr>
          <w:b/>
        </w:rPr>
        <w:t xml:space="preserve">.1.1 </w:t>
      </w:r>
      <w:r w:rsidR="00B03252" w:rsidRPr="004A5AF1">
        <w:rPr>
          <w:b/>
        </w:rPr>
        <w:t>Расчетные показатели минимально допустимого уровня обеспеченности объектами мес</w:t>
      </w:r>
      <w:r w:rsidR="000D6274">
        <w:rPr>
          <w:b/>
        </w:rPr>
        <w:t>тного значения сельского поселения</w:t>
      </w:r>
      <w:r w:rsidR="00B03252" w:rsidRPr="004A5AF1">
        <w:rPr>
          <w:b/>
        </w:rPr>
        <w:t xml:space="preserve"> в области благоустройства (озеленения)</w:t>
      </w:r>
    </w:p>
    <w:p w:rsidR="00B03252" w:rsidRPr="004A5AF1" w:rsidRDefault="00B03252" w:rsidP="00B03252">
      <w:pPr>
        <w:pStyle w:val="a6"/>
        <w:spacing w:before="0" w:after="0" w:line="276" w:lineRule="auto"/>
        <w:ind w:firstLine="0"/>
        <w:rPr>
          <w:b/>
        </w:rPr>
      </w:pPr>
    </w:p>
    <w:p w:rsidR="00B03252" w:rsidRPr="004A5AF1" w:rsidRDefault="00B03252" w:rsidP="00E178F8">
      <w:pPr>
        <w:pStyle w:val="a6"/>
        <w:spacing w:before="0" w:after="0" w:line="276" w:lineRule="auto"/>
        <w:ind w:firstLine="709"/>
      </w:pPr>
      <w:r w:rsidRPr="004A5AF1">
        <w:t>Расчетные показатели минимально допустимого уровня обеспеченности объектами мес</w:t>
      </w:r>
      <w:r w:rsidR="00CB322D" w:rsidRPr="004A5AF1">
        <w:t>тного значения сельского поселения</w:t>
      </w:r>
      <w:r w:rsidRPr="004A5AF1">
        <w:t xml:space="preserve"> в области благоустройства (озеленения) территории (парки, сады, сквер</w:t>
      </w:r>
      <w:r w:rsidR="00CB322D" w:rsidRPr="004A5AF1">
        <w:t>ы) установлены в соответствии с РНГП Краснодарского края</w:t>
      </w:r>
      <w:r w:rsidRPr="004A5AF1">
        <w:t xml:space="preserve"> и СНиП 2.07.01-89* </w:t>
      </w:r>
      <w:r w:rsidRPr="004A5AF1">
        <w:rPr>
          <w:rFonts w:cs="Calibri"/>
        </w:rPr>
        <w:t>«Градостроительство. Планировка и застройка городских и сельских поселений»</w:t>
      </w:r>
      <w:r w:rsidRPr="004A5AF1">
        <w:t>.</w:t>
      </w:r>
    </w:p>
    <w:p w:rsidR="00B03252" w:rsidRPr="004A5AF1" w:rsidRDefault="00B03252" w:rsidP="00E178F8">
      <w:pPr>
        <w:pStyle w:val="a6"/>
        <w:spacing w:before="0" w:after="0" w:line="276" w:lineRule="auto"/>
        <w:ind w:firstLine="709"/>
      </w:pPr>
      <w:r w:rsidRPr="004A5AF1">
        <w:t>Согла</w:t>
      </w:r>
      <w:r w:rsidR="00CB322D" w:rsidRPr="004A5AF1">
        <w:t xml:space="preserve">сно таблице 25 </w:t>
      </w:r>
      <w:r w:rsidRPr="004A5AF1">
        <w:t>РНГП</w:t>
      </w:r>
      <w:r w:rsidR="00CB322D" w:rsidRPr="004A5AF1">
        <w:rPr>
          <w:rFonts w:cs="Calibri"/>
        </w:rPr>
        <w:t xml:space="preserve"> Краснодарского края</w:t>
      </w:r>
      <w:r w:rsidRPr="004A5AF1">
        <w:rPr>
          <w:rFonts w:cs="Calibri"/>
        </w:rPr>
        <w:t xml:space="preserve"> установлен</w:t>
      </w:r>
      <w:r w:rsidRPr="004A5AF1">
        <w:t xml:space="preserve"> расчетный показатель минимально допустимого уровня обеспеченности объектами озеленения рекреационного назначения (парки, сады, скверы) дл</w:t>
      </w:r>
      <w:r w:rsidR="00CB322D" w:rsidRPr="004A5AF1">
        <w:t xml:space="preserve">я </w:t>
      </w:r>
      <w:r w:rsidR="00BA4ACB">
        <w:t>Бейсугс</w:t>
      </w:r>
      <w:r w:rsidR="00937DDB">
        <w:t>к</w:t>
      </w:r>
      <w:r w:rsidR="00CB322D" w:rsidRPr="004A5AF1">
        <w:t>ого сельского поселения: 12</w:t>
      </w:r>
      <w:r w:rsidRPr="004A5AF1">
        <w:t xml:space="preserve"> кв. м на человека.</w:t>
      </w:r>
    </w:p>
    <w:p w:rsidR="00B03252" w:rsidRPr="004A5AF1" w:rsidRDefault="00B03252" w:rsidP="00B03252">
      <w:pPr>
        <w:pStyle w:val="a6"/>
        <w:spacing w:before="0" w:after="0" w:line="276" w:lineRule="auto"/>
      </w:pPr>
    </w:p>
    <w:p w:rsidR="00B03252" w:rsidRPr="004A5AF1" w:rsidRDefault="002C0752" w:rsidP="00E178F8">
      <w:pPr>
        <w:pStyle w:val="a6"/>
        <w:spacing w:before="0" w:after="0" w:line="276" w:lineRule="auto"/>
        <w:ind w:left="709" w:hanging="709"/>
        <w:rPr>
          <w:b/>
        </w:rPr>
      </w:pPr>
      <w:r>
        <w:rPr>
          <w:b/>
        </w:rPr>
        <w:t>5.8</w:t>
      </w:r>
      <w:r w:rsidR="00E178F8">
        <w:rPr>
          <w:b/>
        </w:rPr>
        <w:t xml:space="preserve">.1.2 </w:t>
      </w:r>
      <w:r w:rsidR="00B03252" w:rsidRPr="004A5AF1">
        <w:rPr>
          <w:b/>
        </w:rPr>
        <w:t>Расчетные показатели минимально допустимой  площади территории и размеров для размещения объектов озеленения рекреационного назначения</w:t>
      </w:r>
    </w:p>
    <w:p w:rsidR="00B03252" w:rsidRPr="004A5AF1" w:rsidRDefault="00B03252" w:rsidP="00B03252">
      <w:pPr>
        <w:pStyle w:val="a6"/>
        <w:spacing w:before="0" w:after="0" w:line="276" w:lineRule="auto"/>
      </w:pPr>
    </w:p>
    <w:p w:rsidR="00B03252" w:rsidRPr="004A5AF1" w:rsidRDefault="00B03252" w:rsidP="00E178F8">
      <w:pPr>
        <w:pStyle w:val="a6"/>
        <w:spacing w:before="0" w:after="0" w:line="276" w:lineRule="auto"/>
        <w:ind w:firstLine="709"/>
      </w:pPr>
      <w:r w:rsidRPr="004A5AF1">
        <w:t xml:space="preserve">Согласно </w:t>
      </w:r>
      <w:r w:rsidRPr="004A5AF1">
        <w:rPr>
          <w:rFonts w:cs="Calibri"/>
        </w:rPr>
        <w:t>п</w:t>
      </w:r>
      <w:r w:rsidR="00653CC7" w:rsidRPr="004A5AF1">
        <w:rPr>
          <w:rFonts w:cs="Calibri"/>
        </w:rPr>
        <w:t xml:space="preserve">п. </w:t>
      </w:r>
      <w:r w:rsidRPr="004A5AF1">
        <w:rPr>
          <w:rFonts w:cs="Calibri"/>
        </w:rPr>
        <w:t>2</w:t>
      </w:r>
      <w:r w:rsidR="00653CC7" w:rsidRPr="004A5AF1">
        <w:rPr>
          <w:rFonts w:cs="Calibri"/>
        </w:rPr>
        <w:t>.4.8, 2</w:t>
      </w:r>
      <w:r w:rsidRPr="004A5AF1">
        <w:rPr>
          <w:rFonts w:cs="Calibri"/>
        </w:rPr>
        <w:t>.4</w:t>
      </w:r>
      <w:r w:rsidR="00653CC7" w:rsidRPr="004A5AF1">
        <w:rPr>
          <w:rFonts w:cs="Calibri"/>
        </w:rPr>
        <w:t>.9 Краснодарского края</w:t>
      </w:r>
      <w:r w:rsidRPr="004A5AF1">
        <w:t xml:space="preserve"> установлены расчетные показатели минимально допустимой площади территории для размещения объектов озеленения рекреационного назначения не менее:</w:t>
      </w:r>
    </w:p>
    <w:p w:rsidR="00B03252" w:rsidRPr="004A5AF1" w:rsidRDefault="00653CC7" w:rsidP="00B03252">
      <w:pPr>
        <w:pStyle w:val="a6"/>
        <w:numPr>
          <w:ilvl w:val="0"/>
          <w:numId w:val="22"/>
        </w:numPr>
        <w:spacing w:before="0" w:after="0" w:line="276" w:lineRule="auto"/>
      </w:pPr>
      <w:r w:rsidRPr="004A5AF1">
        <w:t>парки - 10</w:t>
      </w:r>
      <w:r w:rsidR="00B03252" w:rsidRPr="004A5AF1">
        <w:t xml:space="preserve"> га; </w:t>
      </w:r>
    </w:p>
    <w:p w:rsidR="00B03252" w:rsidRPr="004A5AF1" w:rsidRDefault="00B03252" w:rsidP="00B03252">
      <w:pPr>
        <w:pStyle w:val="a6"/>
        <w:numPr>
          <w:ilvl w:val="0"/>
          <w:numId w:val="22"/>
        </w:numPr>
        <w:spacing w:before="0" w:after="0" w:line="276" w:lineRule="auto"/>
      </w:pPr>
      <w:r w:rsidRPr="004A5AF1">
        <w:t xml:space="preserve">сады - 3 га; </w:t>
      </w:r>
    </w:p>
    <w:p w:rsidR="00B03252" w:rsidRPr="004A5AF1" w:rsidRDefault="00B03252" w:rsidP="00B03252">
      <w:pPr>
        <w:pStyle w:val="a6"/>
        <w:numPr>
          <w:ilvl w:val="0"/>
          <w:numId w:val="22"/>
        </w:numPr>
        <w:spacing w:before="0" w:after="0" w:line="276" w:lineRule="auto"/>
      </w:pPr>
      <w:r w:rsidRPr="004A5AF1">
        <w:t xml:space="preserve">скверы - 0,5 га; </w:t>
      </w:r>
    </w:p>
    <w:p w:rsidR="00B03252" w:rsidRPr="004A5AF1" w:rsidRDefault="0063163C" w:rsidP="00A403A5">
      <w:pPr>
        <w:pStyle w:val="3"/>
        <w:rPr>
          <w:sz w:val="24"/>
          <w:szCs w:val="24"/>
        </w:rPr>
      </w:pPr>
      <w:bookmarkStart w:id="50" w:name="_Toc404938182"/>
      <w:bookmarkEnd w:id="49"/>
      <w:r w:rsidRPr="004A5AF1">
        <w:rPr>
          <w:sz w:val="24"/>
          <w:szCs w:val="24"/>
        </w:rPr>
        <w:t xml:space="preserve">В области </w:t>
      </w:r>
      <w:r w:rsidR="00A403A5" w:rsidRPr="004A5AF1">
        <w:rPr>
          <w:sz w:val="24"/>
          <w:szCs w:val="24"/>
        </w:rPr>
        <w:t>общественного питания, торговли и бытового обслуживания</w:t>
      </w:r>
      <w:bookmarkEnd w:id="50"/>
    </w:p>
    <w:p w:rsidR="00E033F1" w:rsidRPr="004A5AF1" w:rsidRDefault="00E033F1" w:rsidP="00B616BB">
      <w:pPr>
        <w:autoSpaceDE w:val="0"/>
        <w:autoSpaceDN w:val="0"/>
        <w:adjustRightInd w:val="0"/>
        <w:spacing w:line="276" w:lineRule="auto"/>
        <w:ind w:firstLine="709"/>
        <w:jc w:val="both"/>
        <w:rPr>
          <w:rFonts w:cs="Calibri"/>
        </w:rPr>
      </w:pPr>
      <w:r w:rsidRPr="004A5AF1">
        <w:rPr>
          <w:rFonts w:cs="Calibri"/>
        </w:rPr>
        <w:t xml:space="preserve">Согласно статье 14 Федерального закона «Об общих принципах организации местного самоуправления в Российской Федерации», статье 8 Устава </w:t>
      </w:r>
      <w:r w:rsidR="00BA4ACB">
        <w:rPr>
          <w:rFonts w:cs="Calibri"/>
        </w:rPr>
        <w:t>Бейсугс</w:t>
      </w:r>
      <w:r w:rsidR="00937DDB">
        <w:rPr>
          <w:rFonts w:cs="Calibri"/>
        </w:rPr>
        <w:t>к</w:t>
      </w:r>
      <w:r w:rsidRPr="004A5AF1">
        <w:rPr>
          <w:rFonts w:cs="Calibri"/>
        </w:rPr>
        <w:t>ого сельского поселения к полномочиям органов местного самоуправления сельского поселения относится создание усл</w:t>
      </w:r>
      <w:r w:rsidR="00B616BB">
        <w:rPr>
          <w:rFonts w:cs="Calibri"/>
        </w:rPr>
        <w:t>овий для обеспечения жителей поселения</w:t>
      </w:r>
      <w:r w:rsidR="00181166" w:rsidRPr="004A5AF1">
        <w:rPr>
          <w:rFonts w:cs="Calibri"/>
        </w:rPr>
        <w:t xml:space="preserve"> услугами </w:t>
      </w:r>
      <w:r w:rsidRPr="004A5AF1">
        <w:rPr>
          <w:rFonts w:cs="Calibri"/>
        </w:rPr>
        <w:t>общественного питания, торговли и бытового обслуживания.</w:t>
      </w:r>
    </w:p>
    <w:p w:rsidR="00B03252" w:rsidRPr="004A5AF1" w:rsidRDefault="00B03252" w:rsidP="00B616BB">
      <w:pPr>
        <w:autoSpaceDE w:val="0"/>
        <w:autoSpaceDN w:val="0"/>
        <w:adjustRightInd w:val="0"/>
        <w:spacing w:line="276" w:lineRule="auto"/>
        <w:ind w:firstLine="709"/>
        <w:jc w:val="both"/>
      </w:pPr>
      <w:r w:rsidRPr="004A5AF1">
        <w:rPr>
          <w:rFonts w:cs="Calibri"/>
        </w:rPr>
        <w:t xml:space="preserve">Расчетные показатели минимально допустимого уровня обеспеченности  предприятиями </w:t>
      </w:r>
      <w:r w:rsidR="00181166" w:rsidRPr="004A5AF1">
        <w:rPr>
          <w:rFonts w:cs="Calibri"/>
        </w:rPr>
        <w:t xml:space="preserve">торговли установлены на основе </w:t>
      </w:r>
      <w:r w:rsidRPr="004A5AF1">
        <w:t xml:space="preserve">Постановления </w:t>
      </w:r>
      <w:r w:rsidR="00181166" w:rsidRPr="004A5AF1">
        <w:t xml:space="preserve">Главы администрации (губернатора) Краснодарского края от 20 мая 2011 года № 533 </w:t>
      </w:r>
      <w:r w:rsidRPr="004A5AF1">
        <w:t>«</w:t>
      </w:r>
      <w:r w:rsidR="00181166" w:rsidRPr="004A5AF1">
        <w:t>Об установлении нормативов минимальной обеспеченности населения площадью торговых объектов для Краснодарского края»</w:t>
      </w:r>
      <w:r w:rsidRPr="004A5AF1">
        <w:t xml:space="preserve">. </w:t>
      </w:r>
    </w:p>
    <w:p w:rsidR="00B03252" w:rsidRPr="004A5AF1" w:rsidRDefault="00B03252" w:rsidP="00B616BB">
      <w:pPr>
        <w:autoSpaceDE w:val="0"/>
        <w:autoSpaceDN w:val="0"/>
        <w:adjustRightInd w:val="0"/>
        <w:spacing w:line="276" w:lineRule="auto"/>
        <w:ind w:firstLine="709"/>
        <w:jc w:val="both"/>
        <w:rPr>
          <w:b/>
        </w:rPr>
      </w:pPr>
      <w:r w:rsidRPr="004A5AF1">
        <w:t xml:space="preserve">Расчетные показатели минимально допустимого уровня обеспеченности предприятиями общественного питания, бытового обслуживания, расчетные показатели минимально </w:t>
      </w:r>
      <w:r w:rsidRPr="004A5AF1">
        <w:lastRenderedPageBreak/>
        <w:t>допустимых размеров земельных участков предприятий торговли, общественного питания, бытового обслуживания, а также расчетные показатели максимально допустимого уровня территориальной дос</w:t>
      </w:r>
      <w:r w:rsidR="00861D87">
        <w:t>тупности (радиус обслуживания</w:t>
      </w:r>
      <w:r w:rsidRPr="004A5AF1">
        <w:t>) для населения установлены согласно</w:t>
      </w:r>
      <w:r w:rsidR="00B616BB">
        <w:t xml:space="preserve"> </w:t>
      </w:r>
      <w:r w:rsidR="00986015" w:rsidRPr="004A5AF1">
        <w:t xml:space="preserve">СНиП 2.07.01-89* «Градостроительство. </w:t>
      </w:r>
      <w:proofErr w:type="gramStart"/>
      <w:r w:rsidR="00986015" w:rsidRPr="004A5AF1">
        <w:t>Планировка и застройка городских и сельских поселений»,</w:t>
      </w:r>
      <w:r w:rsidR="003E3552" w:rsidRPr="004A5AF1">
        <w:t xml:space="preserve"> Приложению 6</w:t>
      </w:r>
      <w:r w:rsidRPr="004A5AF1">
        <w:t xml:space="preserve"> РНГП </w:t>
      </w:r>
      <w:r w:rsidR="00181166" w:rsidRPr="004A5AF1">
        <w:rPr>
          <w:rFonts w:cs="Calibri"/>
        </w:rPr>
        <w:t>Краснодарского края</w:t>
      </w:r>
      <w:r w:rsidRPr="004A5AF1">
        <w:rPr>
          <w:rFonts w:cs="Calibri"/>
        </w:rPr>
        <w:t xml:space="preserve"> и приведены ниже (</w:t>
      </w:r>
      <w:r w:rsidR="00DD6445">
        <w:rPr>
          <w:rFonts w:cs="Calibri"/>
        </w:rPr>
        <w:t>Таблица 17 и Таблица 18</w:t>
      </w:r>
      <w:r w:rsidRPr="004A5AF1">
        <w:rPr>
          <w:rFonts w:cs="Calibri"/>
        </w:rPr>
        <w:t>)</w:t>
      </w:r>
      <w:r w:rsidRPr="004A5AF1">
        <w:t>.</w:t>
      </w:r>
      <w:proofErr w:type="gramEnd"/>
    </w:p>
    <w:p w:rsidR="00B03252" w:rsidRPr="004A5AF1" w:rsidRDefault="00B03252" w:rsidP="00B616BB">
      <w:pPr>
        <w:pStyle w:val="af0"/>
        <w:jc w:val="both"/>
        <w:rPr>
          <w:b w:val="0"/>
          <w:sz w:val="24"/>
          <w:szCs w:val="24"/>
        </w:rPr>
      </w:pPr>
      <w:bookmarkStart w:id="51" w:name="_Ref394339675"/>
      <w:r w:rsidRPr="004A5AF1">
        <w:rPr>
          <w:sz w:val="24"/>
          <w:szCs w:val="24"/>
        </w:rPr>
        <w:t xml:space="preserve">Таблица </w:t>
      </w:r>
      <w:bookmarkEnd w:id="51"/>
      <w:r w:rsidR="00DD6445">
        <w:rPr>
          <w:sz w:val="24"/>
          <w:szCs w:val="24"/>
        </w:rPr>
        <w:t>17</w:t>
      </w:r>
      <w:r w:rsidR="00B616BB">
        <w:rPr>
          <w:sz w:val="24"/>
          <w:szCs w:val="24"/>
        </w:rPr>
        <w:t xml:space="preserve"> </w:t>
      </w:r>
      <w:r w:rsidRPr="004A5AF1">
        <w:rPr>
          <w:sz w:val="24"/>
          <w:szCs w:val="24"/>
        </w:rPr>
        <w:t xml:space="preserve">Расчетные показатели минимально допустимого уровня </w:t>
      </w:r>
      <w:r w:rsidR="002561B7">
        <w:rPr>
          <w:sz w:val="24"/>
          <w:szCs w:val="24"/>
        </w:rPr>
        <w:t>обеспеченности сельского поселения</w:t>
      </w:r>
      <w:r w:rsidRPr="004A5AF1">
        <w:rPr>
          <w:sz w:val="24"/>
          <w:szCs w:val="24"/>
        </w:rPr>
        <w:t xml:space="preserve"> объектами </w:t>
      </w:r>
      <w:r w:rsidRPr="004A5AF1">
        <w:rPr>
          <w:rFonts w:eastAsia="Calibri"/>
          <w:sz w:val="24"/>
          <w:szCs w:val="24"/>
          <w:lang w:eastAsia="en-US"/>
        </w:rPr>
        <w:t>иного значения</w:t>
      </w:r>
      <w:r w:rsidRPr="004A5AF1">
        <w:rPr>
          <w:sz w:val="24"/>
          <w:szCs w:val="24"/>
        </w:rPr>
        <w:t xml:space="preserve"> в обла</w:t>
      </w:r>
      <w:r w:rsidR="0094638B" w:rsidRPr="004A5AF1">
        <w:rPr>
          <w:sz w:val="24"/>
          <w:szCs w:val="24"/>
        </w:rPr>
        <w:t xml:space="preserve">сти </w:t>
      </w:r>
      <w:r w:rsidRPr="004A5AF1">
        <w:rPr>
          <w:sz w:val="24"/>
          <w:szCs w:val="24"/>
        </w:rPr>
        <w:t xml:space="preserve"> торговли, общественного питания и бытового обслуживания</w:t>
      </w:r>
    </w:p>
    <w:tbl>
      <w:tblPr>
        <w:tblW w:w="49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8"/>
        <w:gridCol w:w="3399"/>
        <w:gridCol w:w="2494"/>
        <w:gridCol w:w="2011"/>
      </w:tblGrid>
      <w:tr w:rsidR="00B03252" w:rsidRPr="004A5AF1" w:rsidTr="00E32168">
        <w:trPr>
          <w:trHeight w:val="20"/>
          <w:tblHeader/>
        </w:trPr>
        <w:tc>
          <w:tcPr>
            <w:tcW w:w="1124" w:type="pct"/>
            <w:vAlign w:val="center"/>
          </w:tcPr>
          <w:p w:rsidR="00B03252" w:rsidRPr="004A5AF1" w:rsidRDefault="00B03252" w:rsidP="00E32168">
            <w:pPr>
              <w:pStyle w:val="aff9"/>
              <w:spacing w:line="240" w:lineRule="auto"/>
              <w:ind w:firstLine="0"/>
              <w:jc w:val="center"/>
            </w:pPr>
            <w:r w:rsidRPr="004A5AF1">
              <w:rPr>
                <w:rFonts w:eastAsia="Calibri"/>
                <w:b/>
                <w:lang w:eastAsia="en-US"/>
              </w:rPr>
              <w:t>Наименование объекта иного значения</w:t>
            </w:r>
          </w:p>
        </w:tc>
        <w:tc>
          <w:tcPr>
            <w:tcW w:w="1757" w:type="pct"/>
            <w:shd w:val="clear" w:color="auto" w:fill="auto"/>
            <w:vAlign w:val="center"/>
          </w:tcPr>
          <w:p w:rsidR="00B03252" w:rsidRPr="004A5AF1" w:rsidRDefault="00B03252" w:rsidP="00E32168">
            <w:pPr>
              <w:pStyle w:val="aff9"/>
              <w:spacing w:line="240" w:lineRule="auto"/>
              <w:ind w:firstLine="0"/>
              <w:jc w:val="center"/>
            </w:pPr>
            <w:r w:rsidRPr="004A5AF1">
              <w:rPr>
                <w:rFonts w:eastAsia="Calibri"/>
                <w:b/>
                <w:lang w:eastAsia="en-US"/>
              </w:rPr>
              <w:t>Наименование расчетного показателя объекта иного значения/единица измерения</w:t>
            </w:r>
          </w:p>
        </w:tc>
        <w:tc>
          <w:tcPr>
            <w:tcW w:w="2119" w:type="pct"/>
            <w:gridSpan w:val="2"/>
            <w:vAlign w:val="center"/>
          </w:tcPr>
          <w:p w:rsidR="00B03252" w:rsidRPr="004A5AF1" w:rsidRDefault="00B03252" w:rsidP="00E32168">
            <w:pPr>
              <w:jc w:val="center"/>
              <w:rPr>
                <w:rFonts w:eastAsia="Calibri"/>
                <w:b/>
                <w:lang w:eastAsia="en-US"/>
              </w:rPr>
            </w:pPr>
            <w:r w:rsidRPr="004A5AF1">
              <w:rPr>
                <w:rFonts w:eastAsia="Calibri"/>
                <w:b/>
                <w:lang w:eastAsia="en-US"/>
              </w:rPr>
              <w:t xml:space="preserve">Значение расчетного показателя минимально допустимого уровня </w:t>
            </w:r>
            <w:r w:rsidR="00697321">
              <w:rPr>
                <w:rFonts w:eastAsia="Calibri"/>
                <w:b/>
                <w:lang w:eastAsia="en-US"/>
              </w:rPr>
              <w:t>обеспеченности сельского поселения</w:t>
            </w:r>
          </w:p>
          <w:p w:rsidR="00B03252" w:rsidRPr="004A5AF1" w:rsidRDefault="00B03252" w:rsidP="00E32168">
            <w:pPr>
              <w:pStyle w:val="aff9"/>
              <w:spacing w:line="240" w:lineRule="auto"/>
              <w:ind w:firstLine="0"/>
              <w:jc w:val="center"/>
            </w:pPr>
            <w:r w:rsidRPr="004A5AF1">
              <w:rPr>
                <w:rFonts w:eastAsia="Calibri"/>
                <w:b/>
                <w:lang w:eastAsia="en-US"/>
              </w:rPr>
              <w:t>объектами иного значения</w:t>
            </w:r>
          </w:p>
        </w:tc>
      </w:tr>
      <w:tr w:rsidR="00B03252" w:rsidRPr="004A5AF1" w:rsidTr="00E32168">
        <w:trPr>
          <w:trHeight w:val="20"/>
        </w:trPr>
        <w:tc>
          <w:tcPr>
            <w:tcW w:w="1124" w:type="pct"/>
            <w:vMerge w:val="restart"/>
          </w:tcPr>
          <w:p w:rsidR="00B03252" w:rsidRPr="004A5AF1" w:rsidRDefault="00B03252" w:rsidP="00E32168">
            <w:pPr>
              <w:pStyle w:val="aff9"/>
              <w:spacing w:line="240" w:lineRule="auto"/>
              <w:ind w:firstLine="0"/>
            </w:pPr>
            <w:r w:rsidRPr="004A5AF1">
              <w:t>Торговые предприятия (магазины, торговые центры, торговые комплексы)</w:t>
            </w:r>
          </w:p>
        </w:tc>
        <w:tc>
          <w:tcPr>
            <w:tcW w:w="1757" w:type="pct"/>
            <w:vMerge w:val="restart"/>
            <w:shd w:val="clear" w:color="auto" w:fill="auto"/>
          </w:tcPr>
          <w:p w:rsidR="00B03252" w:rsidRPr="004A5AF1" w:rsidRDefault="00B03252" w:rsidP="00E32168">
            <w:pPr>
              <w:pStyle w:val="aff9"/>
              <w:spacing w:line="240" w:lineRule="auto"/>
              <w:ind w:firstLine="0"/>
            </w:pPr>
            <w:r w:rsidRPr="004A5AF1">
              <w:t>Уровень обеспеченности, кв. м площади торговых объектов</w:t>
            </w:r>
          </w:p>
        </w:tc>
        <w:tc>
          <w:tcPr>
            <w:tcW w:w="2119" w:type="pct"/>
            <w:gridSpan w:val="2"/>
          </w:tcPr>
          <w:p w:rsidR="00B03252" w:rsidRPr="004A5AF1" w:rsidRDefault="001F557B" w:rsidP="00E32168">
            <w:pPr>
              <w:pStyle w:val="aff9"/>
              <w:spacing w:line="240" w:lineRule="auto"/>
              <w:ind w:firstLine="0"/>
            </w:pPr>
            <w:r>
              <w:t>284,8</w:t>
            </w:r>
            <w:r w:rsidR="00B03252" w:rsidRPr="004A5AF1">
              <w:t xml:space="preserve"> на 1 тыс. человек, в т. ч.  </w:t>
            </w:r>
          </w:p>
        </w:tc>
      </w:tr>
      <w:tr w:rsidR="00B03252" w:rsidRPr="004A5AF1" w:rsidTr="00E32168">
        <w:trPr>
          <w:trHeight w:val="20"/>
        </w:trPr>
        <w:tc>
          <w:tcPr>
            <w:tcW w:w="1124" w:type="pct"/>
            <w:vMerge/>
          </w:tcPr>
          <w:p w:rsidR="00B03252" w:rsidRPr="004A5AF1" w:rsidRDefault="00B03252" w:rsidP="00E32168">
            <w:pPr>
              <w:pStyle w:val="aff9"/>
              <w:spacing w:line="240" w:lineRule="auto"/>
              <w:ind w:firstLine="0"/>
            </w:pPr>
          </w:p>
        </w:tc>
        <w:tc>
          <w:tcPr>
            <w:tcW w:w="1757" w:type="pct"/>
            <w:vMerge/>
            <w:shd w:val="clear" w:color="auto" w:fill="auto"/>
          </w:tcPr>
          <w:p w:rsidR="00B03252" w:rsidRPr="004A5AF1" w:rsidRDefault="00B03252" w:rsidP="00E32168">
            <w:pPr>
              <w:pStyle w:val="aff9"/>
              <w:spacing w:line="240" w:lineRule="auto"/>
              <w:ind w:firstLine="0"/>
            </w:pPr>
          </w:p>
        </w:tc>
        <w:tc>
          <w:tcPr>
            <w:tcW w:w="1054" w:type="pct"/>
          </w:tcPr>
          <w:p w:rsidR="00B03252" w:rsidRPr="004A5AF1" w:rsidRDefault="00B03252" w:rsidP="00E32168">
            <w:pPr>
              <w:pStyle w:val="aff9"/>
              <w:spacing w:line="240" w:lineRule="auto"/>
              <w:ind w:firstLine="0"/>
            </w:pPr>
            <w:r w:rsidRPr="004A5AF1">
              <w:t xml:space="preserve">продовольственных товаров  </w:t>
            </w:r>
          </w:p>
        </w:tc>
        <w:tc>
          <w:tcPr>
            <w:tcW w:w="1065" w:type="pct"/>
          </w:tcPr>
          <w:p w:rsidR="00B03252" w:rsidRPr="004A5AF1" w:rsidRDefault="001F557B" w:rsidP="002E5483">
            <w:pPr>
              <w:pStyle w:val="aff9"/>
              <w:spacing w:line="240" w:lineRule="auto"/>
              <w:ind w:firstLine="0"/>
              <w:jc w:val="center"/>
            </w:pPr>
            <w:r>
              <w:t>86,9</w:t>
            </w:r>
            <w:r w:rsidR="00B03252" w:rsidRPr="004A5AF1">
              <w:t xml:space="preserve"> на 1 тыс. человек</w:t>
            </w:r>
          </w:p>
        </w:tc>
      </w:tr>
      <w:tr w:rsidR="00B03252" w:rsidRPr="004A5AF1" w:rsidTr="00E32168">
        <w:trPr>
          <w:trHeight w:val="20"/>
        </w:trPr>
        <w:tc>
          <w:tcPr>
            <w:tcW w:w="1124" w:type="pct"/>
            <w:vMerge/>
          </w:tcPr>
          <w:p w:rsidR="00B03252" w:rsidRPr="004A5AF1" w:rsidRDefault="00B03252" w:rsidP="00E32168">
            <w:pPr>
              <w:pStyle w:val="aff9"/>
              <w:spacing w:line="240" w:lineRule="auto"/>
              <w:ind w:firstLine="0"/>
            </w:pPr>
          </w:p>
        </w:tc>
        <w:tc>
          <w:tcPr>
            <w:tcW w:w="1757" w:type="pct"/>
            <w:vMerge/>
            <w:shd w:val="clear" w:color="auto" w:fill="auto"/>
          </w:tcPr>
          <w:p w:rsidR="00B03252" w:rsidRPr="004A5AF1" w:rsidRDefault="00B03252" w:rsidP="00E32168">
            <w:pPr>
              <w:pStyle w:val="aff9"/>
              <w:spacing w:line="240" w:lineRule="auto"/>
              <w:ind w:firstLine="0"/>
            </w:pPr>
          </w:p>
        </w:tc>
        <w:tc>
          <w:tcPr>
            <w:tcW w:w="1054" w:type="pct"/>
          </w:tcPr>
          <w:p w:rsidR="00B03252" w:rsidRPr="004A5AF1" w:rsidRDefault="00B03252" w:rsidP="00E32168">
            <w:pPr>
              <w:pStyle w:val="aff9"/>
              <w:spacing w:line="240" w:lineRule="auto"/>
              <w:ind w:firstLine="0"/>
            </w:pPr>
            <w:r w:rsidRPr="004A5AF1">
              <w:t>непродовольственных товаров</w:t>
            </w:r>
          </w:p>
        </w:tc>
        <w:tc>
          <w:tcPr>
            <w:tcW w:w="1065" w:type="pct"/>
          </w:tcPr>
          <w:p w:rsidR="00B03252" w:rsidRPr="004A5AF1" w:rsidRDefault="001F557B" w:rsidP="00D73AB9">
            <w:pPr>
              <w:pStyle w:val="aff9"/>
              <w:spacing w:line="240" w:lineRule="auto"/>
              <w:ind w:firstLine="0"/>
              <w:jc w:val="center"/>
            </w:pPr>
            <w:r>
              <w:t>197,9</w:t>
            </w:r>
            <w:r w:rsidR="00B03252" w:rsidRPr="004A5AF1">
              <w:t xml:space="preserve"> на 1 тыс. человек</w:t>
            </w:r>
          </w:p>
        </w:tc>
      </w:tr>
      <w:tr w:rsidR="00B03252" w:rsidRPr="004A5AF1" w:rsidTr="00E32168">
        <w:trPr>
          <w:trHeight w:val="20"/>
        </w:trPr>
        <w:tc>
          <w:tcPr>
            <w:tcW w:w="1124" w:type="pct"/>
            <w:vMerge/>
          </w:tcPr>
          <w:p w:rsidR="00B03252" w:rsidRPr="004A5AF1" w:rsidRDefault="00B03252" w:rsidP="00E32168"/>
        </w:tc>
        <w:tc>
          <w:tcPr>
            <w:tcW w:w="1757" w:type="pct"/>
            <w:vMerge w:val="restart"/>
            <w:shd w:val="clear" w:color="auto" w:fill="auto"/>
          </w:tcPr>
          <w:p w:rsidR="00B03252" w:rsidRPr="004A5AF1" w:rsidRDefault="00B03252" w:rsidP="00E32168">
            <w:r w:rsidRPr="004A5AF1">
              <w:t xml:space="preserve">Размер земельного участка, </w:t>
            </w:r>
            <w:proofErr w:type="gramStart"/>
            <w:r w:rsidRPr="004A5AF1">
              <w:t>га</w:t>
            </w:r>
            <w:proofErr w:type="gramEnd"/>
          </w:p>
          <w:p w:rsidR="00B03252" w:rsidRPr="004A5AF1" w:rsidRDefault="00B03252" w:rsidP="00E32168">
            <w:pPr>
              <w:pStyle w:val="aff9"/>
              <w:spacing w:line="240" w:lineRule="auto"/>
              <w:ind w:firstLine="708"/>
            </w:pPr>
          </w:p>
        </w:tc>
        <w:tc>
          <w:tcPr>
            <w:tcW w:w="2119" w:type="pct"/>
            <w:gridSpan w:val="2"/>
          </w:tcPr>
          <w:p w:rsidR="00B03252" w:rsidRPr="004A5AF1" w:rsidRDefault="00B03252" w:rsidP="00E32168">
            <w:r w:rsidRPr="004A5AF1">
              <w:t>на 100 кв. м торговой площади, при торговой площади:</w:t>
            </w:r>
          </w:p>
        </w:tc>
      </w:tr>
      <w:tr w:rsidR="00B03252" w:rsidRPr="004A5AF1" w:rsidTr="00E32168">
        <w:trPr>
          <w:trHeight w:val="20"/>
        </w:trPr>
        <w:tc>
          <w:tcPr>
            <w:tcW w:w="1124" w:type="pct"/>
            <w:vMerge/>
          </w:tcPr>
          <w:p w:rsidR="00B03252" w:rsidRPr="004A5AF1" w:rsidRDefault="00B03252" w:rsidP="00E32168"/>
        </w:tc>
        <w:tc>
          <w:tcPr>
            <w:tcW w:w="1757" w:type="pct"/>
            <w:vMerge/>
            <w:shd w:val="clear" w:color="auto" w:fill="auto"/>
          </w:tcPr>
          <w:p w:rsidR="00B03252" w:rsidRPr="004A5AF1" w:rsidRDefault="00B03252" w:rsidP="00E32168"/>
        </w:tc>
        <w:tc>
          <w:tcPr>
            <w:tcW w:w="1054" w:type="pct"/>
          </w:tcPr>
          <w:p w:rsidR="00B03252" w:rsidRPr="004A5AF1" w:rsidRDefault="00AD5AE6" w:rsidP="00AD5AE6">
            <w:pPr>
              <w:pStyle w:val="aff1"/>
              <w:spacing w:line="240" w:lineRule="auto"/>
              <w:ind w:left="0" w:firstLine="0"/>
              <w:contextualSpacing/>
              <w:jc w:val="center"/>
            </w:pPr>
            <w:r w:rsidRPr="004A5AF1">
              <w:t>до 250</w:t>
            </w:r>
            <w:r w:rsidR="00B03252" w:rsidRPr="004A5AF1">
              <w:t xml:space="preserve"> кв. м</w:t>
            </w:r>
          </w:p>
        </w:tc>
        <w:tc>
          <w:tcPr>
            <w:tcW w:w="1065" w:type="pct"/>
          </w:tcPr>
          <w:p w:rsidR="00B03252" w:rsidRPr="004A5AF1" w:rsidRDefault="00AD5AE6" w:rsidP="00AD5AE6">
            <w:pPr>
              <w:jc w:val="center"/>
            </w:pPr>
            <w:r w:rsidRPr="004A5AF1">
              <w:t>0,08</w:t>
            </w:r>
            <w:r w:rsidR="00B03252" w:rsidRPr="004A5AF1">
              <w:t xml:space="preserve"> га</w:t>
            </w:r>
          </w:p>
        </w:tc>
      </w:tr>
      <w:tr w:rsidR="00B03252" w:rsidRPr="004A5AF1" w:rsidTr="00E32168">
        <w:trPr>
          <w:trHeight w:val="20"/>
        </w:trPr>
        <w:tc>
          <w:tcPr>
            <w:tcW w:w="1124" w:type="pct"/>
            <w:vMerge/>
          </w:tcPr>
          <w:p w:rsidR="00B03252" w:rsidRPr="004A5AF1" w:rsidRDefault="00B03252" w:rsidP="00E32168"/>
        </w:tc>
        <w:tc>
          <w:tcPr>
            <w:tcW w:w="1757" w:type="pct"/>
            <w:vMerge/>
            <w:shd w:val="clear" w:color="auto" w:fill="auto"/>
          </w:tcPr>
          <w:p w:rsidR="00B03252" w:rsidRPr="004A5AF1" w:rsidRDefault="00B03252" w:rsidP="00E32168"/>
        </w:tc>
        <w:tc>
          <w:tcPr>
            <w:tcW w:w="1054" w:type="pct"/>
          </w:tcPr>
          <w:p w:rsidR="00B03252" w:rsidRPr="004A5AF1" w:rsidRDefault="00AD5AE6" w:rsidP="00AD5AE6">
            <w:pPr>
              <w:pStyle w:val="aff1"/>
              <w:spacing w:line="240" w:lineRule="auto"/>
              <w:ind w:left="0" w:firstLine="0"/>
              <w:contextualSpacing/>
              <w:jc w:val="center"/>
            </w:pPr>
            <w:r w:rsidRPr="004A5AF1">
              <w:t>250</w:t>
            </w:r>
            <w:r w:rsidR="00B03252" w:rsidRPr="004A5AF1">
              <w:t>-</w:t>
            </w:r>
            <w:r w:rsidRPr="004A5AF1">
              <w:t>6</w:t>
            </w:r>
            <w:r w:rsidR="00B03252" w:rsidRPr="004A5AF1">
              <w:t>50</w:t>
            </w:r>
            <w:r w:rsidRPr="004A5AF1">
              <w:t xml:space="preserve"> кв. м</w:t>
            </w:r>
          </w:p>
        </w:tc>
        <w:tc>
          <w:tcPr>
            <w:tcW w:w="1065" w:type="pct"/>
          </w:tcPr>
          <w:p w:rsidR="00B03252" w:rsidRPr="004A5AF1" w:rsidRDefault="00AD5AE6" w:rsidP="00AD5AE6">
            <w:pPr>
              <w:jc w:val="center"/>
            </w:pPr>
            <w:r w:rsidRPr="004A5AF1">
              <w:t>0,08-0,06</w:t>
            </w:r>
            <w:r w:rsidR="00B03252" w:rsidRPr="004A5AF1">
              <w:t xml:space="preserve"> га</w:t>
            </w:r>
          </w:p>
        </w:tc>
      </w:tr>
      <w:tr w:rsidR="00B03252" w:rsidRPr="004A5AF1" w:rsidTr="00E32168">
        <w:trPr>
          <w:trHeight w:val="20"/>
        </w:trPr>
        <w:tc>
          <w:tcPr>
            <w:tcW w:w="1124" w:type="pct"/>
            <w:vMerge/>
          </w:tcPr>
          <w:p w:rsidR="00B03252" w:rsidRPr="004A5AF1" w:rsidRDefault="00B03252" w:rsidP="00E32168"/>
        </w:tc>
        <w:tc>
          <w:tcPr>
            <w:tcW w:w="1757" w:type="pct"/>
            <w:vMerge/>
            <w:shd w:val="clear" w:color="auto" w:fill="auto"/>
          </w:tcPr>
          <w:p w:rsidR="00B03252" w:rsidRPr="004A5AF1" w:rsidRDefault="00B03252" w:rsidP="00E32168"/>
        </w:tc>
        <w:tc>
          <w:tcPr>
            <w:tcW w:w="1054" w:type="pct"/>
          </w:tcPr>
          <w:p w:rsidR="00B03252" w:rsidRPr="004A5AF1" w:rsidRDefault="00AD5AE6" w:rsidP="00AD5AE6">
            <w:pPr>
              <w:pStyle w:val="aff1"/>
              <w:spacing w:line="240" w:lineRule="auto"/>
              <w:ind w:left="0" w:firstLine="0"/>
              <w:contextualSpacing/>
              <w:jc w:val="center"/>
            </w:pPr>
            <w:r w:rsidRPr="004A5AF1">
              <w:t>650-1500 кв. м</w:t>
            </w:r>
          </w:p>
        </w:tc>
        <w:tc>
          <w:tcPr>
            <w:tcW w:w="1065" w:type="pct"/>
          </w:tcPr>
          <w:p w:rsidR="00B03252" w:rsidRPr="004A5AF1" w:rsidRDefault="00AD5AE6" w:rsidP="00AD5AE6">
            <w:pPr>
              <w:jc w:val="center"/>
            </w:pPr>
            <w:r w:rsidRPr="004A5AF1">
              <w:t>0,06-0,04</w:t>
            </w:r>
            <w:r w:rsidR="00B03252" w:rsidRPr="004A5AF1">
              <w:t xml:space="preserve"> га</w:t>
            </w:r>
          </w:p>
        </w:tc>
      </w:tr>
      <w:tr w:rsidR="00B03252" w:rsidRPr="004A5AF1" w:rsidTr="00E32168">
        <w:trPr>
          <w:trHeight w:val="20"/>
        </w:trPr>
        <w:tc>
          <w:tcPr>
            <w:tcW w:w="1124" w:type="pct"/>
            <w:vMerge/>
          </w:tcPr>
          <w:p w:rsidR="00B03252" w:rsidRPr="004A5AF1" w:rsidRDefault="00B03252" w:rsidP="00E32168"/>
        </w:tc>
        <w:tc>
          <w:tcPr>
            <w:tcW w:w="1757" w:type="pct"/>
            <w:vMerge/>
            <w:shd w:val="clear" w:color="auto" w:fill="auto"/>
          </w:tcPr>
          <w:p w:rsidR="00B03252" w:rsidRPr="004A5AF1" w:rsidRDefault="00B03252" w:rsidP="00E32168"/>
        </w:tc>
        <w:tc>
          <w:tcPr>
            <w:tcW w:w="1054" w:type="pct"/>
          </w:tcPr>
          <w:p w:rsidR="00B03252" w:rsidRPr="004A5AF1" w:rsidRDefault="00AD5AE6" w:rsidP="00AD5AE6">
            <w:pPr>
              <w:pStyle w:val="aff1"/>
              <w:spacing w:line="240" w:lineRule="auto"/>
              <w:ind w:left="0" w:firstLine="0"/>
              <w:contextualSpacing/>
              <w:jc w:val="center"/>
            </w:pPr>
            <w:r w:rsidRPr="004A5AF1">
              <w:t>1500</w:t>
            </w:r>
            <w:r w:rsidR="00B03252" w:rsidRPr="004A5AF1">
              <w:t>-</w:t>
            </w:r>
            <w:r w:rsidRPr="004A5AF1">
              <w:t>3</w:t>
            </w:r>
            <w:r w:rsidR="00B03252" w:rsidRPr="004A5AF1">
              <w:t>500</w:t>
            </w:r>
            <w:r w:rsidRPr="004A5AF1">
              <w:t xml:space="preserve"> кв. м</w:t>
            </w:r>
          </w:p>
        </w:tc>
        <w:tc>
          <w:tcPr>
            <w:tcW w:w="1065" w:type="pct"/>
          </w:tcPr>
          <w:p w:rsidR="00B03252" w:rsidRPr="004A5AF1" w:rsidRDefault="00AD5AE6" w:rsidP="00AD5AE6">
            <w:pPr>
              <w:jc w:val="center"/>
            </w:pPr>
            <w:r w:rsidRPr="004A5AF1">
              <w:t>0,04-0,02</w:t>
            </w:r>
            <w:r w:rsidR="00B03252" w:rsidRPr="004A5AF1">
              <w:t xml:space="preserve"> га</w:t>
            </w:r>
          </w:p>
        </w:tc>
      </w:tr>
      <w:tr w:rsidR="00B03252" w:rsidRPr="004A5AF1" w:rsidTr="00E32168">
        <w:trPr>
          <w:trHeight w:val="20"/>
        </w:trPr>
        <w:tc>
          <w:tcPr>
            <w:tcW w:w="1124" w:type="pct"/>
            <w:vMerge/>
          </w:tcPr>
          <w:p w:rsidR="00B03252" w:rsidRPr="004A5AF1" w:rsidRDefault="00B03252" w:rsidP="00E32168"/>
        </w:tc>
        <w:tc>
          <w:tcPr>
            <w:tcW w:w="1757" w:type="pct"/>
            <w:vMerge/>
            <w:shd w:val="clear" w:color="auto" w:fill="auto"/>
          </w:tcPr>
          <w:p w:rsidR="00B03252" w:rsidRPr="004A5AF1" w:rsidRDefault="00B03252" w:rsidP="00E32168"/>
        </w:tc>
        <w:tc>
          <w:tcPr>
            <w:tcW w:w="1054" w:type="pct"/>
          </w:tcPr>
          <w:p w:rsidR="00B03252" w:rsidRPr="004A5AF1" w:rsidRDefault="00B03252" w:rsidP="00AD5AE6">
            <w:pPr>
              <w:pStyle w:val="aff1"/>
              <w:spacing w:line="240" w:lineRule="auto"/>
              <w:ind w:left="0" w:firstLine="0"/>
              <w:contextualSpacing/>
              <w:jc w:val="center"/>
            </w:pPr>
            <w:r w:rsidRPr="004A5AF1">
              <w:t xml:space="preserve">свыше </w:t>
            </w:r>
            <w:r w:rsidR="00AD5AE6" w:rsidRPr="004A5AF1">
              <w:t>3</w:t>
            </w:r>
            <w:r w:rsidRPr="004A5AF1">
              <w:t>500</w:t>
            </w:r>
            <w:r w:rsidR="00AD5AE6" w:rsidRPr="004A5AF1">
              <w:t xml:space="preserve"> кв. м</w:t>
            </w:r>
          </w:p>
        </w:tc>
        <w:tc>
          <w:tcPr>
            <w:tcW w:w="1065" w:type="pct"/>
          </w:tcPr>
          <w:p w:rsidR="00B03252" w:rsidRPr="004A5AF1" w:rsidRDefault="00AD5AE6" w:rsidP="00AD5AE6">
            <w:pPr>
              <w:jc w:val="center"/>
            </w:pPr>
            <w:r w:rsidRPr="004A5AF1">
              <w:t>0,02 га</w:t>
            </w:r>
          </w:p>
        </w:tc>
      </w:tr>
      <w:tr w:rsidR="00B03252" w:rsidRPr="004A5AF1" w:rsidTr="00E32168">
        <w:trPr>
          <w:trHeight w:val="20"/>
        </w:trPr>
        <w:tc>
          <w:tcPr>
            <w:tcW w:w="1124" w:type="pct"/>
            <w:vMerge w:val="restart"/>
          </w:tcPr>
          <w:p w:rsidR="00B03252" w:rsidRPr="004A5AF1" w:rsidRDefault="00B03252" w:rsidP="00E32168">
            <w:r w:rsidRPr="004A5AF1">
              <w:t>Предприятия общественного питания</w:t>
            </w:r>
          </w:p>
        </w:tc>
        <w:tc>
          <w:tcPr>
            <w:tcW w:w="1757" w:type="pct"/>
            <w:shd w:val="clear" w:color="auto" w:fill="auto"/>
            <w:vAlign w:val="center"/>
          </w:tcPr>
          <w:p w:rsidR="00B03252" w:rsidRPr="004A5AF1" w:rsidRDefault="00B03252" w:rsidP="00E32168">
            <w:r w:rsidRPr="004A5AF1">
              <w:t>Уровень обеспеченности, место</w:t>
            </w:r>
          </w:p>
        </w:tc>
        <w:tc>
          <w:tcPr>
            <w:tcW w:w="2119" w:type="pct"/>
            <w:gridSpan w:val="2"/>
          </w:tcPr>
          <w:p w:rsidR="00B03252" w:rsidRPr="004A5AF1" w:rsidRDefault="0062034F" w:rsidP="005B47FB">
            <w:pPr>
              <w:jc w:val="center"/>
            </w:pPr>
            <w:r w:rsidRPr="004A5AF1">
              <w:t>40</w:t>
            </w:r>
            <w:r w:rsidR="00B03252" w:rsidRPr="004A5AF1">
              <w:t xml:space="preserve"> мест на 1 тыс. человек</w:t>
            </w:r>
          </w:p>
        </w:tc>
      </w:tr>
      <w:tr w:rsidR="00B03252" w:rsidRPr="004A5AF1" w:rsidTr="00E32168">
        <w:trPr>
          <w:trHeight w:val="20"/>
        </w:trPr>
        <w:tc>
          <w:tcPr>
            <w:tcW w:w="1124" w:type="pct"/>
            <w:vMerge/>
          </w:tcPr>
          <w:p w:rsidR="00B03252" w:rsidRPr="004A5AF1" w:rsidRDefault="00B03252" w:rsidP="00E32168"/>
        </w:tc>
        <w:tc>
          <w:tcPr>
            <w:tcW w:w="1757" w:type="pct"/>
            <w:vMerge w:val="restart"/>
            <w:shd w:val="clear" w:color="auto" w:fill="auto"/>
          </w:tcPr>
          <w:p w:rsidR="00B03252" w:rsidRPr="004A5AF1" w:rsidRDefault="00B03252" w:rsidP="00E32168">
            <w:r w:rsidRPr="004A5AF1">
              <w:t xml:space="preserve">Размер земельного участка, </w:t>
            </w:r>
            <w:proofErr w:type="gramStart"/>
            <w:r w:rsidRPr="004A5AF1">
              <w:t>га</w:t>
            </w:r>
            <w:proofErr w:type="gramEnd"/>
          </w:p>
          <w:p w:rsidR="00B03252" w:rsidRPr="004A5AF1" w:rsidRDefault="00B03252" w:rsidP="00E32168"/>
        </w:tc>
        <w:tc>
          <w:tcPr>
            <w:tcW w:w="2119" w:type="pct"/>
            <w:gridSpan w:val="2"/>
          </w:tcPr>
          <w:p w:rsidR="00B03252" w:rsidRPr="004A5AF1" w:rsidRDefault="00B03252" w:rsidP="00E32168">
            <w:r w:rsidRPr="004A5AF1">
              <w:t>на 100 мест, при числе мест:</w:t>
            </w:r>
          </w:p>
          <w:p w:rsidR="00B03252" w:rsidRPr="004A5AF1" w:rsidRDefault="00B03252" w:rsidP="00E32168"/>
        </w:tc>
      </w:tr>
      <w:tr w:rsidR="00B03252" w:rsidRPr="004A5AF1" w:rsidTr="00E32168">
        <w:trPr>
          <w:trHeight w:val="20"/>
        </w:trPr>
        <w:tc>
          <w:tcPr>
            <w:tcW w:w="1124" w:type="pct"/>
            <w:vMerge/>
          </w:tcPr>
          <w:p w:rsidR="00B03252" w:rsidRPr="004A5AF1" w:rsidRDefault="00B03252" w:rsidP="00E32168"/>
        </w:tc>
        <w:tc>
          <w:tcPr>
            <w:tcW w:w="1757" w:type="pct"/>
            <w:vMerge/>
            <w:shd w:val="clear" w:color="auto" w:fill="auto"/>
          </w:tcPr>
          <w:p w:rsidR="00B03252" w:rsidRPr="004A5AF1" w:rsidRDefault="00B03252" w:rsidP="00E32168"/>
        </w:tc>
        <w:tc>
          <w:tcPr>
            <w:tcW w:w="1054" w:type="pct"/>
          </w:tcPr>
          <w:p w:rsidR="00B03252" w:rsidRPr="004A5AF1" w:rsidRDefault="0062034F" w:rsidP="0062034F">
            <w:pPr>
              <w:jc w:val="center"/>
            </w:pPr>
            <w:r w:rsidRPr="004A5AF1">
              <w:t>до 50 мест</w:t>
            </w:r>
          </w:p>
        </w:tc>
        <w:tc>
          <w:tcPr>
            <w:tcW w:w="1065" w:type="pct"/>
          </w:tcPr>
          <w:p w:rsidR="00B03252" w:rsidRPr="004A5AF1" w:rsidRDefault="0062034F" w:rsidP="0062034F">
            <w:pPr>
              <w:jc w:val="center"/>
            </w:pPr>
            <w:r w:rsidRPr="004A5AF1">
              <w:t>0,2-0,25 га</w:t>
            </w:r>
          </w:p>
        </w:tc>
      </w:tr>
      <w:tr w:rsidR="00B03252" w:rsidRPr="004A5AF1" w:rsidTr="00E32168">
        <w:trPr>
          <w:trHeight w:val="20"/>
        </w:trPr>
        <w:tc>
          <w:tcPr>
            <w:tcW w:w="1124" w:type="pct"/>
            <w:vMerge/>
          </w:tcPr>
          <w:p w:rsidR="00B03252" w:rsidRPr="004A5AF1" w:rsidRDefault="00B03252" w:rsidP="00E32168"/>
        </w:tc>
        <w:tc>
          <w:tcPr>
            <w:tcW w:w="1757" w:type="pct"/>
            <w:vMerge/>
            <w:shd w:val="clear" w:color="auto" w:fill="auto"/>
          </w:tcPr>
          <w:p w:rsidR="00B03252" w:rsidRPr="004A5AF1" w:rsidRDefault="00B03252" w:rsidP="00E32168"/>
        </w:tc>
        <w:tc>
          <w:tcPr>
            <w:tcW w:w="1054" w:type="pct"/>
          </w:tcPr>
          <w:p w:rsidR="00B03252" w:rsidRPr="004A5AF1" w:rsidRDefault="0062034F" w:rsidP="0062034F">
            <w:pPr>
              <w:pStyle w:val="aff1"/>
              <w:spacing w:line="240" w:lineRule="auto"/>
              <w:ind w:left="0" w:firstLine="0"/>
              <w:contextualSpacing/>
              <w:jc w:val="center"/>
            </w:pPr>
            <w:r w:rsidRPr="004A5AF1">
              <w:t>50</w:t>
            </w:r>
            <w:r w:rsidR="00B03252" w:rsidRPr="004A5AF1">
              <w:t>-150</w:t>
            </w:r>
            <w:r w:rsidRPr="004A5AF1">
              <w:t xml:space="preserve"> мест</w:t>
            </w:r>
          </w:p>
        </w:tc>
        <w:tc>
          <w:tcPr>
            <w:tcW w:w="1065" w:type="pct"/>
          </w:tcPr>
          <w:p w:rsidR="00B03252" w:rsidRPr="004A5AF1" w:rsidRDefault="0062034F" w:rsidP="005B47FB">
            <w:pPr>
              <w:jc w:val="center"/>
            </w:pPr>
            <w:r w:rsidRPr="004A5AF1">
              <w:t xml:space="preserve">0,15-0,2 </w:t>
            </w:r>
            <w:r w:rsidR="00B03252" w:rsidRPr="004A5AF1">
              <w:t xml:space="preserve">га </w:t>
            </w:r>
          </w:p>
        </w:tc>
      </w:tr>
      <w:tr w:rsidR="00B03252" w:rsidRPr="004A5AF1" w:rsidTr="00E32168">
        <w:trPr>
          <w:trHeight w:val="20"/>
        </w:trPr>
        <w:tc>
          <w:tcPr>
            <w:tcW w:w="1124" w:type="pct"/>
            <w:vMerge/>
          </w:tcPr>
          <w:p w:rsidR="00B03252" w:rsidRPr="004A5AF1" w:rsidRDefault="00B03252" w:rsidP="00E32168"/>
        </w:tc>
        <w:tc>
          <w:tcPr>
            <w:tcW w:w="1757" w:type="pct"/>
            <w:vMerge/>
            <w:shd w:val="clear" w:color="auto" w:fill="auto"/>
          </w:tcPr>
          <w:p w:rsidR="00B03252" w:rsidRPr="004A5AF1" w:rsidRDefault="00B03252" w:rsidP="00E32168"/>
        </w:tc>
        <w:tc>
          <w:tcPr>
            <w:tcW w:w="1054" w:type="pct"/>
          </w:tcPr>
          <w:p w:rsidR="00B03252" w:rsidRPr="004A5AF1" w:rsidRDefault="00B03252" w:rsidP="0062034F">
            <w:pPr>
              <w:jc w:val="center"/>
            </w:pPr>
            <w:r w:rsidRPr="004A5AF1">
              <w:t>свыше 150 мест</w:t>
            </w:r>
          </w:p>
        </w:tc>
        <w:tc>
          <w:tcPr>
            <w:tcW w:w="1065" w:type="pct"/>
          </w:tcPr>
          <w:p w:rsidR="00B03252" w:rsidRPr="004A5AF1" w:rsidRDefault="0062034F" w:rsidP="0062034F">
            <w:pPr>
              <w:jc w:val="center"/>
            </w:pPr>
            <w:r w:rsidRPr="004A5AF1">
              <w:t>0,1 га</w:t>
            </w:r>
          </w:p>
        </w:tc>
      </w:tr>
      <w:tr w:rsidR="00E104BB" w:rsidRPr="004A5AF1" w:rsidTr="00E104BB">
        <w:trPr>
          <w:trHeight w:val="20"/>
        </w:trPr>
        <w:tc>
          <w:tcPr>
            <w:tcW w:w="5000" w:type="pct"/>
            <w:gridSpan w:val="4"/>
          </w:tcPr>
          <w:p w:rsidR="00E104BB" w:rsidRPr="004A5AF1" w:rsidRDefault="00E104BB" w:rsidP="00E104BB">
            <w:pPr>
              <w:tabs>
                <w:tab w:val="left" w:pos="1165"/>
              </w:tabs>
              <w:jc w:val="center"/>
              <w:rPr>
                <w:i/>
              </w:rPr>
            </w:pPr>
            <w:r w:rsidRPr="004A5AF1">
              <w:rPr>
                <w:i/>
              </w:rPr>
              <w:t xml:space="preserve">В производственных зонах сельских поселений и других местах приложения труда, а также на полевых </w:t>
            </w:r>
            <w:proofErr w:type="gramStart"/>
            <w:r w:rsidRPr="004A5AF1">
              <w:rPr>
                <w:i/>
              </w:rPr>
              <w:t>станах</w:t>
            </w:r>
            <w:proofErr w:type="gramEnd"/>
            <w:r w:rsidRPr="004A5AF1">
              <w:rPr>
                <w:i/>
              </w:rPr>
              <w:t xml:space="preserve"> для обслуживания работающих должны предусматриваться предприятия общественного питания из расчета 220 мест на 1 тыс. работающих в максимальную смену.</w:t>
            </w:r>
          </w:p>
        </w:tc>
      </w:tr>
      <w:tr w:rsidR="00B03252" w:rsidRPr="004A5AF1" w:rsidTr="00E32168">
        <w:trPr>
          <w:trHeight w:val="20"/>
        </w:trPr>
        <w:tc>
          <w:tcPr>
            <w:tcW w:w="1124" w:type="pct"/>
            <w:vMerge w:val="restart"/>
          </w:tcPr>
          <w:p w:rsidR="00B03252" w:rsidRPr="004A5AF1" w:rsidRDefault="00B03252" w:rsidP="00E32168">
            <w:r w:rsidRPr="004A5AF1">
              <w:t>Предприятия бытового обслуживания</w:t>
            </w:r>
          </w:p>
        </w:tc>
        <w:tc>
          <w:tcPr>
            <w:tcW w:w="1757" w:type="pct"/>
            <w:shd w:val="clear" w:color="auto" w:fill="auto"/>
            <w:vAlign w:val="center"/>
          </w:tcPr>
          <w:p w:rsidR="00B03252" w:rsidRPr="004A5AF1" w:rsidRDefault="00B03252" w:rsidP="00E32168">
            <w:r w:rsidRPr="004A5AF1">
              <w:t>Уровень обеспеченности, рабочее место</w:t>
            </w:r>
          </w:p>
        </w:tc>
        <w:tc>
          <w:tcPr>
            <w:tcW w:w="2119" w:type="pct"/>
            <w:gridSpan w:val="2"/>
          </w:tcPr>
          <w:p w:rsidR="00B03252" w:rsidRPr="004A5AF1" w:rsidRDefault="005B47FB" w:rsidP="00E32168">
            <w:r w:rsidRPr="004A5AF1">
              <w:t>7</w:t>
            </w:r>
            <w:r w:rsidR="00B03252" w:rsidRPr="004A5AF1">
              <w:t xml:space="preserve"> рабочих мест  на 1 тыс. человек</w:t>
            </w:r>
          </w:p>
        </w:tc>
      </w:tr>
      <w:tr w:rsidR="00B03252" w:rsidRPr="004A5AF1" w:rsidTr="00E32168">
        <w:trPr>
          <w:trHeight w:val="20"/>
        </w:trPr>
        <w:tc>
          <w:tcPr>
            <w:tcW w:w="1124" w:type="pct"/>
            <w:vMerge/>
          </w:tcPr>
          <w:p w:rsidR="00B03252" w:rsidRPr="004A5AF1" w:rsidRDefault="00B03252" w:rsidP="00E32168"/>
        </w:tc>
        <w:tc>
          <w:tcPr>
            <w:tcW w:w="1757" w:type="pct"/>
            <w:vMerge w:val="restart"/>
            <w:shd w:val="clear" w:color="auto" w:fill="auto"/>
          </w:tcPr>
          <w:p w:rsidR="00B03252" w:rsidRPr="004A5AF1" w:rsidRDefault="00B03252" w:rsidP="00E32168">
            <w:r w:rsidRPr="004A5AF1">
              <w:t xml:space="preserve">Размер земельного участка, </w:t>
            </w:r>
            <w:proofErr w:type="gramStart"/>
            <w:r w:rsidRPr="004A5AF1">
              <w:t>га</w:t>
            </w:r>
            <w:proofErr w:type="gramEnd"/>
          </w:p>
          <w:p w:rsidR="00B03252" w:rsidRPr="004A5AF1" w:rsidRDefault="00B03252" w:rsidP="00E32168">
            <w:pPr>
              <w:pStyle w:val="aff9"/>
              <w:spacing w:line="240" w:lineRule="auto"/>
              <w:ind w:firstLine="708"/>
            </w:pPr>
          </w:p>
        </w:tc>
        <w:tc>
          <w:tcPr>
            <w:tcW w:w="2119" w:type="pct"/>
            <w:gridSpan w:val="2"/>
          </w:tcPr>
          <w:p w:rsidR="00B03252" w:rsidRPr="004A5AF1" w:rsidRDefault="00B03252" w:rsidP="00E32168">
            <w:r w:rsidRPr="004A5AF1">
              <w:t xml:space="preserve">на 10 рабочих мест для предприятий мощностью, рабочих мест: </w:t>
            </w:r>
          </w:p>
        </w:tc>
      </w:tr>
      <w:tr w:rsidR="00B03252" w:rsidRPr="004A5AF1" w:rsidTr="00E32168">
        <w:trPr>
          <w:trHeight w:val="20"/>
        </w:trPr>
        <w:tc>
          <w:tcPr>
            <w:tcW w:w="1124" w:type="pct"/>
            <w:vMerge/>
          </w:tcPr>
          <w:p w:rsidR="00B03252" w:rsidRPr="004A5AF1" w:rsidRDefault="00B03252" w:rsidP="00E32168"/>
        </w:tc>
        <w:tc>
          <w:tcPr>
            <w:tcW w:w="1757" w:type="pct"/>
            <w:vMerge/>
            <w:shd w:val="clear" w:color="auto" w:fill="auto"/>
          </w:tcPr>
          <w:p w:rsidR="00B03252" w:rsidRPr="004A5AF1" w:rsidRDefault="00B03252" w:rsidP="00E32168"/>
        </w:tc>
        <w:tc>
          <w:tcPr>
            <w:tcW w:w="1054" w:type="pct"/>
          </w:tcPr>
          <w:p w:rsidR="00B03252" w:rsidRPr="004A5AF1" w:rsidRDefault="00B03252" w:rsidP="00AE1709">
            <w:pPr>
              <w:pStyle w:val="aff1"/>
              <w:spacing w:line="240" w:lineRule="auto"/>
              <w:ind w:left="0" w:firstLine="0"/>
              <w:contextualSpacing/>
              <w:jc w:val="center"/>
            </w:pPr>
            <w:r w:rsidRPr="004A5AF1">
              <w:t>10-50</w:t>
            </w:r>
          </w:p>
        </w:tc>
        <w:tc>
          <w:tcPr>
            <w:tcW w:w="1065" w:type="pct"/>
          </w:tcPr>
          <w:p w:rsidR="00B03252" w:rsidRPr="004A5AF1" w:rsidRDefault="00B03252" w:rsidP="00AE1709">
            <w:pPr>
              <w:jc w:val="center"/>
            </w:pPr>
            <w:r w:rsidRPr="004A5AF1">
              <w:t>0,1</w:t>
            </w:r>
            <w:r w:rsidR="00AE1709" w:rsidRPr="004A5AF1">
              <w:t>-0,2 га</w:t>
            </w:r>
          </w:p>
        </w:tc>
      </w:tr>
      <w:tr w:rsidR="00B03252" w:rsidRPr="004A5AF1" w:rsidTr="00E32168">
        <w:trPr>
          <w:trHeight w:val="20"/>
        </w:trPr>
        <w:tc>
          <w:tcPr>
            <w:tcW w:w="1124" w:type="pct"/>
            <w:vMerge/>
          </w:tcPr>
          <w:p w:rsidR="00B03252" w:rsidRPr="004A5AF1" w:rsidRDefault="00B03252" w:rsidP="00E32168"/>
        </w:tc>
        <w:tc>
          <w:tcPr>
            <w:tcW w:w="1757" w:type="pct"/>
            <w:vMerge/>
            <w:shd w:val="clear" w:color="auto" w:fill="auto"/>
          </w:tcPr>
          <w:p w:rsidR="00B03252" w:rsidRPr="004A5AF1" w:rsidRDefault="00B03252" w:rsidP="00E32168"/>
        </w:tc>
        <w:tc>
          <w:tcPr>
            <w:tcW w:w="1054" w:type="pct"/>
          </w:tcPr>
          <w:p w:rsidR="00B03252" w:rsidRPr="004A5AF1" w:rsidRDefault="00B03252" w:rsidP="00AE1709">
            <w:pPr>
              <w:pStyle w:val="aff1"/>
              <w:spacing w:line="240" w:lineRule="auto"/>
              <w:ind w:left="0" w:firstLine="0"/>
              <w:contextualSpacing/>
              <w:jc w:val="center"/>
            </w:pPr>
            <w:r w:rsidRPr="004A5AF1">
              <w:t>50-150</w:t>
            </w:r>
          </w:p>
        </w:tc>
        <w:tc>
          <w:tcPr>
            <w:tcW w:w="1065" w:type="pct"/>
          </w:tcPr>
          <w:p w:rsidR="00B03252" w:rsidRPr="004A5AF1" w:rsidRDefault="00B03252" w:rsidP="00AE1709">
            <w:pPr>
              <w:jc w:val="center"/>
            </w:pPr>
            <w:r w:rsidRPr="004A5AF1">
              <w:t>0,05</w:t>
            </w:r>
            <w:r w:rsidR="00AE1709" w:rsidRPr="004A5AF1">
              <w:t>-0,08 га</w:t>
            </w:r>
          </w:p>
        </w:tc>
      </w:tr>
      <w:tr w:rsidR="00B03252" w:rsidRPr="004A5AF1" w:rsidTr="00E32168">
        <w:trPr>
          <w:trHeight w:val="20"/>
        </w:trPr>
        <w:tc>
          <w:tcPr>
            <w:tcW w:w="1124" w:type="pct"/>
            <w:vMerge/>
          </w:tcPr>
          <w:p w:rsidR="00B03252" w:rsidRPr="004A5AF1" w:rsidRDefault="00B03252" w:rsidP="00E32168"/>
        </w:tc>
        <w:tc>
          <w:tcPr>
            <w:tcW w:w="1757" w:type="pct"/>
            <w:vMerge/>
            <w:shd w:val="clear" w:color="auto" w:fill="auto"/>
          </w:tcPr>
          <w:p w:rsidR="00B03252" w:rsidRPr="004A5AF1" w:rsidRDefault="00B03252" w:rsidP="00E32168"/>
        </w:tc>
        <w:tc>
          <w:tcPr>
            <w:tcW w:w="1054" w:type="pct"/>
          </w:tcPr>
          <w:p w:rsidR="00B03252" w:rsidRPr="004A5AF1" w:rsidRDefault="00B03252" w:rsidP="00AE1709">
            <w:pPr>
              <w:pStyle w:val="aff1"/>
              <w:spacing w:line="240" w:lineRule="auto"/>
              <w:ind w:left="0" w:firstLine="0"/>
              <w:contextualSpacing/>
              <w:jc w:val="center"/>
            </w:pPr>
            <w:r w:rsidRPr="004A5AF1">
              <w:t>свыше 150</w:t>
            </w:r>
          </w:p>
        </w:tc>
        <w:tc>
          <w:tcPr>
            <w:tcW w:w="1065" w:type="pct"/>
          </w:tcPr>
          <w:p w:rsidR="00B03252" w:rsidRPr="004A5AF1" w:rsidRDefault="00B03252" w:rsidP="00AE1709">
            <w:pPr>
              <w:jc w:val="center"/>
            </w:pPr>
            <w:r w:rsidRPr="004A5AF1">
              <w:t>0,03</w:t>
            </w:r>
            <w:r w:rsidR="00AE1709" w:rsidRPr="004A5AF1">
              <w:t>-0,04 га</w:t>
            </w:r>
          </w:p>
        </w:tc>
      </w:tr>
      <w:tr w:rsidR="00AE1709" w:rsidRPr="004A5AF1" w:rsidTr="00AE1709">
        <w:trPr>
          <w:trHeight w:val="20"/>
        </w:trPr>
        <w:tc>
          <w:tcPr>
            <w:tcW w:w="1124" w:type="pct"/>
            <w:vMerge/>
          </w:tcPr>
          <w:p w:rsidR="00AE1709" w:rsidRPr="004A5AF1" w:rsidRDefault="00AE1709" w:rsidP="00E32168"/>
        </w:tc>
        <w:tc>
          <w:tcPr>
            <w:tcW w:w="1757" w:type="pct"/>
            <w:vMerge/>
            <w:shd w:val="clear" w:color="auto" w:fill="auto"/>
          </w:tcPr>
          <w:p w:rsidR="00AE1709" w:rsidRPr="004A5AF1" w:rsidRDefault="00AE1709" w:rsidP="00E32168"/>
        </w:tc>
        <w:tc>
          <w:tcPr>
            <w:tcW w:w="2119" w:type="pct"/>
            <w:gridSpan w:val="2"/>
          </w:tcPr>
          <w:p w:rsidR="00AE1709" w:rsidRPr="004A5AF1" w:rsidRDefault="00AE1709" w:rsidP="00E32168">
            <w:r w:rsidRPr="004A5AF1">
              <w:t>Для предприятий бытового обслуживания малой мощности централизованного выполнения заказов - 0,5-1,2 га на объект</w:t>
            </w:r>
          </w:p>
        </w:tc>
      </w:tr>
    </w:tbl>
    <w:p w:rsidR="00B03252" w:rsidRPr="004A5AF1" w:rsidRDefault="00B03252" w:rsidP="00810BDE">
      <w:pPr>
        <w:pStyle w:val="af0"/>
        <w:jc w:val="both"/>
        <w:rPr>
          <w:b w:val="0"/>
          <w:sz w:val="24"/>
          <w:szCs w:val="24"/>
        </w:rPr>
      </w:pPr>
      <w:bookmarkStart w:id="52" w:name="_Ref394055412"/>
      <w:r w:rsidRPr="004A5AF1">
        <w:rPr>
          <w:sz w:val="24"/>
          <w:szCs w:val="24"/>
        </w:rPr>
        <w:t xml:space="preserve">Таблица </w:t>
      </w:r>
      <w:bookmarkEnd w:id="52"/>
      <w:r w:rsidR="00DD6445">
        <w:rPr>
          <w:sz w:val="24"/>
          <w:szCs w:val="24"/>
        </w:rPr>
        <w:t>18</w:t>
      </w:r>
      <w:r w:rsidRPr="004A5AF1">
        <w:rPr>
          <w:sz w:val="24"/>
          <w:szCs w:val="24"/>
        </w:rPr>
        <w:t xml:space="preserve"> Расчетные показатели максимально допустимого уровня территориальной доступности объектов </w:t>
      </w:r>
      <w:r w:rsidRPr="004A5AF1">
        <w:rPr>
          <w:rFonts w:eastAsia="Calibri"/>
          <w:sz w:val="24"/>
          <w:szCs w:val="24"/>
          <w:lang w:eastAsia="en-US"/>
        </w:rPr>
        <w:t>иного значения</w:t>
      </w:r>
      <w:r w:rsidRPr="004A5AF1">
        <w:rPr>
          <w:sz w:val="24"/>
          <w:szCs w:val="24"/>
        </w:rPr>
        <w:t xml:space="preserve"> в области, торговли, общественного питания и бытового обслуживания</w:t>
      </w:r>
    </w:p>
    <w:tbl>
      <w:tblPr>
        <w:tblW w:w="49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6"/>
        <w:gridCol w:w="3526"/>
        <w:gridCol w:w="4252"/>
      </w:tblGrid>
      <w:tr w:rsidR="00B03252" w:rsidRPr="004A5AF1" w:rsidTr="00E32168">
        <w:trPr>
          <w:trHeight w:val="20"/>
        </w:trPr>
        <w:tc>
          <w:tcPr>
            <w:tcW w:w="1124" w:type="pct"/>
            <w:vAlign w:val="center"/>
          </w:tcPr>
          <w:p w:rsidR="00B03252" w:rsidRPr="004A5AF1" w:rsidRDefault="00B03252" w:rsidP="00E32168">
            <w:pPr>
              <w:pStyle w:val="aff9"/>
              <w:spacing w:line="240" w:lineRule="auto"/>
              <w:ind w:firstLine="0"/>
              <w:jc w:val="center"/>
            </w:pPr>
            <w:r w:rsidRPr="004A5AF1">
              <w:rPr>
                <w:rFonts w:eastAsia="Calibri"/>
                <w:b/>
                <w:lang w:eastAsia="en-US"/>
              </w:rPr>
              <w:lastRenderedPageBreak/>
              <w:t>Наименование объекта иного значения</w:t>
            </w:r>
          </w:p>
        </w:tc>
        <w:tc>
          <w:tcPr>
            <w:tcW w:w="1757" w:type="pct"/>
            <w:shd w:val="clear" w:color="auto" w:fill="auto"/>
            <w:vAlign w:val="center"/>
          </w:tcPr>
          <w:p w:rsidR="00B03252" w:rsidRPr="004A5AF1" w:rsidRDefault="00B03252" w:rsidP="00E32168">
            <w:pPr>
              <w:pStyle w:val="aff9"/>
              <w:spacing w:line="240" w:lineRule="auto"/>
              <w:ind w:firstLine="0"/>
              <w:jc w:val="center"/>
            </w:pPr>
            <w:r w:rsidRPr="004A5AF1">
              <w:rPr>
                <w:rFonts w:eastAsia="Calibri"/>
                <w:b/>
                <w:lang w:eastAsia="en-US"/>
              </w:rPr>
              <w:t>Наименование расчетного показателя объекта иного значения/единица измерения</w:t>
            </w:r>
          </w:p>
        </w:tc>
        <w:tc>
          <w:tcPr>
            <w:tcW w:w="2119" w:type="pct"/>
            <w:vAlign w:val="center"/>
          </w:tcPr>
          <w:p w:rsidR="00B03252" w:rsidRPr="004A5AF1" w:rsidRDefault="00B03252" w:rsidP="00E32168">
            <w:pPr>
              <w:jc w:val="center"/>
              <w:rPr>
                <w:rFonts w:eastAsia="Calibri"/>
                <w:b/>
                <w:lang w:eastAsia="en-US"/>
              </w:rPr>
            </w:pPr>
            <w:r w:rsidRPr="004A5AF1">
              <w:rPr>
                <w:rFonts w:eastAsia="Calibri"/>
                <w:b/>
                <w:lang w:eastAsia="en-US"/>
              </w:rPr>
              <w:t>Значение расчетного показателя максимально допустимого уровня территориальной доступности</w:t>
            </w:r>
          </w:p>
          <w:p w:rsidR="00B03252" w:rsidRPr="004A5AF1" w:rsidRDefault="00B03252" w:rsidP="00E32168">
            <w:pPr>
              <w:pStyle w:val="aff9"/>
              <w:spacing w:line="240" w:lineRule="auto"/>
              <w:ind w:firstLine="0"/>
              <w:jc w:val="center"/>
            </w:pPr>
            <w:r w:rsidRPr="004A5AF1">
              <w:rPr>
                <w:rFonts w:eastAsia="Calibri"/>
                <w:b/>
                <w:lang w:eastAsia="en-US"/>
              </w:rPr>
              <w:t xml:space="preserve"> объекта иного значения</w:t>
            </w:r>
          </w:p>
        </w:tc>
      </w:tr>
      <w:tr w:rsidR="0094638B" w:rsidRPr="004A5AF1" w:rsidTr="004A5AF1">
        <w:trPr>
          <w:trHeight w:val="920"/>
        </w:trPr>
        <w:tc>
          <w:tcPr>
            <w:tcW w:w="1124" w:type="pct"/>
          </w:tcPr>
          <w:p w:rsidR="0094638B" w:rsidRPr="004A5AF1" w:rsidRDefault="0094638B" w:rsidP="00E32168">
            <w:pPr>
              <w:pStyle w:val="aff9"/>
              <w:spacing w:line="240" w:lineRule="auto"/>
              <w:ind w:firstLine="0"/>
            </w:pPr>
            <w:r w:rsidRPr="004A5AF1">
              <w:t>Торговые предприятия (магазины, торговые центры, торговые комплексы)</w:t>
            </w:r>
          </w:p>
        </w:tc>
        <w:tc>
          <w:tcPr>
            <w:tcW w:w="1757" w:type="pct"/>
            <w:shd w:val="clear" w:color="auto" w:fill="auto"/>
          </w:tcPr>
          <w:p w:rsidR="0094638B" w:rsidRPr="004A5AF1" w:rsidRDefault="0094638B" w:rsidP="00E32168">
            <w:r w:rsidRPr="004A5AF1">
              <w:t xml:space="preserve">Уровень территориальной доступности для населения, </w:t>
            </w:r>
            <w:proofErr w:type="gramStart"/>
            <w:r w:rsidRPr="004A5AF1">
              <w:t>м</w:t>
            </w:r>
            <w:proofErr w:type="gramEnd"/>
          </w:p>
        </w:tc>
        <w:tc>
          <w:tcPr>
            <w:tcW w:w="2119" w:type="pct"/>
            <w:shd w:val="clear" w:color="auto" w:fill="auto"/>
          </w:tcPr>
          <w:p w:rsidR="0094638B" w:rsidRPr="004A5AF1" w:rsidRDefault="0094638B" w:rsidP="001B5C9A">
            <w:pPr>
              <w:jc w:val="center"/>
            </w:pPr>
            <w:r w:rsidRPr="004A5AF1">
              <w:rPr>
                <w:b/>
              </w:rPr>
              <w:t>Радиус обслуживания:</w:t>
            </w:r>
          </w:p>
          <w:p w:rsidR="0094638B" w:rsidRPr="004A5AF1" w:rsidRDefault="0094638B" w:rsidP="00FD5603">
            <w:pPr>
              <w:jc w:val="center"/>
            </w:pPr>
            <w:r w:rsidRPr="004A5AF1">
              <w:t>500</w:t>
            </w:r>
          </w:p>
        </w:tc>
      </w:tr>
      <w:tr w:rsidR="0094638B" w:rsidRPr="004A5AF1" w:rsidTr="004A5AF1">
        <w:trPr>
          <w:trHeight w:val="707"/>
        </w:trPr>
        <w:tc>
          <w:tcPr>
            <w:tcW w:w="1124" w:type="pct"/>
          </w:tcPr>
          <w:p w:rsidR="0094638B" w:rsidRPr="004A5AF1" w:rsidRDefault="0094638B" w:rsidP="00E32168">
            <w:r w:rsidRPr="004A5AF1">
              <w:t>Предприятия общественного питания</w:t>
            </w:r>
          </w:p>
        </w:tc>
        <w:tc>
          <w:tcPr>
            <w:tcW w:w="1757" w:type="pct"/>
            <w:shd w:val="clear" w:color="auto" w:fill="auto"/>
          </w:tcPr>
          <w:p w:rsidR="0094638B" w:rsidRPr="004A5AF1" w:rsidRDefault="0094638B" w:rsidP="00E32168">
            <w:r w:rsidRPr="004A5AF1">
              <w:rPr>
                <w:rFonts w:eastAsia="Calibri"/>
                <w:lang w:eastAsia="en-US"/>
              </w:rPr>
              <w:t xml:space="preserve">Уровень территориальной доступности для населения, </w:t>
            </w:r>
            <w:proofErr w:type="gramStart"/>
            <w:r w:rsidRPr="004A5AF1">
              <w:rPr>
                <w:rFonts w:eastAsia="Calibri"/>
                <w:lang w:eastAsia="en-US"/>
              </w:rPr>
              <w:t>м</w:t>
            </w:r>
            <w:proofErr w:type="gramEnd"/>
          </w:p>
        </w:tc>
        <w:tc>
          <w:tcPr>
            <w:tcW w:w="2119" w:type="pct"/>
            <w:shd w:val="clear" w:color="auto" w:fill="auto"/>
          </w:tcPr>
          <w:p w:rsidR="0094638B" w:rsidRPr="004A5AF1" w:rsidRDefault="0094638B" w:rsidP="001B5C9A">
            <w:pPr>
              <w:jc w:val="center"/>
            </w:pPr>
            <w:r w:rsidRPr="004A5AF1">
              <w:rPr>
                <w:b/>
              </w:rPr>
              <w:t>Радиус обслуживания:</w:t>
            </w:r>
          </w:p>
          <w:p w:rsidR="0094638B" w:rsidRPr="004A5AF1" w:rsidRDefault="0094638B" w:rsidP="00986015">
            <w:pPr>
              <w:jc w:val="center"/>
            </w:pPr>
            <w:r w:rsidRPr="004A5AF1">
              <w:t>2000</w:t>
            </w:r>
          </w:p>
        </w:tc>
      </w:tr>
      <w:tr w:rsidR="00DD0458" w:rsidRPr="004A5AF1" w:rsidTr="004A5AF1">
        <w:trPr>
          <w:trHeight w:val="557"/>
        </w:trPr>
        <w:tc>
          <w:tcPr>
            <w:tcW w:w="1124" w:type="pct"/>
          </w:tcPr>
          <w:p w:rsidR="00DD0458" w:rsidRPr="004A5AF1" w:rsidRDefault="00DD0458" w:rsidP="00E32168">
            <w:r w:rsidRPr="004A5AF1">
              <w:t>Предприятия бытового обслуживания</w:t>
            </w:r>
          </w:p>
        </w:tc>
        <w:tc>
          <w:tcPr>
            <w:tcW w:w="1757" w:type="pct"/>
            <w:shd w:val="clear" w:color="auto" w:fill="auto"/>
          </w:tcPr>
          <w:p w:rsidR="00DD0458" w:rsidRPr="004A5AF1" w:rsidRDefault="00DD0458" w:rsidP="00E32168">
            <w:r w:rsidRPr="004A5AF1">
              <w:rPr>
                <w:rFonts w:eastAsia="Calibri"/>
                <w:lang w:eastAsia="en-US"/>
              </w:rPr>
              <w:t xml:space="preserve">Уровень территориальной доступности для населения, </w:t>
            </w:r>
            <w:proofErr w:type="gramStart"/>
            <w:r w:rsidRPr="004A5AF1">
              <w:rPr>
                <w:rFonts w:eastAsia="Calibri"/>
                <w:lang w:eastAsia="en-US"/>
              </w:rPr>
              <w:t>м</w:t>
            </w:r>
            <w:proofErr w:type="gramEnd"/>
          </w:p>
        </w:tc>
        <w:tc>
          <w:tcPr>
            <w:tcW w:w="2119" w:type="pct"/>
          </w:tcPr>
          <w:p w:rsidR="00DD0458" w:rsidRPr="004A5AF1" w:rsidRDefault="00DD0458" w:rsidP="001B5C9A">
            <w:pPr>
              <w:jc w:val="center"/>
            </w:pPr>
            <w:r w:rsidRPr="004A5AF1">
              <w:rPr>
                <w:b/>
              </w:rPr>
              <w:t>Радиус обслуживания:</w:t>
            </w:r>
          </w:p>
          <w:p w:rsidR="00DD0458" w:rsidRPr="004A5AF1" w:rsidRDefault="00DD0458" w:rsidP="00986015">
            <w:pPr>
              <w:jc w:val="center"/>
            </w:pPr>
            <w:r w:rsidRPr="004A5AF1">
              <w:t>2000</w:t>
            </w:r>
          </w:p>
        </w:tc>
      </w:tr>
    </w:tbl>
    <w:p w:rsidR="00B03252" w:rsidRPr="004A5AF1" w:rsidRDefault="00B03252" w:rsidP="00B03252">
      <w:pPr>
        <w:pStyle w:val="3"/>
        <w:rPr>
          <w:sz w:val="24"/>
          <w:szCs w:val="24"/>
        </w:rPr>
      </w:pPr>
      <w:bookmarkStart w:id="53" w:name="_Toc404938183"/>
      <w:r w:rsidRPr="004A5AF1">
        <w:rPr>
          <w:sz w:val="24"/>
          <w:szCs w:val="24"/>
        </w:rPr>
        <w:t>Здания, строения и сооружения, размещаемые в жилых зонах</w:t>
      </w:r>
      <w:bookmarkEnd w:id="53"/>
    </w:p>
    <w:p w:rsidR="00B03252" w:rsidRPr="004A5AF1" w:rsidRDefault="002C0752" w:rsidP="0049353B">
      <w:pPr>
        <w:pStyle w:val="a6"/>
        <w:ind w:left="709" w:hanging="709"/>
      </w:pPr>
      <w:r>
        <w:rPr>
          <w:b/>
        </w:rPr>
        <w:t>5.8</w:t>
      </w:r>
      <w:r w:rsidR="0049353B">
        <w:rPr>
          <w:b/>
        </w:rPr>
        <w:t xml:space="preserve">.3.1 </w:t>
      </w:r>
      <w:r w:rsidR="00B03252" w:rsidRPr="004A5AF1">
        <w:rPr>
          <w:b/>
        </w:rPr>
        <w:t>Расчетные показатели минимально допустимых расстояний между зданиями, строениями и сооружениями, размещаемыми в жилых зонах</w:t>
      </w:r>
    </w:p>
    <w:p w:rsidR="00B03252" w:rsidRPr="004A5AF1" w:rsidRDefault="00B03252" w:rsidP="00B03252">
      <w:pPr>
        <w:pStyle w:val="a6"/>
      </w:pPr>
      <w:r w:rsidRPr="004A5AF1">
        <w:t xml:space="preserve">Расчетные показатели минимально допустимого расстояния между зданиями, строениями и сооружениями различных типов при различных планировочных условиях установлены </w:t>
      </w:r>
      <w:r w:rsidR="004B3D7D" w:rsidRPr="004A5AF1">
        <w:t>на основании положений пунктов 2.2.76, 2.2.80, 2.3.29, Таблицы 20 РНГП Краснодарского края</w:t>
      </w:r>
      <w:r w:rsidRPr="004A5AF1">
        <w:t>:</w:t>
      </w:r>
    </w:p>
    <w:p w:rsidR="00B03252" w:rsidRPr="004A5AF1" w:rsidRDefault="00B03252" w:rsidP="00B03252">
      <w:pPr>
        <w:pStyle w:val="a6"/>
        <w:numPr>
          <w:ilvl w:val="0"/>
          <w:numId w:val="32"/>
        </w:numPr>
        <w:tabs>
          <w:tab w:val="left" w:pos="851"/>
        </w:tabs>
        <w:ind w:left="0" w:firstLine="567"/>
      </w:pPr>
      <w:r w:rsidRPr="004A5AF1">
        <w:t>между длинными сторонами жилых зданий высотой 2-3 этажа следует принимать расстояние (в метрах) н</w:t>
      </w:r>
      <w:r w:rsidR="004B3D7D" w:rsidRPr="004A5AF1">
        <w:t xml:space="preserve">е менее 15 м, а высотой 4 этажа </w:t>
      </w:r>
      <w:r w:rsidRPr="004A5AF1">
        <w:t xml:space="preserve">– не менее 20 м; между длинной стороной жилого здания и торцом жилого здания с окнами из жилых комнат, этажностью 2,3,4, следует </w:t>
      </w:r>
      <w:r w:rsidR="004B3D7D" w:rsidRPr="004A5AF1">
        <w:t>принимать расстояние не менее 10</w:t>
      </w:r>
      <w:r w:rsidRPr="004A5AF1">
        <w:t xml:space="preserve"> м</w:t>
      </w:r>
      <w:r w:rsidRPr="004A5AF1">
        <w:rPr>
          <w:lang w:val="en-US"/>
        </w:rPr>
        <w:t>;</w:t>
      </w:r>
    </w:p>
    <w:p w:rsidR="00B03252" w:rsidRPr="004A5AF1" w:rsidRDefault="00B03252" w:rsidP="00B03252">
      <w:pPr>
        <w:pStyle w:val="a6"/>
        <w:numPr>
          <w:ilvl w:val="0"/>
          <w:numId w:val="32"/>
        </w:numPr>
        <w:tabs>
          <w:tab w:val="left" w:pos="851"/>
        </w:tabs>
        <w:ind w:left="0" w:firstLine="567"/>
      </w:pPr>
      <w:r w:rsidRPr="004A5AF1">
        <w:t xml:space="preserve">в зонах застройки объектами индивидуального жилищного строительства и усадебными жилыми домами расстояние от окон жилых помещений (комнат, кухонь и веранд) до стен дома и хозяйственных построек (сарая, гаража, бани), расположенных на соседних земельных участках, по санитарным и бытовым условиям следует принимать не менее 6 метров; </w:t>
      </w:r>
    </w:p>
    <w:p w:rsidR="00B03252" w:rsidRPr="004A5AF1" w:rsidRDefault="00B03252" w:rsidP="00B03252">
      <w:pPr>
        <w:pStyle w:val="a6"/>
        <w:numPr>
          <w:ilvl w:val="0"/>
          <w:numId w:val="32"/>
        </w:numPr>
        <w:tabs>
          <w:tab w:val="left" w:pos="851"/>
        </w:tabs>
        <w:ind w:left="0" w:firstLine="567"/>
      </w:pPr>
      <w:r w:rsidRPr="004A5AF1">
        <w:t xml:space="preserve">в зонах малоэтажной жилой застройки </w:t>
      </w:r>
      <w:r w:rsidR="004B3D7D" w:rsidRPr="004A5AF1">
        <w:t xml:space="preserve">сельского поселения </w:t>
      </w:r>
      <w:r w:rsidRPr="004A5AF1">
        <w:t>расстояния до границы соседнего участка по санитарно-бытовым условиям (в метрах) следует принимать не менее:</w:t>
      </w:r>
    </w:p>
    <w:p w:rsidR="00B03252" w:rsidRPr="004A5AF1" w:rsidRDefault="00B03252" w:rsidP="00B03252">
      <w:pPr>
        <w:pStyle w:val="a3"/>
      </w:pPr>
      <w:r w:rsidRPr="004A5AF1">
        <w:t xml:space="preserve"> от объекта индивидуального жилищного строительства, усадебного жилого дома и жилого дома блокированного типа – 3,0 м; </w:t>
      </w:r>
    </w:p>
    <w:p w:rsidR="00B03252" w:rsidRPr="004A5AF1" w:rsidRDefault="00B03252" w:rsidP="00B03252">
      <w:pPr>
        <w:pStyle w:val="a3"/>
      </w:pPr>
      <w:r w:rsidRPr="004A5AF1">
        <w:t xml:space="preserve">от построек </w:t>
      </w:r>
      <w:r w:rsidR="004B3D7D" w:rsidRPr="004A5AF1">
        <w:t>для содержания скота и птицы – 1</w:t>
      </w:r>
      <w:r w:rsidRPr="004A5AF1">
        <w:t xml:space="preserve">,0 м; </w:t>
      </w:r>
    </w:p>
    <w:p w:rsidR="00B03252" w:rsidRPr="004A5AF1" w:rsidRDefault="00B03252" w:rsidP="00B03252">
      <w:pPr>
        <w:pStyle w:val="a3"/>
      </w:pPr>
      <w:r w:rsidRPr="004A5AF1">
        <w:t xml:space="preserve">от бани, гаража и других построек – 1,0 м; </w:t>
      </w:r>
    </w:p>
    <w:p w:rsidR="00B03252" w:rsidRPr="004A5AF1" w:rsidRDefault="00B03252" w:rsidP="00B03252">
      <w:pPr>
        <w:pStyle w:val="a3"/>
      </w:pPr>
      <w:r w:rsidRPr="004A5AF1">
        <w:t xml:space="preserve">от стволов высокорослых деревьев – 4,0 м; </w:t>
      </w:r>
    </w:p>
    <w:p w:rsidR="00B03252" w:rsidRPr="004A5AF1" w:rsidRDefault="00B03252" w:rsidP="00B03252">
      <w:pPr>
        <w:pStyle w:val="a3"/>
      </w:pPr>
      <w:r w:rsidRPr="004A5AF1">
        <w:t xml:space="preserve">от стволов среднерослых деревьев – 2,0 м; </w:t>
      </w:r>
    </w:p>
    <w:p w:rsidR="00B03252" w:rsidRPr="004A5AF1" w:rsidRDefault="00B03252" w:rsidP="00B03252">
      <w:pPr>
        <w:pStyle w:val="a3"/>
      </w:pPr>
      <w:r w:rsidRPr="004A5AF1">
        <w:t>от кустарника – 1,0 м.</w:t>
      </w:r>
    </w:p>
    <w:p w:rsidR="00B03252" w:rsidRDefault="004B3D7D" w:rsidP="004B3D7D">
      <w:pPr>
        <w:pStyle w:val="a6"/>
        <w:numPr>
          <w:ilvl w:val="0"/>
          <w:numId w:val="32"/>
        </w:numPr>
        <w:tabs>
          <w:tab w:val="left" w:pos="851"/>
        </w:tabs>
        <w:ind w:left="567" w:firstLine="0"/>
      </w:pPr>
      <w:r w:rsidRPr="004A5AF1">
        <w:t>расстояния от помещений и выгулов (вольеров, навесов, загонов) для содержания и разведения животных до окон жилых помещений и кухонь до</w:t>
      </w:r>
      <w:r w:rsidR="0049353B">
        <w:t xml:space="preserve">лжны быть не </w:t>
      </w:r>
      <w:proofErr w:type="gramStart"/>
      <w:r w:rsidR="0049353B">
        <w:t>менее указанных</w:t>
      </w:r>
      <w:proofErr w:type="gramEnd"/>
      <w:r w:rsidR="0049353B">
        <w:t xml:space="preserve"> ниже (Таблица</w:t>
      </w:r>
      <w:r w:rsidR="00DD6445">
        <w:t xml:space="preserve"> 19</w:t>
      </w:r>
      <w:r w:rsidR="0049353B">
        <w:t>)</w:t>
      </w:r>
      <w:r w:rsidR="00B03252" w:rsidRPr="004A5AF1">
        <w:t>:</w:t>
      </w:r>
    </w:p>
    <w:p w:rsidR="00810BDE" w:rsidRPr="00810BDE" w:rsidRDefault="00DD6445" w:rsidP="00810BDE">
      <w:pPr>
        <w:pStyle w:val="a6"/>
        <w:tabs>
          <w:tab w:val="left" w:pos="851"/>
        </w:tabs>
        <w:ind w:firstLine="0"/>
        <w:rPr>
          <w:b/>
        </w:rPr>
      </w:pPr>
      <w:r>
        <w:rPr>
          <w:b/>
        </w:rPr>
        <w:t>Таблица 19</w:t>
      </w:r>
      <w:r w:rsidR="00810BDE" w:rsidRPr="00810BDE">
        <w:rPr>
          <w:b/>
        </w:rPr>
        <w:t xml:space="preserve"> Расстояния от помещений и выгулов (вольеров, навесов, загонов) для содержания и разведения животных до окон жилых помещений и кухонь</w:t>
      </w:r>
    </w:p>
    <w:tbl>
      <w:tblPr>
        <w:tblW w:w="10206" w:type="dxa"/>
        <w:jc w:val="center"/>
        <w:tblInd w:w="62" w:type="dxa"/>
        <w:tblLayout w:type="fixed"/>
        <w:tblCellMar>
          <w:top w:w="75" w:type="dxa"/>
          <w:left w:w="0" w:type="dxa"/>
          <w:bottom w:w="75" w:type="dxa"/>
          <w:right w:w="0" w:type="dxa"/>
        </w:tblCellMar>
        <w:tblLook w:val="0000" w:firstRow="0" w:lastRow="0" w:firstColumn="0" w:lastColumn="0" w:noHBand="0" w:noVBand="0"/>
      </w:tblPr>
      <w:tblGrid>
        <w:gridCol w:w="1560"/>
        <w:gridCol w:w="1417"/>
        <w:gridCol w:w="1134"/>
        <w:gridCol w:w="1134"/>
        <w:gridCol w:w="1559"/>
        <w:gridCol w:w="1418"/>
        <w:gridCol w:w="992"/>
        <w:gridCol w:w="992"/>
      </w:tblGrid>
      <w:tr w:rsidR="004B3D7D" w:rsidRPr="004A5AF1" w:rsidTr="005967CA">
        <w:trPr>
          <w:trHeight w:val="100"/>
          <w:jc w:val="center"/>
        </w:trPr>
        <w:tc>
          <w:tcPr>
            <w:tcW w:w="156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Нормативны</w:t>
            </w:r>
            <w:r w:rsidRPr="004A5AF1">
              <w:lastRenderedPageBreak/>
              <w:t>й разрыв</w:t>
            </w:r>
          </w:p>
        </w:tc>
        <w:tc>
          <w:tcPr>
            <w:tcW w:w="8646"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lastRenderedPageBreak/>
              <w:t>Поголовье (шт.), не более</w:t>
            </w:r>
          </w:p>
        </w:tc>
      </w:tr>
      <w:tr w:rsidR="005967CA" w:rsidRPr="004A5AF1" w:rsidTr="005967CA">
        <w:trPr>
          <w:trHeight w:val="100"/>
          <w:jc w:val="center"/>
        </w:trPr>
        <w:tc>
          <w:tcPr>
            <w:tcW w:w="156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pPr>
          </w:p>
        </w:tc>
        <w:tc>
          <w:tcPr>
            <w:tcW w:w="1417"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свиньи</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rsidP="005967CA">
            <w:pPr>
              <w:widowControl w:val="0"/>
              <w:autoSpaceDE w:val="0"/>
              <w:autoSpaceDN w:val="0"/>
              <w:adjustRightInd w:val="0"/>
              <w:jc w:val="center"/>
            </w:pPr>
            <w:r w:rsidRPr="004A5AF1">
              <w:t>коровы, бычки</w:t>
            </w: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овцы, козы</w:t>
            </w: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кролики - матки</w:t>
            </w:r>
          </w:p>
        </w:tc>
        <w:tc>
          <w:tcPr>
            <w:tcW w:w="141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птица</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pPr>
            <w:r w:rsidRPr="004A5AF1">
              <w:t>лошади</w:t>
            </w:r>
          </w:p>
        </w:tc>
        <w:tc>
          <w:tcPr>
            <w:tcW w:w="99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pPr>
            <w:r w:rsidRPr="004A5AF1">
              <w:t>нутрии, песцы</w:t>
            </w:r>
          </w:p>
        </w:tc>
      </w:tr>
      <w:tr w:rsidR="005967CA" w:rsidRPr="004A5AF1" w:rsidTr="005967CA">
        <w:trPr>
          <w:trHeight w:val="50"/>
          <w:jc w:val="center"/>
        </w:trPr>
        <w:tc>
          <w:tcPr>
            <w:tcW w:w="1560" w:type="dxa"/>
            <w:tcBorders>
              <w:top w:val="single" w:sz="4" w:space="0" w:color="auto"/>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lastRenderedPageBreak/>
              <w:t>10 м</w:t>
            </w:r>
          </w:p>
        </w:tc>
        <w:tc>
          <w:tcPr>
            <w:tcW w:w="1417" w:type="dxa"/>
            <w:tcBorders>
              <w:top w:val="single" w:sz="4" w:space="0" w:color="auto"/>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5</w:t>
            </w:r>
          </w:p>
        </w:tc>
        <w:tc>
          <w:tcPr>
            <w:tcW w:w="1134" w:type="dxa"/>
            <w:tcBorders>
              <w:top w:val="single" w:sz="4" w:space="0" w:color="auto"/>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5</w:t>
            </w:r>
          </w:p>
        </w:tc>
        <w:tc>
          <w:tcPr>
            <w:tcW w:w="1134" w:type="dxa"/>
            <w:tcBorders>
              <w:top w:val="single" w:sz="4" w:space="0" w:color="auto"/>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10</w:t>
            </w:r>
          </w:p>
        </w:tc>
        <w:tc>
          <w:tcPr>
            <w:tcW w:w="1559" w:type="dxa"/>
            <w:tcBorders>
              <w:top w:val="single" w:sz="4" w:space="0" w:color="auto"/>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10</w:t>
            </w:r>
          </w:p>
        </w:tc>
        <w:tc>
          <w:tcPr>
            <w:tcW w:w="1418" w:type="dxa"/>
            <w:tcBorders>
              <w:top w:val="single" w:sz="4" w:space="0" w:color="auto"/>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30</w:t>
            </w:r>
          </w:p>
        </w:tc>
        <w:tc>
          <w:tcPr>
            <w:tcW w:w="992" w:type="dxa"/>
            <w:tcBorders>
              <w:top w:val="single" w:sz="4" w:space="0" w:color="auto"/>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5</w:t>
            </w:r>
          </w:p>
        </w:tc>
        <w:tc>
          <w:tcPr>
            <w:tcW w:w="992" w:type="dxa"/>
            <w:tcBorders>
              <w:top w:val="single" w:sz="4" w:space="0" w:color="auto"/>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5</w:t>
            </w:r>
          </w:p>
        </w:tc>
      </w:tr>
      <w:tr w:rsidR="005967CA" w:rsidRPr="004A5AF1" w:rsidTr="005967CA">
        <w:trPr>
          <w:trHeight w:val="50"/>
          <w:jc w:val="center"/>
        </w:trPr>
        <w:tc>
          <w:tcPr>
            <w:tcW w:w="1560"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20 м</w:t>
            </w:r>
          </w:p>
        </w:tc>
        <w:tc>
          <w:tcPr>
            <w:tcW w:w="1417"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8</w:t>
            </w:r>
          </w:p>
        </w:tc>
        <w:tc>
          <w:tcPr>
            <w:tcW w:w="1134"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8</w:t>
            </w:r>
          </w:p>
        </w:tc>
        <w:tc>
          <w:tcPr>
            <w:tcW w:w="1134"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15</w:t>
            </w:r>
          </w:p>
        </w:tc>
        <w:tc>
          <w:tcPr>
            <w:tcW w:w="1559"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20</w:t>
            </w:r>
          </w:p>
        </w:tc>
        <w:tc>
          <w:tcPr>
            <w:tcW w:w="1418"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45</w:t>
            </w:r>
          </w:p>
        </w:tc>
        <w:tc>
          <w:tcPr>
            <w:tcW w:w="992"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8</w:t>
            </w:r>
          </w:p>
        </w:tc>
        <w:tc>
          <w:tcPr>
            <w:tcW w:w="992"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8</w:t>
            </w:r>
          </w:p>
        </w:tc>
      </w:tr>
      <w:tr w:rsidR="005967CA" w:rsidRPr="004A5AF1" w:rsidTr="005967CA">
        <w:trPr>
          <w:trHeight w:val="50"/>
          <w:jc w:val="center"/>
        </w:trPr>
        <w:tc>
          <w:tcPr>
            <w:tcW w:w="1560"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30 м</w:t>
            </w:r>
          </w:p>
        </w:tc>
        <w:tc>
          <w:tcPr>
            <w:tcW w:w="1417"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10</w:t>
            </w:r>
          </w:p>
        </w:tc>
        <w:tc>
          <w:tcPr>
            <w:tcW w:w="1134"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10</w:t>
            </w:r>
          </w:p>
        </w:tc>
        <w:tc>
          <w:tcPr>
            <w:tcW w:w="1134"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20</w:t>
            </w:r>
          </w:p>
        </w:tc>
        <w:tc>
          <w:tcPr>
            <w:tcW w:w="1559"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30</w:t>
            </w:r>
          </w:p>
        </w:tc>
        <w:tc>
          <w:tcPr>
            <w:tcW w:w="1418"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60</w:t>
            </w:r>
          </w:p>
        </w:tc>
        <w:tc>
          <w:tcPr>
            <w:tcW w:w="992"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10</w:t>
            </w:r>
          </w:p>
        </w:tc>
        <w:tc>
          <w:tcPr>
            <w:tcW w:w="992" w:type="dxa"/>
            <w:tcBorders>
              <w:left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10</w:t>
            </w:r>
          </w:p>
        </w:tc>
      </w:tr>
      <w:tr w:rsidR="005967CA" w:rsidRPr="004A5AF1" w:rsidTr="005967CA">
        <w:trPr>
          <w:trHeight w:val="50"/>
          <w:jc w:val="center"/>
        </w:trPr>
        <w:tc>
          <w:tcPr>
            <w:tcW w:w="1560" w:type="dxa"/>
            <w:tcBorders>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40 м</w:t>
            </w:r>
          </w:p>
        </w:tc>
        <w:tc>
          <w:tcPr>
            <w:tcW w:w="1417" w:type="dxa"/>
            <w:tcBorders>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15</w:t>
            </w:r>
          </w:p>
        </w:tc>
        <w:tc>
          <w:tcPr>
            <w:tcW w:w="1134" w:type="dxa"/>
            <w:tcBorders>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15</w:t>
            </w:r>
          </w:p>
        </w:tc>
        <w:tc>
          <w:tcPr>
            <w:tcW w:w="1134" w:type="dxa"/>
            <w:tcBorders>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25</w:t>
            </w:r>
          </w:p>
        </w:tc>
        <w:tc>
          <w:tcPr>
            <w:tcW w:w="1559" w:type="dxa"/>
            <w:tcBorders>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40</w:t>
            </w:r>
          </w:p>
        </w:tc>
        <w:tc>
          <w:tcPr>
            <w:tcW w:w="1418" w:type="dxa"/>
            <w:tcBorders>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75</w:t>
            </w:r>
          </w:p>
        </w:tc>
        <w:tc>
          <w:tcPr>
            <w:tcW w:w="992" w:type="dxa"/>
            <w:tcBorders>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15</w:t>
            </w:r>
          </w:p>
        </w:tc>
        <w:tc>
          <w:tcPr>
            <w:tcW w:w="992" w:type="dxa"/>
            <w:tcBorders>
              <w:left w:val="single" w:sz="4" w:space="0" w:color="auto"/>
              <w:bottom w:val="single" w:sz="4" w:space="0" w:color="auto"/>
              <w:right w:val="single" w:sz="4" w:space="0" w:color="auto"/>
            </w:tcBorders>
            <w:tcMar>
              <w:top w:w="102" w:type="dxa"/>
              <w:left w:w="62" w:type="dxa"/>
              <w:bottom w:w="102" w:type="dxa"/>
              <w:right w:w="62" w:type="dxa"/>
            </w:tcMar>
          </w:tcPr>
          <w:p w:rsidR="004B3D7D" w:rsidRPr="004A5AF1" w:rsidRDefault="004B3D7D">
            <w:pPr>
              <w:widowControl w:val="0"/>
              <w:autoSpaceDE w:val="0"/>
              <w:autoSpaceDN w:val="0"/>
              <w:adjustRightInd w:val="0"/>
              <w:jc w:val="center"/>
            </w:pPr>
            <w:r w:rsidRPr="004A5AF1">
              <w:t>15</w:t>
            </w:r>
          </w:p>
        </w:tc>
      </w:tr>
    </w:tbl>
    <w:p w:rsidR="00B03252" w:rsidRPr="004A5AF1" w:rsidRDefault="00B03252" w:rsidP="00B03252">
      <w:pPr>
        <w:pStyle w:val="a6"/>
        <w:numPr>
          <w:ilvl w:val="0"/>
          <w:numId w:val="32"/>
        </w:numPr>
        <w:tabs>
          <w:tab w:val="left" w:pos="851"/>
        </w:tabs>
        <w:ind w:left="0" w:firstLine="567"/>
      </w:pPr>
      <w:r w:rsidRPr="004A5AF1">
        <w:t xml:space="preserve">Сараи для скота и птицы, размещаемые </w:t>
      </w:r>
      <w:r w:rsidR="005967CA" w:rsidRPr="004A5AF1">
        <w:t>в жилой зоне сельского поселения</w:t>
      </w:r>
      <w:r w:rsidRPr="004A5AF1">
        <w:t xml:space="preserve">, должны содержать не более 30 блоков; их следует предусматривать на расстоянии (в метрах) от окон жилых помещений дома, при количестве блоков: </w:t>
      </w:r>
    </w:p>
    <w:p w:rsidR="00B03252" w:rsidRPr="004A5AF1" w:rsidRDefault="00B03252" w:rsidP="00B03252">
      <w:pPr>
        <w:pStyle w:val="a3"/>
      </w:pPr>
      <w:r w:rsidRPr="004A5AF1">
        <w:t xml:space="preserve">до 2 блоков - 15 м; </w:t>
      </w:r>
    </w:p>
    <w:p w:rsidR="00B03252" w:rsidRPr="004A5AF1" w:rsidRDefault="00B03252" w:rsidP="00B03252">
      <w:pPr>
        <w:pStyle w:val="a3"/>
      </w:pPr>
      <w:r w:rsidRPr="004A5AF1">
        <w:t xml:space="preserve">от 3 до 8 блоков - 25 м; </w:t>
      </w:r>
    </w:p>
    <w:p w:rsidR="00B03252" w:rsidRPr="004A5AF1" w:rsidRDefault="00B03252" w:rsidP="00B03252">
      <w:pPr>
        <w:pStyle w:val="a3"/>
      </w:pPr>
      <w:r w:rsidRPr="004A5AF1">
        <w:t>от 9 до 30 блоков - 50 м.</w:t>
      </w:r>
    </w:p>
    <w:p w:rsidR="00AA7FA3" w:rsidRDefault="00B03252" w:rsidP="0049353B">
      <w:pPr>
        <w:pStyle w:val="a6"/>
        <w:ind w:firstLine="709"/>
      </w:pPr>
      <w:r w:rsidRPr="004A5AF1">
        <w:t xml:space="preserve">Площадь застройки сблокированных хозяйственных построек для содержания скота и птицы в зонах застройки объектами индивидуального жилищного строительства и усадебными жилыми домами следует принимать не более 800 кв. м. </w:t>
      </w:r>
      <w:bookmarkStart w:id="54" w:name="_Ref394138132"/>
      <w:bookmarkEnd w:id="1"/>
      <w:bookmarkEnd w:id="2"/>
    </w:p>
    <w:p w:rsidR="00B03252" w:rsidRPr="004A5AF1" w:rsidRDefault="00B03252" w:rsidP="00B03252">
      <w:pPr>
        <w:pStyle w:val="3"/>
        <w:rPr>
          <w:sz w:val="24"/>
          <w:szCs w:val="24"/>
        </w:rPr>
      </w:pPr>
      <w:bookmarkStart w:id="55" w:name="_Toc404938184"/>
      <w:bookmarkEnd w:id="54"/>
      <w:r w:rsidRPr="004A5AF1">
        <w:rPr>
          <w:sz w:val="24"/>
          <w:szCs w:val="24"/>
        </w:rPr>
        <w:t>В области связи и информатизации</w:t>
      </w:r>
      <w:bookmarkEnd w:id="55"/>
    </w:p>
    <w:p w:rsidR="00B03252" w:rsidRPr="004A5AF1" w:rsidRDefault="00452708" w:rsidP="00B03252">
      <w:pPr>
        <w:widowControl w:val="0"/>
        <w:autoSpaceDE w:val="0"/>
        <w:autoSpaceDN w:val="0"/>
        <w:adjustRightInd w:val="0"/>
        <w:ind w:firstLine="540"/>
        <w:jc w:val="both"/>
      </w:pPr>
      <w:r w:rsidRPr="004A5AF1">
        <w:t>Согласно статье 14</w:t>
      </w:r>
      <w:r w:rsidR="00B03252" w:rsidRPr="004A5AF1">
        <w:t xml:space="preserve"> Федерального закона «Об общих принципах организации местного самоуправления в Российской Федерации»</w:t>
      </w:r>
      <w:r w:rsidRPr="004A5AF1">
        <w:t xml:space="preserve">, статье 8 Устава </w:t>
      </w:r>
      <w:r w:rsidR="00BA4ACB">
        <w:t>Бейсугс</w:t>
      </w:r>
      <w:r w:rsidR="00937DDB">
        <w:t>к</w:t>
      </w:r>
      <w:r w:rsidRPr="004A5AF1">
        <w:t>ого сельского поселения</w:t>
      </w:r>
      <w:r w:rsidR="00B03252" w:rsidRPr="004A5AF1">
        <w:t xml:space="preserve">  к полномочиям органов местного </w:t>
      </w:r>
      <w:r w:rsidRPr="004A5AF1">
        <w:t>самоуправления сельского поселения</w:t>
      </w:r>
      <w:r w:rsidR="00B03252" w:rsidRPr="004A5AF1">
        <w:t xml:space="preserve"> относится создание условий для обесп</w:t>
      </w:r>
      <w:r w:rsidR="009E4307" w:rsidRPr="004A5AF1">
        <w:t>ечения жителей поселения</w:t>
      </w:r>
      <w:r w:rsidR="00B03252" w:rsidRPr="004A5AF1">
        <w:t xml:space="preserve"> услугами связи.</w:t>
      </w:r>
    </w:p>
    <w:p w:rsidR="00B03252" w:rsidRPr="004A5AF1" w:rsidRDefault="00B03252" w:rsidP="00B03252">
      <w:pPr>
        <w:spacing w:line="276" w:lineRule="auto"/>
        <w:ind w:firstLine="567"/>
        <w:jc w:val="both"/>
      </w:pPr>
      <w:r w:rsidRPr="004A5AF1">
        <w:t>С целью рационального использования территории устанавливаются расчетные показатели  минимально допустимых размеров земельных участков для размещения антенно-мачтовых сооружений (АМС) в соответствии с СН 461-74 «Нормы отвода земель для линий связи» – 0,3  га.</w:t>
      </w:r>
    </w:p>
    <w:p w:rsidR="002A639C" w:rsidRPr="004A5AF1" w:rsidRDefault="002A639C" w:rsidP="00955C18">
      <w:pPr>
        <w:pStyle w:val="11"/>
        <w:rPr>
          <w:sz w:val="24"/>
          <w:szCs w:val="24"/>
        </w:rPr>
      </w:pPr>
      <w:bookmarkStart w:id="56" w:name="_Toc404938185"/>
      <w:r w:rsidRPr="004A5AF1">
        <w:rPr>
          <w:sz w:val="24"/>
          <w:szCs w:val="24"/>
        </w:rPr>
        <w:lastRenderedPageBreak/>
        <w:t xml:space="preserve">Приложение </w:t>
      </w:r>
      <w:r w:rsidR="002555AA" w:rsidRPr="004A5AF1">
        <w:rPr>
          <w:sz w:val="24"/>
          <w:szCs w:val="24"/>
        </w:rPr>
        <w:t>1</w:t>
      </w:r>
      <w:r w:rsidRPr="004A5AF1">
        <w:rPr>
          <w:sz w:val="24"/>
          <w:szCs w:val="24"/>
        </w:rPr>
        <w:t xml:space="preserve"> Перечень нормативных правовых актов и иных документов, использованных при разработке </w:t>
      </w:r>
      <w:r w:rsidR="00D10942" w:rsidRPr="004A5AF1">
        <w:rPr>
          <w:sz w:val="24"/>
          <w:szCs w:val="24"/>
        </w:rPr>
        <w:t xml:space="preserve">местных </w:t>
      </w:r>
      <w:r w:rsidRPr="004A5AF1">
        <w:rPr>
          <w:sz w:val="24"/>
          <w:szCs w:val="24"/>
        </w:rPr>
        <w:t xml:space="preserve">нормативов градостроительного проектирования </w:t>
      </w:r>
      <w:bookmarkEnd w:id="56"/>
      <w:r w:rsidR="00BA4ACB">
        <w:rPr>
          <w:sz w:val="24"/>
          <w:szCs w:val="24"/>
        </w:rPr>
        <w:t>Бейсугс</w:t>
      </w:r>
      <w:r w:rsidR="00937DDB">
        <w:rPr>
          <w:sz w:val="24"/>
          <w:szCs w:val="24"/>
        </w:rPr>
        <w:t>к</w:t>
      </w:r>
      <w:r w:rsidR="006B1840">
        <w:rPr>
          <w:sz w:val="24"/>
          <w:szCs w:val="24"/>
        </w:rPr>
        <w:t>ого сельского поселения</w:t>
      </w:r>
    </w:p>
    <w:p w:rsidR="00900E7E" w:rsidRPr="004A5AF1" w:rsidRDefault="00900E7E" w:rsidP="0093646A">
      <w:pPr>
        <w:spacing w:before="120"/>
        <w:ind w:firstLine="567"/>
        <w:jc w:val="center"/>
        <w:rPr>
          <w:b/>
          <w:i/>
        </w:rPr>
      </w:pPr>
    </w:p>
    <w:p w:rsidR="0093646A" w:rsidRPr="004A5AF1" w:rsidRDefault="0093646A" w:rsidP="0093646A">
      <w:pPr>
        <w:spacing w:before="120"/>
        <w:ind w:firstLine="567"/>
        <w:jc w:val="center"/>
        <w:rPr>
          <w:b/>
          <w:i/>
        </w:rPr>
      </w:pPr>
      <w:r w:rsidRPr="004A5AF1">
        <w:rPr>
          <w:b/>
          <w:i/>
        </w:rPr>
        <w:t>Федеральные законы</w:t>
      </w:r>
    </w:p>
    <w:p w:rsidR="0093646A" w:rsidRPr="004A5AF1" w:rsidRDefault="0093646A" w:rsidP="0093646A">
      <w:pPr>
        <w:spacing w:before="120"/>
        <w:ind w:firstLine="567"/>
        <w:jc w:val="center"/>
        <w:rPr>
          <w:b/>
          <w:i/>
        </w:rPr>
      </w:pPr>
    </w:p>
    <w:p w:rsidR="0093646A" w:rsidRPr="004A5AF1" w:rsidRDefault="0093646A" w:rsidP="0093646A">
      <w:pPr>
        <w:autoSpaceDE w:val="0"/>
        <w:autoSpaceDN w:val="0"/>
        <w:adjustRightInd w:val="0"/>
        <w:ind w:firstLine="567"/>
        <w:jc w:val="both"/>
        <w:rPr>
          <w:rFonts w:eastAsia="Calibri"/>
          <w:u w:val="single"/>
        </w:rPr>
      </w:pPr>
      <w:r w:rsidRPr="004A5AF1">
        <w:rPr>
          <w:rFonts w:eastAsia="Calibri"/>
        </w:rPr>
        <w:t>Градостроительный кодекс Российской Федерации;</w:t>
      </w:r>
    </w:p>
    <w:p w:rsidR="0093646A" w:rsidRPr="004A5AF1" w:rsidRDefault="0093646A" w:rsidP="0093646A">
      <w:pPr>
        <w:autoSpaceDE w:val="0"/>
        <w:autoSpaceDN w:val="0"/>
        <w:adjustRightInd w:val="0"/>
        <w:ind w:firstLine="567"/>
        <w:jc w:val="both"/>
        <w:rPr>
          <w:rFonts w:eastAsia="Calibri"/>
        </w:rPr>
      </w:pPr>
      <w:r w:rsidRPr="004A5AF1">
        <w:rPr>
          <w:rFonts w:eastAsia="Calibri"/>
        </w:rPr>
        <w:t>Земельный кодекс Российской Федерации;</w:t>
      </w:r>
    </w:p>
    <w:p w:rsidR="0093646A" w:rsidRPr="004A5AF1" w:rsidRDefault="0093646A" w:rsidP="0093646A">
      <w:pPr>
        <w:autoSpaceDE w:val="0"/>
        <w:autoSpaceDN w:val="0"/>
        <w:adjustRightInd w:val="0"/>
        <w:ind w:firstLine="567"/>
        <w:jc w:val="both"/>
        <w:rPr>
          <w:rFonts w:eastAsia="Calibri"/>
        </w:rPr>
      </w:pPr>
      <w:r w:rsidRPr="004A5AF1">
        <w:rPr>
          <w:rFonts w:eastAsia="Calibri"/>
        </w:rPr>
        <w:t>Водный кодекс Российской Федерации;</w:t>
      </w:r>
    </w:p>
    <w:p w:rsidR="0093646A" w:rsidRPr="004A5AF1" w:rsidRDefault="0093646A" w:rsidP="0093646A">
      <w:pPr>
        <w:autoSpaceDE w:val="0"/>
        <w:autoSpaceDN w:val="0"/>
        <w:adjustRightInd w:val="0"/>
        <w:ind w:firstLine="567"/>
        <w:jc w:val="both"/>
        <w:rPr>
          <w:rFonts w:eastAsia="Calibri"/>
        </w:rPr>
      </w:pPr>
      <w:r w:rsidRPr="004A5AF1">
        <w:rPr>
          <w:rFonts w:eastAsia="Calibri"/>
        </w:rPr>
        <w:t>Лесной кодекс Российской Федерации;</w:t>
      </w:r>
    </w:p>
    <w:p w:rsidR="0093646A" w:rsidRPr="004A5AF1" w:rsidRDefault="0093646A" w:rsidP="0093646A">
      <w:pPr>
        <w:autoSpaceDE w:val="0"/>
        <w:autoSpaceDN w:val="0"/>
        <w:adjustRightInd w:val="0"/>
        <w:ind w:firstLine="567"/>
        <w:jc w:val="both"/>
        <w:rPr>
          <w:rFonts w:eastAsia="Calibri"/>
        </w:rPr>
      </w:pPr>
      <w:r w:rsidRPr="004A5AF1">
        <w:rPr>
          <w:rFonts w:eastAsia="Calibri"/>
        </w:rPr>
        <w:t>Федеральный закон от 06.10. 2003 № 131-ФЗ «Об общих принципах организации местного самоуправления в Российской Федерации»;</w:t>
      </w:r>
    </w:p>
    <w:p w:rsidR="0093646A" w:rsidRPr="004A5AF1" w:rsidRDefault="0093646A" w:rsidP="0093646A">
      <w:pPr>
        <w:autoSpaceDE w:val="0"/>
        <w:autoSpaceDN w:val="0"/>
        <w:adjustRightInd w:val="0"/>
        <w:ind w:firstLine="567"/>
        <w:jc w:val="both"/>
        <w:rPr>
          <w:rFonts w:eastAsia="Calibri"/>
        </w:rPr>
      </w:pPr>
      <w:r w:rsidRPr="004A5AF1">
        <w:rPr>
          <w:rFonts w:eastAsia="Calibri"/>
        </w:rPr>
        <w:t>Федеральный закон от 27.12.2002 № 184-ФЗ «О техническом регулировании»;</w:t>
      </w:r>
    </w:p>
    <w:p w:rsidR="0093646A" w:rsidRPr="004A5AF1" w:rsidRDefault="0093646A" w:rsidP="0093646A">
      <w:pPr>
        <w:autoSpaceDE w:val="0"/>
        <w:autoSpaceDN w:val="0"/>
        <w:adjustRightInd w:val="0"/>
        <w:ind w:firstLine="567"/>
        <w:jc w:val="both"/>
        <w:rPr>
          <w:rFonts w:eastAsia="Calibri"/>
        </w:rPr>
      </w:pPr>
      <w:r w:rsidRPr="004A5AF1">
        <w:rPr>
          <w:rFonts w:eastAsia="Calibri"/>
        </w:rPr>
        <w:t>Федеральный закон от 07.12.2011 № 416-ФЗ «О водоснабжении и водоотведении»;</w:t>
      </w:r>
    </w:p>
    <w:p w:rsidR="0093646A" w:rsidRPr="004A5AF1" w:rsidRDefault="0093646A" w:rsidP="0093646A">
      <w:pPr>
        <w:autoSpaceDE w:val="0"/>
        <w:autoSpaceDN w:val="0"/>
        <w:adjustRightInd w:val="0"/>
        <w:ind w:firstLine="567"/>
        <w:jc w:val="both"/>
        <w:rPr>
          <w:rFonts w:eastAsia="Calibri"/>
        </w:rPr>
      </w:pPr>
      <w:r w:rsidRPr="004A5AF1">
        <w:rPr>
          <w:rFonts w:eastAsia="Calibri"/>
        </w:rPr>
        <w:t>Федеральный закон от 27.07.2010 № 190-ФЗ «О теплоснабжении»;</w:t>
      </w:r>
    </w:p>
    <w:p w:rsidR="0093646A" w:rsidRPr="004A5AF1" w:rsidRDefault="0093646A" w:rsidP="0093646A">
      <w:pPr>
        <w:autoSpaceDE w:val="0"/>
        <w:autoSpaceDN w:val="0"/>
        <w:adjustRightInd w:val="0"/>
        <w:ind w:firstLine="567"/>
        <w:jc w:val="both"/>
        <w:rPr>
          <w:rFonts w:eastAsia="Calibri"/>
        </w:rPr>
      </w:pPr>
      <w:r w:rsidRPr="004A5AF1">
        <w:rPr>
          <w:rFonts w:eastAsia="Calibri"/>
        </w:rPr>
        <w:t>Федеральный закон от 31.03.1999 № 69-ФЗ «О газоснабжении в Российской Федерации»;</w:t>
      </w:r>
    </w:p>
    <w:p w:rsidR="0093646A" w:rsidRPr="004A5AF1" w:rsidRDefault="0093646A" w:rsidP="0093646A">
      <w:pPr>
        <w:autoSpaceDE w:val="0"/>
        <w:autoSpaceDN w:val="0"/>
        <w:adjustRightInd w:val="0"/>
        <w:ind w:firstLine="567"/>
        <w:jc w:val="both"/>
        <w:rPr>
          <w:rFonts w:eastAsia="Calibri"/>
        </w:rPr>
      </w:pPr>
      <w:r w:rsidRPr="004A5AF1">
        <w:rPr>
          <w:rFonts w:eastAsia="Calibri"/>
        </w:rPr>
        <w:t>Федеральный закон от 26.03.2003 № 35-ФЗ «Об электроэнергетике»;</w:t>
      </w:r>
    </w:p>
    <w:p w:rsidR="0093646A" w:rsidRPr="004A5AF1" w:rsidRDefault="0093646A" w:rsidP="0093646A">
      <w:pPr>
        <w:ind w:firstLine="567"/>
        <w:jc w:val="both"/>
      </w:pPr>
      <w:r w:rsidRPr="004A5AF1">
        <w:t>Федеральный закон от 12.01.1996 № 8-ФЗ «О погребении и похоронном деле».</w:t>
      </w:r>
    </w:p>
    <w:p w:rsidR="0093646A" w:rsidRPr="004A5AF1" w:rsidRDefault="0093646A" w:rsidP="0093646A">
      <w:pPr>
        <w:ind w:firstLine="567"/>
        <w:jc w:val="both"/>
      </w:pPr>
    </w:p>
    <w:p w:rsidR="0093646A" w:rsidRPr="004A5AF1" w:rsidRDefault="0093646A" w:rsidP="0093646A">
      <w:pPr>
        <w:ind w:firstLine="567"/>
        <w:jc w:val="center"/>
        <w:rPr>
          <w:b/>
          <w:i/>
        </w:rPr>
      </w:pPr>
      <w:r w:rsidRPr="004A5AF1">
        <w:rPr>
          <w:b/>
          <w:i/>
        </w:rPr>
        <w:t>Иные нормативные акты Российской Федерации</w:t>
      </w:r>
    </w:p>
    <w:p w:rsidR="0093646A" w:rsidRPr="004A5AF1" w:rsidRDefault="0093646A" w:rsidP="0093646A">
      <w:pPr>
        <w:ind w:firstLine="567"/>
        <w:jc w:val="center"/>
        <w:rPr>
          <w:b/>
          <w:i/>
        </w:rPr>
      </w:pPr>
    </w:p>
    <w:p w:rsidR="0093646A" w:rsidRPr="004A5AF1" w:rsidRDefault="0093646A" w:rsidP="0093646A">
      <w:pPr>
        <w:autoSpaceDE w:val="0"/>
        <w:autoSpaceDN w:val="0"/>
        <w:adjustRightInd w:val="0"/>
        <w:ind w:firstLine="567"/>
        <w:jc w:val="both"/>
        <w:rPr>
          <w:rFonts w:eastAsia="Calibri"/>
        </w:rPr>
      </w:pPr>
      <w:r w:rsidRPr="004A5AF1">
        <w:rPr>
          <w:rFonts w:eastAsia="Calibri"/>
        </w:rPr>
        <w:t>Распоряжение Правительства Российской Федерации от 03.07.1996 № 1063-р «О Социальных нормативах и нормах»;</w:t>
      </w:r>
    </w:p>
    <w:p w:rsidR="0093646A" w:rsidRPr="004A5AF1" w:rsidRDefault="0093646A" w:rsidP="0093646A">
      <w:pPr>
        <w:autoSpaceDE w:val="0"/>
        <w:autoSpaceDN w:val="0"/>
        <w:adjustRightInd w:val="0"/>
        <w:ind w:firstLine="567"/>
        <w:jc w:val="both"/>
        <w:rPr>
          <w:rFonts w:eastAsia="Calibri"/>
        </w:rPr>
      </w:pPr>
      <w:r w:rsidRPr="004A5AF1">
        <w:rPr>
          <w:rFonts w:eastAsia="Calibri"/>
        </w:rPr>
        <w:t>Распоряжение Правительства Российской Федерации от 19.10.1999 № 1683-р «О методике определения нормативной потребности субъектов Российской Федерации в объектах социальной инфраструктуры»;</w:t>
      </w:r>
    </w:p>
    <w:p w:rsidR="0093646A" w:rsidRPr="004A5AF1" w:rsidRDefault="0093646A" w:rsidP="0093646A">
      <w:pPr>
        <w:autoSpaceDE w:val="0"/>
        <w:autoSpaceDN w:val="0"/>
        <w:adjustRightInd w:val="0"/>
        <w:ind w:firstLine="567"/>
        <w:jc w:val="both"/>
        <w:rPr>
          <w:rFonts w:eastAsia="Calibri"/>
        </w:rPr>
      </w:pPr>
      <w:r w:rsidRPr="004A5AF1">
        <w:rPr>
          <w:rFonts w:eastAsia="Calibri"/>
        </w:rPr>
        <w:t>Распоряжение Правительства Российской Федерации от 21.06.2010 № 1047-р «О перечне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w:t>
      </w:r>
    </w:p>
    <w:p w:rsidR="0093646A" w:rsidRPr="004A5AF1" w:rsidRDefault="0093646A" w:rsidP="0093646A">
      <w:pPr>
        <w:autoSpaceDE w:val="0"/>
        <w:autoSpaceDN w:val="0"/>
        <w:adjustRightInd w:val="0"/>
        <w:ind w:firstLine="567"/>
        <w:jc w:val="both"/>
        <w:rPr>
          <w:rFonts w:eastAsia="Calibri"/>
        </w:rPr>
      </w:pPr>
      <w:r w:rsidRPr="004A5AF1">
        <w:t>Постановление Правительства Российской Федерации от 17.06.2004 № 294 «О Федеральном агентстве по техническому регулированию и метрологии»;</w:t>
      </w:r>
    </w:p>
    <w:p w:rsidR="0093646A" w:rsidRPr="004A5AF1" w:rsidRDefault="0093646A" w:rsidP="0093646A">
      <w:pPr>
        <w:autoSpaceDE w:val="0"/>
        <w:autoSpaceDN w:val="0"/>
        <w:adjustRightInd w:val="0"/>
        <w:ind w:firstLine="567"/>
        <w:jc w:val="both"/>
        <w:rPr>
          <w:rFonts w:eastAsia="Calibri"/>
        </w:rPr>
      </w:pPr>
      <w:r w:rsidRPr="004A5AF1">
        <w:rPr>
          <w:rFonts w:eastAsia="Calibri"/>
        </w:rPr>
        <w:t>Приказ Министерства регионального развития Российской Федерации от 27.12.2011 № 613 «Об утверждении Методических рекомендаций по разработке норм и правил по благоустройству территорий муниципальных образований»;</w:t>
      </w:r>
    </w:p>
    <w:p w:rsidR="0093646A" w:rsidRPr="004A5AF1" w:rsidRDefault="0093646A" w:rsidP="0093646A">
      <w:pPr>
        <w:autoSpaceDE w:val="0"/>
        <w:autoSpaceDN w:val="0"/>
        <w:adjustRightInd w:val="0"/>
        <w:ind w:firstLine="567"/>
        <w:jc w:val="both"/>
        <w:rPr>
          <w:rFonts w:eastAsia="Calibri"/>
        </w:rPr>
      </w:pPr>
      <w:r w:rsidRPr="004A5AF1">
        <w:rPr>
          <w:rFonts w:eastAsia="Calibri"/>
        </w:rPr>
        <w:t>Приказ</w:t>
      </w:r>
      <w:r w:rsidRPr="004A5AF1">
        <w:t xml:space="preserve"> Федерального агентства по техническому регулированию и метрологии</w:t>
      </w:r>
      <w:r w:rsidRPr="004A5AF1">
        <w:rPr>
          <w:rFonts w:eastAsia="Calibri"/>
        </w:rPr>
        <w:t xml:space="preserve">  от 01.06.2010 № 2079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30 декабря 2009 г. № 384-ФЗ «Технический регламент о безопасности зданий и сооружений»;</w:t>
      </w:r>
    </w:p>
    <w:p w:rsidR="0093646A" w:rsidRPr="004A5AF1" w:rsidRDefault="0093646A" w:rsidP="0093646A">
      <w:pPr>
        <w:autoSpaceDE w:val="0"/>
        <w:autoSpaceDN w:val="0"/>
        <w:adjustRightInd w:val="0"/>
        <w:ind w:firstLine="567"/>
        <w:jc w:val="both"/>
        <w:rPr>
          <w:rFonts w:eastAsia="Calibri"/>
        </w:rPr>
      </w:pPr>
      <w:r w:rsidRPr="004A5AF1">
        <w:rPr>
          <w:rFonts w:eastAsia="Calibri"/>
        </w:rPr>
        <w:t>Приказ Министерства Регионального развития Российской Федерации от 28.12.2010 №820 «Об утверждении свода правил «СНиП 2.07.01-89* «Градостроительство. Планировка и застройка городских и сельских поселений»;</w:t>
      </w:r>
    </w:p>
    <w:p w:rsidR="0093646A" w:rsidRPr="004A5AF1" w:rsidRDefault="0093646A" w:rsidP="0093646A">
      <w:pPr>
        <w:autoSpaceDE w:val="0"/>
        <w:autoSpaceDN w:val="0"/>
        <w:adjustRightInd w:val="0"/>
        <w:ind w:firstLine="567"/>
        <w:jc w:val="both"/>
        <w:rPr>
          <w:rFonts w:eastAsia="Calibri"/>
        </w:rPr>
      </w:pPr>
      <w:r w:rsidRPr="004A5AF1">
        <w:rPr>
          <w:rFonts w:eastAsia="Calibri"/>
        </w:rPr>
        <w:t xml:space="preserve">Письмо Федерального агентства по техническому регулированию и метрологии от 10.02.2005 № КС-7 «По вопросу действия СНИП, </w:t>
      </w:r>
      <w:proofErr w:type="gramStart"/>
      <w:r w:rsidRPr="004A5AF1">
        <w:rPr>
          <w:rFonts w:eastAsia="Calibri"/>
        </w:rPr>
        <w:t>принятых</w:t>
      </w:r>
      <w:proofErr w:type="gramEnd"/>
      <w:r w:rsidRPr="004A5AF1">
        <w:rPr>
          <w:rFonts w:eastAsia="Calibri"/>
        </w:rPr>
        <w:t xml:space="preserve"> в 2003</w:t>
      </w:r>
      <w:r w:rsidR="009D638C">
        <w:rPr>
          <w:rFonts w:eastAsia="Calibri"/>
        </w:rPr>
        <w:t xml:space="preserve"> </w:t>
      </w:r>
      <w:r w:rsidRPr="004A5AF1">
        <w:rPr>
          <w:rFonts w:eastAsia="Calibri"/>
        </w:rPr>
        <w:t>г. и не прошедших регистрацию в Минюсте России».</w:t>
      </w:r>
    </w:p>
    <w:p w:rsidR="0093646A" w:rsidRPr="004A5AF1" w:rsidRDefault="0093646A" w:rsidP="0093646A">
      <w:pPr>
        <w:autoSpaceDE w:val="0"/>
        <w:autoSpaceDN w:val="0"/>
        <w:adjustRightInd w:val="0"/>
        <w:ind w:firstLine="567"/>
        <w:jc w:val="both"/>
        <w:rPr>
          <w:rFonts w:eastAsia="Calibri"/>
        </w:rPr>
      </w:pPr>
    </w:p>
    <w:p w:rsidR="005E4BD3" w:rsidRDefault="005E4BD3" w:rsidP="0093646A">
      <w:pPr>
        <w:ind w:firstLine="567"/>
        <w:jc w:val="center"/>
        <w:rPr>
          <w:b/>
          <w:i/>
        </w:rPr>
      </w:pPr>
    </w:p>
    <w:p w:rsidR="005E4BD3" w:rsidRDefault="005E4BD3" w:rsidP="0093646A">
      <w:pPr>
        <w:ind w:firstLine="567"/>
        <w:jc w:val="center"/>
        <w:rPr>
          <w:b/>
          <w:i/>
        </w:rPr>
      </w:pPr>
    </w:p>
    <w:p w:rsidR="0093646A" w:rsidRPr="004A5AF1" w:rsidRDefault="0093646A" w:rsidP="0093646A">
      <w:pPr>
        <w:ind w:firstLine="567"/>
        <w:jc w:val="center"/>
        <w:rPr>
          <w:b/>
          <w:i/>
        </w:rPr>
      </w:pPr>
      <w:r w:rsidRPr="004A5AF1">
        <w:rPr>
          <w:b/>
          <w:i/>
        </w:rPr>
        <w:t xml:space="preserve">Законодательные и нормативные акты </w:t>
      </w:r>
    </w:p>
    <w:p w:rsidR="0093646A" w:rsidRPr="004A5AF1" w:rsidRDefault="00595CF3" w:rsidP="0093646A">
      <w:pPr>
        <w:ind w:firstLine="567"/>
        <w:jc w:val="center"/>
        <w:rPr>
          <w:b/>
          <w:i/>
        </w:rPr>
      </w:pPr>
      <w:r>
        <w:rPr>
          <w:b/>
          <w:i/>
        </w:rPr>
        <w:t>Краснодарского края</w:t>
      </w:r>
    </w:p>
    <w:p w:rsidR="0093646A" w:rsidRPr="004A5AF1" w:rsidRDefault="0093646A" w:rsidP="0093646A">
      <w:pPr>
        <w:ind w:firstLine="567"/>
        <w:jc w:val="center"/>
        <w:rPr>
          <w:b/>
          <w:i/>
        </w:rPr>
      </w:pPr>
    </w:p>
    <w:p w:rsidR="000A11A2" w:rsidRDefault="000A11A2" w:rsidP="0093646A">
      <w:pPr>
        <w:autoSpaceDE w:val="0"/>
        <w:autoSpaceDN w:val="0"/>
        <w:adjustRightInd w:val="0"/>
        <w:ind w:firstLine="567"/>
        <w:jc w:val="both"/>
        <w:rPr>
          <w:rFonts w:eastAsia="Calibri"/>
          <w:lang w:eastAsia="en-US"/>
        </w:rPr>
      </w:pPr>
      <w:r w:rsidRPr="004A5AF1">
        <w:t>Закон Краснодарского края от 23 октября 2002 года №532 «Об основах регулирования земельных отношений в Краснодарском крае»</w:t>
      </w:r>
      <w:r>
        <w:t>;</w:t>
      </w:r>
    </w:p>
    <w:p w:rsidR="0093646A" w:rsidRDefault="005E4BD3" w:rsidP="0093646A">
      <w:pPr>
        <w:autoSpaceDE w:val="0"/>
        <w:autoSpaceDN w:val="0"/>
        <w:adjustRightInd w:val="0"/>
        <w:ind w:firstLine="567"/>
        <w:jc w:val="both"/>
        <w:rPr>
          <w:rFonts w:eastAsia="Calibri"/>
        </w:rPr>
      </w:pPr>
      <w:r w:rsidRPr="004A5AF1">
        <w:rPr>
          <w:rFonts w:eastAsia="Calibri"/>
          <w:lang w:eastAsia="en-US"/>
        </w:rPr>
        <w:t>Закон Краснодарского края от 21 июля 2008 года № 1540 – КЗ «Градостроительный кодекс Краснодарского края»</w:t>
      </w:r>
      <w:r w:rsidR="0093646A" w:rsidRPr="004A5AF1">
        <w:rPr>
          <w:rFonts w:eastAsia="Calibri"/>
        </w:rPr>
        <w:t>;</w:t>
      </w:r>
    </w:p>
    <w:p w:rsidR="009144F2" w:rsidRPr="004A5AF1" w:rsidRDefault="009144F2" w:rsidP="0093646A">
      <w:pPr>
        <w:autoSpaceDE w:val="0"/>
        <w:autoSpaceDN w:val="0"/>
        <w:adjustRightInd w:val="0"/>
        <w:ind w:firstLine="567"/>
        <w:jc w:val="both"/>
        <w:rPr>
          <w:rFonts w:eastAsia="Calibri"/>
        </w:rPr>
      </w:pPr>
      <w:r w:rsidRPr="004A5AF1">
        <w:t>Постановлени</w:t>
      </w:r>
      <w:r>
        <w:t>е</w:t>
      </w:r>
      <w:r w:rsidRPr="004A5AF1">
        <w:t xml:space="preserve"> Главы администрации (губернатора) Краснодарского края от 20 мая 2011 года № 533 «Об установлении нормативов минимальной обеспеченности населения площадью торговых объектов для Краснодарского края»</w:t>
      </w:r>
      <w:r>
        <w:t>;</w:t>
      </w:r>
    </w:p>
    <w:p w:rsidR="005E4BD3" w:rsidRDefault="005E4BD3" w:rsidP="0093646A">
      <w:pPr>
        <w:autoSpaceDE w:val="0"/>
        <w:autoSpaceDN w:val="0"/>
        <w:adjustRightInd w:val="0"/>
        <w:ind w:firstLine="567"/>
        <w:jc w:val="both"/>
        <w:rPr>
          <w:rFonts w:eastAsia="Calibri"/>
          <w:lang w:eastAsia="en-US"/>
        </w:rPr>
      </w:pPr>
      <w:r>
        <w:rPr>
          <w:rFonts w:eastAsia="Calibri"/>
          <w:lang w:eastAsia="en-US"/>
        </w:rPr>
        <w:t>Постановление</w:t>
      </w:r>
      <w:r w:rsidRPr="007A713E">
        <w:rPr>
          <w:rFonts w:eastAsia="Calibri"/>
          <w:lang w:eastAsia="en-US"/>
        </w:rPr>
        <w:t xml:space="preserve"> Законодательного собрания Краснодарского края от 24 июня 2009 года </w:t>
      </w:r>
      <w:r>
        <w:rPr>
          <w:rFonts w:eastAsia="Calibri"/>
          <w:lang w:eastAsia="en-US"/>
        </w:rPr>
        <w:t xml:space="preserve">   </w:t>
      </w:r>
      <w:r w:rsidRPr="007A713E">
        <w:rPr>
          <w:rFonts w:eastAsia="Calibri"/>
          <w:lang w:eastAsia="en-US"/>
        </w:rPr>
        <w:t>№ 1381-П «Об утверждении нормативов градостроительного прое</w:t>
      </w:r>
      <w:r>
        <w:rPr>
          <w:rFonts w:eastAsia="Calibri"/>
          <w:lang w:eastAsia="en-US"/>
        </w:rPr>
        <w:t>ктирования Краснодарского края»;</w:t>
      </w:r>
    </w:p>
    <w:p w:rsidR="00C57026" w:rsidRPr="004A5AF1" w:rsidRDefault="00C57026" w:rsidP="0093646A">
      <w:pPr>
        <w:autoSpaceDE w:val="0"/>
        <w:autoSpaceDN w:val="0"/>
        <w:adjustRightInd w:val="0"/>
        <w:ind w:firstLine="567"/>
        <w:jc w:val="both"/>
        <w:rPr>
          <w:rFonts w:eastAsia="Calibri"/>
        </w:rPr>
      </w:pPr>
      <w:r>
        <w:t>Приказ</w:t>
      </w:r>
      <w:r w:rsidRPr="004A5AF1">
        <w:t xml:space="preserve"> Региональной энергетической комиссии Департамента цен и тарифов Краснодарского края (в ред. Приказа РЭК Департамента цен и тарифов Краснодарского края от 19 сентября 2012 года № 5/2012-нп) «Об утверждении нормативов потребления коммунальных услуг в Краснодарском крае (при отсутствии приборов учета)»</w:t>
      </w:r>
      <w:r>
        <w:t>.</w:t>
      </w:r>
    </w:p>
    <w:p w:rsidR="0093646A" w:rsidRPr="004A5AF1" w:rsidRDefault="0093646A" w:rsidP="0093646A">
      <w:pPr>
        <w:ind w:firstLine="567"/>
        <w:jc w:val="center"/>
        <w:rPr>
          <w:b/>
          <w:i/>
        </w:rPr>
      </w:pPr>
    </w:p>
    <w:p w:rsidR="005E4BD3" w:rsidRDefault="00595CF3" w:rsidP="0093646A">
      <w:pPr>
        <w:ind w:firstLine="567"/>
        <w:jc w:val="center"/>
        <w:rPr>
          <w:b/>
          <w:i/>
        </w:rPr>
      </w:pPr>
      <w:r>
        <w:rPr>
          <w:b/>
          <w:i/>
        </w:rPr>
        <w:t xml:space="preserve">Нормативные акты муниципального образования </w:t>
      </w:r>
      <w:r w:rsidR="00BA4ACB">
        <w:rPr>
          <w:b/>
          <w:i/>
        </w:rPr>
        <w:t>Выселковс</w:t>
      </w:r>
      <w:r>
        <w:rPr>
          <w:b/>
          <w:i/>
        </w:rPr>
        <w:t>кий район</w:t>
      </w:r>
      <w:r w:rsidR="005E4BD3">
        <w:rPr>
          <w:b/>
          <w:i/>
        </w:rPr>
        <w:t xml:space="preserve"> </w:t>
      </w:r>
    </w:p>
    <w:p w:rsidR="0093646A" w:rsidRPr="004A5AF1" w:rsidRDefault="005E4BD3" w:rsidP="0093646A">
      <w:pPr>
        <w:ind w:firstLine="567"/>
        <w:jc w:val="center"/>
        <w:rPr>
          <w:b/>
          <w:i/>
        </w:rPr>
      </w:pPr>
      <w:r>
        <w:rPr>
          <w:b/>
          <w:i/>
        </w:rPr>
        <w:t xml:space="preserve">Краснодарского края и </w:t>
      </w:r>
      <w:r w:rsidR="00BA4ACB">
        <w:rPr>
          <w:b/>
          <w:i/>
        </w:rPr>
        <w:t>Бейсугс</w:t>
      </w:r>
      <w:r w:rsidR="00937DDB">
        <w:rPr>
          <w:b/>
          <w:i/>
        </w:rPr>
        <w:t>к</w:t>
      </w:r>
      <w:r>
        <w:rPr>
          <w:b/>
          <w:i/>
        </w:rPr>
        <w:t>ого сельского поселения</w:t>
      </w:r>
    </w:p>
    <w:p w:rsidR="0093646A" w:rsidRPr="004A5AF1" w:rsidRDefault="0093646A" w:rsidP="0093646A">
      <w:pPr>
        <w:ind w:firstLine="567"/>
        <w:jc w:val="center"/>
        <w:rPr>
          <w:b/>
          <w:i/>
        </w:rPr>
      </w:pPr>
    </w:p>
    <w:p w:rsidR="00C57026" w:rsidRDefault="00FB3C50" w:rsidP="0093646A">
      <w:pPr>
        <w:autoSpaceDE w:val="0"/>
        <w:autoSpaceDN w:val="0"/>
        <w:adjustRightInd w:val="0"/>
        <w:ind w:firstLine="567"/>
        <w:jc w:val="both"/>
        <w:rPr>
          <w:rFonts w:eastAsia="Calibri"/>
        </w:rPr>
      </w:pPr>
      <w:r>
        <w:rPr>
          <w:rFonts w:eastAsia="Calibri"/>
        </w:rPr>
        <w:t>Решение</w:t>
      </w:r>
      <w:r w:rsidRPr="00FB3C50">
        <w:rPr>
          <w:rFonts w:eastAsia="Calibri"/>
        </w:rPr>
        <w:t xml:space="preserve"> Совета муниципального образования </w:t>
      </w:r>
      <w:r w:rsidR="00BA4ACB">
        <w:rPr>
          <w:rFonts w:eastAsia="Calibri"/>
        </w:rPr>
        <w:t>Выселковс</w:t>
      </w:r>
      <w:r w:rsidRPr="00FB3C50">
        <w:rPr>
          <w:rFonts w:eastAsia="Calibri"/>
        </w:rPr>
        <w:t xml:space="preserve">кий </w:t>
      </w:r>
      <w:r>
        <w:rPr>
          <w:rFonts w:eastAsia="Calibri"/>
        </w:rPr>
        <w:t xml:space="preserve">район </w:t>
      </w:r>
      <w:r w:rsidR="00222AC6">
        <w:rPr>
          <w:rFonts w:eastAsia="Calibri"/>
        </w:rPr>
        <w:t xml:space="preserve">от 21 ноября 2013 года № </w:t>
      </w:r>
      <w:bookmarkStart w:id="57" w:name="_GoBack"/>
      <w:bookmarkEnd w:id="57"/>
      <w:r w:rsidR="00222AC6" w:rsidRPr="00222AC6">
        <w:rPr>
          <w:rFonts w:eastAsia="Calibri"/>
        </w:rPr>
        <w:t>7-305</w:t>
      </w:r>
      <w:r w:rsidR="00222AC6" w:rsidRPr="00222AC6">
        <w:rPr>
          <w:rFonts w:eastAsia="Calibri"/>
          <w:color w:val="FF0000"/>
        </w:rPr>
        <w:t xml:space="preserve"> </w:t>
      </w:r>
      <w:r>
        <w:rPr>
          <w:rFonts w:eastAsia="Calibri"/>
        </w:rPr>
        <w:t>«Об утверждении программы</w:t>
      </w:r>
      <w:r w:rsidR="00C57026">
        <w:rPr>
          <w:rFonts w:eastAsia="Calibri"/>
        </w:rPr>
        <w:t xml:space="preserve"> социально-экономического </w:t>
      </w:r>
      <w:r w:rsidR="00C57026" w:rsidRPr="005D42CD">
        <w:t xml:space="preserve">развития муниципального образования </w:t>
      </w:r>
      <w:r w:rsidR="00BA4ACB">
        <w:t>Выселковс</w:t>
      </w:r>
      <w:r w:rsidR="003B57FF">
        <w:t>кий район на 2013</w:t>
      </w:r>
      <w:r w:rsidR="00C57026" w:rsidRPr="005D42CD">
        <w:t>-2017 годы</w:t>
      </w:r>
      <w:r>
        <w:t>»</w:t>
      </w:r>
      <w:r w:rsidR="00C57026">
        <w:t>;</w:t>
      </w:r>
    </w:p>
    <w:p w:rsidR="0093646A" w:rsidRDefault="005E4BD3" w:rsidP="0093646A">
      <w:pPr>
        <w:autoSpaceDE w:val="0"/>
        <w:autoSpaceDN w:val="0"/>
        <w:adjustRightInd w:val="0"/>
        <w:ind w:firstLine="567"/>
        <w:jc w:val="both"/>
        <w:rPr>
          <w:rFonts w:eastAsia="Calibri"/>
        </w:rPr>
      </w:pPr>
      <w:r w:rsidRPr="004A5AF1">
        <w:rPr>
          <w:rFonts w:eastAsia="Calibri"/>
        </w:rPr>
        <w:t>Ре</w:t>
      </w:r>
      <w:r>
        <w:rPr>
          <w:rFonts w:eastAsia="Calibri"/>
        </w:rPr>
        <w:t>шение</w:t>
      </w:r>
      <w:r w:rsidRPr="004A5AF1">
        <w:rPr>
          <w:rFonts w:eastAsia="Calibri"/>
        </w:rPr>
        <w:t xml:space="preserve"> Совета </w:t>
      </w:r>
      <w:r w:rsidR="00BA4ACB">
        <w:rPr>
          <w:rFonts w:eastAsia="Calibri"/>
        </w:rPr>
        <w:t>Бейсугс</w:t>
      </w:r>
      <w:r w:rsidR="00937DDB">
        <w:rPr>
          <w:rFonts w:eastAsia="Calibri"/>
        </w:rPr>
        <w:t>к</w:t>
      </w:r>
      <w:r w:rsidR="003B57FF">
        <w:rPr>
          <w:rFonts w:eastAsia="Calibri"/>
        </w:rPr>
        <w:t>ого сельского поселения от 20 июня 2012 года № 1</w:t>
      </w:r>
      <w:r w:rsidRPr="004A5AF1">
        <w:rPr>
          <w:rFonts w:eastAsia="Calibri"/>
        </w:rPr>
        <w:t xml:space="preserve"> «О принятии устава </w:t>
      </w:r>
      <w:r w:rsidR="00BA4ACB">
        <w:rPr>
          <w:rFonts w:eastAsia="Calibri"/>
        </w:rPr>
        <w:t>Бейсугс</w:t>
      </w:r>
      <w:r w:rsidR="00937DDB">
        <w:rPr>
          <w:rFonts w:eastAsia="Calibri"/>
        </w:rPr>
        <w:t>к</w:t>
      </w:r>
      <w:r w:rsidRPr="004A5AF1">
        <w:rPr>
          <w:rFonts w:eastAsia="Calibri"/>
        </w:rPr>
        <w:t xml:space="preserve">ого сельского поселения </w:t>
      </w:r>
      <w:r w:rsidR="00BA4ACB">
        <w:rPr>
          <w:rFonts w:eastAsia="Calibri"/>
        </w:rPr>
        <w:t>Выселковс</w:t>
      </w:r>
      <w:r w:rsidRPr="004A5AF1">
        <w:rPr>
          <w:rFonts w:eastAsia="Calibri"/>
        </w:rPr>
        <w:t>кого района»</w:t>
      </w:r>
      <w:r w:rsidR="00FB3C50">
        <w:rPr>
          <w:rFonts w:eastAsia="Calibri"/>
        </w:rPr>
        <w:t>;</w:t>
      </w:r>
    </w:p>
    <w:p w:rsidR="00753CE3" w:rsidRDefault="00753CE3" w:rsidP="0093646A">
      <w:pPr>
        <w:autoSpaceDE w:val="0"/>
        <w:autoSpaceDN w:val="0"/>
        <w:adjustRightInd w:val="0"/>
        <w:ind w:firstLine="567"/>
        <w:jc w:val="both"/>
        <w:rPr>
          <w:rFonts w:eastAsia="Calibri"/>
        </w:rPr>
      </w:pPr>
      <w:r>
        <w:rPr>
          <w:rFonts w:eastAsia="Calibri"/>
        </w:rPr>
        <w:t>Постановление</w:t>
      </w:r>
      <w:r w:rsidRPr="00753CE3">
        <w:rPr>
          <w:rFonts w:eastAsia="Calibri"/>
        </w:rPr>
        <w:t xml:space="preserve"> администрации Бейсугского сельского поселения Выселковского района от 24 сентября 2014 года № 56</w:t>
      </w:r>
      <w:r>
        <w:rPr>
          <w:rFonts w:eastAsia="Calibri"/>
        </w:rPr>
        <w:t xml:space="preserve"> «Об утверждении муниципальной целевой  программы</w:t>
      </w:r>
      <w:r w:rsidR="003B57FF" w:rsidRPr="003B57FF">
        <w:rPr>
          <w:rFonts w:eastAsia="Calibri"/>
        </w:rPr>
        <w:t xml:space="preserve"> «Устойчивое развитие сельской территории Бейсугского сельского поселения» на 2014-2017 годы и плановый период до 2020 года</w:t>
      </w:r>
      <w:r>
        <w:rPr>
          <w:rFonts w:eastAsia="Calibri"/>
        </w:rPr>
        <w:t>»;</w:t>
      </w:r>
      <w:r w:rsidR="003B57FF" w:rsidRPr="003B57FF">
        <w:rPr>
          <w:rFonts w:eastAsia="Calibri"/>
        </w:rPr>
        <w:t xml:space="preserve"> </w:t>
      </w:r>
    </w:p>
    <w:p w:rsidR="00753CE3" w:rsidRDefault="00753CE3" w:rsidP="0093646A">
      <w:pPr>
        <w:autoSpaceDE w:val="0"/>
        <w:autoSpaceDN w:val="0"/>
        <w:adjustRightInd w:val="0"/>
        <w:ind w:firstLine="567"/>
        <w:jc w:val="both"/>
        <w:rPr>
          <w:rFonts w:eastAsia="Calibri"/>
        </w:rPr>
      </w:pPr>
      <w:r>
        <w:rPr>
          <w:rFonts w:eastAsia="Calibri"/>
        </w:rPr>
        <w:t>Постановление</w:t>
      </w:r>
      <w:r w:rsidRPr="00753CE3">
        <w:rPr>
          <w:rFonts w:eastAsia="Calibri"/>
        </w:rPr>
        <w:t xml:space="preserve"> администрации Бейсугского сельского поселения Выселковского района от</w:t>
      </w:r>
      <w:r w:rsidR="009D638C">
        <w:rPr>
          <w:rFonts w:eastAsia="Calibri"/>
        </w:rPr>
        <w:t xml:space="preserve"> 9 декабря 2014 </w:t>
      </w:r>
      <w:r w:rsidRPr="00753CE3">
        <w:rPr>
          <w:rFonts w:eastAsia="Calibri"/>
        </w:rPr>
        <w:t>года № 77</w:t>
      </w:r>
      <w:r>
        <w:rPr>
          <w:rFonts w:eastAsia="Calibri"/>
        </w:rPr>
        <w:t xml:space="preserve"> «Об утверждении муниципальной программы</w:t>
      </w:r>
      <w:r w:rsidR="003B57FF" w:rsidRPr="003B57FF">
        <w:rPr>
          <w:rFonts w:eastAsia="Calibri"/>
        </w:rPr>
        <w:t xml:space="preserve"> «Развитие градостроительной, землеустроительной и архитектурной деятельности на территории Бейсугского сельского поселения  Выс</w:t>
      </w:r>
      <w:r>
        <w:rPr>
          <w:rFonts w:eastAsia="Calibri"/>
        </w:rPr>
        <w:t>елковского района  на 2015 год»</w:t>
      </w:r>
      <w:r w:rsidR="003B57FF" w:rsidRPr="003B57FF">
        <w:rPr>
          <w:rFonts w:eastAsia="Calibri"/>
        </w:rPr>
        <w:t xml:space="preserve">; </w:t>
      </w:r>
    </w:p>
    <w:p w:rsidR="00753CE3" w:rsidRDefault="00753CE3" w:rsidP="0093646A">
      <w:pPr>
        <w:autoSpaceDE w:val="0"/>
        <w:autoSpaceDN w:val="0"/>
        <w:adjustRightInd w:val="0"/>
        <w:ind w:firstLine="567"/>
        <w:jc w:val="both"/>
        <w:rPr>
          <w:rFonts w:eastAsia="Calibri"/>
        </w:rPr>
      </w:pPr>
      <w:r>
        <w:rPr>
          <w:rFonts w:eastAsia="Calibri"/>
        </w:rPr>
        <w:t>Постановление</w:t>
      </w:r>
      <w:r w:rsidRPr="00753CE3">
        <w:rPr>
          <w:rFonts w:eastAsia="Calibri"/>
        </w:rPr>
        <w:t xml:space="preserve"> администрации Бейсугского сельского поселения Выселковского района от 9 декабря 2014 года № 77</w:t>
      </w:r>
      <w:r>
        <w:rPr>
          <w:rFonts w:eastAsia="Calibri"/>
        </w:rPr>
        <w:t xml:space="preserve"> «Об утверждении </w:t>
      </w:r>
      <w:r w:rsidR="003B57FF" w:rsidRPr="003B57FF">
        <w:rPr>
          <w:rFonts w:eastAsia="Calibri"/>
        </w:rPr>
        <w:t>долг</w:t>
      </w:r>
      <w:r>
        <w:rPr>
          <w:rFonts w:eastAsia="Calibri"/>
        </w:rPr>
        <w:t>осрочной муниципальной программы</w:t>
      </w:r>
      <w:r w:rsidR="003B57FF" w:rsidRPr="003B57FF">
        <w:rPr>
          <w:rFonts w:eastAsia="Calibri"/>
        </w:rPr>
        <w:t xml:space="preserve"> «Поддержка малого и среднего предпринимательства в Бейсугском сельском поселении Выселковского района» на 2015-2017 годы</w:t>
      </w:r>
      <w:r>
        <w:rPr>
          <w:rFonts w:eastAsia="Calibri"/>
        </w:rPr>
        <w:t>»</w:t>
      </w:r>
      <w:r w:rsidR="003B57FF" w:rsidRPr="003B57FF">
        <w:rPr>
          <w:rFonts w:eastAsia="Calibri"/>
        </w:rPr>
        <w:t xml:space="preserve">; </w:t>
      </w:r>
    </w:p>
    <w:p w:rsidR="00FB3C50" w:rsidRPr="004A5AF1" w:rsidRDefault="00753CE3" w:rsidP="0093646A">
      <w:pPr>
        <w:autoSpaceDE w:val="0"/>
        <w:autoSpaceDN w:val="0"/>
        <w:adjustRightInd w:val="0"/>
        <w:ind w:firstLine="567"/>
        <w:jc w:val="both"/>
        <w:rPr>
          <w:rFonts w:eastAsia="Calibri"/>
        </w:rPr>
      </w:pPr>
      <w:r>
        <w:rPr>
          <w:rFonts w:eastAsia="Calibri"/>
        </w:rPr>
        <w:t>Постановление</w:t>
      </w:r>
      <w:r w:rsidRPr="00753CE3">
        <w:rPr>
          <w:rFonts w:eastAsia="Calibri"/>
        </w:rPr>
        <w:t xml:space="preserve"> администрации Бейсугского сельского поселения Выселковского района от 9 декабря 2014 года № 73</w:t>
      </w:r>
      <w:r>
        <w:rPr>
          <w:rFonts w:eastAsia="Calibri"/>
        </w:rPr>
        <w:t xml:space="preserve"> «Об утверждении муниципальной программы</w:t>
      </w:r>
      <w:r w:rsidR="003B57FF" w:rsidRPr="003B57FF">
        <w:rPr>
          <w:rFonts w:eastAsia="Calibri"/>
        </w:rPr>
        <w:t xml:space="preserve"> «Реализация и развитие молодежной политики, физической культуры и спорта в Бейсугском сельском посе</w:t>
      </w:r>
      <w:r>
        <w:rPr>
          <w:rFonts w:eastAsia="Calibri"/>
        </w:rPr>
        <w:t>лении на 2015 год»</w:t>
      </w:r>
      <w:r w:rsidR="003B57FF" w:rsidRPr="003B57FF">
        <w:rPr>
          <w:rFonts w:eastAsia="Calibri"/>
        </w:rPr>
        <w:t>.</w:t>
      </w:r>
    </w:p>
    <w:p w:rsidR="0093646A" w:rsidRPr="004A5AF1" w:rsidRDefault="0093646A" w:rsidP="0093646A">
      <w:pPr>
        <w:autoSpaceDE w:val="0"/>
        <w:autoSpaceDN w:val="0"/>
        <w:adjustRightInd w:val="0"/>
        <w:ind w:firstLine="567"/>
        <w:jc w:val="both"/>
        <w:rPr>
          <w:rFonts w:eastAsia="Calibri"/>
        </w:rPr>
      </w:pPr>
    </w:p>
    <w:p w:rsidR="0093646A" w:rsidRPr="004A5AF1" w:rsidRDefault="0093646A" w:rsidP="0093646A">
      <w:pPr>
        <w:ind w:firstLine="567"/>
        <w:jc w:val="center"/>
        <w:rPr>
          <w:b/>
          <w:i/>
        </w:rPr>
      </w:pPr>
      <w:r w:rsidRPr="004A5AF1">
        <w:rPr>
          <w:b/>
          <w:i/>
        </w:rPr>
        <w:t>Своды правил по проектированию и строительству (СП)</w:t>
      </w:r>
    </w:p>
    <w:p w:rsidR="0093646A" w:rsidRPr="004A5AF1" w:rsidRDefault="0093646A" w:rsidP="0093646A">
      <w:pPr>
        <w:ind w:firstLine="567"/>
        <w:jc w:val="center"/>
        <w:rPr>
          <w:b/>
          <w:i/>
        </w:rPr>
      </w:pPr>
    </w:p>
    <w:p w:rsidR="0093646A" w:rsidRPr="004A5AF1" w:rsidRDefault="003D12A2" w:rsidP="0093646A">
      <w:pPr>
        <w:autoSpaceDE w:val="0"/>
        <w:autoSpaceDN w:val="0"/>
        <w:adjustRightInd w:val="0"/>
        <w:ind w:firstLine="567"/>
        <w:jc w:val="both"/>
        <w:rPr>
          <w:rFonts w:eastAsia="Calibri"/>
        </w:rPr>
      </w:pPr>
      <w:r w:rsidRPr="004A5AF1">
        <w:rPr>
          <w:rFonts w:eastAsia="Calibri"/>
        </w:rPr>
        <w:t xml:space="preserve">СНиП 2.07.01-89* </w:t>
      </w:r>
      <w:r w:rsidR="00127D66" w:rsidRPr="004A5AF1">
        <w:rPr>
          <w:rFonts w:eastAsia="Calibri"/>
        </w:rPr>
        <w:t>«</w:t>
      </w:r>
      <w:r w:rsidR="0093646A" w:rsidRPr="004A5AF1">
        <w:rPr>
          <w:rFonts w:eastAsia="Calibri"/>
        </w:rPr>
        <w:t>Градостроительство. Планировка и застройка</w:t>
      </w:r>
      <w:r w:rsidRPr="004A5AF1">
        <w:rPr>
          <w:rFonts w:eastAsia="Calibri"/>
        </w:rPr>
        <w:t xml:space="preserve"> городских и сельских поселений</w:t>
      </w:r>
      <w:r w:rsidR="00127D66" w:rsidRPr="004A5AF1">
        <w:rPr>
          <w:rFonts w:eastAsia="Calibri"/>
        </w:rPr>
        <w:t>»</w:t>
      </w:r>
      <w:r w:rsidR="0093646A" w:rsidRPr="004A5AF1">
        <w:rPr>
          <w:rFonts w:eastAsia="Calibri"/>
        </w:rPr>
        <w:t>;</w:t>
      </w:r>
    </w:p>
    <w:p w:rsidR="0093646A" w:rsidRPr="004A5AF1" w:rsidRDefault="003D12A2" w:rsidP="0093646A">
      <w:pPr>
        <w:autoSpaceDE w:val="0"/>
        <w:autoSpaceDN w:val="0"/>
        <w:adjustRightInd w:val="0"/>
        <w:ind w:firstLine="567"/>
        <w:jc w:val="both"/>
        <w:rPr>
          <w:rFonts w:eastAsia="Calibri"/>
        </w:rPr>
      </w:pPr>
      <w:r w:rsidRPr="004A5AF1">
        <w:rPr>
          <w:rFonts w:eastAsia="Calibri"/>
        </w:rPr>
        <w:t>Свод правил СП 42.13330.2011</w:t>
      </w:r>
      <w:r w:rsidR="00127D66" w:rsidRPr="004A5AF1">
        <w:rPr>
          <w:rFonts w:eastAsia="Calibri"/>
        </w:rPr>
        <w:t>«</w:t>
      </w:r>
      <w:r w:rsidR="0093646A" w:rsidRPr="004A5AF1">
        <w:rPr>
          <w:rFonts w:eastAsia="Calibri"/>
        </w:rPr>
        <w:t>Градостроительство. Планировка и застройка городских и сельских поселений. Актуализиров</w:t>
      </w:r>
      <w:r w:rsidRPr="004A5AF1">
        <w:rPr>
          <w:rFonts w:eastAsia="Calibri"/>
        </w:rPr>
        <w:t>анная редакция СНиП 2.07.01-89*</w:t>
      </w:r>
      <w:r w:rsidR="00E956DF" w:rsidRPr="004A5AF1">
        <w:rPr>
          <w:rFonts w:eastAsia="Calibri"/>
        </w:rPr>
        <w:t>»</w:t>
      </w:r>
      <w:r w:rsidR="0093646A" w:rsidRPr="004A5AF1">
        <w:rPr>
          <w:rFonts w:eastAsia="Calibri"/>
        </w:rPr>
        <w:t>;</w:t>
      </w:r>
    </w:p>
    <w:p w:rsidR="0093646A" w:rsidRPr="004A5AF1" w:rsidRDefault="0093646A" w:rsidP="0093646A">
      <w:pPr>
        <w:autoSpaceDE w:val="0"/>
        <w:autoSpaceDN w:val="0"/>
        <w:adjustRightInd w:val="0"/>
        <w:ind w:firstLine="567"/>
        <w:jc w:val="both"/>
        <w:rPr>
          <w:rFonts w:eastAsia="Calibri"/>
        </w:rPr>
      </w:pPr>
      <w:r w:rsidRPr="004A5AF1">
        <w:rPr>
          <w:rFonts w:eastAsia="Calibri"/>
        </w:rPr>
        <w:lastRenderedPageBreak/>
        <w:t xml:space="preserve"> Рекомендации по проектированию улиц и дорог городов и сельских поселений (составлен</w:t>
      </w:r>
      <w:r w:rsidR="00043BAB" w:rsidRPr="004A5AF1">
        <w:rPr>
          <w:rFonts w:eastAsia="Calibri"/>
        </w:rPr>
        <w:t>ы к глав</w:t>
      </w:r>
      <w:r w:rsidR="003D12A2" w:rsidRPr="004A5AF1">
        <w:rPr>
          <w:rFonts w:eastAsia="Calibri"/>
        </w:rPr>
        <w:t>е СНиП 2.07.01-89*, утверждены</w:t>
      </w:r>
      <w:r w:rsidR="00043BAB" w:rsidRPr="004A5AF1">
        <w:rPr>
          <w:rFonts w:eastAsia="Calibri"/>
        </w:rPr>
        <w:t xml:space="preserve"> Центральным научно-исследовательским и проектным институтом</w:t>
      </w:r>
      <w:r w:rsidR="003D12A2" w:rsidRPr="004A5AF1">
        <w:rPr>
          <w:rFonts w:eastAsia="Calibri"/>
        </w:rPr>
        <w:t xml:space="preserve"> по градостроительству</w:t>
      </w:r>
      <w:r w:rsidRPr="004A5AF1">
        <w:rPr>
          <w:rFonts w:eastAsia="Calibri"/>
        </w:rPr>
        <w:t xml:space="preserve"> Минстроя России 01.01.1994)</w:t>
      </w:r>
      <w:r w:rsidRPr="004A5AF1">
        <w:t>;</w:t>
      </w:r>
    </w:p>
    <w:p w:rsidR="0093646A" w:rsidRPr="004A5AF1" w:rsidRDefault="0093646A" w:rsidP="0093646A">
      <w:pPr>
        <w:autoSpaceDE w:val="0"/>
        <w:autoSpaceDN w:val="0"/>
        <w:adjustRightInd w:val="0"/>
        <w:ind w:firstLine="567"/>
        <w:jc w:val="both"/>
        <w:rPr>
          <w:rFonts w:eastAsia="Calibri"/>
        </w:rPr>
      </w:pPr>
      <w:r w:rsidRPr="004A5AF1">
        <w:rPr>
          <w:rFonts w:eastAsia="Calibri"/>
        </w:rPr>
        <w:t>Свод правил СП 113.13330.2012 «Стоянки автомобилей. Актуализированная редакция СНиП 21-02-99*»;</w:t>
      </w:r>
    </w:p>
    <w:p w:rsidR="0093646A" w:rsidRPr="004A5AF1" w:rsidRDefault="00043BAB" w:rsidP="0093646A">
      <w:pPr>
        <w:autoSpaceDE w:val="0"/>
        <w:autoSpaceDN w:val="0"/>
        <w:adjustRightInd w:val="0"/>
        <w:ind w:firstLine="567"/>
        <w:jc w:val="both"/>
        <w:rPr>
          <w:rFonts w:eastAsia="Calibri"/>
        </w:rPr>
      </w:pPr>
      <w:r w:rsidRPr="004A5AF1">
        <w:rPr>
          <w:rFonts w:eastAsia="Calibri"/>
        </w:rPr>
        <w:t xml:space="preserve">Свод правил СП 59.13330.2012 </w:t>
      </w:r>
      <w:r w:rsidR="00E956DF" w:rsidRPr="004A5AF1">
        <w:rPr>
          <w:rFonts w:eastAsia="Calibri"/>
        </w:rPr>
        <w:t>«</w:t>
      </w:r>
      <w:r w:rsidR="0093646A" w:rsidRPr="004A5AF1">
        <w:rPr>
          <w:rFonts w:eastAsia="Calibri"/>
        </w:rPr>
        <w:t>Доступность зданий и сооружений для маломобильных групп населения. Актуализированная редакция СНиП 35-01-2001»;</w:t>
      </w:r>
    </w:p>
    <w:p w:rsidR="0093646A" w:rsidRPr="004A5AF1" w:rsidRDefault="00043BAB" w:rsidP="0093646A">
      <w:pPr>
        <w:autoSpaceDE w:val="0"/>
        <w:autoSpaceDN w:val="0"/>
        <w:adjustRightInd w:val="0"/>
        <w:ind w:firstLine="567"/>
        <w:jc w:val="both"/>
        <w:rPr>
          <w:rFonts w:eastAsia="Calibri"/>
        </w:rPr>
      </w:pPr>
      <w:r w:rsidRPr="004A5AF1">
        <w:rPr>
          <w:rFonts w:eastAsia="Calibri"/>
        </w:rPr>
        <w:t xml:space="preserve">Свод правил СП 18.13330.2011 </w:t>
      </w:r>
      <w:r w:rsidR="00E956DF" w:rsidRPr="004A5AF1">
        <w:rPr>
          <w:rFonts w:eastAsia="Calibri"/>
        </w:rPr>
        <w:t>«</w:t>
      </w:r>
      <w:r w:rsidR="0093646A" w:rsidRPr="004A5AF1">
        <w:rPr>
          <w:rFonts w:eastAsia="Calibri"/>
        </w:rPr>
        <w:t>Генеральные планы промышленных предприятий. Актуализир</w:t>
      </w:r>
      <w:r w:rsidRPr="004A5AF1">
        <w:rPr>
          <w:rFonts w:eastAsia="Calibri"/>
        </w:rPr>
        <w:t>ованная редакция СНиП II-89-80*</w:t>
      </w:r>
      <w:r w:rsidR="00E956DF" w:rsidRPr="004A5AF1">
        <w:rPr>
          <w:rFonts w:eastAsia="Calibri"/>
        </w:rPr>
        <w:t>»</w:t>
      </w:r>
      <w:r w:rsidR="0093646A" w:rsidRPr="004A5AF1">
        <w:rPr>
          <w:rFonts w:eastAsia="Calibri"/>
        </w:rPr>
        <w:t>.</w:t>
      </w:r>
    </w:p>
    <w:p w:rsidR="0093646A" w:rsidRPr="004A5AF1" w:rsidRDefault="0093646A" w:rsidP="0093646A">
      <w:pPr>
        <w:rPr>
          <w:i/>
        </w:rPr>
      </w:pPr>
    </w:p>
    <w:p w:rsidR="0093646A" w:rsidRPr="004A5AF1" w:rsidRDefault="0093646A" w:rsidP="0093646A">
      <w:pPr>
        <w:ind w:firstLine="567"/>
        <w:jc w:val="center"/>
        <w:rPr>
          <w:b/>
          <w:i/>
        </w:rPr>
      </w:pPr>
      <w:r w:rsidRPr="004A5AF1">
        <w:rPr>
          <w:b/>
          <w:i/>
        </w:rPr>
        <w:t>Санитарные правила и нормы и правила (СанПиН)</w:t>
      </w:r>
    </w:p>
    <w:p w:rsidR="0093646A" w:rsidRPr="004A5AF1" w:rsidRDefault="0093646A" w:rsidP="0093646A">
      <w:pPr>
        <w:ind w:firstLine="567"/>
        <w:jc w:val="center"/>
        <w:rPr>
          <w:b/>
          <w:i/>
        </w:rPr>
      </w:pPr>
    </w:p>
    <w:p w:rsidR="0093646A" w:rsidRPr="004A5AF1" w:rsidRDefault="00043BAB" w:rsidP="0093646A">
      <w:pPr>
        <w:autoSpaceDE w:val="0"/>
        <w:autoSpaceDN w:val="0"/>
        <w:adjustRightInd w:val="0"/>
        <w:ind w:firstLine="567"/>
        <w:jc w:val="both"/>
        <w:rPr>
          <w:rFonts w:eastAsia="Calibri"/>
        </w:rPr>
      </w:pPr>
      <w:r w:rsidRPr="004A5AF1">
        <w:rPr>
          <w:rFonts w:eastAsia="Calibri"/>
        </w:rPr>
        <w:t xml:space="preserve">СанПиН 2.4.1.3049-13 </w:t>
      </w:r>
      <w:r w:rsidR="00127D66" w:rsidRPr="004A5AF1">
        <w:rPr>
          <w:rFonts w:eastAsia="Calibri"/>
        </w:rPr>
        <w:t>Санитарно-</w:t>
      </w:r>
      <w:r w:rsidR="0093646A" w:rsidRPr="004A5AF1">
        <w:rPr>
          <w:rFonts w:eastAsia="Calibri"/>
        </w:rPr>
        <w:t>эпидемиологические требования к устройству, содержанию и организации режима работы дошколь</w:t>
      </w:r>
      <w:r w:rsidRPr="004A5AF1">
        <w:rPr>
          <w:rFonts w:eastAsia="Calibri"/>
        </w:rPr>
        <w:t>ных образовательных организаций</w:t>
      </w:r>
      <w:r w:rsidR="0093646A" w:rsidRPr="004A5AF1">
        <w:rPr>
          <w:rFonts w:eastAsia="Calibri"/>
        </w:rPr>
        <w:t>;</w:t>
      </w:r>
    </w:p>
    <w:p w:rsidR="0093646A" w:rsidRPr="004A5AF1" w:rsidRDefault="00043BAB" w:rsidP="0093646A">
      <w:pPr>
        <w:autoSpaceDE w:val="0"/>
        <w:autoSpaceDN w:val="0"/>
        <w:adjustRightInd w:val="0"/>
        <w:ind w:firstLine="567"/>
        <w:jc w:val="both"/>
        <w:rPr>
          <w:rFonts w:eastAsia="Calibri"/>
        </w:rPr>
      </w:pPr>
      <w:r w:rsidRPr="004A5AF1">
        <w:rPr>
          <w:rFonts w:eastAsia="Calibri"/>
        </w:rPr>
        <w:t xml:space="preserve">СанПиН 2.2.1/2.1.1.1200-03 </w:t>
      </w:r>
      <w:r w:rsidR="0093646A" w:rsidRPr="004A5AF1">
        <w:rPr>
          <w:rFonts w:eastAsia="Calibri"/>
        </w:rPr>
        <w:t>Санитарно-защитные зоны и санитарная классификация предприятий</w:t>
      </w:r>
      <w:r w:rsidRPr="004A5AF1">
        <w:rPr>
          <w:rFonts w:eastAsia="Calibri"/>
        </w:rPr>
        <w:t>, сооружений и иных объектов</w:t>
      </w:r>
      <w:r w:rsidR="0093646A" w:rsidRPr="004A5AF1">
        <w:rPr>
          <w:rFonts w:eastAsia="Calibri"/>
        </w:rPr>
        <w:t>;</w:t>
      </w:r>
    </w:p>
    <w:p w:rsidR="0093646A" w:rsidRPr="004A5AF1" w:rsidRDefault="00043BAB" w:rsidP="0093646A">
      <w:pPr>
        <w:autoSpaceDE w:val="0"/>
        <w:autoSpaceDN w:val="0"/>
        <w:adjustRightInd w:val="0"/>
        <w:ind w:firstLine="567"/>
        <w:jc w:val="both"/>
        <w:rPr>
          <w:rFonts w:eastAsia="Calibri"/>
        </w:rPr>
      </w:pPr>
      <w:r w:rsidRPr="004A5AF1">
        <w:rPr>
          <w:rFonts w:eastAsia="Calibri"/>
        </w:rPr>
        <w:t xml:space="preserve">СанПиН 2.1.2882-11 </w:t>
      </w:r>
      <w:r w:rsidR="0093646A" w:rsidRPr="004A5AF1">
        <w:rPr>
          <w:rFonts w:eastAsia="Calibri"/>
        </w:rPr>
        <w:t>Гигиенические требования к размещению, устройству и содержанию кладбищ, зданий и со</w:t>
      </w:r>
      <w:r w:rsidRPr="004A5AF1">
        <w:rPr>
          <w:rFonts w:eastAsia="Calibri"/>
        </w:rPr>
        <w:t>оружений похоронного назначения</w:t>
      </w:r>
      <w:r w:rsidR="0093646A" w:rsidRPr="004A5AF1">
        <w:rPr>
          <w:rFonts w:eastAsia="Calibri"/>
        </w:rPr>
        <w:t>.</w:t>
      </w:r>
    </w:p>
    <w:p w:rsidR="0093646A" w:rsidRPr="004A5AF1" w:rsidRDefault="0093646A" w:rsidP="0093646A">
      <w:pPr>
        <w:ind w:firstLine="567"/>
        <w:jc w:val="center"/>
        <w:rPr>
          <w:b/>
          <w:i/>
        </w:rPr>
      </w:pPr>
    </w:p>
    <w:p w:rsidR="0093646A" w:rsidRPr="004A5AF1" w:rsidRDefault="0093646A" w:rsidP="0093646A">
      <w:pPr>
        <w:ind w:firstLine="567"/>
        <w:jc w:val="center"/>
        <w:rPr>
          <w:b/>
          <w:i/>
        </w:rPr>
      </w:pPr>
      <w:r w:rsidRPr="004A5AF1">
        <w:rPr>
          <w:b/>
          <w:i/>
        </w:rPr>
        <w:t>Строительные нормы (СН)</w:t>
      </w:r>
    </w:p>
    <w:p w:rsidR="0093646A" w:rsidRPr="004A5AF1" w:rsidRDefault="0093646A" w:rsidP="0093646A">
      <w:pPr>
        <w:ind w:firstLine="567"/>
        <w:jc w:val="center"/>
        <w:rPr>
          <w:b/>
          <w:i/>
        </w:rPr>
      </w:pPr>
    </w:p>
    <w:p w:rsidR="0093646A" w:rsidRPr="004A5AF1" w:rsidRDefault="00043BAB" w:rsidP="0093646A">
      <w:pPr>
        <w:autoSpaceDE w:val="0"/>
        <w:autoSpaceDN w:val="0"/>
        <w:adjustRightInd w:val="0"/>
        <w:ind w:firstLine="567"/>
        <w:jc w:val="both"/>
        <w:rPr>
          <w:rFonts w:eastAsia="Calibri"/>
        </w:rPr>
      </w:pPr>
      <w:r w:rsidRPr="004A5AF1">
        <w:rPr>
          <w:rFonts w:eastAsia="Calibri"/>
        </w:rPr>
        <w:t xml:space="preserve">СН 461-74 </w:t>
      </w:r>
      <w:r w:rsidR="0093646A" w:rsidRPr="004A5AF1">
        <w:rPr>
          <w:rFonts w:eastAsia="Calibri"/>
        </w:rPr>
        <w:t>Норм</w:t>
      </w:r>
      <w:r w:rsidRPr="004A5AF1">
        <w:rPr>
          <w:rFonts w:eastAsia="Calibri"/>
        </w:rPr>
        <w:t>ы отвода земель для линий связи</w:t>
      </w:r>
      <w:r w:rsidR="0093646A" w:rsidRPr="004A5AF1">
        <w:rPr>
          <w:rFonts w:eastAsia="Calibri"/>
        </w:rPr>
        <w:t>.</w:t>
      </w:r>
    </w:p>
    <w:p w:rsidR="0093646A" w:rsidRPr="004A5AF1" w:rsidRDefault="0093646A" w:rsidP="0093646A">
      <w:pPr>
        <w:jc w:val="center"/>
        <w:rPr>
          <w:i/>
        </w:rPr>
      </w:pPr>
    </w:p>
    <w:p w:rsidR="0093646A" w:rsidRPr="004A5AF1" w:rsidRDefault="0093646A" w:rsidP="0093646A">
      <w:pPr>
        <w:ind w:firstLine="567"/>
        <w:jc w:val="center"/>
        <w:rPr>
          <w:b/>
          <w:i/>
        </w:rPr>
      </w:pPr>
      <w:r w:rsidRPr="004A5AF1">
        <w:rPr>
          <w:b/>
          <w:i/>
        </w:rPr>
        <w:t>Нормы пожарной безопасности (НПБ)</w:t>
      </w:r>
    </w:p>
    <w:p w:rsidR="0093646A" w:rsidRPr="004A5AF1" w:rsidRDefault="0093646A" w:rsidP="0093646A">
      <w:pPr>
        <w:ind w:firstLine="567"/>
        <w:jc w:val="center"/>
        <w:rPr>
          <w:b/>
          <w:i/>
        </w:rPr>
      </w:pPr>
    </w:p>
    <w:p w:rsidR="0093646A" w:rsidRPr="004A5AF1" w:rsidRDefault="00043BAB" w:rsidP="0093646A">
      <w:pPr>
        <w:autoSpaceDE w:val="0"/>
        <w:autoSpaceDN w:val="0"/>
        <w:adjustRightInd w:val="0"/>
        <w:ind w:firstLine="567"/>
        <w:jc w:val="both"/>
        <w:rPr>
          <w:rFonts w:eastAsia="Calibri"/>
        </w:rPr>
      </w:pPr>
      <w:r w:rsidRPr="004A5AF1">
        <w:rPr>
          <w:rFonts w:eastAsia="Calibri"/>
        </w:rPr>
        <w:t xml:space="preserve">НПБ 101-95 </w:t>
      </w:r>
      <w:r w:rsidR="0093646A" w:rsidRPr="004A5AF1">
        <w:rPr>
          <w:rFonts w:eastAsia="Calibri"/>
        </w:rPr>
        <w:t>Нормы проектир</w:t>
      </w:r>
      <w:r w:rsidRPr="004A5AF1">
        <w:rPr>
          <w:rFonts w:eastAsia="Calibri"/>
        </w:rPr>
        <w:t>ования объектов пожарной охраны</w:t>
      </w:r>
      <w:r w:rsidR="0093646A" w:rsidRPr="004A5AF1">
        <w:rPr>
          <w:rFonts w:eastAsia="Calibri"/>
        </w:rPr>
        <w:t>, утвержденные заместителем Главного Государственного инспектора Российской Федерации по пожарному надзору, введенные в действие Приказом Главного управления государственной противопожарной службы Министерства внутренних дел России от 30.12.1994  № 36.</w:t>
      </w:r>
    </w:p>
    <w:p w:rsidR="0093646A" w:rsidRPr="004A5AF1" w:rsidRDefault="0093646A" w:rsidP="0093646A">
      <w:pPr>
        <w:ind w:firstLine="567"/>
        <w:jc w:val="center"/>
        <w:rPr>
          <w:b/>
          <w:i/>
        </w:rPr>
      </w:pPr>
    </w:p>
    <w:p w:rsidR="0093646A" w:rsidRPr="004A5AF1" w:rsidRDefault="0093646A" w:rsidP="0093646A">
      <w:pPr>
        <w:ind w:firstLine="567"/>
        <w:jc w:val="both"/>
        <w:rPr>
          <w:rFonts w:eastAsia="Calibri"/>
        </w:rPr>
      </w:pPr>
    </w:p>
    <w:p w:rsidR="002A639C" w:rsidRPr="004A5AF1" w:rsidRDefault="002A639C" w:rsidP="0093646A">
      <w:pPr>
        <w:spacing w:before="200" w:line="276" w:lineRule="auto"/>
        <w:ind w:firstLine="567"/>
        <w:jc w:val="both"/>
      </w:pPr>
    </w:p>
    <w:sectPr w:rsidR="002A639C" w:rsidRPr="004A5AF1" w:rsidSect="000A5C97">
      <w:headerReference w:type="default" r:id="rId18"/>
      <w:pgSz w:w="11906" w:h="16838" w:code="9"/>
      <w:pgMar w:top="851" w:right="849" w:bottom="709" w:left="1134" w:header="425" w:footer="833" w:gutter="0"/>
      <w:cols w:space="708"/>
      <w:titlePg/>
      <w:docGrid w:linePitch="360"/>
    </w:sectPr>
  </w:body>
</w:document>
</file>

<file path=word/customizations.xml><?xml version="1.0" encoding="utf-8"?>
<wne:tcg xmlns:r="http://schemas.openxmlformats.org/officeDocument/2006/relationships" xmlns:wne="http://schemas.microsoft.com/office/word/2006/wordml">
  <wne:keymaps>
    <wne:keymap wne:kcmPrimary="0231">
      <wne:acd wne:acdName="acd3"/>
    </wne:keymap>
    <wne:keymap wne:kcmPrimary="0432">
      <wne:acd wne:acdName="acd9"/>
    </wne:keymap>
    <wne:keymap wne:kcmPrimary="0433">
      <wne:acd wne:acdName="acd10"/>
    </wne:keymap>
    <wne:keymap wne:kcmPrimary="0434">
      <wne:acd wne:acdName="acd2"/>
    </wne:keymap>
    <wne:keymap wne:kcmPrimary="0441">
      <wne:acd wne:acdName="acd11"/>
    </wne:keymap>
    <wne:keymap wne:kcmPrimary="0457">
      <wne:acd wne:acdName="acd12"/>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Manifest>
  </wne:toolbars>
  <wne:acds>
    <wne:acd wne:acdName="acd0" wne:fciIndexBasedOn="0065"/>
    <wne:acd wne:acdName="acd1" wne:fciIndexBasedOn="0065"/>
    <wne:acd wne:argValue="AgAfBEMEPQQ6BEIEIAA0AA==" wne:acdName="acd2" wne:fciIndexBasedOn="0065"/>
    <wne:acd wne:argValue="LfBTAHkAbQBiAG8AbAA=" wne:acdName="acd3" wne:fciBasedOn="Symbol"/>
    <wne:acd wne:acdName="acd4" wne:fciIndexBasedOn="0065"/>
    <wne:acd wne:acdName="acd5" wne:fciIndexBasedOn="0065"/>
    <wne:acd wne:acdName="acd6" wne:fciIndexBasedOn="0065"/>
    <wne:acd wne:acdName="acd7" wne:fciIndexBasedOn="0065"/>
    <wne:acd wne:acdName="acd8" wne:fciIndexBasedOn="0065"/>
    <wne:acd wne:argValue="AQAAAAIA" wne:acdName="acd9" wne:fciIndexBasedOn="0065"/>
    <wne:acd wne:argValue="AQAAAAMA" wne:acdName="acd10" wne:fciIndexBasedOn="0065"/>
    <wne:acd wne:argValue="AgAQBDEENwQwBEYE" wne:acdName="acd11" wne:fciIndexBasedOn="0065"/>
    <wne:acd wne:argValue="AQAAAC8A" wne:acdName="acd12" wne:fciIndexBasedOn="0065"/>
  </wne:acd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24A7" w:rsidRDefault="004624A7">
      <w:r>
        <w:separator/>
      </w:r>
    </w:p>
    <w:p w:rsidR="004624A7" w:rsidRDefault="004624A7"/>
  </w:endnote>
  <w:endnote w:type="continuationSeparator" w:id="0">
    <w:p w:rsidR="004624A7" w:rsidRDefault="004624A7">
      <w:r>
        <w:continuationSeparator/>
      </w:r>
    </w:p>
    <w:p w:rsidR="004624A7" w:rsidRDefault="004624A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Bookman Old Style">
    <w:panose1 w:val="02050604050505020204"/>
    <w:charset w:val="CC"/>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08033656"/>
      <w:docPartObj>
        <w:docPartGallery w:val="Page Numbers (Bottom of Page)"/>
        <w:docPartUnique/>
      </w:docPartObj>
    </w:sdtPr>
    <w:sdtEndPr/>
    <w:sdtContent>
      <w:p w:rsidR="004624A7" w:rsidRDefault="004624A7">
        <w:pPr>
          <w:pStyle w:val="afff3"/>
          <w:jc w:val="right"/>
        </w:pPr>
        <w:r>
          <w:fldChar w:fldCharType="begin"/>
        </w:r>
        <w:r>
          <w:instrText>PAGE   \* MERGEFORMAT</w:instrText>
        </w:r>
        <w:r>
          <w:fldChar w:fldCharType="separate"/>
        </w:r>
        <w:r w:rsidR="00222AC6">
          <w:rPr>
            <w:noProof/>
          </w:rPr>
          <w:t>50</w:t>
        </w:r>
        <w:r>
          <w:fldChar w:fldCharType="end"/>
        </w:r>
      </w:p>
    </w:sdtContent>
  </w:sdt>
  <w:p w:rsidR="004624A7" w:rsidRDefault="004624A7">
    <w:pPr>
      <w:pStyle w:val="aff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24A7" w:rsidRDefault="004624A7">
    <w:pPr>
      <w:pStyle w:val="afff3"/>
      <w:jc w:val="right"/>
    </w:pPr>
  </w:p>
  <w:p w:rsidR="004624A7" w:rsidRDefault="004624A7">
    <w:pPr>
      <w:pStyle w:val="aff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24A7" w:rsidRDefault="004624A7">
      <w:r>
        <w:separator/>
      </w:r>
    </w:p>
    <w:p w:rsidR="004624A7" w:rsidRDefault="004624A7"/>
  </w:footnote>
  <w:footnote w:type="continuationSeparator" w:id="0">
    <w:p w:rsidR="004624A7" w:rsidRDefault="004624A7">
      <w:r>
        <w:continuationSeparator/>
      </w:r>
    </w:p>
    <w:p w:rsidR="004624A7" w:rsidRDefault="004624A7"/>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24A7" w:rsidRDefault="004624A7">
    <w:pPr>
      <w:pStyle w:val="afff1"/>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4"/>
    <w:multiLevelType w:val="singleLevel"/>
    <w:tmpl w:val="00000004"/>
    <w:name w:val="WW8Num9"/>
    <w:lvl w:ilvl="0">
      <w:start w:val="1"/>
      <w:numFmt w:val="decimal"/>
      <w:lvlText w:val="%1."/>
      <w:lvlJc w:val="left"/>
      <w:pPr>
        <w:tabs>
          <w:tab w:val="num" w:pos="927"/>
        </w:tabs>
        <w:ind w:left="927" w:hanging="360"/>
      </w:pPr>
    </w:lvl>
  </w:abstractNum>
  <w:abstractNum w:abstractNumId="1">
    <w:nsid w:val="00000007"/>
    <w:multiLevelType w:val="singleLevel"/>
    <w:tmpl w:val="00000007"/>
    <w:name w:val="WW8Num17"/>
    <w:lvl w:ilvl="0">
      <w:start w:val="1"/>
      <w:numFmt w:val="bullet"/>
      <w:lvlText w:val=""/>
      <w:lvlJc w:val="left"/>
      <w:pPr>
        <w:tabs>
          <w:tab w:val="num" w:pos="1485"/>
        </w:tabs>
        <w:ind w:left="1485" w:hanging="360"/>
      </w:pPr>
      <w:rPr>
        <w:rFonts w:ascii="Symbol" w:hAnsi="Symbol"/>
      </w:rPr>
    </w:lvl>
  </w:abstractNum>
  <w:abstractNum w:abstractNumId="2">
    <w:nsid w:val="00000008"/>
    <w:multiLevelType w:val="singleLevel"/>
    <w:tmpl w:val="00000008"/>
    <w:name w:val="WW8Num19"/>
    <w:lvl w:ilvl="0">
      <w:start w:val="1"/>
      <w:numFmt w:val="decimal"/>
      <w:lvlText w:val="%1."/>
      <w:lvlJc w:val="left"/>
      <w:pPr>
        <w:tabs>
          <w:tab w:val="num" w:pos="720"/>
        </w:tabs>
        <w:ind w:left="720" w:hanging="360"/>
      </w:pPr>
      <w:rPr>
        <w:i w:val="0"/>
      </w:rPr>
    </w:lvl>
  </w:abstractNum>
  <w:abstractNum w:abstractNumId="3">
    <w:nsid w:val="0000000C"/>
    <w:multiLevelType w:val="singleLevel"/>
    <w:tmpl w:val="0000000C"/>
    <w:name w:val="WW8Num28"/>
    <w:lvl w:ilvl="0">
      <w:start w:val="1"/>
      <w:numFmt w:val="bullet"/>
      <w:lvlText w:val=""/>
      <w:lvlJc w:val="left"/>
      <w:pPr>
        <w:tabs>
          <w:tab w:val="num" w:pos="2205"/>
        </w:tabs>
        <w:ind w:left="2205" w:hanging="360"/>
      </w:pPr>
      <w:rPr>
        <w:rFonts w:ascii="Symbol" w:hAnsi="Symbol" w:cs="Times New Roman"/>
      </w:rPr>
    </w:lvl>
  </w:abstractNum>
  <w:abstractNum w:abstractNumId="4">
    <w:nsid w:val="00000017"/>
    <w:multiLevelType w:val="singleLevel"/>
    <w:tmpl w:val="00000017"/>
    <w:name w:val="WW8Num72"/>
    <w:lvl w:ilvl="0">
      <w:numFmt w:val="bullet"/>
      <w:lvlText w:val="–"/>
      <w:lvlJc w:val="left"/>
      <w:pPr>
        <w:tabs>
          <w:tab w:val="num" w:pos="720"/>
        </w:tabs>
        <w:ind w:left="720" w:hanging="360"/>
      </w:pPr>
      <w:rPr>
        <w:rFonts w:ascii="Times New Roman" w:hAnsi="Times New Roman" w:cs="Times New Roman"/>
      </w:rPr>
    </w:lvl>
  </w:abstractNum>
  <w:abstractNum w:abstractNumId="5">
    <w:nsid w:val="000A326C"/>
    <w:multiLevelType w:val="multilevel"/>
    <w:tmpl w:val="FA645958"/>
    <w:lvl w:ilvl="0">
      <w:start w:val="1"/>
      <w:numFmt w:val="decimal"/>
      <w:pStyle w:val="a"/>
      <w:lvlText w:val="%1."/>
      <w:lvlJc w:val="left"/>
      <w:pPr>
        <w:ind w:left="0"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6">
    <w:nsid w:val="04F9631F"/>
    <w:multiLevelType w:val="hybridMultilevel"/>
    <w:tmpl w:val="E3164B5A"/>
    <w:lvl w:ilvl="0" w:tplc="C0C26BB0">
      <w:start w:val="1"/>
      <w:numFmt w:val="bullet"/>
      <w:lvlText w:val=""/>
      <w:lvlJc w:val="left"/>
      <w:pPr>
        <w:ind w:left="1778"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91179FB"/>
    <w:multiLevelType w:val="hybridMultilevel"/>
    <w:tmpl w:val="B09A8C2E"/>
    <w:lvl w:ilvl="0" w:tplc="FA529E9A">
      <w:start w:val="1"/>
      <w:numFmt w:val="decimal"/>
      <w:pStyle w:val="10"/>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AC60FAC"/>
    <w:multiLevelType w:val="hybridMultilevel"/>
    <w:tmpl w:val="F7365F14"/>
    <w:lvl w:ilvl="0" w:tplc="FFFFFFFF">
      <w:start w:val="1"/>
      <w:numFmt w:val="decimal"/>
      <w:pStyle w:val="S"/>
      <w:lvlText w:val="%1)"/>
      <w:lvlJc w:val="left"/>
      <w:pPr>
        <w:ind w:left="1040" w:hanging="360"/>
      </w:pPr>
      <w:rPr>
        <w:rFonts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nsid w:val="0CE72F74"/>
    <w:multiLevelType w:val="hybridMultilevel"/>
    <w:tmpl w:val="78E8E88A"/>
    <w:lvl w:ilvl="0" w:tplc="EA42869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nsid w:val="106F13DB"/>
    <w:multiLevelType w:val="hybridMultilevel"/>
    <w:tmpl w:val="E1BEFB94"/>
    <w:styleLink w:val="111111111"/>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nsid w:val="189A795C"/>
    <w:multiLevelType w:val="multilevel"/>
    <w:tmpl w:val="3D429C00"/>
    <w:lvl w:ilvl="0">
      <w:start w:val="1"/>
      <w:numFmt w:val="russianLower"/>
      <w:pStyle w:val="a0"/>
      <w:suff w:val="space"/>
      <w:lvlText w:val="%1)"/>
      <w:lvlJc w:val="left"/>
      <w:pPr>
        <w:ind w:left="567" w:firstLine="0"/>
      </w:pPr>
      <w:rPr>
        <w:rFonts w:ascii="Times New Roman" w:hAnsi="Times New Roman" w:cs="Times New Roman" w:hint="default"/>
        <w:b w:val="0"/>
        <w:bCs w:val="0"/>
        <w:i w:val="0"/>
        <w:iCs w:val="0"/>
        <w:caps w:val="0"/>
        <w:strike w:val="0"/>
        <w:dstrike w:val="0"/>
        <w:outline w:val="0"/>
        <w:shadow w:val="0"/>
        <w:emboss w:val="0"/>
        <w:imprint w:val="0"/>
        <w:vanish w:val="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12">
    <w:nsid w:val="1A5E2F15"/>
    <w:multiLevelType w:val="singleLevel"/>
    <w:tmpl w:val="07D2404E"/>
    <w:lvl w:ilvl="0">
      <w:numFmt w:val="bullet"/>
      <w:lvlText w:val="-"/>
      <w:lvlJc w:val="left"/>
      <w:pPr>
        <w:tabs>
          <w:tab w:val="num" w:pos="1069"/>
        </w:tabs>
        <w:ind w:left="1069" w:hanging="360"/>
      </w:pPr>
      <w:rPr>
        <w:rFonts w:hint="default"/>
      </w:rPr>
    </w:lvl>
  </w:abstractNum>
  <w:abstractNum w:abstractNumId="13">
    <w:nsid w:val="20855859"/>
    <w:multiLevelType w:val="hybridMultilevel"/>
    <w:tmpl w:val="D9FA0F48"/>
    <w:lvl w:ilvl="0" w:tplc="95FEA488">
      <w:start w:val="1"/>
      <w:numFmt w:val="decimal"/>
      <w:lvlText w:val="%1)"/>
      <w:lvlJc w:val="left"/>
      <w:pPr>
        <w:ind w:left="1287" w:hanging="360"/>
      </w:pPr>
      <w:rPr>
        <w:color w:val="auto"/>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4">
    <w:nsid w:val="216675B4"/>
    <w:multiLevelType w:val="hybridMultilevel"/>
    <w:tmpl w:val="C6205A88"/>
    <w:lvl w:ilvl="0" w:tplc="159E9FD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nsid w:val="22AA1774"/>
    <w:multiLevelType w:val="hybridMultilevel"/>
    <w:tmpl w:val="CC845D14"/>
    <w:lvl w:ilvl="0" w:tplc="EA42869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nsid w:val="28701BFD"/>
    <w:multiLevelType w:val="hybridMultilevel"/>
    <w:tmpl w:val="DFE62C20"/>
    <w:lvl w:ilvl="0" w:tplc="EA428690">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7">
    <w:nsid w:val="2C557F61"/>
    <w:multiLevelType w:val="hybridMultilevel"/>
    <w:tmpl w:val="6764E6CE"/>
    <w:lvl w:ilvl="0" w:tplc="1DDA9506">
      <w:start w:val="1"/>
      <w:numFmt w:val="decimal"/>
      <w:pStyle w:val="a1"/>
      <w:lvlText w:val="%1"/>
      <w:lvlJc w:val="left"/>
      <w:pPr>
        <w:tabs>
          <w:tab w:val="num" w:pos="340"/>
        </w:tabs>
        <w:ind w:left="0" w:firstLine="57"/>
      </w:pPr>
      <w:rPr>
        <w:rFonts w:hint="default"/>
      </w:rPr>
    </w:lvl>
    <w:lvl w:ilvl="1" w:tplc="04190011"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18">
    <w:nsid w:val="35A37F13"/>
    <w:multiLevelType w:val="hybridMultilevel"/>
    <w:tmpl w:val="521C8A6A"/>
    <w:lvl w:ilvl="0" w:tplc="36687B50">
      <w:start w:val="1"/>
      <w:numFmt w:val="decimal"/>
      <w:lvlText w:val="%1."/>
      <w:lvlJc w:val="left"/>
      <w:pPr>
        <w:ind w:left="930" w:hanging="360"/>
      </w:pPr>
      <w:rPr>
        <w:rFonts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19">
    <w:nsid w:val="38345307"/>
    <w:multiLevelType w:val="multilevel"/>
    <w:tmpl w:val="97448C40"/>
    <w:lvl w:ilvl="0">
      <w:start w:val="1"/>
      <w:numFmt w:val="decimal"/>
      <w:pStyle w:val="S1"/>
      <w:lvlText w:val="%1"/>
      <w:lvlJc w:val="left"/>
      <w:pPr>
        <w:tabs>
          <w:tab w:val="num" w:pos="360"/>
        </w:tabs>
        <w:ind w:left="360" w:hanging="360"/>
      </w:pPr>
      <w:rPr>
        <w:rFonts w:hint="default"/>
        <w:b/>
      </w:rPr>
    </w:lvl>
    <w:lvl w:ilvl="1">
      <w:start w:val="1"/>
      <w:numFmt w:val="decimal"/>
      <w:pStyle w:val="S2"/>
      <w:lvlText w:val="%1.%2"/>
      <w:lvlJc w:val="left"/>
      <w:pPr>
        <w:tabs>
          <w:tab w:val="num" w:pos="720"/>
        </w:tabs>
        <w:ind w:left="720" w:hanging="360"/>
      </w:pPr>
      <w:rPr>
        <w:rFonts w:hint="default"/>
        <w:b/>
      </w:rPr>
    </w:lvl>
    <w:lvl w:ilvl="2">
      <w:start w:val="1"/>
      <w:numFmt w:val="decimal"/>
      <w:pStyle w:val="S3"/>
      <w:lvlText w:val="%1.%2.%3"/>
      <w:lvlJc w:val="left"/>
      <w:pPr>
        <w:tabs>
          <w:tab w:val="num" w:pos="1800"/>
        </w:tabs>
        <w:ind w:left="1800" w:hanging="720"/>
      </w:pPr>
      <w:rPr>
        <w:rFonts w:hint="default"/>
      </w:rPr>
    </w:lvl>
    <w:lvl w:ilvl="3">
      <w:start w:val="1"/>
      <w:numFmt w:val="decimal"/>
      <w:pStyle w:val="S4"/>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0">
    <w:nsid w:val="3AED5885"/>
    <w:multiLevelType w:val="hybridMultilevel"/>
    <w:tmpl w:val="6AEEA16C"/>
    <w:lvl w:ilvl="0" w:tplc="2A14C0A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0E26663"/>
    <w:multiLevelType w:val="hybridMultilevel"/>
    <w:tmpl w:val="4410772A"/>
    <w:lvl w:ilvl="0" w:tplc="EA428690">
      <w:start w:val="1"/>
      <w:numFmt w:val="bullet"/>
      <w:lvlText w:val=""/>
      <w:lvlJc w:val="left"/>
      <w:pPr>
        <w:ind w:left="2610" w:hanging="360"/>
      </w:pPr>
      <w:rPr>
        <w:rFonts w:ascii="Symbol" w:hAnsi="Symbol" w:hint="default"/>
      </w:rPr>
    </w:lvl>
    <w:lvl w:ilvl="1" w:tplc="04190003">
      <w:start w:val="1"/>
      <w:numFmt w:val="bullet"/>
      <w:lvlText w:val="o"/>
      <w:lvlJc w:val="left"/>
      <w:pPr>
        <w:ind w:left="3330" w:hanging="360"/>
      </w:pPr>
      <w:rPr>
        <w:rFonts w:ascii="Courier New" w:hAnsi="Courier New" w:cs="Courier New" w:hint="default"/>
      </w:rPr>
    </w:lvl>
    <w:lvl w:ilvl="2" w:tplc="04190005" w:tentative="1">
      <w:start w:val="1"/>
      <w:numFmt w:val="bullet"/>
      <w:lvlText w:val=""/>
      <w:lvlJc w:val="left"/>
      <w:pPr>
        <w:ind w:left="4050" w:hanging="360"/>
      </w:pPr>
      <w:rPr>
        <w:rFonts w:ascii="Wingdings" w:hAnsi="Wingdings" w:hint="default"/>
      </w:rPr>
    </w:lvl>
    <w:lvl w:ilvl="3" w:tplc="04190001" w:tentative="1">
      <w:start w:val="1"/>
      <w:numFmt w:val="bullet"/>
      <w:lvlText w:val=""/>
      <w:lvlJc w:val="left"/>
      <w:pPr>
        <w:ind w:left="4770" w:hanging="360"/>
      </w:pPr>
      <w:rPr>
        <w:rFonts w:ascii="Symbol" w:hAnsi="Symbol" w:hint="default"/>
      </w:rPr>
    </w:lvl>
    <w:lvl w:ilvl="4" w:tplc="04190003" w:tentative="1">
      <w:start w:val="1"/>
      <w:numFmt w:val="bullet"/>
      <w:lvlText w:val="o"/>
      <w:lvlJc w:val="left"/>
      <w:pPr>
        <w:ind w:left="5490" w:hanging="360"/>
      </w:pPr>
      <w:rPr>
        <w:rFonts w:ascii="Courier New" w:hAnsi="Courier New" w:cs="Courier New" w:hint="default"/>
      </w:rPr>
    </w:lvl>
    <w:lvl w:ilvl="5" w:tplc="04190005" w:tentative="1">
      <w:start w:val="1"/>
      <w:numFmt w:val="bullet"/>
      <w:lvlText w:val=""/>
      <w:lvlJc w:val="left"/>
      <w:pPr>
        <w:ind w:left="6210" w:hanging="360"/>
      </w:pPr>
      <w:rPr>
        <w:rFonts w:ascii="Wingdings" w:hAnsi="Wingdings" w:hint="default"/>
      </w:rPr>
    </w:lvl>
    <w:lvl w:ilvl="6" w:tplc="04190001" w:tentative="1">
      <w:start w:val="1"/>
      <w:numFmt w:val="bullet"/>
      <w:lvlText w:val=""/>
      <w:lvlJc w:val="left"/>
      <w:pPr>
        <w:ind w:left="6930" w:hanging="360"/>
      </w:pPr>
      <w:rPr>
        <w:rFonts w:ascii="Symbol" w:hAnsi="Symbol" w:hint="default"/>
      </w:rPr>
    </w:lvl>
    <w:lvl w:ilvl="7" w:tplc="04190003" w:tentative="1">
      <w:start w:val="1"/>
      <w:numFmt w:val="bullet"/>
      <w:lvlText w:val="o"/>
      <w:lvlJc w:val="left"/>
      <w:pPr>
        <w:ind w:left="7650" w:hanging="360"/>
      </w:pPr>
      <w:rPr>
        <w:rFonts w:ascii="Courier New" w:hAnsi="Courier New" w:cs="Courier New" w:hint="default"/>
      </w:rPr>
    </w:lvl>
    <w:lvl w:ilvl="8" w:tplc="04190005" w:tentative="1">
      <w:start w:val="1"/>
      <w:numFmt w:val="bullet"/>
      <w:lvlText w:val=""/>
      <w:lvlJc w:val="left"/>
      <w:pPr>
        <w:ind w:left="8370" w:hanging="360"/>
      </w:pPr>
      <w:rPr>
        <w:rFonts w:ascii="Wingdings" w:hAnsi="Wingdings" w:hint="default"/>
      </w:rPr>
    </w:lvl>
  </w:abstractNum>
  <w:abstractNum w:abstractNumId="22">
    <w:nsid w:val="429A49EA"/>
    <w:multiLevelType w:val="hybridMultilevel"/>
    <w:tmpl w:val="95520A42"/>
    <w:lvl w:ilvl="0" w:tplc="A88A4AE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nsid w:val="48413ACB"/>
    <w:multiLevelType w:val="hybridMultilevel"/>
    <w:tmpl w:val="274C1C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9643F15"/>
    <w:multiLevelType w:val="hybridMultilevel"/>
    <w:tmpl w:val="51220E92"/>
    <w:styleLink w:val="1ai111"/>
    <w:lvl w:ilvl="0" w:tplc="AB3A818C">
      <w:start w:val="1"/>
      <w:numFmt w:val="decimal"/>
      <w:lvlText w:val="%1."/>
      <w:lvlJc w:val="left"/>
      <w:pPr>
        <w:tabs>
          <w:tab w:val="num" w:pos="2448"/>
        </w:tabs>
        <w:ind w:left="2448" w:hanging="1368"/>
      </w:pPr>
      <w:rPr>
        <w:rFonts w:hint="default"/>
      </w:rPr>
    </w:lvl>
    <w:lvl w:ilvl="1" w:tplc="04190003" w:tentative="1">
      <w:start w:val="1"/>
      <w:numFmt w:val="lowerLetter"/>
      <w:lvlText w:val="%2."/>
      <w:lvlJc w:val="left"/>
      <w:pPr>
        <w:tabs>
          <w:tab w:val="num" w:pos="2160"/>
        </w:tabs>
        <w:ind w:left="2160" w:hanging="360"/>
      </w:pPr>
    </w:lvl>
    <w:lvl w:ilvl="2" w:tplc="04190005" w:tentative="1">
      <w:start w:val="1"/>
      <w:numFmt w:val="lowerRoman"/>
      <w:lvlText w:val="%3."/>
      <w:lvlJc w:val="right"/>
      <w:pPr>
        <w:tabs>
          <w:tab w:val="num" w:pos="2880"/>
        </w:tabs>
        <w:ind w:left="2880" w:hanging="180"/>
      </w:pPr>
    </w:lvl>
    <w:lvl w:ilvl="3" w:tplc="04190001" w:tentative="1">
      <w:start w:val="1"/>
      <w:numFmt w:val="decimal"/>
      <w:lvlText w:val="%4."/>
      <w:lvlJc w:val="left"/>
      <w:pPr>
        <w:tabs>
          <w:tab w:val="num" w:pos="3600"/>
        </w:tabs>
        <w:ind w:left="3600" w:hanging="360"/>
      </w:pPr>
    </w:lvl>
    <w:lvl w:ilvl="4" w:tplc="04190003" w:tentative="1">
      <w:start w:val="1"/>
      <w:numFmt w:val="lowerLetter"/>
      <w:lvlText w:val="%5."/>
      <w:lvlJc w:val="left"/>
      <w:pPr>
        <w:tabs>
          <w:tab w:val="num" w:pos="4320"/>
        </w:tabs>
        <w:ind w:left="4320" w:hanging="360"/>
      </w:pPr>
    </w:lvl>
    <w:lvl w:ilvl="5" w:tplc="04190005" w:tentative="1">
      <w:start w:val="1"/>
      <w:numFmt w:val="lowerRoman"/>
      <w:lvlText w:val="%6."/>
      <w:lvlJc w:val="right"/>
      <w:pPr>
        <w:tabs>
          <w:tab w:val="num" w:pos="5040"/>
        </w:tabs>
        <w:ind w:left="5040" w:hanging="180"/>
      </w:pPr>
    </w:lvl>
    <w:lvl w:ilvl="6" w:tplc="04190001" w:tentative="1">
      <w:start w:val="1"/>
      <w:numFmt w:val="decimal"/>
      <w:lvlText w:val="%7."/>
      <w:lvlJc w:val="left"/>
      <w:pPr>
        <w:tabs>
          <w:tab w:val="num" w:pos="5760"/>
        </w:tabs>
        <w:ind w:left="5760" w:hanging="360"/>
      </w:pPr>
    </w:lvl>
    <w:lvl w:ilvl="7" w:tplc="04190003" w:tentative="1">
      <w:start w:val="1"/>
      <w:numFmt w:val="lowerLetter"/>
      <w:lvlText w:val="%8."/>
      <w:lvlJc w:val="left"/>
      <w:pPr>
        <w:tabs>
          <w:tab w:val="num" w:pos="6480"/>
        </w:tabs>
        <w:ind w:left="6480" w:hanging="360"/>
      </w:pPr>
    </w:lvl>
    <w:lvl w:ilvl="8" w:tplc="04190005" w:tentative="1">
      <w:start w:val="1"/>
      <w:numFmt w:val="lowerRoman"/>
      <w:lvlText w:val="%9."/>
      <w:lvlJc w:val="right"/>
      <w:pPr>
        <w:tabs>
          <w:tab w:val="num" w:pos="7200"/>
        </w:tabs>
        <w:ind w:left="7200" w:hanging="180"/>
      </w:pPr>
    </w:lvl>
  </w:abstractNum>
  <w:abstractNum w:abstractNumId="25">
    <w:nsid w:val="4BDF68B4"/>
    <w:multiLevelType w:val="multilevel"/>
    <w:tmpl w:val="0419001F"/>
    <w:styleLink w:val="1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6">
    <w:nsid w:val="4E0A25C3"/>
    <w:multiLevelType w:val="hybridMultilevel"/>
    <w:tmpl w:val="E92CD452"/>
    <w:lvl w:ilvl="0" w:tplc="EA42869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nsid w:val="4F65195B"/>
    <w:multiLevelType w:val="multilevel"/>
    <w:tmpl w:val="16A8B17E"/>
    <w:styleLink w:val="1111115"/>
    <w:lvl w:ilvl="0">
      <w:start w:val="1"/>
      <w:numFmt w:val="decimal"/>
      <w:pStyle w:val="1"/>
      <w:suff w:val="space"/>
      <w:lvlText w:val="%1)"/>
      <w:lvlJc w:val="left"/>
      <w:pPr>
        <w:ind w:left="0"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28">
    <w:nsid w:val="535D4F9C"/>
    <w:multiLevelType w:val="multilevel"/>
    <w:tmpl w:val="122EE9BC"/>
    <w:lvl w:ilvl="0">
      <w:start w:val="1"/>
      <w:numFmt w:val="decimal"/>
      <w:pStyle w:val="1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29">
    <w:nsid w:val="59E60585"/>
    <w:multiLevelType w:val="hybridMultilevel"/>
    <w:tmpl w:val="E78C7934"/>
    <w:lvl w:ilvl="0" w:tplc="A88A4AE0">
      <w:numFmt w:val="decimal"/>
      <w:lvlText w:val=""/>
      <w:lvlJc w:val="left"/>
    </w:lvl>
    <w:lvl w:ilvl="1" w:tplc="04190003">
      <w:numFmt w:val="decimal"/>
      <w:pStyle w:val="12"/>
      <w:lvlText w:val=""/>
      <w:lvlJc w:val="left"/>
    </w:lvl>
    <w:lvl w:ilvl="2" w:tplc="04190005">
      <w:numFmt w:val="decimal"/>
      <w:lvlText w:val=""/>
      <w:lvlJc w:val="left"/>
    </w:lvl>
    <w:lvl w:ilvl="3" w:tplc="04190001">
      <w:numFmt w:val="decimal"/>
      <w:lvlText w:val=""/>
      <w:lvlJc w:val="left"/>
    </w:lvl>
    <w:lvl w:ilvl="4" w:tplc="04190003">
      <w:numFmt w:val="decimal"/>
      <w:lvlText w:val=""/>
      <w:lvlJc w:val="left"/>
    </w:lvl>
    <w:lvl w:ilvl="5" w:tplc="04190005">
      <w:numFmt w:val="decimal"/>
      <w:lvlText w:val=""/>
      <w:lvlJc w:val="left"/>
    </w:lvl>
    <w:lvl w:ilvl="6" w:tplc="04190001">
      <w:numFmt w:val="decimal"/>
      <w:lvlText w:val=""/>
      <w:lvlJc w:val="left"/>
    </w:lvl>
    <w:lvl w:ilvl="7" w:tplc="04190003">
      <w:numFmt w:val="decimal"/>
      <w:lvlText w:val=""/>
      <w:lvlJc w:val="left"/>
    </w:lvl>
    <w:lvl w:ilvl="8" w:tplc="04190005">
      <w:numFmt w:val="decimal"/>
      <w:lvlText w:val=""/>
      <w:lvlJc w:val="left"/>
    </w:lvl>
  </w:abstractNum>
  <w:abstractNum w:abstractNumId="30">
    <w:nsid w:val="5BCA28B8"/>
    <w:multiLevelType w:val="multilevel"/>
    <w:tmpl w:val="509495EA"/>
    <w:lvl w:ilvl="0">
      <w:numFmt w:val="decimal"/>
      <w:lvlText w:val=""/>
      <w:lvlJc w:val="left"/>
    </w:lvl>
    <w:lvl w:ilvl="1">
      <w:numFmt w:val="decimal"/>
      <w:pStyle w:val="a2"/>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5BFE7418"/>
    <w:multiLevelType w:val="hybridMultilevel"/>
    <w:tmpl w:val="8EF2810E"/>
    <w:lvl w:ilvl="0" w:tplc="B0009FF0">
      <w:numFmt w:val="decimal"/>
      <w:pStyle w:val="S0"/>
      <w:lvlText w:val=""/>
      <w:lvlJc w:val="left"/>
    </w:lvl>
    <w:lvl w:ilvl="1" w:tplc="04190003">
      <w:numFmt w:val="decimal"/>
      <w:lvlText w:val=""/>
      <w:lvlJc w:val="left"/>
    </w:lvl>
    <w:lvl w:ilvl="2" w:tplc="04190005">
      <w:numFmt w:val="decimal"/>
      <w:lvlText w:val=""/>
      <w:lvlJc w:val="left"/>
    </w:lvl>
    <w:lvl w:ilvl="3" w:tplc="04190001">
      <w:numFmt w:val="decimal"/>
      <w:lvlText w:val=""/>
      <w:lvlJc w:val="left"/>
    </w:lvl>
    <w:lvl w:ilvl="4" w:tplc="04190003">
      <w:numFmt w:val="decimal"/>
      <w:lvlText w:val=""/>
      <w:lvlJc w:val="left"/>
    </w:lvl>
    <w:lvl w:ilvl="5" w:tplc="04190005">
      <w:numFmt w:val="decimal"/>
      <w:lvlText w:val=""/>
      <w:lvlJc w:val="left"/>
    </w:lvl>
    <w:lvl w:ilvl="6" w:tplc="04190001">
      <w:numFmt w:val="decimal"/>
      <w:lvlText w:val=""/>
      <w:lvlJc w:val="left"/>
    </w:lvl>
    <w:lvl w:ilvl="7" w:tplc="04190003">
      <w:numFmt w:val="decimal"/>
      <w:lvlText w:val=""/>
      <w:lvlJc w:val="left"/>
    </w:lvl>
    <w:lvl w:ilvl="8" w:tplc="04190005">
      <w:numFmt w:val="decimal"/>
      <w:lvlText w:val=""/>
      <w:lvlJc w:val="left"/>
    </w:lvl>
  </w:abstractNum>
  <w:abstractNum w:abstractNumId="32">
    <w:nsid w:val="5C852E36"/>
    <w:multiLevelType w:val="hybridMultilevel"/>
    <w:tmpl w:val="F9B888F8"/>
    <w:lvl w:ilvl="0" w:tplc="739A3D8C">
      <w:numFmt w:val="decimal"/>
      <w:pStyle w:val="S20"/>
      <w:lvlText w:val=""/>
      <w:lvlJc w:val="left"/>
    </w:lvl>
    <w:lvl w:ilvl="1" w:tplc="04190003">
      <w:numFmt w:val="decimal"/>
      <w:lvlText w:val=""/>
      <w:lvlJc w:val="left"/>
    </w:lvl>
    <w:lvl w:ilvl="2" w:tplc="04190005">
      <w:numFmt w:val="decimal"/>
      <w:lvlText w:val=""/>
      <w:lvlJc w:val="left"/>
    </w:lvl>
    <w:lvl w:ilvl="3" w:tplc="04190001">
      <w:numFmt w:val="decimal"/>
      <w:lvlText w:val=""/>
      <w:lvlJc w:val="left"/>
    </w:lvl>
    <w:lvl w:ilvl="4" w:tplc="04190003">
      <w:numFmt w:val="decimal"/>
      <w:lvlText w:val=""/>
      <w:lvlJc w:val="left"/>
    </w:lvl>
    <w:lvl w:ilvl="5" w:tplc="04190005">
      <w:numFmt w:val="decimal"/>
      <w:lvlText w:val=""/>
      <w:lvlJc w:val="left"/>
    </w:lvl>
    <w:lvl w:ilvl="6" w:tplc="04190001">
      <w:numFmt w:val="decimal"/>
      <w:lvlText w:val=""/>
      <w:lvlJc w:val="left"/>
    </w:lvl>
    <w:lvl w:ilvl="7" w:tplc="04190003">
      <w:numFmt w:val="decimal"/>
      <w:lvlText w:val=""/>
      <w:lvlJc w:val="left"/>
    </w:lvl>
    <w:lvl w:ilvl="8" w:tplc="04190005">
      <w:numFmt w:val="decimal"/>
      <w:lvlText w:val=""/>
      <w:lvlJc w:val="left"/>
    </w:lvl>
  </w:abstractNum>
  <w:abstractNum w:abstractNumId="33">
    <w:nsid w:val="5D0F4EDF"/>
    <w:multiLevelType w:val="multilevel"/>
    <w:tmpl w:val="0FD01ACC"/>
    <w:lvl w:ilvl="0">
      <w:start w:val="1"/>
      <w:numFmt w:val="decimal"/>
      <w:lvlText w:val="%1"/>
      <w:lvlJc w:val="left"/>
      <w:pPr>
        <w:ind w:left="432" w:hanging="432"/>
      </w:pPr>
    </w:lvl>
    <w:lvl w:ilvl="1">
      <w:start w:val="1"/>
      <w:numFmt w:val="decimal"/>
      <w:lvlText w:val="%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4">
    <w:nsid w:val="636D237D"/>
    <w:multiLevelType w:val="multilevel"/>
    <w:tmpl w:val="FFFA9CC8"/>
    <w:lvl w:ilvl="0">
      <w:start w:val="1"/>
      <w:numFmt w:val="bullet"/>
      <w:pStyle w:val="a3"/>
      <w:suff w:val="space"/>
      <w:lvlText w:val="–"/>
      <w:lvlJc w:val="left"/>
      <w:pPr>
        <w:ind w:left="0" w:firstLine="567"/>
      </w:pPr>
      <w:rPr>
        <w:rFonts w:ascii="Times New Roman" w:hAnsi="Times New Roman" w:cs="Times New Roman" w:hint="default"/>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0"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35">
    <w:nsid w:val="63963127"/>
    <w:multiLevelType w:val="hybridMultilevel"/>
    <w:tmpl w:val="83C6E1D2"/>
    <w:lvl w:ilvl="0" w:tplc="E16EED0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63DD5EA7"/>
    <w:multiLevelType w:val="hybridMultilevel"/>
    <w:tmpl w:val="79C626AE"/>
    <w:lvl w:ilvl="0" w:tplc="8416E5E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641F5375"/>
    <w:multiLevelType w:val="hybridMultilevel"/>
    <w:tmpl w:val="E9286B14"/>
    <w:lvl w:ilvl="0" w:tplc="A4700B1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8">
    <w:nsid w:val="6646532C"/>
    <w:multiLevelType w:val="hybridMultilevel"/>
    <w:tmpl w:val="83A26272"/>
    <w:lvl w:ilvl="0" w:tplc="E65CD3D0">
      <w:numFmt w:val="decimal"/>
      <w:pStyle w:val="S31"/>
      <w:lvlText w:val=""/>
      <w:lvlJc w:val="left"/>
    </w:lvl>
    <w:lvl w:ilvl="1" w:tplc="04190003">
      <w:numFmt w:val="decimal"/>
      <w:lvlText w:val=""/>
      <w:lvlJc w:val="left"/>
    </w:lvl>
    <w:lvl w:ilvl="2" w:tplc="04190005">
      <w:numFmt w:val="decimal"/>
      <w:lvlText w:val=""/>
      <w:lvlJc w:val="left"/>
    </w:lvl>
    <w:lvl w:ilvl="3" w:tplc="04190001">
      <w:numFmt w:val="decimal"/>
      <w:lvlText w:val=""/>
      <w:lvlJc w:val="left"/>
    </w:lvl>
    <w:lvl w:ilvl="4" w:tplc="04190003">
      <w:numFmt w:val="decimal"/>
      <w:lvlText w:val=""/>
      <w:lvlJc w:val="left"/>
    </w:lvl>
    <w:lvl w:ilvl="5" w:tplc="04190005">
      <w:numFmt w:val="decimal"/>
      <w:lvlText w:val=""/>
      <w:lvlJc w:val="left"/>
    </w:lvl>
    <w:lvl w:ilvl="6" w:tplc="04190001">
      <w:numFmt w:val="decimal"/>
      <w:lvlText w:val=""/>
      <w:lvlJc w:val="left"/>
    </w:lvl>
    <w:lvl w:ilvl="7" w:tplc="04190003">
      <w:numFmt w:val="decimal"/>
      <w:lvlText w:val=""/>
      <w:lvlJc w:val="left"/>
    </w:lvl>
    <w:lvl w:ilvl="8" w:tplc="04190005">
      <w:numFmt w:val="decimal"/>
      <w:lvlText w:val=""/>
      <w:lvlJc w:val="left"/>
    </w:lvl>
  </w:abstractNum>
  <w:abstractNum w:abstractNumId="39">
    <w:nsid w:val="69053C1B"/>
    <w:multiLevelType w:val="hybridMultilevel"/>
    <w:tmpl w:val="A65C9E98"/>
    <w:lvl w:ilvl="0" w:tplc="AF7E0C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nsid w:val="6EBB480F"/>
    <w:multiLevelType w:val="hybridMultilevel"/>
    <w:tmpl w:val="3BDE28FE"/>
    <w:lvl w:ilvl="0" w:tplc="A88A4AE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nsid w:val="70CC008F"/>
    <w:multiLevelType w:val="multilevel"/>
    <w:tmpl w:val="D3A4E860"/>
    <w:lvl w:ilvl="0">
      <w:start w:val="1"/>
      <w:numFmt w:val="decimal"/>
      <w:pStyle w:val="a4"/>
      <w:suff w:val="space"/>
      <w:lvlText w:val="1.%1"/>
      <w:lvlJc w:val="left"/>
      <w:pPr>
        <w:ind w:left="927" w:hanging="360"/>
      </w:pPr>
      <w:rPr>
        <w:rFonts w:hint="default"/>
        <w:b w:val="0"/>
        <w:i/>
        <w:iCs w:val="0"/>
        <w:caps w:val="0"/>
        <w:smallCaps w:val="0"/>
        <w:strike w:val="0"/>
        <w:dstrike w:val="0"/>
        <w:outline w:val="0"/>
        <w:shadow w:val="0"/>
        <w:emboss w:val="0"/>
        <w:imprint w:val="0"/>
        <w:vanish w:val="0"/>
        <w:spacing w:val="0"/>
        <w:kern w:val="0"/>
        <w:position w:val="0"/>
        <w:sz w:val="24"/>
        <w:szCs w:val="24"/>
        <w:u w:val="none"/>
        <w:vertAlign w:val="baseline"/>
        <w:em w:val="none"/>
      </w:rPr>
    </w:lvl>
    <w:lvl w:ilvl="1">
      <w:start w:val="1"/>
      <w:numFmt w:val="decimal"/>
      <w:pStyle w:val="a4"/>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outline w:val="0"/>
        <w:shadow w:val="0"/>
        <w:emboss w:val="0"/>
        <w:imprint w:val="0"/>
        <w:vanish w:val="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num w:numId="1">
    <w:abstractNumId w:val="11"/>
  </w:num>
  <w:num w:numId="2">
    <w:abstractNumId w:val="17"/>
  </w:num>
  <w:num w:numId="3">
    <w:abstractNumId w:val="27"/>
  </w:num>
  <w:num w:numId="4">
    <w:abstractNumId w:val="41"/>
  </w:num>
  <w:num w:numId="5">
    <w:abstractNumId w:val="34"/>
  </w:num>
  <w:num w:numId="6">
    <w:abstractNumId w:val="5"/>
  </w:num>
  <w:num w:numId="7">
    <w:abstractNumId w:val="7"/>
  </w:num>
  <w:num w:numId="8">
    <w:abstractNumId w:val="25"/>
  </w:num>
  <w:num w:numId="9">
    <w:abstractNumId w:val="24"/>
  </w:num>
  <w:num w:numId="10">
    <w:abstractNumId w:val="19"/>
  </w:num>
  <w:num w:numId="11">
    <w:abstractNumId w:val="8"/>
  </w:num>
  <w:num w:numId="12">
    <w:abstractNumId w:val="10"/>
  </w:num>
  <w:num w:numId="13">
    <w:abstractNumId w:val="29"/>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1"/>
  </w:num>
  <w:num w:numId="15">
    <w:abstractNumId w:val="30"/>
  </w:num>
  <w:num w:numId="16">
    <w:abstractNumId w:val="32"/>
  </w:num>
  <w:num w:numId="1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2"/>
  </w:num>
  <w:num w:numId="19">
    <w:abstractNumId w:val="40"/>
  </w:num>
  <w:num w:numId="20">
    <w:abstractNumId w:val="21"/>
  </w:num>
  <w:num w:numId="21">
    <w:abstractNumId w:val="28"/>
  </w:num>
  <w:num w:numId="22">
    <w:abstractNumId w:val="15"/>
  </w:num>
  <w:num w:numId="23">
    <w:abstractNumId w:val="26"/>
  </w:num>
  <w:num w:numId="24">
    <w:abstractNumId w:val="16"/>
  </w:num>
  <w:num w:numId="25">
    <w:abstractNumId w:val="6"/>
  </w:num>
  <w:num w:numId="26">
    <w:abstractNumId w:val="14"/>
  </w:num>
  <w:num w:numId="27">
    <w:abstractNumId w:val="36"/>
  </w:num>
  <w:num w:numId="28">
    <w:abstractNumId w:val="35"/>
  </w:num>
  <w:num w:numId="29">
    <w:abstractNumId w:val="20"/>
  </w:num>
  <w:num w:numId="30">
    <w:abstractNumId w:val="39"/>
  </w:num>
  <w:num w:numId="31">
    <w:abstractNumId w:val="9"/>
  </w:num>
  <w:num w:numId="32">
    <w:abstractNumId w:val="13"/>
  </w:num>
  <w:num w:numId="33">
    <w:abstractNumId w:val="33"/>
  </w:num>
  <w:num w:numId="34">
    <w:abstractNumId w:val="28"/>
  </w:num>
  <w:num w:numId="35">
    <w:abstractNumId w:val="28"/>
  </w:num>
  <w:num w:numId="36">
    <w:abstractNumId w:val="28"/>
  </w:num>
  <w:num w:numId="37">
    <w:abstractNumId w:val="28"/>
  </w:num>
  <w:num w:numId="38">
    <w:abstractNumId w:val="28"/>
  </w:num>
  <w:num w:numId="39">
    <w:abstractNumId w:val="28"/>
  </w:num>
  <w:num w:numId="40">
    <w:abstractNumId w:val="28"/>
  </w:num>
  <w:num w:numId="41">
    <w:abstractNumId w:val="28"/>
  </w:num>
  <w:num w:numId="42">
    <w:abstractNumId w:val="28"/>
  </w:num>
  <w:num w:numId="43">
    <w:abstractNumId w:val="28"/>
  </w:num>
  <w:num w:numId="44">
    <w:abstractNumId w:val="28"/>
  </w:num>
  <w:num w:numId="45">
    <w:abstractNumId w:val="18"/>
  </w:num>
  <w:num w:numId="46">
    <w:abstractNumId w:val="23"/>
  </w:num>
  <w:num w:numId="47">
    <w:abstractNumId w:val="37"/>
  </w:num>
  <w:num w:numId="48">
    <w:abstractNumId w:val="12"/>
  </w:num>
  <w:num w:numId="49">
    <w:abstractNumId w:val="28"/>
    <w:lvlOverride w:ilvl="0">
      <w:startOverride w:val="5"/>
    </w:lvlOverride>
    <w:lvlOverride w:ilvl="1">
      <w:startOverride w:val="7"/>
    </w:lvlOverride>
    <w:lvlOverride w:ilvl="2">
      <w:startOverride w:val="2"/>
    </w:lvlOverride>
    <w:lvlOverride w:ilvl="3">
      <w:startOverride w:val="3"/>
    </w:lvlOverride>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ocumentProtection w:formatting="1" w:enforcement="0"/>
  <w:defaultTabStop w:val="709"/>
  <w:drawingGridHorizontalSpacing w:val="120"/>
  <w:drawingGridVerticalSpacing w:val="57"/>
  <w:displayHorizontalDrawingGridEvery w:val="2"/>
  <w:doNotShadeFormData/>
  <w:noPunctuationKerning/>
  <w:characterSpacingControl w:val="doNotCompress"/>
  <w:hdrShapeDefaults>
    <o:shapedefaults v:ext="edit" spidmax="58369"/>
  </w:hdrShapeDefaults>
  <w:footnotePr>
    <w:footnote w:id="-1"/>
    <w:footnote w:id="0"/>
  </w:footnotePr>
  <w:endnotePr>
    <w:endnote w:id="-1"/>
    <w:endnote w:id="0"/>
  </w:endnotePr>
  <w:compat>
    <w:compatSetting w:name="compatibilityMode" w:uri="http://schemas.microsoft.com/office/word" w:val="12"/>
  </w:compat>
  <w:rsids>
    <w:rsidRoot w:val="00301DFE"/>
    <w:rsid w:val="00000DFC"/>
    <w:rsid w:val="00003405"/>
    <w:rsid w:val="000052E1"/>
    <w:rsid w:val="0000549E"/>
    <w:rsid w:val="00005870"/>
    <w:rsid w:val="00005C13"/>
    <w:rsid w:val="00006875"/>
    <w:rsid w:val="00010336"/>
    <w:rsid w:val="00011A65"/>
    <w:rsid w:val="000133F7"/>
    <w:rsid w:val="00014960"/>
    <w:rsid w:val="000156B1"/>
    <w:rsid w:val="00015C2C"/>
    <w:rsid w:val="00015EF7"/>
    <w:rsid w:val="00016A31"/>
    <w:rsid w:val="00016CF2"/>
    <w:rsid w:val="0001750F"/>
    <w:rsid w:val="00020246"/>
    <w:rsid w:val="000205EE"/>
    <w:rsid w:val="0002165B"/>
    <w:rsid w:val="000237EC"/>
    <w:rsid w:val="00023B6A"/>
    <w:rsid w:val="00024160"/>
    <w:rsid w:val="0002514E"/>
    <w:rsid w:val="00025176"/>
    <w:rsid w:val="000259F8"/>
    <w:rsid w:val="00026FD9"/>
    <w:rsid w:val="000275E1"/>
    <w:rsid w:val="000279A7"/>
    <w:rsid w:val="00027C4A"/>
    <w:rsid w:val="00027ECF"/>
    <w:rsid w:val="000304DA"/>
    <w:rsid w:val="00030C56"/>
    <w:rsid w:val="00031E9A"/>
    <w:rsid w:val="00032BCC"/>
    <w:rsid w:val="00033C62"/>
    <w:rsid w:val="000341B1"/>
    <w:rsid w:val="0003479B"/>
    <w:rsid w:val="00034950"/>
    <w:rsid w:val="0003515D"/>
    <w:rsid w:val="00036D87"/>
    <w:rsid w:val="00037BE1"/>
    <w:rsid w:val="000401E3"/>
    <w:rsid w:val="00040255"/>
    <w:rsid w:val="000402FF"/>
    <w:rsid w:val="0004074A"/>
    <w:rsid w:val="00042788"/>
    <w:rsid w:val="0004366B"/>
    <w:rsid w:val="000436EC"/>
    <w:rsid w:val="0004379B"/>
    <w:rsid w:val="00043A9B"/>
    <w:rsid w:val="00043BAB"/>
    <w:rsid w:val="00043F53"/>
    <w:rsid w:val="00045B7A"/>
    <w:rsid w:val="00045B83"/>
    <w:rsid w:val="000465CD"/>
    <w:rsid w:val="0004737F"/>
    <w:rsid w:val="000474CE"/>
    <w:rsid w:val="00047B3B"/>
    <w:rsid w:val="00047C32"/>
    <w:rsid w:val="00047DDC"/>
    <w:rsid w:val="00050156"/>
    <w:rsid w:val="000504DB"/>
    <w:rsid w:val="000507B1"/>
    <w:rsid w:val="00050990"/>
    <w:rsid w:val="00052946"/>
    <w:rsid w:val="000542E5"/>
    <w:rsid w:val="000551C4"/>
    <w:rsid w:val="000568AB"/>
    <w:rsid w:val="00056EC5"/>
    <w:rsid w:val="00056FA9"/>
    <w:rsid w:val="000570DA"/>
    <w:rsid w:val="00060D76"/>
    <w:rsid w:val="00060D7A"/>
    <w:rsid w:val="0006222A"/>
    <w:rsid w:val="00063DCC"/>
    <w:rsid w:val="00064A5B"/>
    <w:rsid w:val="000650F5"/>
    <w:rsid w:val="00065A67"/>
    <w:rsid w:val="00065E7D"/>
    <w:rsid w:val="000665EB"/>
    <w:rsid w:val="000666D0"/>
    <w:rsid w:val="000719CB"/>
    <w:rsid w:val="00072271"/>
    <w:rsid w:val="0007372A"/>
    <w:rsid w:val="00073EE2"/>
    <w:rsid w:val="000742BF"/>
    <w:rsid w:val="00075017"/>
    <w:rsid w:val="000752AC"/>
    <w:rsid w:val="00075A77"/>
    <w:rsid w:val="00075FE2"/>
    <w:rsid w:val="00076595"/>
    <w:rsid w:val="0007704B"/>
    <w:rsid w:val="000777DB"/>
    <w:rsid w:val="000812BD"/>
    <w:rsid w:val="00084483"/>
    <w:rsid w:val="000848F3"/>
    <w:rsid w:val="000849F4"/>
    <w:rsid w:val="00084C33"/>
    <w:rsid w:val="00085213"/>
    <w:rsid w:val="00085346"/>
    <w:rsid w:val="000875A5"/>
    <w:rsid w:val="000908BD"/>
    <w:rsid w:val="00090DBD"/>
    <w:rsid w:val="000912ED"/>
    <w:rsid w:val="00091A59"/>
    <w:rsid w:val="0009224A"/>
    <w:rsid w:val="000923EF"/>
    <w:rsid w:val="000930D8"/>
    <w:rsid w:val="00094840"/>
    <w:rsid w:val="00094950"/>
    <w:rsid w:val="00094C76"/>
    <w:rsid w:val="0009532E"/>
    <w:rsid w:val="000962F9"/>
    <w:rsid w:val="00097B1C"/>
    <w:rsid w:val="000A0B0A"/>
    <w:rsid w:val="000A119E"/>
    <w:rsid w:val="000A11A2"/>
    <w:rsid w:val="000A2C41"/>
    <w:rsid w:val="000A378E"/>
    <w:rsid w:val="000A4D13"/>
    <w:rsid w:val="000A53A7"/>
    <w:rsid w:val="000A5C97"/>
    <w:rsid w:val="000A61FA"/>
    <w:rsid w:val="000A70F9"/>
    <w:rsid w:val="000B089B"/>
    <w:rsid w:val="000B0BCF"/>
    <w:rsid w:val="000B0E46"/>
    <w:rsid w:val="000B1BDB"/>
    <w:rsid w:val="000B3BC9"/>
    <w:rsid w:val="000B4809"/>
    <w:rsid w:val="000B4860"/>
    <w:rsid w:val="000B4ACA"/>
    <w:rsid w:val="000B5291"/>
    <w:rsid w:val="000B5CB4"/>
    <w:rsid w:val="000B5FA8"/>
    <w:rsid w:val="000B7C19"/>
    <w:rsid w:val="000C1D45"/>
    <w:rsid w:val="000C2441"/>
    <w:rsid w:val="000C37EC"/>
    <w:rsid w:val="000C3E06"/>
    <w:rsid w:val="000C4A01"/>
    <w:rsid w:val="000C591F"/>
    <w:rsid w:val="000C5E26"/>
    <w:rsid w:val="000C6989"/>
    <w:rsid w:val="000C6F87"/>
    <w:rsid w:val="000C7037"/>
    <w:rsid w:val="000C747C"/>
    <w:rsid w:val="000C7F10"/>
    <w:rsid w:val="000D1C45"/>
    <w:rsid w:val="000D1C87"/>
    <w:rsid w:val="000D1F5E"/>
    <w:rsid w:val="000D204C"/>
    <w:rsid w:val="000D26EB"/>
    <w:rsid w:val="000D517B"/>
    <w:rsid w:val="000D54C5"/>
    <w:rsid w:val="000D5608"/>
    <w:rsid w:val="000D6274"/>
    <w:rsid w:val="000D7840"/>
    <w:rsid w:val="000E0753"/>
    <w:rsid w:val="000E0E01"/>
    <w:rsid w:val="000E2303"/>
    <w:rsid w:val="000E4E3C"/>
    <w:rsid w:val="000E6683"/>
    <w:rsid w:val="000E69D5"/>
    <w:rsid w:val="000E6ABC"/>
    <w:rsid w:val="000E6FEF"/>
    <w:rsid w:val="000F1BB6"/>
    <w:rsid w:val="000F1FD5"/>
    <w:rsid w:val="000F24D9"/>
    <w:rsid w:val="000F24F6"/>
    <w:rsid w:val="000F3EAE"/>
    <w:rsid w:val="000F48BC"/>
    <w:rsid w:val="000F5021"/>
    <w:rsid w:val="000F59BC"/>
    <w:rsid w:val="000F5A46"/>
    <w:rsid w:val="000F5F2A"/>
    <w:rsid w:val="000F6E27"/>
    <w:rsid w:val="000F7A3C"/>
    <w:rsid w:val="00101841"/>
    <w:rsid w:val="001047F4"/>
    <w:rsid w:val="00104B6E"/>
    <w:rsid w:val="00105BCC"/>
    <w:rsid w:val="00105FF3"/>
    <w:rsid w:val="00106501"/>
    <w:rsid w:val="001065BF"/>
    <w:rsid w:val="00106B53"/>
    <w:rsid w:val="00107BE0"/>
    <w:rsid w:val="00110609"/>
    <w:rsid w:val="00111934"/>
    <w:rsid w:val="001119E1"/>
    <w:rsid w:val="001126AF"/>
    <w:rsid w:val="001126FD"/>
    <w:rsid w:val="00113251"/>
    <w:rsid w:val="001145A2"/>
    <w:rsid w:val="00114C0E"/>
    <w:rsid w:val="001155FF"/>
    <w:rsid w:val="00115FC2"/>
    <w:rsid w:val="00116DA5"/>
    <w:rsid w:val="0012029C"/>
    <w:rsid w:val="0012054F"/>
    <w:rsid w:val="001220CA"/>
    <w:rsid w:val="0012285F"/>
    <w:rsid w:val="00122F40"/>
    <w:rsid w:val="001233DC"/>
    <w:rsid w:val="00123902"/>
    <w:rsid w:val="0012397C"/>
    <w:rsid w:val="00125AF7"/>
    <w:rsid w:val="00126C94"/>
    <w:rsid w:val="0012714A"/>
    <w:rsid w:val="00127D66"/>
    <w:rsid w:val="0013048E"/>
    <w:rsid w:val="00132C84"/>
    <w:rsid w:val="00132E36"/>
    <w:rsid w:val="00133102"/>
    <w:rsid w:val="00134D34"/>
    <w:rsid w:val="00140133"/>
    <w:rsid w:val="00140986"/>
    <w:rsid w:val="00140DC1"/>
    <w:rsid w:val="001413F7"/>
    <w:rsid w:val="00141BCF"/>
    <w:rsid w:val="00143542"/>
    <w:rsid w:val="001435C2"/>
    <w:rsid w:val="001438DD"/>
    <w:rsid w:val="00143D32"/>
    <w:rsid w:val="00144AF7"/>
    <w:rsid w:val="00144D04"/>
    <w:rsid w:val="001455FE"/>
    <w:rsid w:val="00146436"/>
    <w:rsid w:val="00150E13"/>
    <w:rsid w:val="00153B09"/>
    <w:rsid w:val="00154EBA"/>
    <w:rsid w:val="0015590C"/>
    <w:rsid w:val="001560DC"/>
    <w:rsid w:val="0015610F"/>
    <w:rsid w:val="001564C9"/>
    <w:rsid w:val="001614A5"/>
    <w:rsid w:val="0016185D"/>
    <w:rsid w:val="0016187D"/>
    <w:rsid w:val="00161E3C"/>
    <w:rsid w:val="001630C0"/>
    <w:rsid w:val="00163613"/>
    <w:rsid w:val="00163F1D"/>
    <w:rsid w:val="00164329"/>
    <w:rsid w:val="00164A01"/>
    <w:rsid w:val="00165509"/>
    <w:rsid w:val="0016677F"/>
    <w:rsid w:val="00166829"/>
    <w:rsid w:val="00166B04"/>
    <w:rsid w:val="00167428"/>
    <w:rsid w:val="0016792B"/>
    <w:rsid w:val="00167ADB"/>
    <w:rsid w:val="00167EF1"/>
    <w:rsid w:val="00172ED4"/>
    <w:rsid w:val="0017337E"/>
    <w:rsid w:val="00173393"/>
    <w:rsid w:val="00173425"/>
    <w:rsid w:val="0017348C"/>
    <w:rsid w:val="00174DBB"/>
    <w:rsid w:val="001773A8"/>
    <w:rsid w:val="0017744D"/>
    <w:rsid w:val="001802D6"/>
    <w:rsid w:val="001805FC"/>
    <w:rsid w:val="00180CFF"/>
    <w:rsid w:val="00181166"/>
    <w:rsid w:val="001831EE"/>
    <w:rsid w:val="00183C61"/>
    <w:rsid w:val="00184A86"/>
    <w:rsid w:val="0018580E"/>
    <w:rsid w:val="001866DC"/>
    <w:rsid w:val="00187180"/>
    <w:rsid w:val="00187448"/>
    <w:rsid w:val="0018787A"/>
    <w:rsid w:val="001916D3"/>
    <w:rsid w:val="001925DB"/>
    <w:rsid w:val="00192F5C"/>
    <w:rsid w:val="001934FE"/>
    <w:rsid w:val="00193B0A"/>
    <w:rsid w:val="0019596E"/>
    <w:rsid w:val="00195FC5"/>
    <w:rsid w:val="00196FFE"/>
    <w:rsid w:val="00197BD8"/>
    <w:rsid w:val="00197EBD"/>
    <w:rsid w:val="001A0581"/>
    <w:rsid w:val="001A0CAF"/>
    <w:rsid w:val="001A0CC4"/>
    <w:rsid w:val="001A0E72"/>
    <w:rsid w:val="001A156C"/>
    <w:rsid w:val="001A18E6"/>
    <w:rsid w:val="001A1A01"/>
    <w:rsid w:val="001A2A6C"/>
    <w:rsid w:val="001A51BC"/>
    <w:rsid w:val="001A59BE"/>
    <w:rsid w:val="001A5C1C"/>
    <w:rsid w:val="001A5E2F"/>
    <w:rsid w:val="001A6D6C"/>
    <w:rsid w:val="001B0914"/>
    <w:rsid w:val="001B257A"/>
    <w:rsid w:val="001B2C98"/>
    <w:rsid w:val="001B30B8"/>
    <w:rsid w:val="001B4088"/>
    <w:rsid w:val="001B417F"/>
    <w:rsid w:val="001B43E3"/>
    <w:rsid w:val="001B5376"/>
    <w:rsid w:val="001B5595"/>
    <w:rsid w:val="001B5C9A"/>
    <w:rsid w:val="001B69EF"/>
    <w:rsid w:val="001B7072"/>
    <w:rsid w:val="001C0DCD"/>
    <w:rsid w:val="001C168E"/>
    <w:rsid w:val="001C1A34"/>
    <w:rsid w:val="001C2FD7"/>
    <w:rsid w:val="001C3198"/>
    <w:rsid w:val="001C3E36"/>
    <w:rsid w:val="001C439D"/>
    <w:rsid w:val="001C4596"/>
    <w:rsid w:val="001C5C57"/>
    <w:rsid w:val="001C5C82"/>
    <w:rsid w:val="001C662B"/>
    <w:rsid w:val="001C75A3"/>
    <w:rsid w:val="001C76FB"/>
    <w:rsid w:val="001C7750"/>
    <w:rsid w:val="001C77B8"/>
    <w:rsid w:val="001C7BDA"/>
    <w:rsid w:val="001D0249"/>
    <w:rsid w:val="001D0954"/>
    <w:rsid w:val="001D3509"/>
    <w:rsid w:val="001D460E"/>
    <w:rsid w:val="001D5545"/>
    <w:rsid w:val="001D5624"/>
    <w:rsid w:val="001D64D8"/>
    <w:rsid w:val="001D6696"/>
    <w:rsid w:val="001D67AF"/>
    <w:rsid w:val="001D6A21"/>
    <w:rsid w:val="001D6D00"/>
    <w:rsid w:val="001D7E8F"/>
    <w:rsid w:val="001E064E"/>
    <w:rsid w:val="001E23CE"/>
    <w:rsid w:val="001E31FB"/>
    <w:rsid w:val="001E33B5"/>
    <w:rsid w:val="001E3819"/>
    <w:rsid w:val="001E5EFB"/>
    <w:rsid w:val="001E7852"/>
    <w:rsid w:val="001E7ECE"/>
    <w:rsid w:val="001F0735"/>
    <w:rsid w:val="001F1019"/>
    <w:rsid w:val="001F2070"/>
    <w:rsid w:val="001F2A92"/>
    <w:rsid w:val="001F2AA3"/>
    <w:rsid w:val="001F3868"/>
    <w:rsid w:val="001F4CFA"/>
    <w:rsid w:val="001F5218"/>
    <w:rsid w:val="001F557B"/>
    <w:rsid w:val="001F6E35"/>
    <w:rsid w:val="001F71E8"/>
    <w:rsid w:val="001F7579"/>
    <w:rsid w:val="002011C3"/>
    <w:rsid w:val="00201430"/>
    <w:rsid w:val="00201AA7"/>
    <w:rsid w:val="00203177"/>
    <w:rsid w:val="00203EF5"/>
    <w:rsid w:val="00204B6D"/>
    <w:rsid w:val="00204E0E"/>
    <w:rsid w:val="00205278"/>
    <w:rsid w:val="002059C7"/>
    <w:rsid w:val="002067ED"/>
    <w:rsid w:val="00206BA7"/>
    <w:rsid w:val="00206C89"/>
    <w:rsid w:val="00210005"/>
    <w:rsid w:val="002108DE"/>
    <w:rsid w:val="00210998"/>
    <w:rsid w:val="002109C7"/>
    <w:rsid w:val="002117AC"/>
    <w:rsid w:val="00212C69"/>
    <w:rsid w:val="00212F1C"/>
    <w:rsid w:val="0021367E"/>
    <w:rsid w:val="002144FE"/>
    <w:rsid w:val="00214D51"/>
    <w:rsid w:val="00216094"/>
    <w:rsid w:val="00216B27"/>
    <w:rsid w:val="00216D30"/>
    <w:rsid w:val="0021757A"/>
    <w:rsid w:val="00217A9B"/>
    <w:rsid w:val="00220A01"/>
    <w:rsid w:val="00220AC2"/>
    <w:rsid w:val="002215F4"/>
    <w:rsid w:val="00221FCD"/>
    <w:rsid w:val="00222AC6"/>
    <w:rsid w:val="00222EAF"/>
    <w:rsid w:val="0022304F"/>
    <w:rsid w:val="00223764"/>
    <w:rsid w:val="00223FF9"/>
    <w:rsid w:val="00224EDA"/>
    <w:rsid w:val="002254FB"/>
    <w:rsid w:val="00225B4F"/>
    <w:rsid w:val="00225E96"/>
    <w:rsid w:val="002265AD"/>
    <w:rsid w:val="00226970"/>
    <w:rsid w:val="002269BE"/>
    <w:rsid w:val="00226C81"/>
    <w:rsid w:val="00226CA0"/>
    <w:rsid w:val="002272E6"/>
    <w:rsid w:val="00227F62"/>
    <w:rsid w:val="00232377"/>
    <w:rsid w:val="002325E1"/>
    <w:rsid w:val="0023280B"/>
    <w:rsid w:val="002330DC"/>
    <w:rsid w:val="00233521"/>
    <w:rsid w:val="0023371A"/>
    <w:rsid w:val="002342B6"/>
    <w:rsid w:val="002362D1"/>
    <w:rsid w:val="0024071D"/>
    <w:rsid w:val="002418EF"/>
    <w:rsid w:val="00241B23"/>
    <w:rsid w:val="00242461"/>
    <w:rsid w:val="00242700"/>
    <w:rsid w:val="00242A93"/>
    <w:rsid w:val="00243FFF"/>
    <w:rsid w:val="00244067"/>
    <w:rsid w:val="002456E7"/>
    <w:rsid w:val="002469A8"/>
    <w:rsid w:val="00247BC4"/>
    <w:rsid w:val="00252794"/>
    <w:rsid w:val="00253055"/>
    <w:rsid w:val="00253748"/>
    <w:rsid w:val="00253A8F"/>
    <w:rsid w:val="00253F50"/>
    <w:rsid w:val="00254390"/>
    <w:rsid w:val="00254F71"/>
    <w:rsid w:val="002555AA"/>
    <w:rsid w:val="002561B7"/>
    <w:rsid w:val="002572CF"/>
    <w:rsid w:val="0025752E"/>
    <w:rsid w:val="00257F57"/>
    <w:rsid w:val="00260E86"/>
    <w:rsid w:val="002612B5"/>
    <w:rsid w:val="00261B3E"/>
    <w:rsid w:val="00261B57"/>
    <w:rsid w:val="00261BF4"/>
    <w:rsid w:val="002622AF"/>
    <w:rsid w:val="002628E9"/>
    <w:rsid w:val="00262F46"/>
    <w:rsid w:val="0026368B"/>
    <w:rsid w:val="00264850"/>
    <w:rsid w:val="00264D8A"/>
    <w:rsid w:val="00265A4B"/>
    <w:rsid w:val="00266625"/>
    <w:rsid w:val="00266B78"/>
    <w:rsid w:val="0026759A"/>
    <w:rsid w:val="00273A30"/>
    <w:rsid w:val="00273A7C"/>
    <w:rsid w:val="0027487E"/>
    <w:rsid w:val="00277271"/>
    <w:rsid w:val="00277980"/>
    <w:rsid w:val="00277C41"/>
    <w:rsid w:val="002808FC"/>
    <w:rsid w:val="002813ED"/>
    <w:rsid w:val="002817C0"/>
    <w:rsid w:val="00281CA2"/>
    <w:rsid w:val="0028220C"/>
    <w:rsid w:val="00282992"/>
    <w:rsid w:val="00282DB4"/>
    <w:rsid w:val="0028331E"/>
    <w:rsid w:val="00283425"/>
    <w:rsid w:val="0028509E"/>
    <w:rsid w:val="002858A7"/>
    <w:rsid w:val="00286347"/>
    <w:rsid w:val="0028699D"/>
    <w:rsid w:val="00286EFA"/>
    <w:rsid w:val="00287671"/>
    <w:rsid w:val="00287717"/>
    <w:rsid w:val="00290B3D"/>
    <w:rsid w:val="00290CA0"/>
    <w:rsid w:val="002925D5"/>
    <w:rsid w:val="0029350E"/>
    <w:rsid w:val="00293657"/>
    <w:rsid w:val="002938EE"/>
    <w:rsid w:val="00293CED"/>
    <w:rsid w:val="00293E25"/>
    <w:rsid w:val="002941C5"/>
    <w:rsid w:val="0029608D"/>
    <w:rsid w:val="0029640C"/>
    <w:rsid w:val="00297B04"/>
    <w:rsid w:val="002A0981"/>
    <w:rsid w:val="002A0C75"/>
    <w:rsid w:val="002A1100"/>
    <w:rsid w:val="002A138E"/>
    <w:rsid w:val="002A14DD"/>
    <w:rsid w:val="002A1E1D"/>
    <w:rsid w:val="002A27C2"/>
    <w:rsid w:val="002A34D1"/>
    <w:rsid w:val="002A52D8"/>
    <w:rsid w:val="002A639C"/>
    <w:rsid w:val="002A6A26"/>
    <w:rsid w:val="002A7659"/>
    <w:rsid w:val="002B0E18"/>
    <w:rsid w:val="002B1A86"/>
    <w:rsid w:val="002B1D92"/>
    <w:rsid w:val="002B20E3"/>
    <w:rsid w:val="002B3846"/>
    <w:rsid w:val="002B3D9E"/>
    <w:rsid w:val="002B7949"/>
    <w:rsid w:val="002C0752"/>
    <w:rsid w:val="002C1829"/>
    <w:rsid w:val="002C31D2"/>
    <w:rsid w:val="002C3702"/>
    <w:rsid w:val="002C4AE5"/>
    <w:rsid w:val="002C60BA"/>
    <w:rsid w:val="002C7061"/>
    <w:rsid w:val="002C77DD"/>
    <w:rsid w:val="002D05F4"/>
    <w:rsid w:val="002D081C"/>
    <w:rsid w:val="002D0E8B"/>
    <w:rsid w:val="002D16EE"/>
    <w:rsid w:val="002D2AD2"/>
    <w:rsid w:val="002D2CBA"/>
    <w:rsid w:val="002D34EC"/>
    <w:rsid w:val="002D36EE"/>
    <w:rsid w:val="002D4F96"/>
    <w:rsid w:val="002D53B5"/>
    <w:rsid w:val="002D5941"/>
    <w:rsid w:val="002D5CBE"/>
    <w:rsid w:val="002D5E79"/>
    <w:rsid w:val="002D5F2F"/>
    <w:rsid w:val="002D6A85"/>
    <w:rsid w:val="002D6C0A"/>
    <w:rsid w:val="002D6F0B"/>
    <w:rsid w:val="002E06DF"/>
    <w:rsid w:val="002E09C0"/>
    <w:rsid w:val="002E1ACE"/>
    <w:rsid w:val="002E1D2B"/>
    <w:rsid w:val="002E2986"/>
    <w:rsid w:val="002E29D7"/>
    <w:rsid w:val="002E2FFB"/>
    <w:rsid w:val="002E4259"/>
    <w:rsid w:val="002E5483"/>
    <w:rsid w:val="002E60B6"/>
    <w:rsid w:val="002E67FE"/>
    <w:rsid w:val="002E6847"/>
    <w:rsid w:val="002E6A61"/>
    <w:rsid w:val="002E7CD6"/>
    <w:rsid w:val="002F246A"/>
    <w:rsid w:val="002F279E"/>
    <w:rsid w:val="002F2E40"/>
    <w:rsid w:val="002F3370"/>
    <w:rsid w:val="002F424A"/>
    <w:rsid w:val="002F4937"/>
    <w:rsid w:val="002F49F6"/>
    <w:rsid w:val="002F54FB"/>
    <w:rsid w:val="002F5810"/>
    <w:rsid w:val="002F6185"/>
    <w:rsid w:val="002F622C"/>
    <w:rsid w:val="002F7557"/>
    <w:rsid w:val="002F76C9"/>
    <w:rsid w:val="00300294"/>
    <w:rsid w:val="00300CA1"/>
    <w:rsid w:val="00300D45"/>
    <w:rsid w:val="003012E2"/>
    <w:rsid w:val="00301ACF"/>
    <w:rsid w:val="00301DFE"/>
    <w:rsid w:val="0030366E"/>
    <w:rsid w:val="003048DF"/>
    <w:rsid w:val="00304CE2"/>
    <w:rsid w:val="00304E95"/>
    <w:rsid w:val="003054BD"/>
    <w:rsid w:val="00305AC0"/>
    <w:rsid w:val="00306121"/>
    <w:rsid w:val="003074FE"/>
    <w:rsid w:val="00307798"/>
    <w:rsid w:val="00307E92"/>
    <w:rsid w:val="00307F82"/>
    <w:rsid w:val="0031135F"/>
    <w:rsid w:val="00312704"/>
    <w:rsid w:val="00313A83"/>
    <w:rsid w:val="00313FAA"/>
    <w:rsid w:val="00314862"/>
    <w:rsid w:val="003152CF"/>
    <w:rsid w:val="003173B4"/>
    <w:rsid w:val="003214FD"/>
    <w:rsid w:val="0032188C"/>
    <w:rsid w:val="00322289"/>
    <w:rsid w:val="00322313"/>
    <w:rsid w:val="00322722"/>
    <w:rsid w:val="00322E63"/>
    <w:rsid w:val="0032385A"/>
    <w:rsid w:val="00323896"/>
    <w:rsid w:val="00323BD4"/>
    <w:rsid w:val="003240E5"/>
    <w:rsid w:val="00324637"/>
    <w:rsid w:val="00324DF8"/>
    <w:rsid w:val="0032599E"/>
    <w:rsid w:val="00326371"/>
    <w:rsid w:val="00327A72"/>
    <w:rsid w:val="00327D29"/>
    <w:rsid w:val="00330EA4"/>
    <w:rsid w:val="00331124"/>
    <w:rsid w:val="0033187B"/>
    <w:rsid w:val="00331914"/>
    <w:rsid w:val="00332BF5"/>
    <w:rsid w:val="003331AD"/>
    <w:rsid w:val="0033379F"/>
    <w:rsid w:val="0033403D"/>
    <w:rsid w:val="00334163"/>
    <w:rsid w:val="0033426F"/>
    <w:rsid w:val="003343A2"/>
    <w:rsid w:val="00334EB1"/>
    <w:rsid w:val="00335310"/>
    <w:rsid w:val="00335691"/>
    <w:rsid w:val="0033584F"/>
    <w:rsid w:val="003362D4"/>
    <w:rsid w:val="00336460"/>
    <w:rsid w:val="00336892"/>
    <w:rsid w:val="00336E1D"/>
    <w:rsid w:val="00337B99"/>
    <w:rsid w:val="00337FA8"/>
    <w:rsid w:val="00340CA4"/>
    <w:rsid w:val="00342ED8"/>
    <w:rsid w:val="003438F2"/>
    <w:rsid w:val="00345DC9"/>
    <w:rsid w:val="00347250"/>
    <w:rsid w:val="00350698"/>
    <w:rsid w:val="00350911"/>
    <w:rsid w:val="003525CC"/>
    <w:rsid w:val="00354796"/>
    <w:rsid w:val="00354975"/>
    <w:rsid w:val="00354DF0"/>
    <w:rsid w:val="00355821"/>
    <w:rsid w:val="00355F27"/>
    <w:rsid w:val="00356B5F"/>
    <w:rsid w:val="00356C7F"/>
    <w:rsid w:val="0035736D"/>
    <w:rsid w:val="00360264"/>
    <w:rsid w:val="0036067B"/>
    <w:rsid w:val="0036070A"/>
    <w:rsid w:val="00360BD3"/>
    <w:rsid w:val="0036244B"/>
    <w:rsid w:val="003626A0"/>
    <w:rsid w:val="00363434"/>
    <w:rsid w:val="003634D4"/>
    <w:rsid w:val="003644DE"/>
    <w:rsid w:val="0036478B"/>
    <w:rsid w:val="003648D1"/>
    <w:rsid w:val="00364B49"/>
    <w:rsid w:val="00365B96"/>
    <w:rsid w:val="00370036"/>
    <w:rsid w:val="00371283"/>
    <w:rsid w:val="00371412"/>
    <w:rsid w:val="00371B14"/>
    <w:rsid w:val="00371D13"/>
    <w:rsid w:val="00371FEA"/>
    <w:rsid w:val="00372A39"/>
    <w:rsid w:val="00373841"/>
    <w:rsid w:val="00374A5C"/>
    <w:rsid w:val="00375053"/>
    <w:rsid w:val="00375495"/>
    <w:rsid w:val="0037609E"/>
    <w:rsid w:val="003802D8"/>
    <w:rsid w:val="003805F4"/>
    <w:rsid w:val="003809CC"/>
    <w:rsid w:val="00380F25"/>
    <w:rsid w:val="003811AF"/>
    <w:rsid w:val="00382001"/>
    <w:rsid w:val="00382BED"/>
    <w:rsid w:val="00382E00"/>
    <w:rsid w:val="003833E2"/>
    <w:rsid w:val="003839D3"/>
    <w:rsid w:val="00384315"/>
    <w:rsid w:val="00384DE2"/>
    <w:rsid w:val="00385656"/>
    <w:rsid w:val="00386230"/>
    <w:rsid w:val="00386B4C"/>
    <w:rsid w:val="003905A1"/>
    <w:rsid w:val="00391972"/>
    <w:rsid w:val="00391F26"/>
    <w:rsid w:val="00392393"/>
    <w:rsid w:val="003937B1"/>
    <w:rsid w:val="00393A90"/>
    <w:rsid w:val="00393AED"/>
    <w:rsid w:val="00393DC6"/>
    <w:rsid w:val="003947DB"/>
    <w:rsid w:val="00394845"/>
    <w:rsid w:val="003948D2"/>
    <w:rsid w:val="00394D2B"/>
    <w:rsid w:val="00394EF2"/>
    <w:rsid w:val="003963F1"/>
    <w:rsid w:val="00396676"/>
    <w:rsid w:val="00396C0E"/>
    <w:rsid w:val="00396E45"/>
    <w:rsid w:val="003972DD"/>
    <w:rsid w:val="00397AC2"/>
    <w:rsid w:val="003A1119"/>
    <w:rsid w:val="003A22E3"/>
    <w:rsid w:val="003A269A"/>
    <w:rsid w:val="003A2871"/>
    <w:rsid w:val="003A2B91"/>
    <w:rsid w:val="003A4160"/>
    <w:rsid w:val="003A44B7"/>
    <w:rsid w:val="003A4687"/>
    <w:rsid w:val="003A602C"/>
    <w:rsid w:val="003A674C"/>
    <w:rsid w:val="003A6B1A"/>
    <w:rsid w:val="003A78CC"/>
    <w:rsid w:val="003B04C0"/>
    <w:rsid w:val="003B113B"/>
    <w:rsid w:val="003B2B5A"/>
    <w:rsid w:val="003B3781"/>
    <w:rsid w:val="003B3D37"/>
    <w:rsid w:val="003B53F5"/>
    <w:rsid w:val="003B57FF"/>
    <w:rsid w:val="003B6079"/>
    <w:rsid w:val="003B6528"/>
    <w:rsid w:val="003B6A1A"/>
    <w:rsid w:val="003B6C81"/>
    <w:rsid w:val="003B742F"/>
    <w:rsid w:val="003B7982"/>
    <w:rsid w:val="003C1D70"/>
    <w:rsid w:val="003C2358"/>
    <w:rsid w:val="003C2ED8"/>
    <w:rsid w:val="003C3043"/>
    <w:rsid w:val="003C5B00"/>
    <w:rsid w:val="003C6079"/>
    <w:rsid w:val="003C6722"/>
    <w:rsid w:val="003C737A"/>
    <w:rsid w:val="003C7480"/>
    <w:rsid w:val="003D05E9"/>
    <w:rsid w:val="003D12A2"/>
    <w:rsid w:val="003D1345"/>
    <w:rsid w:val="003D24C8"/>
    <w:rsid w:val="003D2832"/>
    <w:rsid w:val="003D2DE2"/>
    <w:rsid w:val="003D32D8"/>
    <w:rsid w:val="003D3CCE"/>
    <w:rsid w:val="003D4DFD"/>
    <w:rsid w:val="003D518D"/>
    <w:rsid w:val="003D665F"/>
    <w:rsid w:val="003D6D77"/>
    <w:rsid w:val="003D76A5"/>
    <w:rsid w:val="003E03D9"/>
    <w:rsid w:val="003E0B6C"/>
    <w:rsid w:val="003E2B68"/>
    <w:rsid w:val="003E2B7F"/>
    <w:rsid w:val="003E3546"/>
    <w:rsid w:val="003E3552"/>
    <w:rsid w:val="003E3D5C"/>
    <w:rsid w:val="003E721F"/>
    <w:rsid w:val="003F0554"/>
    <w:rsid w:val="003F11F6"/>
    <w:rsid w:val="003F1C6A"/>
    <w:rsid w:val="003F2490"/>
    <w:rsid w:val="003F2F2B"/>
    <w:rsid w:val="003F3345"/>
    <w:rsid w:val="003F335D"/>
    <w:rsid w:val="003F67AB"/>
    <w:rsid w:val="003F705B"/>
    <w:rsid w:val="00400792"/>
    <w:rsid w:val="00400CA7"/>
    <w:rsid w:val="00401682"/>
    <w:rsid w:val="00401D82"/>
    <w:rsid w:val="00401DCC"/>
    <w:rsid w:val="00403810"/>
    <w:rsid w:val="00403CB0"/>
    <w:rsid w:val="00403ED8"/>
    <w:rsid w:val="00405799"/>
    <w:rsid w:val="0040616C"/>
    <w:rsid w:val="00406B54"/>
    <w:rsid w:val="00406DE4"/>
    <w:rsid w:val="00407951"/>
    <w:rsid w:val="00410434"/>
    <w:rsid w:val="004105C3"/>
    <w:rsid w:val="004113EC"/>
    <w:rsid w:val="004115DF"/>
    <w:rsid w:val="00411C44"/>
    <w:rsid w:val="0041219D"/>
    <w:rsid w:val="004129E5"/>
    <w:rsid w:val="00413547"/>
    <w:rsid w:val="00413F08"/>
    <w:rsid w:val="00415450"/>
    <w:rsid w:val="00416A0D"/>
    <w:rsid w:val="00417389"/>
    <w:rsid w:val="00417A70"/>
    <w:rsid w:val="00417B35"/>
    <w:rsid w:val="00417FC8"/>
    <w:rsid w:val="00422419"/>
    <w:rsid w:val="0042448A"/>
    <w:rsid w:val="00424C8D"/>
    <w:rsid w:val="00425A15"/>
    <w:rsid w:val="004261AE"/>
    <w:rsid w:val="00426C51"/>
    <w:rsid w:val="00426C74"/>
    <w:rsid w:val="00427422"/>
    <w:rsid w:val="00427723"/>
    <w:rsid w:val="004277BE"/>
    <w:rsid w:val="0042781C"/>
    <w:rsid w:val="00427BA4"/>
    <w:rsid w:val="004307FE"/>
    <w:rsid w:val="00430DDF"/>
    <w:rsid w:val="0043422F"/>
    <w:rsid w:val="00435642"/>
    <w:rsid w:val="00435A49"/>
    <w:rsid w:val="00436F47"/>
    <w:rsid w:val="00437FB8"/>
    <w:rsid w:val="00440F65"/>
    <w:rsid w:val="004411E2"/>
    <w:rsid w:val="00441EA0"/>
    <w:rsid w:val="00442C34"/>
    <w:rsid w:val="00443C37"/>
    <w:rsid w:val="00443EFE"/>
    <w:rsid w:val="0044473A"/>
    <w:rsid w:val="00444AA9"/>
    <w:rsid w:val="00444E53"/>
    <w:rsid w:val="00445821"/>
    <w:rsid w:val="004459C5"/>
    <w:rsid w:val="004468B6"/>
    <w:rsid w:val="00446F41"/>
    <w:rsid w:val="004479B6"/>
    <w:rsid w:val="004504F0"/>
    <w:rsid w:val="004511BC"/>
    <w:rsid w:val="00451B68"/>
    <w:rsid w:val="0045241B"/>
    <w:rsid w:val="00452708"/>
    <w:rsid w:val="00452820"/>
    <w:rsid w:val="004530E3"/>
    <w:rsid w:val="00453993"/>
    <w:rsid w:val="00453AF5"/>
    <w:rsid w:val="00453E2A"/>
    <w:rsid w:val="0045499C"/>
    <w:rsid w:val="004549B1"/>
    <w:rsid w:val="00454DC2"/>
    <w:rsid w:val="00455576"/>
    <w:rsid w:val="00455883"/>
    <w:rsid w:val="00456856"/>
    <w:rsid w:val="0045724C"/>
    <w:rsid w:val="00460178"/>
    <w:rsid w:val="004603B5"/>
    <w:rsid w:val="004609A7"/>
    <w:rsid w:val="004609CF"/>
    <w:rsid w:val="00460FD7"/>
    <w:rsid w:val="004624A7"/>
    <w:rsid w:val="004644E8"/>
    <w:rsid w:val="00464595"/>
    <w:rsid w:val="00464C3D"/>
    <w:rsid w:val="00464CF5"/>
    <w:rsid w:val="00464E35"/>
    <w:rsid w:val="004651A7"/>
    <w:rsid w:val="0046676F"/>
    <w:rsid w:val="004668F8"/>
    <w:rsid w:val="00467D6A"/>
    <w:rsid w:val="004704A5"/>
    <w:rsid w:val="0047070B"/>
    <w:rsid w:val="00470AF5"/>
    <w:rsid w:val="00470D60"/>
    <w:rsid w:val="00471EA8"/>
    <w:rsid w:val="00472443"/>
    <w:rsid w:val="00473115"/>
    <w:rsid w:val="0047316F"/>
    <w:rsid w:val="00474F4A"/>
    <w:rsid w:val="004754D4"/>
    <w:rsid w:val="0047580C"/>
    <w:rsid w:val="00475CED"/>
    <w:rsid w:val="00476CD7"/>
    <w:rsid w:val="0048021A"/>
    <w:rsid w:val="00480D80"/>
    <w:rsid w:val="00481C03"/>
    <w:rsid w:val="0048314A"/>
    <w:rsid w:val="00483351"/>
    <w:rsid w:val="00483C66"/>
    <w:rsid w:val="0048430A"/>
    <w:rsid w:val="004848FA"/>
    <w:rsid w:val="00484CE1"/>
    <w:rsid w:val="00485815"/>
    <w:rsid w:val="0048585E"/>
    <w:rsid w:val="004860B6"/>
    <w:rsid w:val="004869F4"/>
    <w:rsid w:val="00486D89"/>
    <w:rsid w:val="00486DFF"/>
    <w:rsid w:val="0048730F"/>
    <w:rsid w:val="004879A1"/>
    <w:rsid w:val="004906F1"/>
    <w:rsid w:val="00491520"/>
    <w:rsid w:val="0049246D"/>
    <w:rsid w:val="0049353B"/>
    <w:rsid w:val="00493FDB"/>
    <w:rsid w:val="00494314"/>
    <w:rsid w:val="004943D2"/>
    <w:rsid w:val="00494F50"/>
    <w:rsid w:val="00495D36"/>
    <w:rsid w:val="0049634F"/>
    <w:rsid w:val="0049738D"/>
    <w:rsid w:val="00497CF5"/>
    <w:rsid w:val="00497DB7"/>
    <w:rsid w:val="004A005C"/>
    <w:rsid w:val="004A164C"/>
    <w:rsid w:val="004A1765"/>
    <w:rsid w:val="004A22D7"/>
    <w:rsid w:val="004A3537"/>
    <w:rsid w:val="004A43B9"/>
    <w:rsid w:val="004A4A41"/>
    <w:rsid w:val="004A4E7B"/>
    <w:rsid w:val="004A5AF1"/>
    <w:rsid w:val="004A5B06"/>
    <w:rsid w:val="004A6B51"/>
    <w:rsid w:val="004A6E82"/>
    <w:rsid w:val="004A7740"/>
    <w:rsid w:val="004A7DA8"/>
    <w:rsid w:val="004B0975"/>
    <w:rsid w:val="004B0BDC"/>
    <w:rsid w:val="004B1719"/>
    <w:rsid w:val="004B18A2"/>
    <w:rsid w:val="004B1F55"/>
    <w:rsid w:val="004B277C"/>
    <w:rsid w:val="004B3097"/>
    <w:rsid w:val="004B35AB"/>
    <w:rsid w:val="004B3829"/>
    <w:rsid w:val="004B3D7D"/>
    <w:rsid w:val="004B5B4C"/>
    <w:rsid w:val="004B7139"/>
    <w:rsid w:val="004C03A3"/>
    <w:rsid w:val="004C0587"/>
    <w:rsid w:val="004C08B2"/>
    <w:rsid w:val="004C17A0"/>
    <w:rsid w:val="004C3E89"/>
    <w:rsid w:val="004C3EF0"/>
    <w:rsid w:val="004C45D9"/>
    <w:rsid w:val="004C5253"/>
    <w:rsid w:val="004C6468"/>
    <w:rsid w:val="004C71F1"/>
    <w:rsid w:val="004D0073"/>
    <w:rsid w:val="004D0F83"/>
    <w:rsid w:val="004D122D"/>
    <w:rsid w:val="004D20D7"/>
    <w:rsid w:val="004D27E2"/>
    <w:rsid w:val="004D34A8"/>
    <w:rsid w:val="004D44AC"/>
    <w:rsid w:val="004D459C"/>
    <w:rsid w:val="004D47DB"/>
    <w:rsid w:val="004D6434"/>
    <w:rsid w:val="004D648C"/>
    <w:rsid w:val="004D6707"/>
    <w:rsid w:val="004D69E8"/>
    <w:rsid w:val="004D75EB"/>
    <w:rsid w:val="004E0344"/>
    <w:rsid w:val="004E09A9"/>
    <w:rsid w:val="004E0B75"/>
    <w:rsid w:val="004E3760"/>
    <w:rsid w:val="004E59F0"/>
    <w:rsid w:val="004E5B2F"/>
    <w:rsid w:val="004E62F0"/>
    <w:rsid w:val="004E6955"/>
    <w:rsid w:val="004E6FF1"/>
    <w:rsid w:val="004E703E"/>
    <w:rsid w:val="004E7726"/>
    <w:rsid w:val="004E7B36"/>
    <w:rsid w:val="004E7D5F"/>
    <w:rsid w:val="004F00AA"/>
    <w:rsid w:val="004F0E2E"/>
    <w:rsid w:val="004F1262"/>
    <w:rsid w:val="004F2FDB"/>
    <w:rsid w:val="004F3970"/>
    <w:rsid w:val="004F4508"/>
    <w:rsid w:val="004F49B4"/>
    <w:rsid w:val="004F4F3E"/>
    <w:rsid w:val="004F4FE9"/>
    <w:rsid w:val="004F5C65"/>
    <w:rsid w:val="004F6E25"/>
    <w:rsid w:val="004F6F31"/>
    <w:rsid w:val="005004C8"/>
    <w:rsid w:val="005008BD"/>
    <w:rsid w:val="00500EB0"/>
    <w:rsid w:val="005010D7"/>
    <w:rsid w:val="005019D6"/>
    <w:rsid w:val="00501A55"/>
    <w:rsid w:val="005029F8"/>
    <w:rsid w:val="00502B38"/>
    <w:rsid w:val="0050343B"/>
    <w:rsid w:val="00503604"/>
    <w:rsid w:val="0050367F"/>
    <w:rsid w:val="00503882"/>
    <w:rsid w:val="00503A8F"/>
    <w:rsid w:val="00503F41"/>
    <w:rsid w:val="00504C91"/>
    <w:rsid w:val="0050524A"/>
    <w:rsid w:val="00507144"/>
    <w:rsid w:val="005072FA"/>
    <w:rsid w:val="00507509"/>
    <w:rsid w:val="0051037F"/>
    <w:rsid w:val="00510BD5"/>
    <w:rsid w:val="00510D05"/>
    <w:rsid w:val="00511F2F"/>
    <w:rsid w:val="00513104"/>
    <w:rsid w:val="00513359"/>
    <w:rsid w:val="00513628"/>
    <w:rsid w:val="00513F56"/>
    <w:rsid w:val="00513F95"/>
    <w:rsid w:val="00515261"/>
    <w:rsid w:val="00516C66"/>
    <w:rsid w:val="00517E8A"/>
    <w:rsid w:val="005206F3"/>
    <w:rsid w:val="00521CD7"/>
    <w:rsid w:val="005232DE"/>
    <w:rsid w:val="0052398A"/>
    <w:rsid w:val="00524511"/>
    <w:rsid w:val="00524A5F"/>
    <w:rsid w:val="00525D41"/>
    <w:rsid w:val="00525D88"/>
    <w:rsid w:val="00525E69"/>
    <w:rsid w:val="0052657B"/>
    <w:rsid w:val="00526772"/>
    <w:rsid w:val="00526998"/>
    <w:rsid w:val="00527487"/>
    <w:rsid w:val="0053006D"/>
    <w:rsid w:val="005308FA"/>
    <w:rsid w:val="0053099E"/>
    <w:rsid w:val="005352EF"/>
    <w:rsid w:val="00536B56"/>
    <w:rsid w:val="0054040A"/>
    <w:rsid w:val="00541915"/>
    <w:rsid w:val="00541A66"/>
    <w:rsid w:val="00541F97"/>
    <w:rsid w:val="0054236B"/>
    <w:rsid w:val="0054366D"/>
    <w:rsid w:val="00543D6F"/>
    <w:rsid w:val="00544478"/>
    <w:rsid w:val="00544835"/>
    <w:rsid w:val="00544D26"/>
    <w:rsid w:val="00546B53"/>
    <w:rsid w:val="0054716A"/>
    <w:rsid w:val="00550418"/>
    <w:rsid w:val="00550ADE"/>
    <w:rsid w:val="005527F6"/>
    <w:rsid w:val="005528D9"/>
    <w:rsid w:val="00552F66"/>
    <w:rsid w:val="00553AC3"/>
    <w:rsid w:val="00553B56"/>
    <w:rsid w:val="00553E7B"/>
    <w:rsid w:val="00555F1F"/>
    <w:rsid w:val="005564B6"/>
    <w:rsid w:val="00557798"/>
    <w:rsid w:val="005610DA"/>
    <w:rsid w:val="005613B3"/>
    <w:rsid w:val="005618E0"/>
    <w:rsid w:val="00561D67"/>
    <w:rsid w:val="00562100"/>
    <w:rsid w:val="0056216A"/>
    <w:rsid w:val="005628A0"/>
    <w:rsid w:val="005643FB"/>
    <w:rsid w:val="0056454E"/>
    <w:rsid w:val="005648C9"/>
    <w:rsid w:val="00565A9C"/>
    <w:rsid w:val="00566875"/>
    <w:rsid w:val="00567EF6"/>
    <w:rsid w:val="00570BD7"/>
    <w:rsid w:val="00570E5B"/>
    <w:rsid w:val="00571623"/>
    <w:rsid w:val="0057323D"/>
    <w:rsid w:val="005736A1"/>
    <w:rsid w:val="00574B42"/>
    <w:rsid w:val="00575407"/>
    <w:rsid w:val="005756A3"/>
    <w:rsid w:val="005756AD"/>
    <w:rsid w:val="00575A20"/>
    <w:rsid w:val="00576460"/>
    <w:rsid w:val="00576ADB"/>
    <w:rsid w:val="00577A84"/>
    <w:rsid w:val="00580AC8"/>
    <w:rsid w:val="005822A2"/>
    <w:rsid w:val="00582F72"/>
    <w:rsid w:val="0058322B"/>
    <w:rsid w:val="00583B40"/>
    <w:rsid w:val="005869D2"/>
    <w:rsid w:val="005871FB"/>
    <w:rsid w:val="005877C6"/>
    <w:rsid w:val="00590BBA"/>
    <w:rsid w:val="005912D6"/>
    <w:rsid w:val="00591AF8"/>
    <w:rsid w:val="00592244"/>
    <w:rsid w:val="00592C2B"/>
    <w:rsid w:val="0059335B"/>
    <w:rsid w:val="00593564"/>
    <w:rsid w:val="00593CD4"/>
    <w:rsid w:val="00593D47"/>
    <w:rsid w:val="00595CF3"/>
    <w:rsid w:val="00596125"/>
    <w:rsid w:val="005966FA"/>
    <w:rsid w:val="005967CA"/>
    <w:rsid w:val="00596A89"/>
    <w:rsid w:val="00597729"/>
    <w:rsid w:val="005A0554"/>
    <w:rsid w:val="005A1091"/>
    <w:rsid w:val="005A2CDA"/>
    <w:rsid w:val="005A2E81"/>
    <w:rsid w:val="005A40B2"/>
    <w:rsid w:val="005A4362"/>
    <w:rsid w:val="005A43B6"/>
    <w:rsid w:val="005A491D"/>
    <w:rsid w:val="005A4C1B"/>
    <w:rsid w:val="005A5046"/>
    <w:rsid w:val="005A558C"/>
    <w:rsid w:val="005A6012"/>
    <w:rsid w:val="005A784B"/>
    <w:rsid w:val="005B0562"/>
    <w:rsid w:val="005B059B"/>
    <w:rsid w:val="005B120A"/>
    <w:rsid w:val="005B1648"/>
    <w:rsid w:val="005B43CF"/>
    <w:rsid w:val="005B47FB"/>
    <w:rsid w:val="005B4B1D"/>
    <w:rsid w:val="005B4BB2"/>
    <w:rsid w:val="005B69A7"/>
    <w:rsid w:val="005B71EC"/>
    <w:rsid w:val="005B763D"/>
    <w:rsid w:val="005C0C89"/>
    <w:rsid w:val="005C1E09"/>
    <w:rsid w:val="005C1E31"/>
    <w:rsid w:val="005C2A00"/>
    <w:rsid w:val="005C32FE"/>
    <w:rsid w:val="005C350F"/>
    <w:rsid w:val="005C3FD5"/>
    <w:rsid w:val="005C4608"/>
    <w:rsid w:val="005C4FB3"/>
    <w:rsid w:val="005C61F2"/>
    <w:rsid w:val="005C7353"/>
    <w:rsid w:val="005C772C"/>
    <w:rsid w:val="005D07D3"/>
    <w:rsid w:val="005D0866"/>
    <w:rsid w:val="005D175B"/>
    <w:rsid w:val="005D1E06"/>
    <w:rsid w:val="005D21EA"/>
    <w:rsid w:val="005D2A2A"/>
    <w:rsid w:val="005D38C8"/>
    <w:rsid w:val="005D42CD"/>
    <w:rsid w:val="005D4771"/>
    <w:rsid w:val="005D51A0"/>
    <w:rsid w:val="005D59BA"/>
    <w:rsid w:val="005D663B"/>
    <w:rsid w:val="005D67E7"/>
    <w:rsid w:val="005D68D0"/>
    <w:rsid w:val="005D7B7D"/>
    <w:rsid w:val="005D7D9D"/>
    <w:rsid w:val="005E0F82"/>
    <w:rsid w:val="005E11A7"/>
    <w:rsid w:val="005E1648"/>
    <w:rsid w:val="005E2B8C"/>
    <w:rsid w:val="005E2C80"/>
    <w:rsid w:val="005E3CDE"/>
    <w:rsid w:val="005E3D07"/>
    <w:rsid w:val="005E3E71"/>
    <w:rsid w:val="005E4ADD"/>
    <w:rsid w:val="005E4BA7"/>
    <w:rsid w:val="005E4BD3"/>
    <w:rsid w:val="005E5E3A"/>
    <w:rsid w:val="005E5F36"/>
    <w:rsid w:val="005E6B51"/>
    <w:rsid w:val="005F23AD"/>
    <w:rsid w:val="005F29EC"/>
    <w:rsid w:val="005F3424"/>
    <w:rsid w:val="005F34F3"/>
    <w:rsid w:val="005F3896"/>
    <w:rsid w:val="005F420B"/>
    <w:rsid w:val="005F59AA"/>
    <w:rsid w:val="005F5A94"/>
    <w:rsid w:val="005F6555"/>
    <w:rsid w:val="005F7F57"/>
    <w:rsid w:val="00600FD7"/>
    <w:rsid w:val="00601811"/>
    <w:rsid w:val="00601C68"/>
    <w:rsid w:val="00602556"/>
    <w:rsid w:val="00602791"/>
    <w:rsid w:val="006030DC"/>
    <w:rsid w:val="00603980"/>
    <w:rsid w:val="006049D3"/>
    <w:rsid w:val="00605774"/>
    <w:rsid w:val="0060656C"/>
    <w:rsid w:val="00606987"/>
    <w:rsid w:val="0060758A"/>
    <w:rsid w:val="00607C69"/>
    <w:rsid w:val="00613633"/>
    <w:rsid w:val="00614A8B"/>
    <w:rsid w:val="00615C34"/>
    <w:rsid w:val="006172D7"/>
    <w:rsid w:val="0062034F"/>
    <w:rsid w:val="006205BF"/>
    <w:rsid w:val="00620AE7"/>
    <w:rsid w:val="006218E1"/>
    <w:rsid w:val="0062242C"/>
    <w:rsid w:val="00622999"/>
    <w:rsid w:val="006229F5"/>
    <w:rsid w:val="00623831"/>
    <w:rsid w:val="006239C8"/>
    <w:rsid w:val="00623A5B"/>
    <w:rsid w:val="00623F28"/>
    <w:rsid w:val="006242FB"/>
    <w:rsid w:val="00625A0C"/>
    <w:rsid w:val="00625F2B"/>
    <w:rsid w:val="00626115"/>
    <w:rsid w:val="006274A2"/>
    <w:rsid w:val="006274B7"/>
    <w:rsid w:val="00630D2F"/>
    <w:rsid w:val="00631610"/>
    <w:rsid w:val="0063163C"/>
    <w:rsid w:val="00632919"/>
    <w:rsid w:val="00632A8A"/>
    <w:rsid w:val="00632DF9"/>
    <w:rsid w:val="00633068"/>
    <w:rsid w:val="0063382E"/>
    <w:rsid w:val="00634135"/>
    <w:rsid w:val="00635C3B"/>
    <w:rsid w:val="00637313"/>
    <w:rsid w:val="00640AF8"/>
    <w:rsid w:val="00640F97"/>
    <w:rsid w:val="006411C7"/>
    <w:rsid w:val="00641845"/>
    <w:rsid w:val="006420CD"/>
    <w:rsid w:val="006426B4"/>
    <w:rsid w:val="006429BA"/>
    <w:rsid w:val="00642AB6"/>
    <w:rsid w:val="0064396B"/>
    <w:rsid w:val="00644BFF"/>
    <w:rsid w:val="00645118"/>
    <w:rsid w:val="00645311"/>
    <w:rsid w:val="006461CB"/>
    <w:rsid w:val="0064773F"/>
    <w:rsid w:val="0065096A"/>
    <w:rsid w:val="006513F1"/>
    <w:rsid w:val="00651C55"/>
    <w:rsid w:val="00652381"/>
    <w:rsid w:val="00652F98"/>
    <w:rsid w:val="00653CC7"/>
    <w:rsid w:val="00653ED9"/>
    <w:rsid w:val="00653F49"/>
    <w:rsid w:val="006545C6"/>
    <w:rsid w:val="00655153"/>
    <w:rsid w:val="00656500"/>
    <w:rsid w:val="0065710E"/>
    <w:rsid w:val="00657ECE"/>
    <w:rsid w:val="0066080A"/>
    <w:rsid w:val="00660962"/>
    <w:rsid w:val="00661BDF"/>
    <w:rsid w:val="0066221A"/>
    <w:rsid w:val="00663267"/>
    <w:rsid w:val="006637E6"/>
    <w:rsid w:val="00663E34"/>
    <w:rsid w:val="00664180"/>
    <w:rsid w:val="006643F5"/>
    <w:rsid w:val="00664717"/>
    <w:rsid w:val="00664A1F"/>
    <w:rsid w:val="00665139"/>
    <w:rsid w:val="00665645"/>
    <w:rsid w:val="00666D51"/>
    <w:rsid w:val="0066786E"/>
    <w:rsid w:val="00667874"/>
    <w:rsid w:val="006701C6"/>
    <w:rsid w:val="006724E1"/>
    <w:rsid w:val="0067289D"/>
    <w:rsid w:val="00672E78"/>
    <w:rsid w:val="006744B6"/>
    <w:rsid w:val="00675406"/>
    <w:rsid w:val="00675660"/>
    <w:rsid w:val="00676D00"/>
    <w:rsid w:val="00681487"/>
    <w:rsid w:val="00681C98"/>
    <w:rsid w:val="0068247A"/>
    <w:rsid w:val="00684137"/>
    <w:rsid w:val="0068456B"/>
    <w:rsid w:val="00684655"/>
    <w:rsid w:val="00684C8C"/>
    <w:rsid w:val="006856A7"/>
    <w:rsid w:val="00685710"/>
    <w:rsid w:val="00686A36"/>
    <w:rsid w:val="00686D91"/>
    <w:rsid w:val="0068791B"/>
    <w:rsid w:val="006903E9"/>
    <w:rsid w:val="006911A7"/>
    <w:rsid w:val="00691810"/>
    <w:rsid w:val="0069205C"/>
    <w:rsid w:val="0069241F"/>
    <w:rsid w:val="006924C5"/>
    <w:rsid w:val="00692DCB"/>
    <w:rsid w:val="006937B4"/>
    <w:rsid w:val="00694B0B"/>
    <w:rsid w:val="00696234"/>
    <w:rsid w:val="00696E57"/>
    <w:rsid w:val="00697321"/>
    <w:rsid w:val="006978A4"/>
    <w:rsid w:val="006979E0"/>
    <w:rsid w:val="006A0A43"/>
    <w:rsid w:val="006A2EFF"/>
    <w:rsid w:val="006A35E2"/>
    <w:rsid w:val="006A3A58"/>
    <w:rsid w:val="006B0855"/>
    <w:rsid w:val="006B1840"/>
    <w:rsid w:val="006B2D6D"/>
    <w:rsid w:val="006B4367"/>
    <w:rsid w:val="006B43B9"/>
    <w:rsid w:val="006B52A4"/>
    <w:rsid w:val="006B5588"/>
    <w:rsid w:val="006B64E6"/>
    <w:rsid w:val="006B7A74"/>
    <w:rsid w:val="006C16FD"/>
    <w:rsid w:val="006C20A2"/>
    <w:rsid w:val="006C3067"/>
    <w:rsid w:val="006C3462"/>
    <w:rsid w:val="006C3A2E"/>
    <w:rsid w:val="006C3FB4"/>
    <w:rsid w:val="006C4287"/>
    <w:rsid w:val="006C5C1D"/>
    <w:rsid w:val="006C76F2"/>
    <w:rsid w:val="006D28E9"/>
    <w:rsid w:val="006D3207"/>
    <w:rsid w:val="006D35D1"/>
    <w:rsid w:val="006D4283"/>
    <w:rsid w:val="006D44DE"/>
    <w:rsid w:val="006D4961"/>
    <w:rsid w:val="006D5196"/>
    <w:rsid w:val="006D538B"/>
    <w:rsid w:val="006D58AB"/>
    <w:rsid w:val="006D6096"/>
    <w:rsid w:val="006D6166"/>
    <w:rsid w:val="006D70E2"/>
    <w:rsid w:val="006D73E9"/>
    <w:rsid w:val="006D73F2"/>
    <w:rsid w:val="006D7624"/>
    <w:rsid w:val="006D79C0"/>
    <w:rsid w:val="006E0AEE"/>
    <w:rsid w:val="006E0D7D"/>
    <w:rsid w:val="006E121B"/>
    <w:rsid w:val="006E1ACD"/>
    <w:rsid w:val="006E1E70"/>
    <w:rsid w:val="006E24FF"/>
    <w:rsid w:val="006E3049"/>
    <w:rsid w:val="006E35C0"/>
    <w:rsid w:val="006E36E0"/>
    <w:rsid w:val="006E3AC4"/>
    <w:rsid w:val="006E453D"/>
    <w:rsid w:val="006E47AB"/>
    <w:rsid w:val="006E480B"/>
    <w:rsid w:val="006E5A2D"/>
    <w:rsid w:val="006E5E9A"/>
    <w:rsid w:val="006E65AC"/>
    <w:rsid w:val="006E6B25"/>
    <w:rsid w:val="006E6F78"/>
    <w:rsid w:val="006F207A"/>
    <w:rsid w:val="006F3022"/>
    <w:rsid w:val="006F3034"/>
    <w:rsid w:val="006F323B"/>
    <w:rsid w:val="006F4185"/>
    <w:rsid w:val="006F42CB"/>
    <w:rsid w:val="006F4588"/>
    <w:rsid w:val="006F4913"/>
    <w:rsid w:val="006F5C63"/>
    <w:rsid w:val="006F761B"/>
    <w:rsid w:val="006F7FFC"/>
    <w:rsid w:val="00700AA9"/>
    <w:rsid w:val="00701290"/>
    <w:rsid w:val="007026D1"/>
    <w:rsid w:val="00702A2F"/>
    <w:rsid w:val="00703076"/>
    <w:rsid w:val="007049B6"/>
    <w:rsid w:val="00706438"/>
    <w:rsid w:val="00706774"/>
    <w:rsid w:val="007068AE"/>
    <w:rsid w:val="00706B2A"/>
    <w:rsid w:val="007072FF"/>
    <w:rsid w:val="0070746B"/>
    <w:rsid w:val="00707C09"/>
    <w:rsid w:val="00710257"/>
    <w:rsid w:val="00710C24"/>
    <w:rsid w:val="0071144A"/>
    <w:rsid w:val="00711554"/>
    <w:rsid w:val="0071218F"/>
    <w:rsid w:val="00714A3B"/>
    <w:rsid w:val="00714CA1"/>
    <w:rsid w:val="00714D95"/>
    <w:rsid w:val="0071595C"/>
    <w:rsid w:val="00716A1F"/>
    <w:rsid w:val="00716A49"/>
    <w:rsid w:val="00716D2A"/>
    <w:rsid w:val="0072046B"/>
    <w:rsid w:val="00720813"/>
    <w:rsid w:val="00721372"/>
    <w:rsid w:val="007238C9"/>
    <w:rsid w:val="00727569"/>
    <w:rsid w:val="0072756B"/>
    <w:rsid w:val="007277F9"/>
    <w:rsid w:val="00730851"/>
    <w:rsid w:val="00730A73"/>
    <w:rsid w:val="00731084"/>
    <w:rsid w:val="0073129F"/>
    <w:rsid w:val="00731B29"/>
    <w:rsid w:val="00731E95"/>
    <w:rsid w:val="00732C1B"/>
    <w:rsid w:val="0073331F"/>
    <w:rsid w:val="0073378C"/>
    <w:rsid w:val="00733A46"/>
    <w:rsid w:val="007342F7"/>
    <w:rsid w:val="007353FB"/>
    <w:rsid w:val="007359BB"/>
    <w:rsid w:val="007378FA"/>
    <w:rsid w:val="007403F1"/>
    <w:rsid w:val="00740A80"/>
    <w:rsid w:val="00740CF4"/>
    <w:rsid w:val="0074179D"/>
    <w:rsid w:val="0074326A"/>
    <w:rsid w:val="00743C53"/>
    <w:rsid w:val="007452F6"/>
    <w:rsid w:val="00745EE1"/>
    <w:rsid w:val="0074618A"/>
    <w:rsid w:val="00746D4C"/>
    <w:rsid w:val="007474D1"/>
    <w:rsid w:val="007477C0"/>
    <w:rsid w:val="00750317"/>
    <w:rsid w:val="00750AD8"/>
    <w:rsid w:val="00750B22"/>
    <w:rsid w:val="00753A9D"/>
    <w:rsid w:val="00753CE3"/>
    <w:rsid w:val="00755739"/>
    <w:rsid w:val="007557C6"/>
    <w:rsid w:val="00757AA9"/>
    <w:rsid w:val="00757ABF"/>
    <w:rsid w:val="007609B8"/>
    <w:rsid w:val="00760A9D"/>
    <w:rsid w:val="007611DE"/>
    <w:rsid w:val="0076176F"/>
    <w:rsid w:val="0076364F"/>
    <w:rsid w:val="00763EF6"/>
    <w:rsid w:val="00763FB9"/>
    <w:rsid w:val="007652D9"/>
    <w:rsid w:val="00766928"/>
    <w:rsid w:val="00767848"/>
    <w:rsid w:val="00770841"/>
    <w:rsid w:val="007714E5"/>
    <w:rsid w:val="00771761"/>
    <w:rsid w:val="00773A87"/>
    <w:rsid w:val="007743C8"/>
    <w:rsid w:val="007744CD"/>
    <w:rsid w:val="00775136"/>
    <w:rsid w:val="0077649F"/>
    <w:rsid w:val="007766FE"/>
    <w:rsid w:val="00776AA3"/>
    <w:rsid w:val="007771D4"/>
    <w:rsid w:val="0077782C"/>
    <w:rsid w:val="00780E8A"/>
    <w:rsid w:val="00781585"/>
    <w:rsid w:val="00781986"/>
    <w:rsid w:val="00781F27"/>
    <w:rsid w:val="00782676"/>
    <w:rsid w:val="0078428F"/>
    <w:rsid w:val="007846A1"/>
    <w:rsid w:val="00785750"/>
    <w:rsid w:val="00786562"/>
    <w:rsid w:val="00786E6B"/>
    <w:rsid w:val="007910E3"/>
    <w:rsid w:val="007926D4"/>
    <w:rsid w:val="007932CA"/>
    <w:rsid w:val="00795E1F"/>
    <w:rsid w:val="00796C3B"/>
    <w:rsid w:val="007A0129"/>
    <w:rsid w:val="007A034B"/>
    <w:rsid w:val="007A078A"/>
    <w:rsid w:val="007A0F73"/>
    <w:rsid w:val="007A1FDD"/>
    <w:rsid w:val="007A2193"/>
    <w:rsid w:val="007A2200"/>
    <w:rsid w:val="007A23A9"/>
    <w:rsid w:val="007A23C8"/>
    <w:rsid w:val="007A23DC"/>
    <w:rsid w:val="007A2938"/>
    <w:rsid w:val="007A3406"/>
    <w:rsid w:val="007A3D71"/>
    <w:rsid w:val="007A3FC5"/>
    <w:rsid w:val="007A4488"/>
    <w:rsid w:val="007A587D"/>
    <w:rsid w:val="007A713E"/>
    <w:rsid w:val="007B1547"/>
    <w:rsid w:val="007B35EB"/>
    <w:rsid w:val="007B4026"/>
    <w:rsid w:val="007B47B2"/>
    <w:rsid w:val="007B4906"/>
    <w:rsid w:val="007B49FF"/>
    <w:rsid w:val="007B4C6D"/>
    <w:rsid w:val="007B50CC"/>
    <w:rsid w:val="007B536C"/>
    <w:rsid w:val="007B6616"/>
    <w:rsid w:val="007B674E"/>
    <w:rsid w:val="007B6B6B"/>
    <w:rsid w:val="007B6F94"/>
    <w:rsid w:val="007B7685"/>
    <w:rsid w:val="007C0630"/>
    <w:rsid w:val="007C0B22"/>
    <w:rsid w:val="007C0C66"/>
    <w:rsid w:val="007C170A"/>
    <w:rsid w:val="007C18AD"/>
    <w:rsid w:val="007C1CB1"/>
    <w:rsid w:val="007C2D66"/>
    <w:rsid w:val="007C3FE8"/>
    <w:rsid w:val="007C409B"/>
    <w:rsid w:val="007C436B"/>
    <w:rsid w:val="007C4992"/>
    <w:rsid w:val="007C4CFE"/>
    <w:rsid w:val="007C5309"/>
    <w:rsid w:val="007C5BEE"/>
    <w:rsid w:val="007C6B30"/>
    <w:rsid w:val="007C6DED"/>
    <w:rsid w:val="007C7E61"/>
    <w:rsid w:val="007D0526"/>
    <w:rsid w:val="007D0C36"/>
    <w:rsid w:val="007D307C"/>
    <w:rsid w:val="007D564B"/>
    <w:rsid w:val="007D576F"/>
    <w:rsid w:val="007D5AB5"/>
    <w:rsid w:val="007D5FA2"/>
    <w:rsid w:val="007D7717"/>
    <w:rsid w:val="007E0884"/>
    <w:rsid w:val="007E1044"/>
    <w:rsid w:val="007E138A"/>
    <w:rsid w:val="007E1C0E"/>
    <w:rsid w:val="007E1C14"/>
    <w:rsid w:val="007E2FF3"/>
    <w:rsid w:val="007E4F36"/>
    <w:rsid w:val="007E5753"/>
    <w:rsid w:val="007E59EE"/>
    <w:rsid w:val="007E5F81"/>
    <w:rsid w:val="007E6DA9"/>
    <w:rsid w:val="007E740C"/>
    <w:rsid w:val="007F214A"/>
    <w:rsid w:val="007F380B"/>
    <w:rsid w:val="007F54FB"/>
    <w:rsid w:val="007F6DF1"/>
    <w:rsid w:val="007F75EA"/>
    <w:rsid w:val="00800105"/>
    <w:rsid w:val="0080051E"/>
    <w:rsid w:val="008005FE"/>
    <w:rsid w:val="00800F46"/>
    <w:rsid w:val="00800FC1"/>
    <w:rsid w:val="008014A4"/>
    <w:rsid w:val="008024E5"/>
    <w:rsid w:val="008025DB"/>
    <w:rsid w:val="00802B32"/>
    <w:rsid w:val="00802E49"/>
    <w:rsid w:val="0080314C"/>
    <w:rsid w:val="00804204"/>
    <w:rsid w:val="00804AEC"/>
    <w:rsid w:val="008051AD"/>
    <w:rsid w:val="00805E7B"/>
    <w:rsid w:val="00806891"/>
    <w:rsid w:val="00806E94"/>
    <w:rsid w:val="00806F75"/>
    <w:rsid w:val="00810BDE"/>
    <w:rsid w:val="008115D8"/>
    <w:rsid w:val="008118E5"/>
    <w:rsid w:val="0081253E"/>
    <w:rsid w:val="00813BFC"/>
    <w:rsid w:val="00814F07"/>
    <w:rsid w:val="00816312"/>
    <w:rsid w:val="0081635E"/>
    <w:rsid w:val="008163FE"/>
    <w:rsid w:val="00816655"/>
    <w:rsid w:val="00817509"/>
    <w:rsid w:val="00817A0D"/>
    <w:rsid w:val="0082021D"/>
    <w:rsid w:val="008205A7"/>
    <w:rsid w:val="00821226"/>
    <w:rsid w:val="0082133E"/>
    <w:rsid w:val="008214E6"/>
    <w:rsid w:val="00822517"/>
    <w:rsid w:val="00822ED3"/>
    <w:rsid w:val="0082300D"/>
    <w:rsid w:val="008237A1"/>
    <w:rsid w:val="008255A0"/>
    <w:rsid w:val="008256D5"/>
    <w:rsid w:val="0082762F"/>
    <w:rsid w:val="00831244"/>
    <w:rsid w:val="008313A4"/>
    <w:rsid w:val="00831869"/>
    <w:rsid w:val="00831CA1"/>
    <w:rsid w:val="00832381"/>
    <w:rsid w:val="00832EAC"/>
    <w:rsid w:val="008339CB"/>
    <w:rsid w:val="00834E88"/>
    <w:rsid w:val="00835422"/>
    <w:rsid w:val="00835546"/>
    <w:rsid w:val="00835C07"/>
    <w:rsid w:val="00835DC0"/>
    <w:rsid w:val="00835F4C"/>
    <w:rsid w:val="008364EB"/>
    <w:rsid w:val="00841229"/>
    <w:rsid w:val="008412D6"/>
    <w:rsid w:val="0084131A"/>
    <w:rsid w:val="008428C0"/>
    <w:rsid w:val="00842F70"/>
    <w:rsid w:val="008474BD"/>
    <w:rsid w:val="00847742"/>
    <w:rsid w:val="00850F01"/>
    <w:rsid w:val="00851D60"/>
    <w:rsid w:val="00853A8A"/>
    <w:rsid w:val="00854E66"/>
    <w:rsid w:val="008561D8"/>
    <w:rsid w:val="00856384"/>
    <w:rsid w:val="00856393"/>
    <w:rsid w:val="008563A7"/>
    <w:rsid w:val="0085665F"/>
    <w:rsid w:val="008569D8"/>
    <w:rsid w:val="00860097"/>
    <w:rsid w:val="008608D1"/>
    <w:rsid w:val="00860AB5"/>
    <w:rsid w:val="00861250"/>
    <w:rsid w:val="008613CF"/>
    <w:rsid w:val="008616E8"/>
    <w:rsid w:val="00861D87"/>
    <w:rsid w:val="00861DBA"/>
    <w:rsid w:val="00865A3F"/>
    <w:rsid w:val="008660C7"/>
    <w:rsid w:val="00867096"/>
    <w:rsid w:val="00870196"/>
    <w:rsid w:val="00870730"/>
    <w:rsid w:val="00871525"/>
    <w:rsid w:val="00871532"/>
    <w:rsid w:val="008724D9"/>
    <w:rsid w:val="00872791"/>
    <w:rsid w:val="00872B54"/>
    <w:rsid w:val="00873056"/>
    <w:rsid w:val="0087326C"/>
    <w:rsid w:val="00873AD1"/>
    <w:rsid w:val="0087419E"/>
    <w:rsid w:val="0087421F"/>
    <w:rsid w:val="00874575"/>
    <w:rsid w:val="008745F5"/>
    <w:rsid w:val="00874F27"/>
    <w:rsid w:val="0087567B"/>
    <w:rsid w:val="00875E0B"/>
    <w:rsid w:val="00875F3A"/>
    <w:rsid w:val="0087646F"/>
    <w:rsid w:val="00876837"/>
    <w:rsid w:val="00876B5D"/>
    <w:rsid w:val="00876B98"/>
    <w:rsid w:val="00876F0D"/>
    <w:rsid w:val="0087709A"/>
    <w:rsid w:val="008770B0"/>
    <w:rsid w:val="0087714E"/>
    <w:rsid w:val="008774C3"/>
    <w:rsid w:val="008776F6"/>
    <w:rsid w:val="0088180B"/>
    <w:rsid w:val="00882095"/>
    <w:rsid w:val="0088228F"/>
    <w:rsid w:val="0088229A"/>
    <w:rsid w:val="00883B92"/>
    <w:rsid w:val="00884E6B"/>
    <w:rsid w:val="008852A9"/>
    <w:rsid w:val="00885CDD"/>
    <w:rsid w:val="00885EE0"/>
    <w:rsid w:val="00887312"/>
    <w:rsid w:val="00887A7A"/>
    <w:rsid w:val="00890F53"/>
    <w:rsid w:val="00891E13"/>
    <w:rsid w:val="008923EC"/>
    <w:rsid w:val="008924AB"/>
    <w:rsid w:val="00892D48"/>
    <w:rsid w:val="008939C1"/>
    <w:rsid w:val="0089554D"/>
    <w:rsid w:val="00896670"/>
    <w:rsid w:val="00897C91"/>
    <w:rsid w:val="008A2DEF"/>
    <w:rsid w:val="008A3370"/>
    <w:rsid w:val="008A3A89"/>
    <w:rsid w:val="008A5040"/>
    <w:rsid w:val="008A634B"/>
    <w:rsid w:val="008B0E62"/>
    <w:rsid w:val="008B1B56"/>
    <w:rsid w:val="008B409D"/>
    <w:rsid w:val="008B5EA3"/>
    <w:rsid w:val="008B6465"/>
    <w:rsid w:val="008B6A66"/>
    <w:rsid w:val="008B7263"/>
    <w:rsid w:val="008C06EB"/>
    <w:rsid w:val="008C0718"/>
    <w:rsid w:val="008C0725"/>
    <w:rsid w:val="008C07A8"/>
    <w:rsid w:val="008C0F1C"/>
    <w:rsid w:val="008C1F75"/>
    <w:rsid w:val="008C2682"/>
    <w:rsid w:val="008C299E"/>
    <w:rsid w:val="008C3D0C"/>
    <w:rsid w:val="008C5466"/>
    <w:rsid w:val="008C7DD2"/>
    <w:rsid w:val="008D104E"/>
    <w:rsid w:val="008D15E5"/>
    <w:rsid w:val="008D175C"/>
    <w:rsid w:val="008D25AA"/>
    <w:rsid w:val="008D2F4B"/>
    <w:rsid w:val="008D4EFF"/>
    <w:rsid w:val="008D546F"/>
    <w:rsid w:val="008D6A96"/>
    <w:rsid w:val="008D6C72"/>
    <w:rsid w:val="008D6EEB"/>
    <w:rsid w:val="008D7DA7"/>
    <w:rsid w:val="008E07E5"/>
    <w:rsid w:val="008E11E9"/>
    <w:rsid w:val="008E1D41"/>
    <w:rsid w:val="008E2C7D"/>
    <w:rsid w:val="008E30A4"/>
    <w:rsid w:val="008E3F25"/>
    <w:rsid w:val="008E4E66"/>
    <w:rsid w:val="008E50F3"/>
    <w:rsid w:val="008E56BD"/>
    <w:rsid w:val="008E5823"/>
    <w:rsid w:val="008E60A1"/>
    <w:rsid w:val="008E6196"/>
    <w:rsid w:val="008E63DD"/>
    <w:rsid w:val="008E6F78"/>
    <w:rsid w:val="008E7491"/>
    <w:rsid w:val="008E789F"/>
    <w:rsid w:val="008F0566"/>
    <w:rsid w:val="008F0582"/>
    <w:rsid w:val="008F0F9C"/>
    <w:rsid w:val="008F14D8"/>
    <w:rsid w:val="008F1A69"/>
    <w:rsid w:val="008F1AB2"/>
    <w:rsid w:val="008F3768"/>
    <w:rsid w:val="008F3EB7"/>
    <w:rsid w:val="008F47BD"/>
    <w:rsid w:val="008F5FF8"/>
    <w:rsid w:val="008F69D5"/>
    <w:rsid w:val="0090099C"/>
    <w:rsid w:val="00900CBF"/>
    <w:rsid w:val="00900E7E"/>
    <w:rsid w:val="00901156"/>
    <w:rsid w:val="00902ABF"/>
    <w:rsid w:val="00903A0B"/>
    <w:rsid w:val="00903B1F"/>
    <w:rsid w:val="0090424B"/>
    <w:rsid w:val="00904CF1"/>
    <w:rsid w:val="00905270"/>
    <w:rsid w:val="0090587A"/>
    <w:rsid w:val="0090626C"/>
    <w:rsid w:val="00906A52"/>
    <w:rsid w:val="00906BFE"/>
    <w:rsid w:val="009119EA"/>
    <w:rsid w:val="00912DF3"/>
    <w:rsid w:val="00912EC6"/>
    <w:rsid w:val="00914054"/>
    <w:rsid w:val="009144F2"/>
    <w:rsid w:val="0092082F"/>
    <w:rsid w:val="00920DBC"/>
    <w:rsid w:val="009217C0"/>
    <w:rsid w:val="0092266A"/>
    <w:rsid w:val="009227BA"/>
    <w:rsid w:val="009229F1"/>
    <w:rsid w:val="0092353C"/>
    <w:rsid w:val="00923BEC"/>
    <w:rsid w:val="00924C59"/>
    <w:rsid w:val="00925184"/>
    <w:rsid w:val="00927D13"/>
    <w:rsid w:val="00927F1B"/>
    <w:rsid w:val="00930815"/>
    <w:rsid w:val="00930CF3"/>
    <w:rsid w:val="00931690"/>
    <w:rsid w:val="0093174F"/>
    <w:rsid w:val="009318FA"/>
    <w:rsid w:val="00932F52"/>
    <w:rsid w:val="0093322F"/>
    <w:rsid w:val="00933FA6"/>
    <w:rsid w:val="00934ABA"/>
    <w:rsid w:val="00934D03"/>
    <w:rsid w:val="00935372"/>
    <w:rsid w:val="0093646A"/>
    <w:rsid w:val="00937BBD"/>
    <w:rsid w:val="00937DDB"/>
    <w:rsid w:val="00937E31"/>
    <w:rsid w:val="00940A44"/>
    <w:rsid w:val="00940DBA"/>
    <w:rsid w:val="00941BC5"/>
    <w:rsid w:val="00941F42"/>
    <w:rsid w:val="0094319D"/>
    <w:rsid w:val="009441D6"/>
    <w:rsid w:val="00944A6F"/>
    <w:rsid w:val="0094638B"/>
    <w:rsid w:val="00946A7D"/>
    <w:rsid w:val="00947735"/>
    <w:rsid w:val="00947BC5"/>
    <w:rsid w:val="00947CC6"/>
    <w:rsid w:val="00947FDF"/>
    <w:rsid w:val="00950316"/>
    <w:rsid w:val="0095033F"/>
    <w:rsid w:val="009504A5"/>
    <w:rsid w:val="00950654"/>
    <w:rsid w:val="009508BF"/>
    <w:rsid w:val="009511A5"/>
    <w:rsid w:val="00951730"/>
    <w:rsid w:val="00951B37"/>
    <w:rsid w:val="00952839"/>
    <w:rsid w:val="009532B4"/>
    <w:rsid w:val="00955924"/>
    <w:rsid w:val="00955999"/>
    <w:rsid w:val="00955C18"/>
    <w:rsid w:val="009560DF"/>
    <w:rsid w:val="00956750"/>
    <w:rsid w:val="00957196"/>
    <w:rsid w:val="009572E5"/>
    <w:rsid w:val="009579BA"/>
    <w:rsid w:val="00957CAC"/>
    <w:rsid w:val="00957D50"/>
    <w:rsid w:val="00960A41"/>
    <w:rsid w:val="0096166F"/>
    <w:rsid w:val="00962717"/>
    <w:rsid w:val="00963213"/>
    <w:rsid w:val="0096443A"/>
    <w:rsid w:val="00965854"/>
    <w:rsid w:val="009659DE"/>
    <w:rsid w:val="00965D4B"/>
    <w:rsid w:val="00966273"/>
    <w:rsid w:val="009664FD"/>
    <w:rsid w:val="00966D10"/>
    <w:rsid w:val="00966D30"/>
    <w:rsid w:val="0096781A"/>
    <w:rsid w:val="00970F97"/>
    <w:rsid w:val="009710A3"/>
    <w:rsid w:val="009713E2"/>
    <w:rsid w:val="0097220A"/>
    <w:rsid w:val="009724C5"/>
    <w:rsid w:val="0097290B"/>
    <w:rsid w:val="00972A34"/>
    <w:rsid w:val="00973851"/>
    <w:rsid w:val="00973A0D"/>
    <w:rsid w:val="009743AD"/>
    <w:rsid w:val="009745A5"/>
    <w:rsid w:val="0097594C"/>
    <w:rsid w:val="00976034"/>
    <w:rsid w:val="009801DD"/>
    <w:rsid w:val="00981317"/>
    <w:rsid w:val="0098145E"/>
    <w:rsid w:val="0098174C"/>
    <w:rsid w:val="0098205D"/>
    <w:rsid w:val="00982C62"/>
    <w:rsid w:val="00983066"/>
    <w:rsid w:val="009839C7"/>
    <w:rsid w:val="00984785"/>
    <w:rsid w:val="00985431"/>
    <w:rsid w:val="00986015"/>
    <w:rsid w:val="009868B3"/>
    <w:rsid w:val="00986A68"/>
    <w:rsid w:val="0099136A"/>
    <w:rsid w:val="009929D9"/>
    <w:rsid w:val="00993B00"/>
    <w:rsid w:val="00993EF9"/>
    <w:rsid w:val="0099444B"/>
    <w:rsid w:val="0099633B"/>
    <w:rsid w:val="009966C8"/>
    <w:rsid w:val="00996ED1"/>
    <w:rsid w:val="009A1A2D"/>
    <w:rsid w:val="009A1AD1"/>
    <w:rsid w:val="009A29C8"/>
    <w:rsid w:val="009A3B94"/>
    <w:rsid w:val="009A4AC0"/>
    <w:rsid w:val="009A5642"/>
    <w:rsid w:val="009A58B5"/>
    <w:rsid w:val="009A663A"/>
    <w:rsid w:val="009A7A08"/>
    <w:rsid w:val="009B03CB"/>
    <w:rsid w:val="009B109E"/>
    <w:rsid w:val="009B13D3"/>
    <w:rsid w:val="009B2936"/>
    <w:rsid w:val="009B3FCC"/>
    <w:rsid w:val="009B42BC"/>
    <w:rsid w:val="009B4CEA"/>
    <w:rsid w:val="009B5A5E"/>
    <w:rsid w:val="009B719C"/>
    <w:rsid w:val="009C02F0"/>
    <w:rsid w:val="009C040B"/>
    <w:rsid w:val="009C0F34"/>
    <w:rsid w:val="009C16D8"/>
    <w:rsid w:val="009C6005"/>
    <w:rsid w:val="009C635B"/>
    <w:rsid w:val="009C773F"/>
    <w:rsid w:val="009D035F"/>
    <w:rsid w:val="009D13E8"/>
    <w:rsid w:val="009D1D12"/>
    <w:rsid w:val="009D24CD"/>
    <w:rsid w:val="009D2B81"/>
    <w:rsid w:val="009D4E89"/>
    <w:rsid w:val="009D5932"/>
    <w:rsid w:val="009D6163"/>
    <w:rsid w:val="009D638C"/>
    <w:rsid w:val="009D6662"/>
    <w:rsid w:val="009D6BDD"/>
    <w:rsid w:val="009E13F2"/>
    <w:rsid w:val="009E2A6D"/>
    <w:rsid w:val="009E3EA6"/>
    <w:rsid w:val="009E41C7"/>
    <w:rsid w:val="009E4307"/>
    <w:rsid w:val="009E4995"/>
    <w:rsid w:val="009E5178"/>
    <w:rsid w:val="009E70EF"/>
    <w:rsid w:val="009F0270"/>
    <w:rsid w:val="009F1395"/>
    <w:rsid w:val="009F2E10"/>
    <w:rsid w:val="009F3C8E"/>
    <w:rsid w:val="009F3CDD"/>
    <w:rsid w:val="009F3FBE"/>
    <w:rsid w:val="009F42B3"/>
    <w:rsid w:val="009F5612"/>
    <w:rsid w:val="009F590A"/>
    <w:rsid w:val="009F7720"/>
    <w:rsid w:val="00A01461"/>
    <w:rsid w:val="00A01E86"/>
    <w:rsid w:val="00A0244C"/>
    <w:rsid w:val="00A0270F"/>
    <w:rsid w:val="00A0317C"/>
    <w:rsid w:val="00A03444"/>
    <w:rsid w:val="00A04C3F"/>
    <w:rsid w:val="00A05DDB"/>
    <w:rsid w:val="00A06375"/>
    <w:rsid w:val="00A065FB"/>
    <w:rsid w:val="00A07594"/>
    <w:rsid w:val="00A10033"/>
    <w:rsid w:val="00A11062"/>
    <w:rsid w:val="00A11B16"/>
    <w:rsid w:val="00A12A84"/>
    <w:rsid w:val="00A13374"/>
    <w:rsid w:val="00A134A4"/>
    <w:rsid w:val="00A139D7"/>
    <w:rsid w:val="00A14CB9"/>
    <w:rsid w:val="00A16B9B"/>
    <w:rsid w:val="00A17ABB"/>
    <w:rsid w:val="00A21183"/>
    <w:rsid w:val="00A22EB2"/>
    <w:rsid w:val="00A23222"/>
    <w:rsid w:val="00A23617"/>
    <w:rsid w:val="00A247BD"/>
    <w:rsid w:val="00A25160"/>
    <w:rsid w:val="00A25D80"/>
    <w:rsid w:val="00A25EB7"/>
    <w:rsid w:val="00A262AC"/>
    <w:rsid w:val="00A26338"/>
    <w:rsid w:val="00A27B68"/>
    <w:rsid w:val="00A307A6"/>
    <w:rsid w:val="00A30833"/>
    <w:rsid w:val="00A30A0F"/>
    <w:rsid w:val="00A30A71"/>
    <w:rsid w:val="00A30FA9"/>
    <w:rsid w:val="00A31007"/>
    <w:rsid w:val="00A33828"/>
    <w:rsid w:val="00A33EFE"/>
    <w:rsid w:val="00A356C7"/>
    <w:rsid w:val="00A35BB9"/>
    <w:rsid w:val="00A362CE"/>
    <w:rsid w:val="00A36FF0"/>
    <w:rsid w:val="00A37776"/>
    <w:rsid w:val="00A403A5"/>
    <w:rsid w:val="00A40AD7"/>
    <w:rsid w:val="00A42419"/>
    <w:rsid w:val="00A426B0"/>
    <w:rsid w:val="00A43027"/>
    <w:rsid w:val="00A44301"/>
    <w:rsid w:val="00A44414"/>
    <w:rsid w:val="00A46FBB"/>
    <w:rsid w:val="00A473E3"/>
    <w:rsid w:val="00A51E0D"/>
    <w:rsid w:val="00A51F29"/>
    <w:rsid w:val="00A544D5"/>
    <w:rsid w:val="00A553AA"/>
    <w:rsid w:val="00A55979"/>
    <w:rsid w:val="00A5748E"/>
    <w:rsid w:val="00A57968"/>
    <w:rsid w:val="00A61262"/>
    <w:rsid w:val="00A61508"/>
    <w:rsid w:val="00A62C63"/>
    <w:rsid w:val="00A63A8B"/>
    <w:rsid w:val="00A64333"/>
    <w:rsid w:val="00A64609"/>
    <w:rsid w:val="00A64C2E"/>
    <w:rsid w:val="00A6589F"/>
    <w:rsid w:val="00A65EEC"/>
    <w:rsid w:val="00A66DCC"/>
    <w:rsid w:val="00A66FC7"/>
    <w:rsid w:val="00A70E45"/>
    <w:rsid w:val="00A71829"/>
    <w:rsid w:val="00A719F3"/>
    <w:rsid w:val="00A726AB"/>
    <w:rsid w:val="00A7293D"/>
    <w:rsid w:val="00A72D1A"/>
    <w:rsid w:val="00A73710"/>
    <w:rsid w:val="00A73D34"/>
    <w:rsid w:val="00A74DAB"/>
    <w:rsid w:val="00A74E1A"/>
    <w:rsid w:val="00A8022C"/>
    <w:rsid w:val="00A80C08"/>
    <w:rsid w:val="00A80C09"/>
    <w:rsid w:val="00A816D7"/>
    <w:rsid w:val="00A81C75"/>
    <w:rsid w:val="00A81DC7"/>
    <w:rsid w:val="00A81E29"/>
    <w:rsid w:val="00A82190"/>
    <w:rsid w:val="00A82AFD"/>
    <w:rsid w:val="00A85016"/>
    <w:rsid w:val="00A857B1"/>
    <w:rsid w:val="00A85BE7"/>
    <w:rsid w:val="00A85DC5"/>
    <w:rsid w:val="00A871D0"/>
    <w:rsid w:val="00A87427"/>
    <w:rsid w:val="00A87BD1"/>
    <w:rsid w:val="00A9010B"/>
    <w:rsid w:val="00A90126"/>
    <w:rsid w:val="00A92561"/>
    <w:rsid w:val="00A9272B"/>
    <w:rsid w:val="00A92941"/>
    <w:rsid w:val="00A93697"/>
    <w:rsid w:val="00A93BBD"/>
    <w:rsid w:val="00A93E84"/>
    <w:rsid w:val="00A93F92"/>
    <w:rsid w:val="00A9523D"/>
    <w:rsid w:val="00A95A5B"/>
    <w:rsid w:val="00A96716"/>
    <w:rsid w:val="00A97902"/>
    <w:rsid w:val="00AA0825"/>
    <w:rsid w:val="00AA12D3"/>
    <w:rsid w:val="00AA2ECE"/>
    <w:rsid w:val="00AA3D91"/>
    <w:rsid w:val="00AA5241"/>
    <w:rsid w:val="00AA5443"/>
    <w:rsid w:val="00AA6313"/>
    <w:rsid w:val="00AA7FA3"/>
    <w:rsid w:val="00AB00D0"/>
    <w:rsid w:val="00AB0E49"/>
    <w:rsid w:val="00AB20F4"/>
    <w:rsid w:val="00AB2E28"/>
    <w:rsid w:val="00AB338A"/>
    <w:rsid w:val="00AB4BBF"/>
    <w:rsid w:val="00AB5258"/>
    <w:rsid w:val="00AB57C2"/>
    <w:rsid w:val="00AB65AA"/>
    <w:rsid w:val="00AB7290"/>
    <w:rsid w:val="00AC02BE"/>
    <w:rsid w:val="00AC1324"/>
    <w:rsid w:val="00AC1E9B"/>
    <w:rsid w:val="00AC40B4"/>
    <w:rsid w:val="00AC4F13"/>
    <w:rsid w:val="00AC5968"/>
    <w:rsid w:val="00AC5C43"/>
    <w:rsid w:val="00AC5D07"/>
    <w:rsid w:val="00AC63FA"/>
    <w:rsid w:val="00AD0D60"/>
    <w:rsid w:val="00AD0EB7"/>
    <w:rsid w:val="00AD0F17"/>
    <w:rsid w:val="00AD3E5E"/>
    <w:rsid w:val="00AD5AE6"/>
    <w:rsid w:val="00AD5CC5"/>
    <w:rsid w:val="00AD66E9"/>
    <w:rsid w:val="00AD705C"/>
    <w:rsid w:val="00AD7A8C"/>
    <w:rsid w:val="00AE001A"/>
    <w:rsid w:val="00AE08EF"/>
    <w:rsid w:val="00AE0A28"/>
    <w:rsid w:val="00AE14B6"/>
    <w:rsid w:val="00AE1709"/>
    <w:rsid w:val="00AE1C45"/>
    <w:rsid w:val="00AE1E3A"/>
    <w:rsid w:val="00AE24E6"/>
    <w:rsid w:val="00AE2CAF"/>
    <w:rsid w:val="00AE2FB5"/>
    <w:rsid w:val="00AE35BC"/>
    <w:rsid w:val="00AE4A9B"/>
    <w:rsid w:val="00AE56CC"/>
    <w:rsid w:val="00AE57CC"/>
    <w:rsid w:val="00AE62B5"/>
    <w:rsid w:val="00AE704E"/>
    <w:rsid w:val="00AE7E90"/>
    <w:rsid w:val="00AE7F53"/>
    <w:rsid w:val="00AF0894"/>
    <w:rsid w:val="00AF1B04"/>
    <w:rsid w:val="00AF222A"/>
    <w:rsid w:val="00AF28EF"/>
    <w:rsid w:val="00AF4416"/>
    <w:rsid w:val="00AF4621"/>
    <w:rsid w:val="00AF4985"/>
    <w:rsid w:val="00AF53C0"/>
    <w:rsid w:val="00AF5DA0"/>
    <w:rsid w:val="00AF6B42"/>
    <w:rsid w:val="00AF74B0"/>
    <w:rsid w:val="00B00402"/>
    <w:rsid w:val="00B0053D"/>
    <w:rsid w:val="00B005BC"/>
    <w:rsid w:val="00B01152"/>
    <w:rsid w:val="00B01390"/>
    <w:rsid w:val="00B0181E"/>
    <w:rsid w:val="00B03252"/>
    <w:rsid w:val="00B0332A"/>
    <w:rsid w:val="00B03490"/>
    <w:rsid w:val="00B03C57"/>
    <w:rsid w:val="00B04744"/>
    <w:rsid w:val="00B05D27"/>
    <w:rsid w:val="00B06548"/>
    <w:rsid w:val="00B076D7"/>
    <w:rsid w:val="00B07841"/>
    <w:rsid w:val="00B07ABA"/>
    <w:rsid w:val="00B07EC6"/>
    <w:rsid w:val="00B1118A"/>
    <w:rsid w:val="00B112EA"/>
    <w:rsid w:val="00B114B5"/>
    <w:rsid w:val="00B123AD"/>
    <w:rsid w:val="00B131AF"/>
    <w:rsid w:val="00B159CF"/>
    <w:rsid w:val="00B1633C"/>
    <w:rsid w:val="00B1650B"/>
    <w:rsid w:val="00B17479"/>
    <w:rsid w:val="00B2016C"/>
    <w:rsid w:val="00B217E8"/>
    <w:rsid w:val="00B249D7"/>
    <w:rsid w:val="00B24B41"/>
    <w:rsid w:val="00B24C11"/>
    <w:rsid w:val="00B26D21"/>
    <w:rsid w:val="00B27225"/>
    <w:rsid w:val="00B30A1A"/>
    <w:rsid w:val="00B31913"/>
    <w:rsid w:val="00B31955"/>
    <w:rsid w:val="00B31A55"/>
    <w:rsid w:val="00B322B3"/>
    <w:rsid w:val="00B325BB"/>
    <w:rsid w:val="00B329BB"/>
    <w:rsid w:val="00B33656"/>
    <w:rsid w:val="00B33C5F"/>
    <w:rsid w:val="00B3416A"/>
    <w:rsid w:val="00B36103"/>
    <w:rsid w:val="00B36A94"/>
    <w:rsid w:val="00B36B42"/>
    <w:rsid w:val="00B36C91"/>
    <w:rsid w:val="00B36D83"/>
    <w:rsid w:val="00B370B0"/>
    <w:rsid w:val="00B378AF"/>
    <w:rsid w:val="00B4206A"/>
    <w:rsid w:val="00B4253C"/>
    <w:rsid w:val="00B42D84"/>
    <w:rsid w:val="00B43205"/>
    <w:rsid w:val="00B4346A"/>
    <w:rsid w:val="00B43563"/>
    <w:rsid w:val="00B43E7F"/>
    <w:rsid w:val="00B45459"/>
    <w:rsid w:val="00B458E9"/>
    <w:rsid w:val="00B46583"/>
    <w:rsid w:val="00B46DFA"/>
    <w:rsid w:val="00B46F38"/>
    <w:rsid w:val="00B47464"/>
    <w:rsid w:val="00B47D01"/>
    <w:rsid w:val="00B501BD"/>
    <w:rsid w:val="00B511C4"/>
    <w:rsid w:val="00B52844"/>
    <w:rsid w:val="00B52A55"/>
    <w:rsid w:val="00B531C0"/>
    <w:rsid w:val="00B53F02"/>
    <w:rsid w:val="00B555DD"/>
    <w:rsid w:val="00B56571"/>
    <w:rsid w:val="00B56F1B"/>
    <w:rsid w:val="00B57FD2"/>
    <w:rsid w:val="00B60649"/>
    <w:rsid w:val="00B61114"/>
    <w:rsid w:val="00B616BB"/>
    <w:rsid w:val="00B62FB1"/>
    <w:rsid w:val="00B63105"/>
    <w:rsid w:val="00B6405A"/>
    <w:rsid w:val="00B64324"/>
    <w:rsid w:val="00B647C1"/>
    <w:rsid w:val="00B64A81"/>
    <w:rsid w:val="00B64B55"/>
    <w:rsid w:val="00B64FF3"/>
    <w:rsid w:val="00B65D17"/>
    <w:rsid w:val="00B65FDB"/>
    <w:rsid w:val="00B66DEC"/>
    <w:rsid w:val="00B71D99"/>
    <w:rsid w:val="00B71F59"/>
    <w:rsid w:val="00B72A70"/>
    <w:rsid w:val="00B73CDC"/>
    <w:rsid w:val="00B73DA5"/>
    <w:rsid w:val="00B73E89"/>
    <w:rsid w:val="00B7482C"/>
    <w:rsid w:val="00B74ACB"/>
    <w:rsid w:val="00B74C84"/>
    <w:rsid w:val="00B74D3A"/>
    <w:rsid w:val="00B74F48"/>
    <w:rsid w:val="00B7502D"/>
    <w:rsid w:val="00B7670D"/>
    <w:rsid w:val="00B76721"/>
    <w:rsid w:val="00B76908"/>
    <w:rsid w:val="00B77D82"/>
    <w:rsid w:val="00B808CB"/>
    <w:rsid w:val="00B80A0F"/>
    <w:rsid w:val="00B81437"/>
    <w:rsid w:val="00B82045"/>
    <w:rsid w:val="00B8335C"/>
    <w:rsid w:val="00B847E4"/>
    <w:rsid w:val="00B85768"/>
    <w:rsid w:val="00B86480"/>
    <w:rsid w:val="00B87671"/>
    <w:rsid w:val="00B902F3"/>
    <w:rsid w:val="00B9347B"/>
    <w:rsid w:val="00B93746"/>
    <w:rsid w:val="00B93DCD"/>
    <w:rsid w:val="00B94989"/>
    <w:rsid w:val="00B94CB2"/>
    <w:rsid w:val="00B94EA3"/>
    <w:rsid w:val="00B94EE3"/>
    <w:rsid w:val="00B95493"/>
    <w:rsid w:val="00B95738"/>
    <w:rsid w:val="00B9609F"/>
    <w:rsid w:val="00B963C7"/>
    <w:rsid w:val="00BA1440"/>
    <w:rsid w:val="00BA1F90"/>
    <w:rsid w:val="00BA2CAE"/>
    <w:rsid w:val="00BA3735"/>
    <w:rsid w:val="00BA3ADC"/>
    <w:rsid w:val="00BA4448"/>
    <w:rsid w:val="00BA45FD"/>
    <w:rsid w:val="00BA4ACB"/>
    <w:rsid w:val="00BA57B9"/>
    <w:rsid w:val="00BA6434"/>
    <w:rsid w:val="00BA64B7"/>
    <w:rsid w:val="00BA6A67"/>
    <w:rsid w:val="00BA7754"/>
    <w:rsid w:val="00BA7800"/>
    <w:rsid w:val="00BA7CC3"/>
    <w:rsid w:val="00BB10CB"/>
    <w:rsid w:val="00BB1AEE"/>
    <w:rsid w:val="00BB3189"/>
    <w:rsid w:val="00BB40FE"/>
    <w:rsid w:val="00BB54F9"/>
    <w:rsid w:val="00BB63AD"/>
    <w:rsid w:val="00BC160C"/>
    <w:rsid w:val="00BC1D0A"/>
    <w:rsid w:val="00BC28CC"/>
    <w:rsid w:val="00BC35BB"/>
    <w:rsid w:val="00BC3921"/>
    <w:rsid w:val="00BC39E3"/>
    <w:rsid w:val="00BC455C"/>
    <w:rsid w:val="00BC4875"/>
    <w:rsid w:val="00BC52DC"/>
    <w:rsid w:val="00BC5598"/>
    <w:rsid w:val="00BC62BB"/>
    <w:rsid w:val="00BC656B"/>
    <w:rsid w:val="00BC6ECA"/>
    <w:rsid w:val="00BC7AF3"/>
    <w:rsid w:val="00BD0781"/>
    <w:rsid w:val="00BD0DE9"/>
    <w:rsid w:val="00BD3DD7"/>
    <w:rsid w:val="00BD44EF"/>
    <w:rsid w:val="00BD48AB"/>
    <w:rsid w:val="00BD4BEC"/>
    <w:rsid w:val="00BD4FCF"/>
    <w:rsid w:val="00BD5DA7"/>
    <w:rsid w:val="00BD6797"/>
    <w:rsid w:val="00BD7265"/>
    <w:rsid w:val="00BD7AA1"/>
    <w:rsid w:val="00BD7B59"/>
    <w:rsid w:val="00BE00F1"/>
    <w:rsid w:val="00BE00FA"/>
    <w:rsid w:val="00BE03A6"/>
    <w:rsid w:val="00BE065B"/>
    <w:rsid w:val="00BE0AA0"/>
    <w:rsid w:val="00BE2B3C"/>
    <w:rsid w:val="00BE2EB8"/>
    <w:rsid w:val="00BE30D9"/>
    <w:rsid w:val="00BE3739"/>
    <w:rsid w:val="00BE3C93"/>
    <w:rsid w:val="00BE5111"/>
    <w:rsid w:val="00BE7650"/>
    <w:rsid w:val="00BF3ECE"/>
    <w:rsid w:val="00BF468B"/>
    <w:rsid w:val="00BF5DF8"/>
    <w:rsid w:val="00BF634C"/>
    <w:rsid w:val="00BF63AA"/>
    <w:rsid w:val="00BF6749"/>
    <w:rsid w:val="00BF6E36"/>
    <w:rsid w:val="00BF712B"/>
    <w:rsid w:val="00C00815"/>
    <w:rsid w:val="00C00D43"/>
    <w:rsid w:val="00C0555C"/>
    <w:rsid w:val="00C05DF2"/>
    <w:rsid w:val="00C074BF"/>
    <w:rsid w:val="00C100DD"/>
    <w:rsid w:val="00C104A0"/>
    <w:rsid w:val="00C12480"/>
    <w:rsid w:val="00C142AE"/>
    <w:rsid w:val="00C142BE"/>
    <w:rsid w:val="00C1458B"/>
    <w:rsid w:val="00C14645"/>
    <w:rsid w:val="00C15BC4"/>
    <w:rsid w:val="00C16932"/>
    <w:rsid w:val="00C16CF8"/>
    <w:rsid w:val="00C172B5"/>
    <w:rsid w:val="00C20192"/>
    <w:rsid w:val="00C20AD7"/>
    <w:rsid w:val="00C21442"/>
    <w:rsid w:val="00C2166E"/>
    <w:rsid w:val="00C217D3"/>
    <w:rsid w:val="00C21F8E"/>
    <w:rsid w:val="00C227D7"/>
    <w:rsid w:val="00C2291B"/>
    <w:rsid w:val="00C23453"/>
    <w:rsid w:val="00C23B34"/>
    <w:rsid w:val="00C25A70"/>
    <w:rsid w:val="00C25EE2"/>
    <w:rsid w:val="00C2629B"/>
    <w:rsid w:val="00C2659E"/>
    <w:rsid w:val="00C26E92"/>
    <w:rsid w:val="00C270A1"/>
    <w:rsid w:val="00C27DBA"/>
    <w:rsid w:val="00C303F6"/>
    <w:rsid w:val="00C3148C"/>
    <w:rsid w:val="00C323A3"/>
    <w:rsid w:val="00C32786"/>
    <w:rsid w:val="00C34219"/>
    <w:rsid w:val="00C342AE"/>
    <w:rsid w:val="00C34A7E"/>
    <w:rsid w:val="00C34D5B"/>
    <w:rsid w:val="00C350A3"/>
    <w:rsid w:val="00C35359"/>
    <w:rsid w:val="00C36F83"/>
    <w:rsid w:val="00C40FCF"/>
    <w:rsid w:val="00C449C5"/>
    <w:rsid w:val="00C45328"/>
    <w:rsid w:val="00C45DC4"/>
    <w:rsid w:val="00C468F7"/>
    <w:rsid w:val="00C46A42"/>
    <w:rsid w:val="00C474D9"/>
    <w:rsid w:val="00C5081F"/>
    <w:rsid w:val="00C5151D"/>
    <w:rsid w:val="00C528B8"/>
    <w:rsid w:val="00C52A1A"/>
    <w:rsid w:val="00C53C43"/>
    <w:rsid w:val="00C56145"/>
    <w:rsid w:val="00C56774"/>
    <w:rsid w:val="00C57026"/>
    <w:rsid w:val="00C6171E"/>
    <w:rsid w:val="00C623CE"/>
    <w:rsid w:val="00C62C92"/>
    <w:rsid w:val="00C632E2"/>
    <w:rsid w:val="00C6371D"/>
    <w:rsid w:val="00C63893"/>
    <w:rsid w:val="00C63C27"/>
    <w:rsid w:val="00C641B1"/>
    <w:rsid w:val="00C654A5"/>
    <w:rsid w:val="00C67348"/>
    <w:rsid w:val="00C72093"/>
    <w:rsid w:val="00C72B91"/>
    <w:rsid w:val="00C72E23"/>
    <w:rsid w:val="00C72E4B"/>
    <w:rsid w:val="00C738C9"/>
    <w:rsid w:val="00C74332"/>
    <w:rsid w:val="00C754D2"/>
    <w:rsid w:val="00C777A7"/>
    <w:rsid w:val="00C81FCD"/>
    <w:rsid w:val="00C82261"/>
    <w:rsid w:val="00C83806"/>
    <w:rsid w:val="00C83B96"/>
    <w:rsid w:val="00C84929"/>
    <w:rsid w:val="00C850EA"/>
    <w:rsid w:val="00C9064A"/>
    <w:rsid w:val="00C92A5D"/>
    <w:rsid w:val="00C92B1A"/>
    <w:rsid w:val="00C9431E"/>
    <w:rsid w:val="00C943F1"/>
    <w:rsid w:val="00C94B80"/>
    <w:rsid w:val="00C956E2"/>
    <w:rsid w:val="00C95D20"/>
    <w:rsid w:val="00C95D2B"/>
    <w:rsid w:val="00C967B1"/>
    <w:rsid w:val="00C972E0"/>
    <w:rsid w:val="00C9788F"/>
    <w:rsid w:val="00CA0104"/>
    <w:rsid w:val="00CA02D2"/>
    <w:rsid w:val="00CA051C"/>
    <w:rsid w:val="00CA08EA"/>
    <w:rsid w:val="00CA175C"/>
    <w:rsid w:val="00CA2349"/>
    <w:rsid w:val="00CA3234"/>
    <w:rsid w:val="00CA357F"/>
    <w:rsid w:val="00CA37F9"/>
    <w:rsid w:val="00CA3874"/>
    <w:rsid w:val="00CA3CEA"/>
    <w:rsid w:val="00CA5104"/>
    <w:rsid w:val="00CA650B"/>
    <w:rsid w:val="00CA6746"/>
    <w:rsid w:val="00CA6D77"/>
    <w:rsid w:val="00CA6F38"/>
    <w:rsid w:val="00CB007A"/>
    <w:rsid w:val="00CB025B"/>
    <w:rsid w:val="00CB093F"/>
    <w:rsid w:val="00CB1253"/>
    <w:rsid w:val="00CB1A9E"/>
    <w:rsid w:val="00CB1F9F"/>
    <w:rsid w:val="00CB214B"/>
    <w:rsid w:val="00CB3217"/>
    <w:rsid w:val="00CB322D"/>
    <w:rsid w:val="00CB3486"/>
    <w:rsid w:val="00CB4164"/>
    <w:rsid w:val="00CB7189"/>
    <w:rsid w:val="00CB7CAC"/>
    <w:rsid w:val="00CB7D12"/>
    <w:rsid w:val="00CC1127"/>
    <w:rsid w:val="00CC3013"/>
    <w:rsid w:val="00CC3F4E"/>
    <w:rsid w:val="00CC4354"/>
    <w:rsid w:val="00CC4E3F"/>
    <w:rsid w:val="00CC55F0"/>
    <w:rsid w:val="00CC5860"/>
    <w:rsid w:val="00CC5986"/>
    <w:rsid w:val="00CC6005"/>
    <w:rsid w:val="00CC6BE3"/>
    <w:rsid w:val="00CC79EA"/>
    <w:rsid w:val="00CD1C29"/>
    <w:rsid w:val="00CD238E"/>
    <w:rsid w:val="00CD259D"/>
    <w:rsid w:val="00CD3073"/>
    <w:rsid w:val="00CD4F05"/>
    <w:rsid w:val="00CD4FE6"/>
    <w:rsid w:val="00CD53EC"/>
    <w:rsid w:val="00CD559A"/>
    <w:rsid w:val="00CD606D"/>
    <w:rsid w:val="00CD6618"/>
    <w:rsid w:val="00CD67F3"/>
    <w:rsid w:val="00CD6EFA"/>
    <w:rsid w:val="00CD7FD0"/>
    <w:rsid w:val="00CE08BE"/>
    <w:rsid w:val="00CE08BF"/>
    <w:rsid w:val="00CE0F50"/>
    <w:rsid w:val="00CE1733"/>
    <w:rsid w:val="00CE2381"/>
    <w:rsid w:val="00CE37BA"/>
    <w:rsid w:val="00CE583D"/>
    <w:rsid w:val="00CE693C"/>
    <w:rsid w:val="00CE7312"/>
    <w:rsid w:val="00CF05EF"/>
    <w:rsid w:val="00CF0A61"/>
    <w:rsid w:val="00CF1E5B"/>
    <w:rsid w:val="00CF20CE"/>
    <w:rsid w:val="00CF2725"/>
    <w:rsid w:val="00CF3878"/>
    <w:rsid w:val="00CF4E97"/>
    <w:rsid w:val="00CF52BC"/>
    <w:rsid w:val="00CF5885"/>
    <w:rsid w:val="00CF5E90"/>
    <w:rsid w:val="00CF601B"/>
    <w:rsid w:val="00CF657F"/>
    <w:rsid w:val="00CF6BFD"/>
    <w:rsid w:val="00D001A3"/>
    <w:rsid w:val="00D00D0F"/>
    <w:rsid w:val="00D027DA"/>
    <w:rsid w:val="00D02B1D"/>
    <w:rsid w:val="00D03E56"/>
    <w:rsid w:val="00D04015"/>
    <w:rsid w:val="00D040AD"/>
    <w:rsid w:val="00D04A96"/>
    <w:rsid w:val="00D05383"/>
    <w:rsid w:val="00D056DA"/>
    <w:rsid w:val="00D05891"/>
    <w:rsid w:val="00D05FCC"/>
    <w:rsid w:val="00D071E9"/>
    <w:rsid w:val="00D07A5A"/>
    <w:rsid w:val="00D1009E"/>
    <w:rsid w:val="00D10400"/>
    <w:rsid w:val="00D10672"/>
    <w:rsid w:val="00D1082C"/>
    <w:rsid w:val="00D10942"/>
    <w:rsid w:val="00D11ACB"/>
    <w:rsid w:val="00D12331"/>
    <w:rsid w:val="00D13F9A"/>
    <w:rsid w:val="00D14109"/>
    <w:rsid w:val="00D15196"/>
    <w:rsid w:val="00D16B73"/>
    <w:rsid w:val="00D22F8B"/>
    <w:rsid w:val="00D231D7"/>
    <w:rsid w:val="00D23468"/>
    <w:rsid w:val="00D23CE4"/>
    <w:rsid w:val="00D251CC"/>
    <w:rsid w:val="00D26D57"/>
    <w:rsid w:val="00D27852"/>
    <w:rsid w:val="00D31E4E"/>
    <w:rsid w:val="00D32B86"/>
    <w:rsid w:val="00D33EDA"/>
    <w:rsid w:val="00D342A1"/>
    <w:rsid w:val="00D3479A"/>
    <w:rsid w:val="00D35097"/>
    <w:rsid w:val="00D35510"/>
    <w:rsid w:val="00D35897"/>
    <w:rsid w:val="00D3643D"/>
    <w:rsid w:val="00D42202"/>
    <w:rsid w:val="00D422F9"/>
    <w:rsid w:val="00D428DE"/>
    <w:rsid w:val="00D42DA0"/>
    <w:rsid w:val="00D45272"/>
    <w:rsid w:val="00D45B8B"/>
    <w:rsid w:val="00D45F5F"/>
    <w:rsid w:val="00D465C5"/>
    <w:rsid w:val="00D477CF"/>
    <w:rsid w:val="00D51313"/>
    <w:rsid w:val="00D52A65"/>
    <w:rsid w:val="00D55BF3"/>
    <w:rsid w:val="00D56540"/>
    <w:rsid w:val="00D565C5"/>
    <w:rsid w:val="00D568D3"/>
    <w:rsid w:val="00D57CC9"/>
    <w:rsid w:val="00D61A1C"/>
    <w:rsid w:val="00D62240"/>
    <w:rsid w:val="00D62A1A"/>
    <w:rsid w:val="00D62D58"/>
    <w:rsid w:val="00D63BAA"/>
    <w:rsid w:val="00D63F64"/>
    <w:rsid w:val="00D64E75"/>
    <w:rsid w:val="00D6577E"/>
    <w:rsid w:val="00D65AF0"/>
    <w:rsid w:val="00D6654C"/>
    <w:rsid w:val="00D702DA"/>
    <w:rsid w:val="00D70B9A"/>
    <w:rsid w:val="00D72EE6"/>
    <w:rsid w:val="00D73599"/>
    <w:rsid w:val="00D73AB9"/>
    <w:rsid w:val="00D74701"/>
    <w:rsid w:val="00D75281"/>
    <w:rsid w:val="00D75489"/>
    <w:rsid w:val="00D758BC"/>
    <w:rsid w:val="00D760CB"/>
    <w:rsid w:val="00D7622A"/>
    <w:rsid w:val="00D766AC"/>
    <w:rsid w:val="00D76ABB"/>
    <w:rsid w:val="00D77865"/>
    <w:rsid w:val="00D77AD5"/>
    <w:rsid w:val="00D8066D"/>
    <w:rsid w:val="00D80C61"/>
    <w:rsid w:val="00D816BD"/>
    <w:rsid w:val="00D816C2"/>
    <w:rsid w:val="00D81BB9"/>
    <w:rsid w:val="00D81D9D"/>
    <w:rsid w:val="00D82636"/>
    <w:rsid w:val="00D8296E"/>
    <w:rsid w:val="00D82F49"/>
    <w:rsid w:val="00D84557"/>
    <w:rsid w:val="00D84BC7"/>
    <w:rsid w:val="00D860CB"/>
    <w:rsid w:val="00D87D8F"/>
    <w:rsid w:val="00D87E1D"/>
    <w:rsid w:val="00D90875"/>
    <w:rsid w:val="00D91845"/>
    <w:rsid w:val="00D921FC"/>
    <w:rsid w:val="00D9238C"/>
    <w:rsid w:val="00D92644"/>
    <w:rsid w:val="00D92760"/>
    <w:rsid w:val="00D92B0A"/>
    <w:rsid w:val="00D92BBE"/>
    <w:rsid w:val="00D930C5"/>
    <w:rsid w:val="00D93802"/>
    <w:rsid w:val="00D93EA6"/>
    <w:rsid w:val="00D955EA"/>
    <w:rsid w:val="00D960D8"/>
    <w:rsid w:val="00D96134"/>
    <w:rsid w:val="00DA054D"/>
    <w:rsid w:val="00DA2D1A"/>
    <w:rsid w:val="00DA3CE0"/>
    <w:rsid w:val="00DA4787"/>
    <w:rsid w:val="00DA6042"/>
    <w:rsid w:val="00DA6EC6"/>
    <w:rsid w:val="00DA741A"/>
    <w:rsid w:val="00DA78C5"/>
    <w:rsid w:val="00DA7A76"/>
    <w:rsid w:val="00DB0729"/>
    <w:rsid w:val="00DB2666"/>
    <w:rsid w:val="00DB38D3"/>
    <w:rsid w:val="00DB59B2"/>
    <w:rsid w:val="00DB61ED"/>
    <w:rsid w:val="00DB6776"/>
    <w:rsid w:val="00DB6AAE"/>
    <w:rsid w:val="00DB6AC3"/>
    <w:rsid w:val="00DC0D6D"/>
    <w:rsid w:val="00DC0DBD"/>
    <w:rsid w:val="00DC1066"/>
    <w:rsid w:val="00DC2687"/>
    <w:rsid w:val="00DC5554"/>
    <w:rsid w:val="00DC55B2"/>
    <w:rsid w:val="00DC5C5A"/>
    <w:rsid w:val="00DC5E6B"/>
    <w:rsid w:val="00DC6236"/>
    <w:rsid w:val="00DC7084"/>
    <w:rsid w:val="00DC7FB4"/>
    <w:rsid w:val="00DD0458"/>
    <w:rsid w:val="00DD0D07"/>
    <w:rsid w:val="00DD1D15"/>
    <w:rsid w:val="00DD2F53"/>
    <w:rsid w:val="00DD49F8"/>
    <w:rsid w:val="00DD56E0"/>
    <w:rsid w:val="00DD6445"/>
    <w:rsid w:val="00DD7520"/>
    <w:rsid w:val="00DD7612"/>
    <w:rsid w:val="00DD77CD"/>
    <w:rsid w:val="00DE0407"/>
    <w:rsid w:val="00DE1177"/>
    <w:rsid w:val="00DE1212"/>
    <w:rsid w:val="00DE1275"/>
    <w:rsid w:val="00DE18AA"/>
    <w:rsid w:val="00DE269F"/>
    <w:rsid w:val="00DE2E15"/>
    <w:rsid w:val="00DE36AA"/>
    <w:rsid w:val="00DE5332"/>
    <w:rsid w:val="00DE6083"/>
    <w:rsid w:val="00DE6146"/>
    <w:rsid w:val="00DE6676"/>
    <w:rsid w:val="00DE6D8F"/>
    <w:rsid w:val="00DE72CB"/>
    <w:rsid w:val="00DF0035"/>
    <w:rsid w:val="00DF064A"/>
    <w:rsid w:val="00DF132B"/>
    <w:rsid w:val="00DF1BB3"/>
    <w:rsid w:val="00DF3597"/>
    <w:rsid w:val="00DF3D33"/>
    <w:rsid w:val="00DF4A39"/>
    <w:rsid w:val="00DF6096"/>
    <w:rsid w:val="00DF7A95"/>
    <w:rsid w:val="00E00821"/>
    <w:rsid w:val="00E00CAD"/>
    <w:rsid w:val="00E021F1"/>
    <w:rsid w:val="00E024D9"/>
    <w:rsid w:val="00E02786"/>
    <w:rsid w:val="00E033F1"/>
    <w:rsid w:val="00E04208"/>
    <w:rsid w:val="00E054BC"/>
    <w:rsid w:val="00E0571A"/>
    <w:rsid w:val="00E057EC"/>
    <w:rsid w:val="00E072BE"/>
    <w:rsid w:val="00E07770"/>
    <w:rsid w:val="00E07A8E"/>
    <w:rsid w:val="00E104BB"/>
    <w:rsid w:val="00E10704"/>
    <w:rsid w:val="00E110B0"/>
    <w:rsid w:val="00E132EE"/>
    <w:rsid w:val="00E138E6"/>
    <w:rsid w:val="00E13A87"/>
    <w:rsid w:val="00E140D9"/>
    <w:rsid w:val="00E141F3"/>
    <w:rsid w:val="00E1437D"/>
    <w:rsid w:val="00E14E9E"/>
    <w:rsid w:val="00E15CF8"/>
    <w:rsid w:val="00E15F6C"/>
    <w:rsid w:val="00E15F97"/>
    <w:rsid w:val="00E16073"/>
    <w:rsid w:val="00E16D43"/>
    <w:rsid w:val="00E177A1"/>
    <w:rsid w:val="00E178F8"/>
    <w:rsid w:val="00E20C7A"/>
    <w:rsid w:val="00E217F7"/>
    <w:rsid w:val="00E21D8D"/>
    <w:rsid w:val="00E227E7"/>
    <w:rsid w:val="00E24F8A"/>
    <w:rsid w:val="00E25A71"/>
    <w:rsid w:val="00E26087"/>
    <w:rsid w:val="00E26E40"/>
    <w:rsid w:val="00E27C3A"/>
    <w:rsid w:val="00E27C62"/>
    <w:rsid w:val="00E27F70"/>
    <w:rsid w:val="00E313B7"/>
    <w:rsid w:val="00E31586"/>
    <w:rsid w:val="00E3163A"/>
    <w:rsid w:val="00E317F2"/>
    <w:rsid w:val="00E32168"/>
    <w:rsid w:val="00E32BBF"/>
    <w:rsid w:val="00E340F0"/>
    <w:rsid w:val="00E34EF2"/>
    <w:rsid w:val="00E35CDF"/>
    <w:rsid w:val="00E370EB"/>
    <w:rsid w:val="00E376A3"/>
    <w:rsid w:val="00E407DA"/>
    <w:rsid w:val="00E40CCB"/>
    <w:rsid w:val="00E40ECA"/>
    <w:rsid w:val="00E40F11"/>
    <w:rsid w:val="00E41690"/>
    <w:rsid w:val="00E41AC2"/>
    <w:rsid w:val="00E41BDC"/>
    <w:rsid w:val="00E429BC"/>
    <w:rsid w:val="00E43AD2"/>
    <w:rsid w:val="00E4458E"/>
    <w:rsid w:val="00E44E1D"/>
    <w:rsid w:val="00E45546"/>
    <w:rsid w:val="00E4561A"/>
    <w:rsid w:val="00E459E8"/>
    <w:rsid w:val="00E45A61"/>
    <w:rsid w:val="00E46889"/>
    <w:rsid w:val="00E4759A"/>
    <w:rsid w:val="00E50238"/>
    <w:rsid w:val="00E504A5"/>
    <w:rsid w:val="00E52220"/>
    <w:rsid w:val="00E523D0"/>
    <w:rsid w:val="00E54337"/>
    <w:rsid w:val="00E54556"/>
    <w:rsid w:val="00E550A8"/>
    <w:rsid w:val="00E5626C"/>
    <w:rsid w:val="00E57B35"/>
    <w:rsid w:val="00E60BC2"/>
    <w:rsid w:val="00E618F7"/>
    <w:rsid w:val="00E61AFF"/>
    <w:rsid w:val="00E6256A"/>
    <w:rsid w:val="00E62618"/>
    <w:rsid w:val="00E629FE"/>
    <w:rsid w:val="00E64008"/>
    <w:rsid w:val="00E6446E"/>
    <w:rsid w:val="00E64BD6"/>
    <w:rsid w:val="00E65AB9"/>
    <w:rsid w:val="00E65B13"/>
    <w:rsid w:val="00E65EED"/>
    <w:rsid w:val="00E6741E"/>
    <w:rsid w:val="00E67687"/>
    <w:rsid w:val="00E70FCD"/>
    <w:rsid w:val="00E71011"/>
    <w:rsid w:val="00E71817"/>
    <w:rsid w:val="00E72356"/>
    <w:rsid w:val="00E724D3"/>
    <w:rsid w:val="00E72ED1"/>
    <w:rsid w:val="00E736FC"/>
    <w:rsid w:val="00E73A11"/>
    <w:rsid w:val="00E74344"/>
    <w:rsid w:val="00E753D5"/>
    <w:rsid w:val="00E75D19"/>
    <w:rsid w:val="00E76567"/>
    <w:rsid w:val="00E76C7C"/>
    <w:rsid w:val="00E7758C"/>
    <w:rsid w:val="00E77E98"/>
    <w:rsid w:val="00E80790"/>
    <w:rsid w:val="00E81430"/>
    <w:rsid w:val="00E8224E"/>
    <w:rsid w:val="00E82542"/>
    <w:rsid w:val="00E82CC1"/>
    <w:rsid w:val="00E839C0"/>
    <w:rsid w:val="00E84481"/>
    <w:rsid w:val="00E8746C"/>
    <w:rsid w:val="00E87E7A"/>
    <w:rsid w:val="00E90226"/>
    <w:rsid w:val="00E907B5"/>
    <w:rsid w:val="00E90C9A"/>
    <w:rsid w:val="00E90E5C"/>
    <w:rsid w:val="00E90FB5"/>
    <w:rsid w:val="00E91259"/>
    <w:rsid w:val="00E917C5"/>
    <w:rsid w:val="00E92C84"/>
    <w:rsid w:val="00E93358"/>
    <w:rsid w:val="00E9443F"/>
    <w:rsid w:val="00E9469D"/>
    <w:rsid w:val="00E94A91"/>
    <w:rsid w:val="00E956DF"/>
    <w:rsid w:val="00EA021D"/>
    <w:rsid w:val="00EA2DEC"/>
    <w:rsid w:val="00EA3756"/>
    <w:rsid w:val="00EA597A"/>
    <w:rsid w:val="00EA66BC"/>
    <w:rsid w:val="00EA6E70"/>
    <w:rsid w:val="00EA7A7E"/>
    <w:rsid w:val="00EA7EA7"/>
    <w:rsid w:val="00EB0754"/>
    <w:rsid w:val="00EB07DB"/>
    <w:rsid w:val="00EB0F31"/>
    <w:rsid w:val="00EB2F19"/>
    <w:rsid w:val="00EB32EE"/>
    <w:rsid w:val="00EB372B"/>
    <w:rsid w:val="00EB70E6"/>
    <w:rsid w:val="00EB7266"/>
    <w:rsid w:val="00EB7FFB"/>
    <w:rsid w:val="00EC0173"/>
    <w:rsid w:val="00EC0A77"/>
    <w:rsid w:val="00EC144E"/>
    <w:rsid w:val="00EC1FB4"/>
    <w:rsid w:val="00EC298E"/>
    <w:rsid w:val="00EC34C0"/>
    <w:rsid w:val="00EC5916"/>
    <w:rsid w:val="00EC5A5F"/>
    <w:rsid w:val="00EC6292"/>
    <w:rsid w:val="00EC7504"/>
    <w:rsid w:val="00EC75A3"/>
    <w:rsid w:val="00EC7C33"/>
    <w:rsid w:val="00EC7DC0"/>
    <w:rsid w:val="00ED0982"/>
    <w:rsid w:val="00ED0E2C"/>
    <w:rsid w:val="00ED2BE6"/>
    <w:rsid w:val="00ED2EFB"/>
    <w:rsid w:val="00ED35BF"/>
    <w:rsid w:val="00ED437E"/>
    <w:rsid w:val="00ED4514"/>
    <w:rsid w:val="00ED4A6F"/>
    <w:rsid w:val="00ED4ADE"/>
    <w:rsid w:val="00ED5C4F"/>
    <w:rsid w:val="00ED627E"/>
    <w:rsid w:val="00ED6511"/>
    <w:rsid w:val="00ED7099"/>
    <w:rsid w:val="00EE16A4"/>
    <w:rsid w:val="00EE33A7"/>
    <w:rsid w:val="00EE3506"/>
    <w:rsid w:val="00EE3A98"/>
    <w:rsid w:val="00EE4300"/>
    <w:rsid w:val="00EE61BE"/>
    <w:rsid w:val="00EE7251"/>
    <w:rsid w:val="00EE7847"/>
    <w:rsid w:val="00EE7D2E"/>
    <w:rsid w:val="00EF013B"/>
    <w:rsid w:val="00EF1915"/>
    <w:rsid w:val="00EF1C4E"/>
    <w:rsid w:val="00EF1D4E"/>
    <w:rsid w:val="00EF2958"/>
    <w:rsid w:val="00EF3BE7"/>
    <w:rsid w:val="00EF3DC6"/>
    <w:rsid w:val="00EF40E6"/>
    <w:rsid w:val="00EF44A5"/>
    <w:rsid w:val="00EF5777"/>
    <w:rsid w:val="00EF5FBE"/>
    <w:rsid w:val="00EF6109"/>
    <w:rsid w:val="00EF6E2B"/>
    <w:rsid w:val="00F0006B"/>
    <w:rsid w:val="00F0062C"/>
    <w:rsid w:val="00F033F7"/>
    <w:rsid w:val="00F03987"/>
    <w:rsid w:val="00F043B3"/>
    <w:rsid w:val="00F06146"/>
    <w:rsid w:val="00F0713E"/>
    <w:rsid w:val="00F07234"/>
    <w:rsid w:val="00F10962"/>
    <w:rsid w:val="00F11496"/>
    <w:rsid w:val="00F122A4"/>
    <w:rsid w:val="00F13327"/>
    <w:rsid w:val="00F147E1"/>
    <w:rsid w:val="00F1515C"/>
    <w:rsid w:val="00F171F6"/>
    <w:rsid w:val="00F21090"/>
    <w:rsid w:val="00F21B0D"/>
    <w:rsid w:val="00F2201D"/>
    <w:rsid w:val="00F22979"/>
    <w:rsid w:val="00F2297A"/>
    <w:rsid w:val="00F22A89"/>
    <w:rsid w:val="00F231C7"/>
    <w:rsid w:val="00F23ACE"/>
    <w:rsid w:val="00F249F1"/>
    <w:rsid w:val="00F24AA3"/>
    <w:rsid w:val="00F25250"/>
    <w:rsid w:val="00F25ED4"/>
    <w:rsid w:val="00F26334"/>
    <w:rsid w:val="00F26A5A"/>
    <w:rsid w:val="00F30E31"/>
    <w:rsid w:val="00F312C0"/>
    <w:rsid w:val="00F31BB3"/>
    <w:rsid w:val="00F33034"/>
    <w:rsid w:val="00F3437D"/>
    <w:rsid w:val="00F35CAE"/>
    <w:rsid w:val="00F35EAE"/>
    <w:rsid w:val="00F37191"/>
    <w:rsid w:val="00F400D4"/>
    <w:rsid w:val="00F408C5"/>
    <w:rsid w:val="00F40FCF"/>
    <w:rsid w:val="00F412BF"/>
    <w:rsid w:val="00F42111"/>
    <w:rsid w:val="00F433DA"/>
    <w:rsid w:val="00F43C72"/>
    <w:rsid w:val="00F447B4"/>
    <w:rsid w:val="00F44D2D"/>
    <w:rsid w:val="00F45E57"/>
    <w:rsid w:val="00F473D1"/>
    <w:rsid w:val="00F475E8"/>
    <w:rsid w:val="00F477BD"/>
    <w:rsid w:val="00F502C3"/>
    <w:rsid w:val="00F50D9A"/>
    <w:rsid w:val="00F51586"/>
    <w:rsid w:val="00F52577"/>
    <w:rsid w:val="00F5339E"/>
    <w:rsid w:val="00F546D6"/>
    <w:rsid w:val="00F547C1"/>
    <w:rsid w:val="00F54D94"/>
    <w:rsid w:val="00F552F5"/>
    <w:rsid w:val="00F563DF"/>
    <w:rsid w:val="00F5749F"/>
    <w:rsid w:val="00F61604"/>
    <w:rsid w:val="00F61695"/>
    <w:rsid w:val="00F630C9"/>
    <w:rsid w:val="00F6396C"/>
    <w:rsid w:val="00F63B09"/>
    <w:rsid w:val="00F641C8"/>
    <w:rsid w:val="00F65914"/>
    <w:rsid w:val="00F65C63"/>
    <w:rsid w:val="00F677E8"/>
    <w:rsid w:val="00F67A49"/>
    <w:rsid w:val="00F7037F"/>
    <w:rsid w:val="00F7040C"/>
    <w:rsid w:val="00F714FA"/>
    <w:rsid w:val="00F7212F"/>
    <w:rsid w:val="00F73D02"/>
    <w:rsid w:val="00F74B6D"/>
    <w:rsid w:val="00F74E27"/>
    <w:rsid w:val="00F777CA"/>
    <w:rsid w:val="00F77927"/>
    <w:rsid w:val="00F80346"/>
    <w:rsid w:val="00F805F6"/>
    <w:rsid w:val="00F8406F"/>
    <w:rsid w:val="00F84F2F"/>
    <w:rsid w:val="00F860BC"/>
    <w:rsid w:val="00F861BB"/>
    <w:rsid w:val="00F87A0A"/>
    <w:rsid w:val="00F87B07"/>
    <w:rsid w:val="00F87BFA"/>
    <w:rsid w:val="00F90C18"/>
    <w:rsid w:val="00F92DD4"/>
    <w:rsid w:val="00F930C6"/>
    <w:rsid w:val="00F932AB"/>
    <w:rsid w:val="00F94216"/>
    <w:rsid w:val="00F9539E"/>
    <w:rsid w:val="00F9599D"/>
    <w:rsid w:val="00F9648D"/>
    <w:rsid w:val="00F96F91"/>
    <w:rsid w:val="00F9782A"/>
    <w:rsid w:val="00FA2306"/>
    <w:rsid w:val="00FA3C2F"/>
    <w:rsid w:val="00FA3EE1"/>
    <w:rsid w:val="00FA57FD"/>
    <w:rsid w:val="00FA5C3A"/>
    <w:rsid w:val="00FA5CD8"/>
    <w:rsid w:val="00FA60B4"/>
    <w:rsid w:val="00FA6A42"/>
    <w:rsid w:val="00FA703B"/>
    <w:rsid w:val="00FA7631"/>
    <w:rsid w:val="00FA76A2"/>
    <w:rsid w:val="00FB0377"/>
    <w:rsid w:val="00FB0D5A"/>
    <w:rsid w:val="00FB1399"/>
    <w:rsid w:val="00FB16CD"/>
    <w:rsid w:val="00FB18F9"/>
    <w:rsid w:val="00FB1BD9"/>
    <w:rsid w:val="00FB20F4"/>
    <w:rsid w:val="00FB2247"/>
    <w:rsid w:val="00FB3BCD"/>
    <w:rsid w:val="00FB3C50"/>
    <w:rsid w:val="00FB4413"/>
    <w:rsid w:val="00FB4DB5"/>
    <w:rsid w:val="00FB599E"/>
    <w:rsid w:val="00FB61AB"/>
    <w:rsid w:val="00FB6415"/>
    <w:rsid w:val="00FB73A1"/>
    <w:rsid w:val="00FB7784"/>
    <w:rsid w:val="00FC1B99"/>
    <w:rsid w:val="00FC2772"/>
    <w:rsid w:val="00FC2AAF"/>
    <w:rsid w:val="00FC2C82"/>
    <w:rsid w:val="00FC2FB5"/>
    <w:rsid w:val="00FC42DE"/>
    <w:rsid w:val="00FC43BC"/>
    <w:rsid w:val="00FC48C0"/>
    <w:rsid w:val="00FC49FD"/>
    <w:rsid w:val="00FC5E04"/>
    <w:rsid w:val="00FC6617"/>
    <w:rsid w:val="00FC6A3F"/>
    <w:rsid w:val="00FD0648"/>
    <w:rsid w:val="00FD1821"/>
    <w:rsid w:val="00FD1DA8"/>
    <w:rsid w:val="00FD2963"/>
    <w:rsid w:val="00FD2B31"/>
    <w:rsid w:val="00FD3125"/>
    <w:rsid w:val="00FD4BA5"/>
    <w:rsid w:val="00FD506A"/>
    <w:rsid w:val="00FD5603"/>
    <w:rsid w:val="00FD5F3A"/>
    <w:rsid w:val="00FD70A2"/>
    <w:rsid w:val="00FD7AD7"/>
    <w:rsid w:val="00FD7C1C"/>
    <w:rsid w:val="00FE0B8A"/>
    <w:rsid w:val="00FE4699"/>
    <w:rsid w:val="00FE4A3D"/>
    <w:rsid w:val="00FE508E"/>
    <w:rsid w:val="00FE51B7"/>
    <w:rsid w:val="00FE5374"/>
    <w:rsid w:val="00FF1934"/>
    <w:rsid w:val="00FF204E"/>
    <w:rsid w:val="00FF23B0"/>
    <w:rsid w:val="00FF35AD"/>
    <w:rsid w:val="00FF3C14"/>
    <w:rsid w:val="00FF3F63"/>
    <w:rsid w:val="00FF4502"/>
    <w:rsid w:val="00FF4F70"/>
    <w:rsid w:val="00FF5040"/>
    <w:rsid w:val="00FF766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83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footnote text" w:uiPriority="99"/>
    <w:lsdException w:name="header" w:uiPriority="99"/>
    <w:lsdException w:name="footer" w:uiPriority="99"/>
    <w:lsdException w:name="caption" w:qFormat="1"/>
    <w:lsdException w:name="footnote reference" w:uiPriority="99"/>
    <w:lsdException w:name="endnote text" w:uiPriority="99"/>
    <w:lsdException w:name="Title" w:qFormat="1"/>
    <w:lsdException w:name="Body Text" w:uiPriority="99"/>
    <w:lsdException w:name="Body Text Indent" w:uiPriority="99"/>
    <w:lsdException w:name="Subtitle" w:qFormat="1"/>
    <w:lsdException w:name="Body Text 2" w:uiPriority="99"/>
    <w:lsdException w:name="Hyperlink" w:uiPriority="99"/>
    <w:lsdException w:name="FollowedHyperlink" w:uiPriority="99"/>
    <w:lsdException w:name="Strong" w:uiPriority="22" w:qFormat="1"/>
    <w:lsdException w:name="Emphasis" w:qFormat="1"/>
    <w:lsdException w:name="Plain Text" w:uiPriority="99"/>
    <w:lsdException w:name="Normal (Web)" w:uiPriority="99"/>
    <w:lsdException w:name="HTML Preformatted"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a5">
    <w:name w:val="Normal"/>
    <w:qFormat/>
    <w:rsid w:val="000C591F"/>
    <w:rPr>
      <w:sz w:val="24"/>
      <w:szCs w:val="24"/>
    </w:rPr>
  </w:style>
  <w:style w:type="paragraph" w:styleId="11">
    <w:name w:val="heading 1"/>
    <w:aliases w:val="Заголовок 1 Знак Знак,Заголовок 1 Знак Знак Знак"/>
    <w:basedOn w:val="a5"/>
    <w:next w:val="a6"/>
    <w:link w:val="13"/>
    <w:uiPriority w:val="9"/>
    <w:qFormat/>
    <w:rsid w:val="00CD4F05"/>
    <w:pPr>
      <w:keepNext/>
      <w:pageBreakBefore/>
      <w:numPr>
        <w:numId w:val="21"/>
      </w:numPr>
      <w:tabs>
        <w:tab w:val="left" w:pos="851"/>
      </w:tabs>
      <w:spacing w:before="240" w:after="120"/>
      <w:jc w:val="center"/>
      <w:outlineLvl w:val="0"/>
    </w:pPr>
    <w:rPr>
      <w:b/>
      <w:bCs/>
      <w:caps/>
      <w:kern w:val="32"/>
      <w:sz w:val="28"/>
      <w:szCs w:val="28"/>
    </w:rPr>
  </w:style>
  <w:style w:type="paragraph" w:styleId="2">
    <w:name w:val="heading 2"/>
    <w:aliases w:val="Знак2 Знак,Знак2,Знак2 Знак Знак Знак,Знак2 Знак1,ГЛАВА,Заголовок 2 Знак1,Заголовок 2 Знак Знак,Заголовок 21"/>
    <w:basedOn w:val="a5"/>
    <w:next w:val="a6"/>
    <w:link w:val="20"/>
    <w:uiPriority w:val="9"/>
    <w:qFormat/>
    <w:rsid w:val="00F33034"/>
    <w:pPr>
      <w:keepNext/>
      <w:numPr>
        <w:ilvl w:val="1"/>
        <w:numId w:val="21"/>
      </w:numPr>
      <w:tabs>
        <w:tab w:val="left" w:pos="1134"/>
        <w:tab w:val="left" w:pos="1276"/>
      </w:tabs>
      <w:spacing w:before="180" w:after="60"/>
      <w:outlineLvl w:val="1"/>
    </w:pPr>
    <w:rPr>
      <w:b/>
      <w:bCs/>
      <w:iCs/>
      <w:sz w:val="28"/>
      <w:szCs w:val="28"/>
    </w:rPr>
  </w:style>
  <w:style w:type="paragraph" w:styleId="3">
    <w:name w:val="heading 3"/>
    <w:aliases w:val="Знак3 Знак, Знак3, Знак3 Знак Знак Знак,Знак,ПодЗаголовок,Знак3"/>
    <w:basedOn w:val="a5"/>
    <w:next w:val="a6"/>
    <w:link w:val="30"/>
    <w:qFormat/>
    <w:rsid w:val="00955C18"/>
    <w:pPr>
      <w:keepNext/>
      <w:numPr>
        <w:ilvl w:val="2"/>
        <w:numId w:val="21"/>
      </w:numPr>
      <w:tabs>
        <w:tab w:val="left" w:pos="1276"/>
      </w:tabs>
      <w:spacing w:before="120" w:after="120"/>
      <w:outlineLvl w:val="2"/>
    </w:pPr>
    <w:rPr>
      <w:b/>
      <w:bCs/>
      <w:sz w:val="26"/>
      <w:szCs w:val="26"/>
    </w:rPr>
  </w:style>
  <w:style w:type="paragraph" w:styleId="4">
    <w:name w:val="heading 4"/>
    <w:basedOn w:val="a5"/>
    <w:next w:val="a6"/>
    <w:link w:val="40"/>
    <w:uiPriority w:val="9"/>
    <w:qFormat/>
    <w:rsid w:val="00854E66"/>
    <w:pPr>
      <w:keepNext/>
      <w:numPr>
        <w:ilvl w:val="3"/>
        <w:numId w:val="21"/>
      </w:numPr>
      <w:tabs>
        <w:tab w:val="left" w:pos="1418"/>
      </w:tabs>
      <w:spacing w:before="120" w:after="60"/>
      <w:outlineLvl w:val="3"/>
    </w:pPr>
    <w:rPr>
      <w:b/>
      <w:bCs/>
    </w:rPr>
  </w:style>
  <w:style w:type="paragraph" w:styleId="5">
    <w:name w:val="heading 5"/>
    <w:basedOn w:val="a5"/>
    <w:next w:val="a5"/>
    <w:link w:val="50"/>
    <w:uiPriority w:val="9"/>
    <w:qFormat/>
    <w:rsid w:val="00ED4A6F"/>
    <w:pPr>
      <w:numPr>
        <w:ilvl w:val="4"/>
        <w:numId w:val="21"/>
      </w:numPr>
      <w:tabs>
        <w:tab w:val="left" w:pos="1701"/>
      </w:tabs>
      <w:spacing w:before="240" w:after="60"/>
      <w:outlineLvl w:val="4"/>
    </w:pPr>
    <w:rPr>
      <w:b/>
      <w:bCs/>
      <w:iCs/>
      <w:sz w:val="22"/>
      <w:szCs w:val="22"/>
    </w:rPr>
  </w:style>
  <w:style w:type="paragraph" w:styleId="6">
    <w:name w:val="heading 6"/>
    <w:basedOn w:val="a5"/>
    <w:next w:val="a5"/>
    <w:link w:val="60"/>
    <w:uiPriority w:val="9"/>
    <w:qFormat/>
    <w:rsid w:val="00ED4A6F"/>
    <w:pPr>
      <w:numPr>
        <w:ilvl w:val="5"/>
        <w:numId w:val="21"/>
      </w:numPr>
      <w:spacing w:before="240" w:after="60"/>
      <w:outlineLvl w:val="5"/>
    </w:pPr>
    <w:rPr>
      <w:b/>
      <w:bCs/>
      <w:sz w:val="22"/>
      <w:szCs w:val="22"/>
    </w:rPr>
  </w:style>
  <w:style w:type="paragraph" w:styleId="7">
    <w:name w:val="heading 7"/>
    <w:aliases w:val="Заголовок x.x"/>
    <w:basedOn w:val="a5"/>
    <w:next w:val="a5"/>
    <w:link w:val="70"/>
    <w:uiPriority w:val="9"/>
    <w:qFormat/>
    <w:rsid w:val="00ED4A6F"/>
    <w:pPr>
      <w:numPr>
        <w:ilvl w:val="6"/>
        <w:numId w:val="21"/>
      </w:numPr>
      <w:spacing w:before="240" w:after="60"/>
      <w:outlineLvl w:val="6"/>
    </w:pPr>
  </w:style>
  <w:style w:type="paragraph" w:styleId="8">
    <w:name w:val="heading 8"/>
    <w:basedOn w:val="a5"/>
    <w:next w:val="a5"/>
    <w:link w:val="80"/>
    <w:uiPriority w:val="9"/>
    <w:qFormat/>
    <w:rsid w:val="00ED4A6F"/>
    <w:pPr>
      <w:numPr>
        <w:ilvl w:val="7"/>
        <w:numId w:val="21"/>
      </w:numPr>
      <w:spacing w:before="240" w:after="60"/>
      <w:outlineLvl w:val="7"/>
    </w:pPr>
    <w:rPr>
      <w:i/>
      <w:iCs/>
    </w:rPr>
  </w:style>
  <w:style w:type="paragraph" w:styleId="9">
    <w:name w:val="heading 9"/>
    <w:basedOn w:val="a5"/>
    <w:next w:val="a5"/>
    <w:link w:val="90"/>
    <w:uiPriority w:val="9"/>
    <w:qFormat/>
    <w:rsid w:val="00ED4A6F"/>
    <w:pPr>
      <w:numPr>
        <w:ilvl w:val="8"/>
        <w:numId w:val="21"/>
      </w:numPr>
      <w:spacing w:before="240" w:after="60"/>
      <w:outlineLvl w:val="8"/>
    </w:pPr>
    <w:rPr>
      <w:rFonts w:ascii="Arial" w:hAnsi="Arial" w:cs="Arial"/>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customStyle="1" w:styleId="a6">
    <w:name w:val="Абзац"/>
    <w:basedOn w:val="a5"/>
    <w:link w:val="aa"/>
    <w:qFormat/>
    <w:rsid w:val="00ED4A6F"/>
    <w:pPr>
      <w:spacing w:before="120" w:after="60"/>
      <w:ind w:firstLine="567"/>
      <w:jc w:val="both"/>
    </w:pPr>
  </w:style>
  <w:style w:type="character" w:customStyle="1" w:styleId="aa">
    <w:name w:val="Абзац Знак"/>
    <w:link w:val="a6"/>
    <w:rsid w:val="0069205C"/>
    <w:rPr>
      <w:sz w:val="24"/>
      <w:szCs w:val="24"/>
      <w:lang w:val="ru-RU" w:eastAsia="ru-RU" w:bidi="ar-SA"/>
    </w:rPr>
  </w:style>
  <w:style w:type="paragraph" w:styleId="a3">
    <w:name w:val="List"/>
    <w:basedOn w:val="a5"/>
    <w:link w:val="ab"/>
    <w:rsid w:val="00A63A8B"/>
    <w:pPr>
      <w:numPr>
        <w:numId w:val="5"/>
      </w:numPr>
      <w:spacing w:after="60"/>
      <w:jc w:val="both"/>
    </w:pPr>
    <w:rPr>
      <w:snapToGrid w:val="0"/>
    </w:rPr>
  </w:style>
  <w:style w:type="character" w:customStyle="1" w:styleId="ab">
    <w:name w:val="Список Знак"/>
    <w:link w:val="a3"/>
    <w:rsid w:val="00A63A8B"/>
    <w:rPr>
      <w:snapToGrid/>
      <w:sz w:val="24"/>
      <w:szCs w:val="24"/>
    </w:rPr>
  </w:style>
  <w:style w:type="paragraph" w:styleId="31">
    <w:name w:val="toc 3"/>
    <w:basedOn w:val="a5"/>
    <w:next w:val="a5"/>
    <w:autoRedefine/>
    <w:uiPriority w:val="39"/>
    <w:qFormat/>
    <w:rsid w:val="00ED4A6F"/>
    <w:pPr>
      <w:ind w:left="480"/>
    </w:pPr>
    <w:rPr>
      <w:i/>
      <w:iCs/>
      <w:sz w:val="20"/>
      <w:szCs w:val="20"/>
    </w:rPr>
  </w:style>
  <w:style w:type="paragraph" w:customStyle="1" w:styleId="a">
    <w:name w:val="Список нумерованный"/>
    <w:basedOn w:val="a5"/>
    <w:rsid w:val="0054040A"/>
    <w:pPr>
      <w:numPr>
        <w:numId w:val="6"/>
      </w:numPr>
      <w:spacing w:before="120"/>
      <w:jc w:val="both"/>
    </w:pPr>
  </w:style>
  <w:style w:type="paragraph" w:customStyle="1" w:styleId="ac">
    <w:name w:val="Табличный"/>
    <w:basedOn w:val="a5"/>
    <w:rsid w:val="00ED4A6F"/>
    <w:pPr>
      <w:keepNext/>
      <w:widowControl w:val="0"/>
      <w:spacing w:before="60" w:after="60"/>
      <w:jc w:val="center"/>
    </w:pPr>
    <w:rPr>
      <w:b/>
      <w:sz w:val="22"/>
      <w:szCs w:val="20"/>
    </w:rPr>
  </w:style>
  <w:style w:type="paragraph" w:customStyle="1" w:styleId="ad">
    <w:name w:val="Содержание"/>
    <w:basedOn w:val="a5"/>
    <w:rsid w:val="00ED4A6F"/>
    <w:pPr>
      <w:widowControl w:val="0"/>
      <w:spacing w:before="240" w:after="240"/>
      <w:jc w:val="center"/>
    </w:pPr>
    <w:rPr>
      <w:b/>
      <w:caps/>
      <w:szCs w:val="20"/>
    </w:rPr>
  </w:style>
  <w:style w:type="paragraph" w:styleId="ae">
    <w:name w:val="Balloon Text"/>
    <w:aliases w:val=" Знак5"/>
    <w:basedOn w:val="a5"/>
    <w:link w:val="af"/>
    <w:rsid w:val="00ED4A6F"/>
    <w:pPr>
      <w:widowControl w:val="0"/>
      <w:suppressAutoHyphens/>
      <w:jc w:val="both"/>
    </w:pPr>
    <w:rPr>
      <w:rFonts w:ascii="Tahoma" w:hAnsi="Tahoma"/>
      <w:sz w:val="16"/>
      <w:szCs w:val="16"/>
    </w:rPr>
  </w:style>
  <w:style w:type="paragraph" w:styleId="14">
    <w:name w:val="toc 1"/>
    <w:basedOn w:val="a5"/>
    <w:next w:val="a5"/>
    <w:uiPriority w:val="39"/>
    <w:qFormat/>
    <w:rsid w:val="00ED4A6F"/>
    <w:pPr>
      <w:spacing w:before="120" w:after="120"/>
    </w:pPr>
    <w:rPr>
      <w:b/>
      <w:bCs/>
      <w:caps/>
      <w:sz w:val="20"/>
      <w:szCs w:val="20"/>
    </w:rPr>
  </w:style>
  <w:style w:type="paragraph" w:styleId="21">
    <w:name w:val="toc 2"/>
    <w:basedOn w:val="a5"/>
    <w:next w:val="a5"/>
    <w:autoRedefine/>
    <w:uiPriority w:val="39"/>
    <w:qFormat/>
    <w:rsid w:val="00ED4A6F"/>
    <w:pPr>
      <w:ind w:left="240"/>
    </w:pPr>
    <w:rPr>
      <w:smallCaps/>
      <w:sz w:val="20"/>
      <w:szCs w:val="20"/>
    </w:rPr>
  </w:style>
  <w:style w:type="paragraph" w:styleId="af0">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5"/>
    <w:next w:val="a5"/>
    <w:qFormat/>
    <w:rsid w:val="00ED4A6F"/>
    <w:pPr>
      <w:spacing w:before="120" w:after="120"/>
      <w:jc w:val="center"/>
    </w:pPr>
    <w:rPr>
      <w:b/>
      <w:bCs/>
      <w:sz w:val="22"/>
      <w:szCs w:val="20"/>
    </w:rPr>
  </w:style>
  <w:style w:type="paragraph" w:customStyle="1" w:styleId="af1">
    <w:name w:val="Название таблицы"/>
    <w:basedOn w:val="af0"/>
    <w:rsid w:val="00BC62BB"/>
    <w:pPr>
      <w:keepNext/>
      <w:spacing w:after="0"/>
      <w:jc w:val="left"/>
    </w:pPr>
    <w:rPr>
      <w:szCs w:val="22"/>
    </w:rPr>
  </w:style>
  <w:style w:type="paragraph" w:customStyle="1" w:styleId="af2">
    <w:name w:val="Табличный_заголовки"/>
    <w:basedOn w:val="a5"/>
    <w:rsid w:val="00ED4A6F"/>
    <w:pPr>
      <w:keepNext/>
      <w:keepLines/>
      <w:jc w:val="center"/>
    </w:pPr>
    <w:rPr>
      <w:b/>
      <w:sz w:val="22"/>
      <w:szCs w:val="22"/>
    </w:rPr>
  </w:style>
  <w:style w:type="paragraph" w:customStyle="1" w:styleId="af3">
    <w:name w:val="Табличный_центр"/>
    <w:basedOn w:val="a5"/>
    <w:rsid w:val="00ED4A6F"/>
    <w:pPr>
      <w:jc w:val="center"/>
    </w:pPr>
    <w:rPr>
      <w:sz w:val="22"/>
      <w:szCs w:val="22"/>
    </w:rPr>
  </w:style>
  <w:style w:type="paragraph" w:customStyle="1" w:styleId="1">
    <w:name w:val="Список 1)"/>
    <w:basedOn w:val="a5"/>
    <w:rsid w:val="00E072BE"/>
    <w:pPr>
      <w:numPr>
        <w:numId w:val="3"/>
      </w:numPr>
      <w:spacing w:after="60"/>
      <w:jc w:val="both"/>
    </w:pPr>
  </w:style>
  <w:style w:type="paragraph" w:customStyle="1" w:styleId="a1">
    <w:name w:val="Табличный_нумерованный"/>
    <w:basedOn w:val="a5"/>
    <w:link w:val="af4"/>
    <w:rsid w:val="00301DFE"/>
    <w:pPr>
      <w:numPr>
        <w:numId w:val="2"/>
      </w:numPr>
    </w:pPr>
    <w:rPr>
      <w:sz w:val="22"/>
      <w:szCs w:val="22"/>
    </w:rPr>
  </w:style>
  <w:style w:type="character" w:customStyle="1" w:styleId="af4">
    <w:name w:val="Табличный_нумерованный Знак"/>
    <w:link w:val="a1"/>
    <w:rsid w:val="00F5339E"/>
    <w:rPr>
      <w:sz w:val="22"/>
      <w:szCs w:val="22"/>
    </w:rPr>
  </w:style>
  <w:style w:type="paragraph" w:styleId="41">
    <w:name w:val="toc 4"/>
    <w:basedOn w:val="a5"/>
    <w:next w:val="a5"/>
    <w:autoRedefine/>
    <w:uiPriority w:val="39"/>
    <w:rsid w:val="00ED4A6F"/>
    <w:pPr>
      <w:ind w:left="720"/>
    </w:pPr>
    <w:rPr>
      <w:sz w:val="18"/>
      <w:szCs w:val="18"/>
    </w:rPr>
  </w:style>
  <w:style w:type="paragraph" w:styleId="51">
    <w:name w:val="toc 5"/>
    <w:basedOn w:val="a5"/>
    <w:next w:val="a5"/>
    <w:autoRedefine/>
    <w:rsid w:val="00ED4A6F"/>
    <w:pPr>
      <w:ind w:left="960"/>
    </w:pPr>
    <w:rPr>
      <w:sz w:val="18"/>
      <w:szCs w:val="18"/>
    </w:rPr>
  </w:style>
  <w:style w:type="paragraph" w:styleId="61">
    <w:name w:val="toc 6"/>
    <w:basedOn w:val="a5"/>
    <w:next w:val="a5"/>
    <w:autoRedefine/>
    <w:rsid w:val="00ED4A6F"/>
    <w:pPr>
      <w:ind w:left="1200"/>
    </w:pPr>
    <w:rPr>
      <w:sz w:val="18"/>
      <w:szCs w:val="18"/>
    </w:rPr>
  </w:style>
  <w:style w:type="paragraph" w:styleId="71">
    <w:name w:val="toc 7"/>
    <w:basedOn w:val="a5"/>
    <w:next w:val="a5"/>
    <w:autoRedefine/>
    <w:rsid w:val="00ED4A6F"/>
    <w:pPr>
      <w:ind w:left="1440"/>
    </w:pPr>
    <w:rPr>
      <w:sz w:val="18"/>
      <w:szCs w:val="18"/>
    </w:rPr>
  </w:style>
  <w:style w:type="paragraph" w:styleId="81">
    <w:name w:val="toc 8"/>
    <w:basedOn w:val="a5"/>
    <w:next w:val="a5"/>
    <w:autoRedefine/>
    <w:rsid w:val="00ED4A6F"/>
    <w:pPr>
      <w:ind w:left="1680"/>
    </w:pPr>
    <w:rPr>
      <w:sz w:val="18"/>
      <w:szCs w:val="18"/>
    </w:rPr>
  </w:style>
  <w:style w:type="paragraph" w:styleId="91">
    <w:name w:val="toc 9"/>
    <w:basedOn w:val="a5"/>
    <w:next w:val="a5"/>
    <w:autoRedefine/>
    <w:rsid w:val="00ED4A6F"/>
    <w:pPr>
      <w:ind w:left="1920"/>
    </w:pPr>
    <w:rPr>
      <w:sz w:val="18"/>
      <w:szCs w:val="18"/>
    </w:rPr>
  </w:style>
  <w:style w:type="paragraph" w:styleId="af5">
    <w:name w:val="toa heading"/>
    <w:basedOn w:val="a5"/>
    <w:next w:val="a5"/>
    <w:semiHidden/>
    <w:rsid w:val="00ED4A6F"/>
    <w:pPr>
      <w:spacing w:before="40" w:after="20"/>
      <w:jc w:val="center"/>
    </w:pPr>
    <w:rPr>
      <w:b/>
      <w:sz w:val="22"/>
      <w:szCs w:val="20"/>
    </w:rPr>
  </w:style>
  <w:style w:type="paragraph" w:styleId="af6">
    <w:name w:val="annotation text"/>
    <w:basedOn w:val="a5"/>
    <w:link w:val="af7"/>
    <w:semiHidden/>
    <w:rsid w:val="00ED4A6F"/>
    <w:rPr>
      <w:sz w:val="20"/>
      <w:szCs w:val="20"/>
    </w:rPr>
  </w:style>
  <w:style w:type="paragraph" w:styleId="af8">
    <w:name w:val="annotation subject"/>
    <w:basedOn w:val="af6"/>
    <w:next w:val="af6"/>
    <w:link w:val="af9"/>
    <w:semiHidden/>
    <w:rsid w:val="00ED4A6F"/>
    <w:pPr>
      <w:ind w:firstLine="284"/>
      <w:jc w:val="both"/>
    </w:pPr>
    <w:rPr>
      <w:b/>
      <w:bCs/>
    </w:rPr>
  </w:style>
  <w:style w:type="paragraph" w:customStyle="1" w:styleId="a4">
    <w:name w:val="Требования"/>
    <w:basedOn w:val="a5"/>
    <w:rsid w:val="008E6F78"/>
    <w:pPr>
      <w:numPr>
        <w:ilvl w:val="1"/>
        <w:numId w:val="4"/>
      </w:numPr>
      <w:spacing w:before="120" w:after="60"/>
      <w:ind w:left="0" w:firstLine="567"/>
      <w:jc w:val="both"/>
      <w:outlineLvl w:val="1"/>
    </w:pPr>
    <w:rPr>
      <w:bCs/>
      <w:i/>
      <w:iCs/>
    </w:rPr>
  </w:style>
  <w:style w:type="paragraph" w:customStyle="1" w:styleId="a0">
    <w:name w:val="Список а)"/>
    <w:basedOn w:val="a3"/>
    <w:rsid w:val="0054040A"/>
    <w:pPr>
      <w:numPr>
        <w:numId w:val="1"/>
      </w:numPr>
    </w:pPr>
  </w:style>
  <w:style w:type="paragraph" w:styleId="afa">
    <w:name w:val="Document Map"/>
    <w:basedOn w:val="a5"/>
    <w:link w:val="afb"/>
    <w:semiHidden/>
    <w:rsid w:val="00ED4A6F"/>
    <w:pPr>
      <w:widowControl w:val="0"/>
      <w:shd w:val="clear" w:color="auto" w:fill="000080"/>
      <w:suppressAutoHyphens/>
      <w:jc w:val="both"/>
    </w:pPr>
    <w:rPr>
      <w:rFonts w:ascii="Tahoma" w:hAnsi="Tahoma"/>
      <w:szCs w:val="20"/>
    </w:rPr>
  </w:style>
  <w:style w:type="character" w:styleId="afc">
    <w:name w:val="annotation reference"/>
    <w:semiHidden/>
    <w:rsid w:val="00ED4A6F"/>
    <w:rPr>
      <w:sz w:val="16"/>
      <w:szCs w:val="16"/>
    </w:rPr>
  </w:style>
  <w:style w:type="paragraph" w:customStyle="1" w:styleId="afd">
    <w:name w:val="Табличный_слева"/>
    <w:basedOn w:val="a5"/>
    <w:rsid w:val="00301DFE"/>
    <w:rPr>
      <w:sz w:val="22"/>
      <w:szCs w:val="22"/>
    </w:rPr>
  </w:style>
  <w:style w:type="paragraph" w:customStyle="1" w:styleId="15">
    <w:name w:val="Обычный 1"/>
    <w:basedOn w:val="a5"/>
    <w:next w:val="a5"/>
    <w:semiHidden/>
    <w:rsid w:val="00ED4A6F"/>
    <w:pPr>
      <w:tabs>
        <w:tab w:val="num" w:pos="360"/>
      </w:tabs>
      <w:spacing w:before="120"/>
      <w:ind w:left="360" w:hanging="360"/>
      <w:jc w:val="both"/>
    </w:pPr>
    <w:rPr>
      <w:szCs w:val="20"/>
    </w:rPr>
  </w:style>
  <w:style w:type="table" w:styleId="afe">
    <w:name w:val="Table Grid"/>
    <w:basedOn w:val="a8"/>
    <w:rsid w:val="009738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
    <w:name w:val="Обычный влево"/>
    <w:basedOn w:val="15"/>
    <w:rsid w:val="0084131A"/>
    <w:pPr>
      <w:tabs>
        <w:tab w:val="clear" w:pos="360"/>
      </w:tabs>
      <w:spacing w:before="0"/>
      <w:ind w:left="0" w:firstLine="0"/>
      <w:jc w:val="left"/>
    </w:pPr>
  </w:style>
  <w:style w:type="paragraph" w:customStyle="1" w:styleId="aff0">
    <w:name w:val="Табличный_по ширине"/>
    <w:basedOn w:val="afd"/>
    <w:rsid w:val="009A4AC0"/>
    <w:pPr>
      <w:jc w:val="both"/>
    </w:pPr>
  </w:style>
  <w:style w:type="paragraph" w:customStyle="1" w:styleId="100">
    <w:name w:val="Табличный_центр_10"/>
    <w:basedOn w:val="a5"/>
    <w:qFormat/>
    <w:rsid w:val="00947735"/>
    <w:pPr>
      <w:jc w:val="center"/>
    </w:pPr>
    <w:rPr>
      <w:sz w:val="20"/>
    </w:rPr>
  </w:style>
  <w:style w:type="paragraph" w:customStyle="1" w:styleId="101">
    <w:name w:val="Табличный_слева_10"/>
    <w:basedOn w:val="a5"/>
    <w:qFormat/>
    <w:rsid w:val="00947735"/>
    <w:rPr>
      <w:sz w:val="20"/>
    </w:rPr>
  </w:style>
  <w:style w:type="paragraph" w:customStyle="1" w:styleId="102">
    <w:name w:val="Табличный_по ширине_10"/>
    <w:basedOn w:val="a5"/>
    <w:qFormat/>
    <w:rsid w:val="00947735"/>
    <w:pPr>
      <w:jc w:val="both"/>
    </w:pPr>
    <w:rPr>
      <w:sz w:val="20"/>
    </w:rPr>
  </w:style>
  <w:style w:type="paragraph" w:customStyle="1" w:styleId="10">
    <w:name w:val="Табличный_нумерованный_10"/>
    <w:basedOn w:val="a5"/>
    <w:qFormat/>
    <w:rsid w:val="00947735"/>
    <w:pPr>
      <w:numPr>
        <w:numId w:val="7"/>
      </w:numPr>
    </w:pPr>
    <w:rPr>
      <w:sz w:val="20"/>
    </w:rPr>
  </w:style>
  <w:style w:type="paragraph" w:customStyle="1" w:styleId="103">
    <w:name w:val="Табличный_заголовки_10"/>
    <w:basedOn w:val="a6"/>
    <w:qFormat/>
    <w:rsid w:val="00947735"/>
    <w:pPr>
      <w:jc w:val="center"/>
    </w:pPr>
    <w:rPr>
      <w:b/>
      <w:sz w:val="20"/>
    </w:rPr>
  </w:style>
  <w:style w:type="paragraph" w:styleId="aff1">
    <w:name w:val="List Paragraph"/>
    <w:basedOn w:val="a5"/>
    <w:link w:val="aff2"/>
    <w:uiPriority w:val="34"/>
    <w:qFormat/>
    <w:rsid w:val="007C0B22"/>
    <w:pPr>
      <w:spacing w:line="360" w:lineRule="auto"/>
      <w:ind w:left="708" w:firstLine="680"/>
      <w:jc w:val="both"/>
    </w:pPr>
  </w:style>
  <w:style w:type="paragraph" w:styleId="aff3">
    <w:name w:val="Title"/>
    <w:basedOn w:val="a5"/>
    <w:next w:val="a5"/>
    <w:link w:val="aff4"/>
    <w:qFormat/>
    <w:rsid w:val="00C45328"/>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4">
    <w:name w:val="Название Знак"/>
    <w:link w:val="aff3"/>
    <w:rsid w:val="00C45328"/>
    <w:rPr>
      <w:rFonts w:ascii="Cambria" w:hAnsi="Cambria"/>
      <w:i/>
      <w:iCs/>
      <w:color w:val="243F60"/>
      <w:sz w:val="60"/>
      <w:szCs w:val="60"/>
    </w:rPr>
  </w:style>
  <w:style w:type="paragraph" w:styleId="aff5">
    <w:name w:val="Subtitle"/>
    <w:basedOn w:val="a5"/>
    <w:next w:val="a5"/>
    <w:link w:val="aff6"/>
    <w:qFormat/>
    <w:rsid w:val="00C45328"/>
    <w:pPr>
      <w:spacing w:before="200" w:after="900" w:line="360" w:lineRule="auto"/>
      <w:ind w:firstLine="680"/>
      <w:jc w:val="right"/>
    </w:pPr>
    <w:rPr>
      <w:i/>
      <w:iCs/>
    </w:rPr>
  </w:style>
  <w:style w:type="character" w:customStyle="1" w:styleId="aff6">
    <w:name w:val="Подзаголовок Знак"/>
    <w:link w:val="aff5"/>
    <w:rsid w:val="00C45328"/>
    <w:rPr>
      <w:i/>
      <w:iCs/>
      <w:sz w:val="24"/>
      <w:szCs w:val="24"/>
    </w:rPr>
  </w:style>
  <w:style w:type="character" w:styleId="aff7">
    <w:name w:val="Strong"/>
    <w:uiPriority w:val="22"/>
    <w:qFormat/>
    <w:rsid w:val="00C45328"/>
    <w:rPr>
      <w:b/>
      <w:bCs/>
      <w:spacing w:val="0"/>
    </w:rPr>
  </w:style>
  <w:style w:type="character" w:styleId="aff8">
    <w:name w:val="Emphasis"/>
    <w:qFormat/>
    <w:rsid w:val="00C45328"/>
    <w:rPr>
      <w:b/>
      <w:bCs/>
      <w:i/>
      <w:iCs/>
      <w:color w:val="5A5A5A"/>
    </w:rPr>
  </w:style>
  <w:style w:type="paragraph" w:styleId="aff9">
    <w:name w:val="No Spacing"/>
    <w:basedOn w:val="a5"/>
    <w:uiPriority w:val="1"/>
    <w:qFormat/>
    <w:rsid w:val="00C45328"/>
    <w:pPr>
      <w:spacing w:line="360" w:lineRule="auto"/>
      <w:ind w:firstLine="680"/>
      <w:jc w:val="both"/>
    </w:pPr>
  </w:style>
  <w:style w:type="paragraph" w:styleId="22">
    <w:name w:val="Quote"/>
    <w:basedOn w:val="a5"/>
    <w:next w:val="a5"/>
    <w:link w:val="23"/>
    <w:uiPriority w:val="29"/>
    <w:qFormat/>
    <w:rsid w:val="00C45328"/>
    <w:pPr>
      <w:spacing w:line="360" w:lineRule="auto"/>
      <w:ind w:firstLine="680"/>
      <w:jc w:val="both"/>
    </w:pPr>
    <w:rPr>
      <w:rFonts w:ascii="Cambria" w:hAnsi="Cambria"/>
      <w:i/>
      <w:iCs/>
      <w:color w:val="5A5A5A"/>
    </w:rPr>
  </w:style>
  <w:style w:type="character" w:customStyle="1" w:styleId="23">
    <w:name w:val="Цитата 2 Знак"/>
    <w:link w:val="22"/>
    <w:uiPriority w:val="29"/>
    <w:rsid w:val="00C45328"/>
    <w:rPr>
      <w:rFonts w:ascii="Cambria" w:hAnsi="Cambria"/>
      <w:i/>
      <w:iCs/>
      <w:color w:val="5A5A5A"/>
      <w:sz w:val="24"/>
      <w:szCs w:val="24"/>
    </w:rPr>
  </w:style>
  <w:style w:type="paragraph" w:styleId="affa">
    <w:name w:val="Intense Quote"/>
    <w:basedOn w:val="a5"/>
    <w:next w:val="a5"/>
    <w:link w:val="affb"/>
    <w:uiPriority w:val="30"/>
    <w:qFormat/>
    <w:rsid w:val="00C4532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rPr>
  </w:style>
  <w:style w:type="character" w:customStyle="1" w:styleId="affb">
    <w:name w:val="Выделенная цитата Знак"/>
    <w:link w:val="affa"/>
    <w:uiPriority w:val="30"/>
    <w:rsid w:val="00C45328"/>
    <w:rPr>
      <w:rFonts w:ascii="Cambria" w:hAnsi="Cambria"/>
      <w:i/>
      <w:iCs/>
      <w:color w:val="F4F4F4"/>
      <w:sz w:val="24"/>
      <w:szCs w:val="24"/>
      <w:shd w:val="clear" w:color="auto" w:fill="4F81BD"/>
    </w:rPr>
  </w:style>
  <w:style w:type="character" w:styleId="affc">
    <w:name w:val="Subtle Emphasis"/>
    <w:uiPriority w:val="19"/>
    <w:qFormat/>
    <w:rsid w:val="00C45328"/>
    <w:rPr>
      <w:i/>
      <w:iCs/>
      <w:color w:val="5A5A5A"/>
    </w:rPr>
  </w:style>
  <w:style w:type="character" w:styleId="affd">
    <w:name w:val="Intense Emphasis"/>
    <w:uiPriority w:val="21"/>
    <w:qFormat/>
    <w:rsid w:val="00C45328"/>
    <w:rPr>
      <w:b/>
      <w:bCs/>
      <w:i/>
      <w:iCs/>
      <w:color w:val="4F81BD"/>
      <w:sz w:val="22"/>
      <w:szCs w:val="22"/>
    </w:rPr>
  </w:style>
  <w:style w:type="character" w:styleId="affe">
    <w:name w:val="Subtle Reference"/>
    <w:uiPriority w:val="31"/>
    <w:qFormat/>
    <w:rsid w:val="00C45328"/>
    <w:rPr>
      <w:color w:val="auto"/>
      <w:u w:val="single" w:color="9BBB59"/>
    </w:rPr>
  </w:style>
  <w:style w:type="character" w:styleId="afff">
    <w:name w:val="Intense Reference"/>
    <w:uiPriority w:val="32"/>
    <w:qFormat/>
    <w:rsid w:val="00C45328"/>
    <w:rPr>
      <w:b/>
      <w:bCs/>
      <w:color w:val="76923C"/>
      <w:u w:val="single" w:color="9BBB59"/>
    </w:rPr>
  </w:style>
  <w:style w:type="character" w:styleId="afff0">
    <w:name w:val="Book Title"/>
    <w:uiPriority w:val="33"/>
    <w:qFormat/>
    <w:rsid w:val="00C45328"/>
    <w:rPr>
      <w:rFonts w:ascii="Cambria" w:eastAsia="Times New Roman" w:hAnsi="Cambria" w:cs="Times New Roman"/>
      <w:b/>
      <w:bCs/>
      <w:i/>
      <w:iCs/>
      <w:color w:val="auto"/>
    </w:rPr>
  </w:style>
  <w:style w:type="paragraph" w:styleId="afff1">
    <w:name w:val="header"/>
    <w:aliases w:val=" Знак4, Знак8,ВерхКолонтитул"/>
    <w:basedOn w:val="a5"/>
    <w:link w:val="afff2"/>
    <w:uiPriority w:val="99"/>
    <w:unhideWhenUsed/>
    <w:rsid w:val="00C45328"/>
    <w:pPr>
      <w:tabs>
        <w:tab w:val="center" w:pos="4677"/>
        <w:tab w:val="right" w:pos="9355"/>
      </w:tabs>
      <w:ind w:firstLine="680"/>
      <w:jc w:val="both"/>
    </w:pPr>
  </w:style>
  <w:style w:type="character" w:customStyle="1" w:styleId="afff2">
    <w:name w:val="Верхний колонтитул Знак"/>
    <w:aliases w:val=" Знак4 Знак, Знак8 Знак,ВерхКолонтитул Знак"/>
    <w:link w:val="afff1"/>
    <w:uiPriority w:val="99"/>
    <w:rsid w:val="00C45328"/>
    <w:rPr>
      <w:sz w:val="24"/>
      <w:szCs w:val="24"/>
    </w:rPr>
  </w:style>
  <w:style w:type="paragraph" w:styleId="afff3">
    <w:name w:val="footer"/>
    <w:aliases w:val=" Знак, Знак6, Знак14"/>
    <w:basedOn w:val="a5"/>
    <w:link w:val="afff4"/>
    <w:uiPriority w:val="99"/>
    <w:unhideWhenUsed/>
    <w:rsid w:val="00C45328"/>
    <w:pPr>
      <w:tabs>
        <w:tab w:val="center" w:pos="4677"/>
        <w:tab w:val="right" w:pos="9355"/>
      </w:tabs>
      <w:ind w:firstLine="680"/>
      <w:jc w:val="both"/>
    </w:pPr>
  </w:style>
  <w:style w:type="character" w:customStyle="1" w:styleId="afff4">
    <w:name w:val="Нижний колонтитул Знак"/>
    <w:aliases w:val=" Знак Знак, Знак6 Знак, Знак14 Знак"/>
    <w:link w:val="afff3"/>
    <w:uiPriority w:val="99"/>
    <w:rsid w:val="00C45328"/>
    <w:rPr>
      <w:sz w:val="24"/>
      <w:szCs w:val="24"/>
    </w:rPr>
  </w:style>
  <w:style w:type="paragraph" w:styleId="afff5">
    <w:name w:val="List Bullet"/>
    <w:basedOn w:val="a5"/>
    <w:unhideWhenUsed/>
    <w:rsid w:val="00C45328"/>
    <w:pPr>
      <w:spacing w:line="360" w:lineRule="auto"/>
      <w:ind w:left="1571" w:hanging="360"/>
      <w:contextualSpacing/>
      <w:jc w:val="both"/>
    </w:pPr>
  </w:style>
  <w:style w:type="character" w:styleId="afff6">
    <w:name w:val="FollowedHyperlink"/>
    <w:uiPriority w:val="99"/>
    <w:unhideWhenUsed/>
    <w:rsid w:val="00C45328"/>
    <w:rPr>
      <w:color w:val="800080"/>
      <w:u w:val="single"/>
    </w:rPr>
  </w:style>
  <w:style w:type="paragraph" w:styleId="afff7">
    <w:name w:val="TOC Heading"/>
    <w:basedOn w:val="11"/>
    <w:next w:val="a5"/>
    <w:uiPriority w:val="39"/>
    <w:qFormat/>
    <w:rsid w:val="00C45328"/>
    <w:pPr>
      <w:keepNext w:val="0"/>
      <w:pageBreakBefore w:val="0"/>
      <w:numPr>
        <w:numId w:val="0"/>
      </w:numPr>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8">
    <w:name w:val="Body Text"/>
    <w:aliases w:val=" Знак1 Знак Знак Знак Знак, Знак1 Знак Знак Знак, Знак1 Знак,bt Знак,Основной текст Знак Знак,bt,Îñíîâíîé òåêñò Çíàê Çíàê,Iniiaiie oaeno Ciae Ciae,Body Text Char,Òàáë òåêñò,Body Text Char2 Char,Body Text Char1 Char Char"/>
    <w:basedOn w:val="a5"/>
    <w:link w:val="afff9"/>
    <w:uiPriority w:val="99"/>
    <w:unhideWhenUsed/>
    <w:rsid w:val="00C45328"/>
    <w:pPr>
      <w:spacing w:after="120" w:line="360" w:lineRule="auto"/>
      <w:ind w:firstLine="709"/>
      <w:jc w:val="both"/>
    </w:pPr>
  </w:style>
  <w:style w:type="character" w:customStyle="1" w:styleId="afff9">
    <w:name w:val="Основной текст Знак"/>
    <w:aliases w:val=" Знак1 Знак Знак Знак Знак Знак, Знак1 Знак Знак Знак Знак1, Знак1 Знак Знак,bt Знак Знак,Основной текст Знак Знак Знак,bt Знак1,Îñíîâíîé òåêñò Çíàê Çíàê Знак,Iniiaiie oaeno Ciae Ciae Знак,Body Text Char Знак,Òàáë òåêñò Знак"/>
    <w:link w:val="afff8"/>
    <w:uiPriority w:val="99"/>
    <w:rsid w:val="00C45328"/>
    <w:rPr>
      <w:sz w:val="24"/>
      <w:szCs w:val="24"/>
    </w:rPr>
  </w:style>
  <w:style w:type="character" w:styleId="afffa">
    <w:name w:val="Hyperlink"/>
    <w:uiPriority w:val="99"/>
    <w:unhideWhenUsed/>
    <w:rsid w:val="00C45328"/>
    <w:rPr>
      <w:color w:val="0000FF"/>
      <w:u w:val="single"/>
    </w:rPr>
  </w:style>
  <w:style w:type="paragraph" w:styleId="afffb">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5"/>
    <w:link w:val="afffc"/>
    <w:uiPriority w:val="99"/>
    <w:rsid w:val="00C45328"/>
    <w:pPr>
      <w:spacing w:before="120" w:after="120" w:line="360" w:lineRule="auto"/>
      <w:jc w:val="both"/>
    </w:pPr>
    <w:rPr>
      <w:rFonts w:ascii="Arial" w:hAnsi="Arial"/>
      <w:sz w:val="20"/>
      <w:szCs w:val="20"/>
    </w:rPr>
  </w:style>
  <w:style w:type="character" w:customStyle="1" w:styleId="afffc">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link w:val="afffb"/>
    <w:uiPriority w:val="99"/>
    <w:rsid w:val="00C45328"/>
    <w:rPr>
      <w:rFonts w:ascii="Arial" w:hAnsi="Arial"/>
    </w:rPr>
  </w:style>
  <w:style w:type="character" w:styleId="afffd">
    <w:name w:val="footnote reference"/>
    <w:aliases w:val="Знак сноски-FN,Знак сноски 1,Ciae niinee-FN,Referencia nota al pie,Ссылка на сноску 45,Appel note de bas de page"/>
    <w:uiPriority w:val="99"/>
    <w:rsid w:val="00C45328"/>
    <w:rPr>
      <w:vertAlign w:val="superscript"/>
    </w:rPr>
  </w:style>
  <w:style w:type="paragraph" w:styleId="afffe">
    <w:name w:val="Normal (Web)"/>
    <w:basedOn w:val="a5"/>
    <w:uiPriority w:val="99"/>
    <w:unhideWhenUsed/>
    <w:rsid w:val="00F31BB3"/>
    <w:pPr>
      <w:tabs>
        <w:tab w:val="num" w:pos="0"/>
      </w:tabs>
      <w:spacing w:before="100" w:beforeAutospacing="1" w:after="100" w:afterAutospacing="1"/>
    </w:pPr>
    <w:rPr>
      <w:rFonts w:eastAsia="Calibri"/>
      <w:bCs/>
      <w:color w:val="000000"/>
      <w:kern w:val="24"/>
      <w:lang w:eastAsia="ar-SA"/>
    </w:rPr>
  </w:style>
  <w:style w:type="paragraph" w:styleId="affff">
    <w:name w:val="Body Text Indent"/>
    <w:aliases w:val="Основной текст 1,Основной текст 11"/>
    <w:basedOn w:val="a5"/>
    <w:link w:val="affff0"/>
    <w:uiPriority w:val="99"/>
    <w:rsid w:val="00CB3486"/>
    <w:pPr>
      <w:spacing w:line="360" w:lineRule="auto"/>
      <w:ind w:firstLine="708"/>
      <w:jc w:val="both"/>
    </w:pPr>
  </w:style>
  <w:style w:type="character" w:customStyle="1" w:styleId="affff0">
    <w:name w:val="Основной текст с отступом Знак"/>
    <w:aliases w:val="Основной текст 1 Знак,Основной текст 11 Знак"/>
    <w:link w:val="affff"/>
    <w:uiPriority w:val="99"/>
    <w:rsid w:val="00CB3486"/>
    <w:rPr>
      <w:sz w:val="24"/>
      <w:szCs w:val="24"/>
    </w:rPr>
  </w:style>
  <w:style w:type="paragraph" w:styleId="24">
    <w:name w:val="Body Text 2"/>
    <w:aliases w:val=" Знак1"/>
    <w:basedOn w:val="a5"/>
    <w:link w:val="25"/>
    <w:uiPriority w:val="99"/>
    <w:rsid w:val="00CB3486"/>
    <w:pPr>
      <w:spacing w:line="360" w:lineRule="auto"/>
      <w:ind w:firstLine="680"/>
      <w:jc w:val="center"/>
    </w:pPr>
    <w:rPr>
      <w:b/>
      <w:bCs/>
      <w:caps/>
    </w:rPr>
  </w:style>
  <w:style w:type="character" w:customStyle="1" w:styleId="25">
    <w:name w:val="Основной текст 2 Знак"/>
    <w:aliases w:val=" Знак1 Знак1"/>
    <w:link w:val="24"/>
    <w:uiPriority w:val="99"/>
    <w:rsid w:val="00CB3486"/>
    <w:rPr>
      <w:b/>
      <w:bCs/>
      <w:caps/>
      <w:sz w:val="24"/>
      <w:szCs w:val="24"/>
    </w:rPr>
  </w:style>
  <w:style w:type="numbering" w:styleId="111111">
    <w:name w:val="Outline List 2"/>
    <w:basedOn w:val="a9"/>
    <w:rsid w:val="00CB3486"/>
  </w:style>
  <w:style w:type="character" w:styleId="affff1">
    <w:name w:val="page number"/>
    <w:basedOn w:val="a7"/>
    <w:rsid w:val="00CB3486"/>
  </w:style>
  <w:style w:type="paragraph" w:styleId="26">
    <w:name w:val="Body Text Indent 2"/>
    <w:basedOn w:val="a5"/>
    <w:link w:val="27"/>
    <w:rsid w:val="00CB3486"/>
    <w:pPr>
      <w:spacing w:after="120" w:line="480" w:lineRule="auto"/>
      <w:ind w:left="283" w:firstLine="680"/>
      <w:jc w:val="both"/>
    </w:pPr>
  </w:style>
  <w:style w:type="character" w:customStyle="1" w:styleId="27">
    <w:name w:val="Основной текст с отступом 2 Знак"/>
    <w:link w:val="26"/>
    <w:rsid w:val="00CB3486"/>
    <w:rPr>
      <w:sz w:val="24"/>
      <w:szCs w:val="24"/>
    </w:rPr>
  </w:style>
  <w:style w:type="numbering" w:styleId="1ai">
    <w:name w:val="Outline List 1"/>
    <w:basedOn w:val="a9"/>
    <w:rsid w:val="00CB3486"/>
  </w:style>
  <w:style w:type="paragraph" w:styleId="32">
    <w:name w:val="Body Text 3"/>
    <w:basedOn w:val="a5"/>
    <w:link w:val="33"/>
    <w:rsid w:val="00CB3486"/>
    <w:pPr>
      <w:spacing w:after="120" w:line="360" w:lineRule="auto"/>
      <w:ind w:firstLine="680"/>
      <w:jc w:val="both"/>
    </w:pPr>
    <w:rPr>
      <w:sz w:val="16"/>
      <w:szCs w:val="16"/>
    </w:rPr>
  </w:style>
  <w:style w:type="character" w:customStyle="1" w:styleId="33">
    <w:name w:val="Основной текст 3 Знак"/>
    <w:link w:val="32"/>
    <w:rsid w:val="00CB3486"/>
    <w:rPr>
      <w:sz w:val="16"/>
      <w:szCs w:val="16"/>
    </w:rPr>
  </w:style>
  <w:style w:type="paragraph" w:styleId="34">
    <w:name w:val="Body Text Indent 3"/>
    <w:basedOn w:val="a5"/>
    <w:link w:val="35"/>
    <w:rsid w:val="00CB3486"/>
    <w:pPr>
      <w:spacing w:line="360" w:lineRule="auto"/>
      <w:ind w:left="708" w:firstLine="709"/>
      <w:jc w:val="both"/>
    </w:pPr>
    <w:rPr>
      <w:sz w:val="28"/>
      <w:szCs w:val="28"/>
    </w:rPr>
  </w:style>
  <w:style w:type="character" w:customStyle="1" w:styleId="35">
    <w:name w:val="Основной текст с отступом 3 Знак"/>
    <w:link w:val="34"/>
    <w:rsid w:val="00CB3486"/>
    <w:rPr>
      <w:sz w:val="28"/>
      <w:szCs w:val="28"/>
    </w:rPr>
  </w:style>
  <w:style w:type="paragraph" w:styleId="affff2">
    <w:name w:val="Block Text"/>
    <w:basedOn w:val="a5"/>
    <w:rsid w:val="00CB3486"/>
    <w:pPr>
      <w:spacing w:line="360" w:lineRule="auto"/>
      <w:ind w:left="526" w:right="43" w:firstLine="709"/>
      <w:jc w:val="both"/>
    </w:pPr>
    <w:rPr>
      <w:sz w:val="28"/>
      <w:szCs w:val="28"/>
    </w:rPr>
  </w:style>
  <w:style w:type="character" w:styleId="affff3">
    <w:name w:val="line number"/>
    <w:rsid w:val="00CB3486"/>
    <w:rPr>
      <w:sz w:val="18"/>
      <w:szCs w:val="18"/>
    </w:rPr>
  </w:style>
  <w:style w:type="paragraph" w:styleId="28">
    <w:name w:val="List 2"/>
    <w:basedOn w:val="a3"/>
    <w:rsid w:val="00CB3486"/>
    <w:pPr>
      <w:numPr>
        <w:numId w:val="0"/>
      </w:numPr>
      <w:spacing w:after="240" w:line="240" w:lineRule="atLeast"/>
      <w:ind w:left="1800" w:hanging="360"/>
    </w:pPr>
    <w:rPr>
      <w:rFonts w:ascii="Arial" w:hAnsi="Arial" w:cs="Arial"/>
      <w:snapToGrid/>
      <w:spacing w:val="-5"/>
      <w:sz w:val="20"/>
      <w:szCs w:val="20"/>
      <w:lang w:eastAsia="en-US"/>
    </w:rPr>
  </w:style>
  <w:style w:type="paragraph" w:styleId="36">
    <w:name w:val="List 3"/>
    <w:basedOn w:val="a3"/>
    <w:rsid w:val="00CB3486"/>
    <w:pPr>
      <w:numPr>
        <w:numId w:val="0"/>
      </w:numPr>
      <w:spacing w:after="240" w:line="240" w:lineRule="atLeast"/>
      <w:ind w:left="2160" w:hanging="360"/>
    </w:pPr>
    <w:rPr>
      <w:rFonts w:ascii="Arial" w:hAnsi="Arial" w:cs="Arial"/>
      <w:snapToGrid/>
      <w:spacing w:val="-5"/>
      <w:sz w:val="20"/>
      <w:szCs w:val="20"/>
      <w:lang w:eastAsia="en-US"/>
    </w:rPr>
  </w:style>
  <w:style w:type="paragraph" w:styleId="42">
    <w:name w:val="List 4"/>
    <w:basedOn w:val="a3"/>
    <w:rsid w:val="00CB3486"/>
    <w:pPr>
      <w:numPr>
        <w:numId w:val="0"/>
      </w:numPr>
      <w:spacing w:after="240" w:line="240" w:lineRule="atLeast"/>
      <w:ind w:left="2520" w:hanging="360"/>
    </w:pPr>
    <w:rPr>
      <w:rFonts w:ascii="Arial" w:hAnsi="Arial" w:cs="Arial"/>
      <w:snapToGrid/>
      <w:spacing w:val="-5"/>
      <w:sz w:val="20"/>
      <w:szCs w:val="20"/>
      <w:lang w:eastAsia="en-US"/>
    </w:rPr>
  </w:style>
  <w:style w:type="paragraph" w:styleId="52">
    <w:name w:val="List 5"/>
    <w:basedOn w:val="a3"/>
    <w:rsid w:val="00CB3486"/>
    <w:pPr>
      <w:numPr>
        <w:numId w:val="0"/>
      </w:numPr>
      <w:spacing w:after="240" w:line="240" w:lineRule="atLeast"/>
      <w:ind w:left="2880" w:hanging="360"/>
    </w:pPr>
    <w:rPr>
      <w:rFonts w:ascii="Arial" w:hAnsi="Arial" w:cs="Arial"/>
      <w:snapToGrid/>
      <w:spacing w:val="-5"/>
      <w:sz w:val="20"/>
      <w:szCs w:val="20"/>
      <w:lang w:eastAsia="en-US"/>
    </w:rPr>
  </w:style>
  <w:style w:type="paragraph" w:styleId="29">
    <w:name w:val="List Bullet 2"/>
    <w:basedOn w:val="afff5"/>
    <w:autoRedefine/>
    <w:rsid w:val="00CB3486"/>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5"/>
    <w:autoRedefine/>
    <w:rsid w:val="00CB3486"/>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5"/>
    <w:autoRedefine/>
    <w:rsid w:val="00CB3486"/>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5"/>
    <w:autoRedefine/>
    <w:rsid w:val="00CB3486"/>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4">
    <w:name w:val="List Continue"/>
    <w:basedOn w:val="a3"/>
    <w:rsid w:val="00CB3486"/>
    <w:pPr>
      <w:numPr>
        <w:numId w:val="0"/>
      </w:numPr>
      <w:spacing w:after="240" w:line="240" w:lineRule="atLeast"/>
      <w:ind w:left="1440"/>
    </w:pPr>
    <w:rPr>
      <w:rFonts w:ascii="Arial" w:hAnsi="Arial" w:cs="Arial"/>
      <w:snapToGrid/>
      <w:spacing w:val="-5"/>
      <w:sz w:val="20"/>
      <w:szCs w:val="20"/>
      <w:lang w:eastAsia="en-US"/>
    </w:rPr>
  </w:style>
  <w:style w:type="paragraph" w:styleId="2a">
    <w:name w:val="List Continue 2"/>
    <w:basedOn w:val="affff4"/>
    <w:rsid w:val="00CB3486"/>
    <w:pPr>
      <w:ind w:left="2160"/>
    </w:pPr>
  </w:style>
  <w:style w:type="paragraph" w:styleId="38">
    <w:name w:val="List Continue 3"/>
    <w:basedOn w:val="affff4"/>
    <w:rsid w:val="00CB3486"/>
    <w:pPr>
      <w:ind w:left="2520"/>
    </w:pPr>
  </w:style>
  <w:style w:type="paragraph" w:styleId="44">
    <w:name w:val="List Continue 4"/>
    <w:basedOn w:val="affff4"/>
    <w:rsid w:val="00CB3486"/>
    <w:pPr>
      <w:ind w:left="2880"/>
    </w:pPr>
  </w:style>
  <w:style w:type="paragraph" w:styleId="54">
    <w:name w:val="List Continue 5"/>
    <w:basedOn w:val="affff4"/>
    <w:rsid w:val="00CB3486"/>
    <w:pPr>
      <w:ind w:left="3240"/>
    </w:pPr>
  </w:style>
  <w:style w:type="paragraph" w:styleId="affff5">
    <w:name w:val="List Number"/>
    <w:basedOn w:val="a5"/>
    <w:rsid w:val="00CB3486"/>
    <w:pPr>
      <w:spacing w:before="100" w:beforeAutospacing="1" w:after="100" w:afterAutospacing="1" w:line="360" w:lineRule="auto"/>
      <w:ind w:firstLine="709"/>
      <w:jc w:val="both"/>
    </w:pPr>
    <w:rPr>
      <w:sz w:val="28"/>
      <w:szCs w:val="28"/>
    </w:rPr>
  </w:style>
  <w:style w:type="paragraph" w:styleId="2b">
    <w:name w:val="List Number 2"/>
    <w:basedOn w:val="affff5"/>
    <w:rsid w:val="00CB3486"/>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5"/>
    <w:rsid w:val="00CB3486"/>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5"/>
    <w:rsid w:val="00CB3486"/>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5"/>
    <w:rsid w:val="00CB3486"/>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6">
    <w:name w:val="Message Header"/>
    <w:basedOn w:val="afff8"/>
    <w:link w:val="affff7"/>
    <w:rsid w:val="00CB3486"/>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7">
    <w:name w:val="Шапка Знак"/>
    <w:link w:val="affff6"/>
    <w:rsid w:val="00CB3486"/>
    <w:rPr>
      <w:rFonts w:ascii="Arial" w:hAnsi="Arial" w:cs="Arial"/>
      <w:sz w:val="22"/>
      <w:szCs w:val="22"/>
      <w:lang w:eastAsia="en-US"/>
    </w:rPr>
  </w:style>
  <w:style w:type="paragraph" w:styleId="affff8">
    <w:name w:val="Normal Indent"/>
    <w:basedOn w:val="a5"/>
    <w:rsid w:val="00CB3486"/>
    <w:pPr>
      <w:spacing w:line="360" w:lineRule="auto"/>
      <w:ind w:left="1440" w:firstLine="709"/>
      <w:jc w:val="both"/>
    </w:pPr>
    <w:rPr>
      <w:rFonts w:ascii="Arial" w:hAnsi="Arial" w:cs="Arial"/>
      <w:spacing w:val="-5"/>
      <w:sz w:val="20"/>
      <w:szCs w:val="20"/>
      <w:lang w:eastAsia="en-US"/>
    </w:rPr>
  </w:style>
  <w:style w:type="paragraph" w:styleId="HTML">
    <w:name w:val="HTML Address"/>
    <w:basedOn w:val="a5"/>
    <w:link w:val="HTML0"/>
    <w:rsid w:val="00CB3486"/>
    <w:pPr>
      <w:spacing w:line="360" w:lineRule="auto"/>
      <w:ind w:left="1080" w:firstLine="709"/>
      <w:jc w:val="both"/>
    </w:pPr>
    <w:rPr>
      <w:rFonts w:ascii="Arial" w:hAnsi="Arial"/>
      <w:i/>
      <w:iCs/>
      <w:spacing w:val="-5"/>
      <w:sz w:val="20"/>
      <w:szCs w:val="20"/>
      <w:lang w:eastAsia="en-US"/>
    </w:rPr>
  </w:style>
  <w:style w:type="character" w:customStyle="1" w:styleId="HTML0">
    <w:name w:val="Адрес HTML Знак"/>
    <w:link w:val="HTML"/>
    <w:rsid w:val="00CB3486"/>
    <w:rPr>
      <w:rFonts w:ascii="Arial" w:hAnsi="Arial" w:cs="Arial"/>
      <w:i/>
      <w:iCs/>
      <w:spacing w:val="-5"/>
      <w:lang w:eastAsia="en-US"/>
    </w:rPr>
  </w:style>
  <w:style w:type="paragraph" w:styleId="affff9">
    <w:name w:val="envelope address"/>
    <w:basedOn w:val="a5"/>
    <w:rsid w:val="00CB3486"/>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rsid w:val="00CB3486"/>
    <w:rPr>
      <w:lang w:val="ru-RU"/>
    </w:rPr>
  </w:style>
  <w:style w:type="paragraph" w:styleId="affffa">
    <w:name w:val="Date"/>
    <w:basedOn w:val="a5"/>
    <w:next w:val="a5"/>
    <w:link w:val="affffb"/>
    <w:rsid w:val="00CB3486"/>
    <w:pPr>
      <w:spacing w:line="360" w:lineRule="auto"/>
      <w:ind w:left="1080" w:firstLine="709"/>
      <w:jc w:val="both"/>
    </w:pPr>
    <w:rPr>
      <w:rFonts w:ascii="Arial" w:hAnsi="Arial"/>
      <w:spacing w:val="-5"/>
      <w:sz w:val="20"/>
      <w:szCs w:val="20"/>
      <w:lang w:eastAsia="en-US"/>
    </w:rPr>
  </w:style>
  <w:style w:type="character" w:customStyle="1" w:styleId="affffb">
    <w:name w:val="Дата Знак"/>
    <w:link w:val="affffa"/>
    <w:rsid w:val="00CB3486"/>
    <w:rPr>
      <w:rFonts w:ascii="Arial" w:hAnsi="Arial" w:cs="Arial"/>
      <w:spacing w:val="-5"/>
      <w:lang w:eastAsia="en-US"/>
    </w:rPr>
  </w:style>
  <w:style w:type="paragraph" w:styleId="affffc">
    <w:name w:val="Note Heading"/>
    <w:basedOn w:val="a5"/>
    <w:next w:val="a5"/>
    <w:link w:val="affffd"/>
    <w:rsid w:val="00CB3486"/>
    <w:pPr>
      <w:spacing w:line="360" w:lineRule="auto"/>
      <w:ind w:left="1080" w:firstLine="709"/>
      <w:jc w:val="both"/>
    </w:pPr>
    <w:rPr>
      <w:rFonts w:ascii="Arial" w:hAnsi="Arial"/>
      <w:spacing w:val="-5"/>
      <w:sz w:val="20"/>
      <w:szCs w:val="20"/>
      <w:lang w:eastAsia="en-US"/>
    </w:rPr>
  </w:style>
  <w:style w:type="character" w:customStyle="1" w:styleId="affffd">
    <w:name w:val="Заголовок записки Знак"/>
    <w:link w:val="affffc"/>
    <w:rsid w:val="00CB3486"/>
    <w:rPr>
      <w:rFonts w:ascii="Arial" w:hAnsi="Arial" w:cs="Arial"/>
      <w:spacing w:val="-5"/>
      <w:lang w:eastAsia="en-US"/>
    </w:rPr>
  </w:style>
  <w:style w:type="character" w:styleId="HTML2">
    <w:name w:val="HTML Keyboard"/>
    <w:rsid w:val="00CB3486"/>
    <w:rPr>
      <w:rFonts w:ascii="Courier New" w:hAnsi="Courier New" w:cs="Courier New"/>
      <w:sz w:val="20"/>
      <w:szCs w:val="20"/>
      <w:lang w:val="ru-RU"/>
    </w:rPr>
  </w:style>
  <w:style w:type="character" w:styleId="HTML3">
    <w:name w:val="HTML Code"/>
    <w:rsid w:val="00CB3486"/>
    <w:rPr>
      <w:rFonts w:ascii="Courier New" w:hAnsi="Courier New" w:cs="Courier New"/>
      <w:sz w:val="20"/>
      <w:szCs w:val="20"/>
      <w:lang w:val="ru-RU"/>
    </w:rPr>
  </w:style>
  <w:style w:type="paragraph" w:styleId="affffe">
    <w:name w:val="Body Text First Indent"/>
    <w:basedOn w:val="afff8"/>
    <w:link w:val="afffff"/>
    <w:rsid w:val="00CB3486"/>
    <w:pPr>
      <w:ind w:left="1080" w:firstLine="210"/>
    </w:pPr>
    <w:rPr>
      <w:rFonts w:ascii="Arial" w:hAnsi="Arial"/>
      <w:spacing w:val="-5"/>
      <w:lang w:eastAsia="en-US"/>
    </w:rPr>
  </w:style>
  <w:style w:type="character" w:customStyle="1" w:styleId="afffff">
    <w:name w:val="Красная строка Знак"/>
    <w:link w:val="affffe"/>
    <w:rsid w:val="00CB3486"/>
    <w:rPr>
      <w:rFonts w:ascii="Arial" w:hAnsi="Arial" w:cs="Arial"/>
      <w:spacing w:val="-5"/>
      <w:sz w:val="24"/>
      <w:szCs w:val="24"/>
      <w:lang w:eastAsia="en-US"/>
    </w:rPr>
  </w:style>
  <w:style w:type="paragraph" w:styleId="2c">
    <w:name w:val="Body Text First Indent 2"/>
    <w:basedOn w:val="affff"/>
    <w:link w:val="2d"/>
    <w:rsid w:val="00CB3486"/>
    <w:pPr>
      <w:spacing w:after="120"/>
      <w:ind w:left="283" w:firstLine="210"/>
      <w:jc w:val="left"/>
    </w:pPr>
    <w:rPr>
      <w:rFonts w:ascii="Arial" w:hAnsi="Arial"/>
      <w:spacing w:val="-5"/>
      <w:lang w:eastAsia="en-US"/>
    </w:rPr>
  </w:style>
  <w:style w:type="character" w:customStyle="1" w:styleId="2d">
    <w:name w:val="Красная строка 2 Знак"/>
    <w:link w:val="2c"/>
    <w:rsid w:val="00CB3486"/>
    <w:rPr>
      <w:rFonts w:ascii="Arial" w:hAnsi="Arial" w:cs="Arial"/>
      <w:spacing w:val="-5"/>
      <w:sz w:val="24"/>
      <w:szCs w:val="24"/>
      <w:lang w:eastAsia="en-US"/>
    </w:rPr>
  </w:style>
  <w:style w:type="character" w:styleId="HTML4">
    <w:name w:val="HTML Sample"/>
    <w:rsid w:val="00CB3486"/>
    <w:rPr>
      <w:rFonts w:ascii="Courier New" w:hAnsi="Courier New" w:cs="Courier New"/>
      <w:lang w:val="ru-RU"/>
    </w:rPr>
  </w:style>
  <w:style w:type="paragraph" w:styleId="2e">
    <w:name w:val="envelope return"/>
    <w:basedOn w:val="a5"/>
    <w:rsid w:val="00CB3486"/>
    <w:pPr>
      <w:spacing w:line="360" w:lineRule="auto"/>
      <w:ind w:left="1080" w:firstLine="709"/>
      <w:jc w:val="both"/>
    </w:pPr>
    <w:rPr>
      <w:rFonts w:ascii="Arial" w:hAnsi="Arial" w:cs="Arial"/>
      <w:spacing w:val="-5"/>
      <w:sz w:val="20"/>
      <w:szCs w:val="20"/>
      <w:lang w:eastAsia="en-US"/>
    </w:rPr>
  </w:style>
  <w:style w:type="character" w:styleId="HTML5">
    <w:name w:val="HTML Definition"/>
    <w:rsid w:val="00CB3486"/>
    <w:rPr>
      <w:i/>
      <w:iCs/>
      <w:lang w:val="ru-RU"/>
    </w:rPr>
  </w:style>
  <w:style w:type="character" w:styleId="HTML6">
    <w:name w:val="HTML Variable"/>
    <w:rsid w:val="00CB3486"/>
    <w:rPr>
      <w:i/>
      <w:iCs/>
      <w:lang w:val="ru-RU"/>
    </w:rPr>
  </w:style>
  <w:style w:type="character" w:styleId="HTML7">
    <w:name w:val="HTML Typewriter"/>
    <w:rsid w:val="00CB3486"/>
    <w:rPr>
      <w:rFonts w:ascii="Courier New" w:hAnsi="Courier New" w:cs="Courier New"/>
      <w:sz w:val="20"/>
      <w:szCs w:val="20"/>
      <w:lang w:val="ru-RU"/>
    </w:rPr>
  </w:style>
  <w:style w:type="paragraph" w:styleId="afffff0">
    <w:name w:val="Signature"/>
    <w:basedOn w:val="a5"/>
    <w:link w:val="afffff1"/>
    <w:rsid w:val="00CB3486"/>
    <w:pPr>
      <w:spacing w:line="360" w:lineRule="auto"/>
      <w:ind w:left="4252" w:firstLine="709"/>
      <w:jc w:val="both"/>
    </w:pPr>
    <w:rPr>
      <w:rFonts w:ascii="Arial" w:hAnsi="Arial"/>
      <w:spacing w:val="-5"/>
      <w:sz w:val="20"/>
      <w:szCs w:val="20"/>
      <w:lang w:eastAsia="en-US"/>
    </w:rPr>
  </w:style>
  <w:style w:type="character" w:customStyle="1" w:styleId="afffff1">
    <w:name w:val="Подпись Знак"/>
    <w:link w:val="afffff0"/>
    <w:rsid w:val="00CB3486"/>
    <w:rPr>
      <w:rFonts w:ascii="Arial" w:hAnsi="Arial" w:cs="Arial"/>
      <w:spacing w:val="-5"/>
      <w:lang w:eastAsia="en-US"/>
    </w:rPr>
  </w:style>
  <w:style w:type="paragraph" w:styleId="afffff2">
    <w:name w:val="Salutation"/>
    <w:basedOn w:val="a5"/>
    <w:next w:val="a5"/>
    <w:link w:val="afffff3"/>
    <w:rsid w:val="00CB3486"/>
    <w:pPr>
      <w:spacing w:line="360" w:lineRule="auto"/>
      <w:ind w:left="1080" w:firstLine="709"/>
      <w:jc w:val="both"/>
    </w:pPr>
    <w:rPr>
      <w:rFonts w:ascii="Arial" w:hAnsi="Arial"/>
      <w:spacing w:val="-5"/>
      <w:sz w:val="20"/>
      <w:szCs w:val="20"/>
      <w:lang w:eastAsia="en-US"/>
    </w:rPr>
  </w:style>
  <w:style w:type="character" w:customStyle="1" w:styleId="afffff3">
    <w:name w:val="Приветствие Знак"/>
    <w:link w:val="afffff2"/>
    <w:rsid w:val="00CB3486"/>
    <w:rPr>
      <w:rFonts w:ascii="Arial" w:hAnsi="Arial" w:cs="Arial"/>
      <w:spacing w:val="-5"/>
      <w:lang w:eastAsia="en-US"/>
    </w:rPr>
  </w:style>
  <w:style w:type="paragraph" w:styleId="afffff4">
    <w:name w:val="Closing"/>
    <w:basedOn w:val="a5"/>
    <w:link w:val="afffff5"/>
    <w:rsid w:val="00CB3486"/>
    <w:pPr>
      <w:spacing w:line="360" w:lineRule="auto"/>
      <w:ind w:left="4252" w:firstLine="709"/>
      <w:jc w:val="both"/>
    </w:pPr>
    <w:rPr>
      <w:rFonts w:ascii="Arial" w:hAnsi="Arial"/>
      <w:spacing w:val="-5"/>
      <w:sz w:val="20"/>
      <w:szCs w:val="20"/>
      <w:lang w:eastAsia="en-US"/>
    </w:rPr>
  </w:style>
  <w:style w:type="character" w:customStyle="1" w:styleId="afffff5">
    <w:name w:val="Прощание Знак"/>
    <w:link w:val="afffff4"/>
    <w:rsid w:val="00CB3486"/>
    <w:rPr>
      <w:rFonts w:ascii="Arial" w:hAnsi="Arial" w:cs="Arial"/>
      <w:spacing w:val="-5"/>
      <w:lang w:eastAsia="en-US"/>
    </w:rPr>
  </w:style>
  <w:style w:type="paragraph" w:styleId="HTML8">
    <w:name w:val="HTML Preformatted"/>
    <w:basedOn w:val="a5"/>
    <w:link w:val="HTML9"/>
    <w:uiPriority w:val="99"/>
    <w:rsid w:val="00CB3486"/>
    <w:pPr>
      <w:spacing w:line="360" w:lineRule="auto"/>
      <w:ind w:left="1080" w:firstLine="709"/>
      <w:jc w:val="both"/>
    </w:pPr>
    <w:rPr>
      <w:rFonts w:ascii="Courier New" w:hAnsi="Courier New"/>
      <w:spacing w:val="-5"/>
      <w:sz w:val="20"/>
      <w:szCs w:val="20"/>
      <w:lang w:eastAsia="en-US"/>
    </w:rPr>
  </w:style>
  <w:style w:type="character" w:customStyle="1" w:styleId="HTML9">
    <w:name w:val="Стандартный HTML Знак"/>
    <w:link w:val="HTML8"/>
    <w:uiPriority w:val="99"/>
    <w:rsid w:val="00CB3486"/>
    <w:rPr>
      <w:rFonts w:ascii="Courier New" w:hAnsi="Courier New" w:cs="Courier New"/>
      <w:spacing w:val="-5"/>
      <w:lang w:eastAsia="en-US"/>
    </w:rPr>
  </w:style>
  <w:style w:type="paragraph" w:styleId="afffff6">
    <w:name w:val="Plain Text"/>
    <w:basedOn w:val="a5"/>
    <w:link w:val="afffff7"/>
    <w:uiPriority w:val="99"/>
    <w:rsid w:val="00CB3486"/>
    <w:pPr>
      <w:spacing w:line="360" w:lineRule="auto"/>
      <w:ind w:left="1080" w:firstLine="709"/>
      <w:jc w:val="both"/>
    </w:pPr>
    <w:rPr>
      <w:rFonts w:ascii="Courier New" w:hAnsi="Courier New"/>
      <w:spacing w:val="-5"/>
      <w:sz w:val="20"/>
      <w:szCs w:val="20"/>
      <w:lang w:eastAsia="en-US"/>
    </w:rPr>
  </w:style>
  <w:style w:type="character" w:customStyle="1" w:styleId="afffff7">
    <w:name w:val="Текст Знак"/>
    <w:link w:val="afffff6"/>
    <w:uiPriority w:val="99"/>
    <w:rsid w:val="00CB3486"/>
    <w:rPr>
      <w:rFonts w:ascii="Courier New" w:hAnsi="Courier New" w:cs="Courier New"/>
      <w:spacing w:val="-5"/>
      <w:lang w:eastAsia="en-US"/>
    </w:rPr>
  </w:style>
  <w:style w:type="character" w:styleId="HTMLa">
    <w:name w:val="HTML Cite"/>
    <w:rsid w:val="00CB3486"/>
    <w:rPr>
      <w:i/>
      <w:iCs/>
      <w:lang w:val="ru-RU"/>
    </w:rPr>
  </w:style>
  <w:style w:type="paragraph" w:styleId="afffff8">
    <w:name w:val="E-mail Signature"/>
    <w:basedOn w:val="a5"/>
    <w:link w:val="afffff9"/>
    <w:rsid w:val="00CB3486"/>
    <w:pPr>
      <w:spacing w:line="360" w:lineRule="auto"/>
      <w:ind w:left="1080" w:firstLine="709"/>
      <w:jc w:val="both"/>
    </w:pPr>
    <w:rPr>
      <w:rFonts w:ascii="Arial" w:hAnsi="Arial"/>
      <w:spacing w:val="-5"/>
      <w:sz w:val="20"/>
      <w:szCs w:val="20"/>
      <w:lang w:eastAsia="en-US"/>
    </w:rPr>
  </w:style>
  <w:style w:type="character" w:customStyle="1" w:styleId="afffff9">
    <w:name w:val="Электронная подпись Знак"/>
    <w:link w:val="afffff8"/>
    <w:rsid w:val="00CB3486"/>
    <w:rPr>
      <w:rFonts w:ascii="Arial" w:hAnsi="Arial" w:cs="Arial"/>
      <w:spacing w:val="-5"/>
      <w:lang w:eastAsia="en-US"/>
    </w:rPr>
  </w:style>
  <w:style w:type="table" w:styleId="-1">
    <w:name w:val="Table Web 1"/>
    <w:basedOn w:val="a8"/>
    <w:rsid w:val="00CB3486"/>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8"/>
    <w:rsid w:val="00CB3486"/>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8"/>
    <w:rsid w:val="00CB3486"/>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a">
    <w:name w:val="Table Elegant"/>
    <w:basedOn w:val="a8"/>
    <w:rsid w:val="00CB3486"/>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6">
    <w:name w:val="Table Subtle 1"/>
    <w:basedOn w:val="a8"/>
    <w:rsid w:val="00CB3486"/>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
    <w:name w:val="Table Subtle 2"/>
    <w:basedOn w:val="a8"/>
    <w:rsid w:val="00CB3486"/>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7">
    <w:name w:val="Table Classic 1"/>
    <w:basedOn w:val="a8"/>
    <w:rsid w:val="00CB3486"/>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0">
    <w:name w:val="Table Classic 2"/>
    <w:basedOn w:val="a8"/>
    <w:rsid w:val="00CB3486"/>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8"/>
    <w:rsid w:val="00CB3486"/>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8"/>
    <w:rsid w:val="00CB3486"/>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8">
    <w:name w:val="Table 3D effects 1"/>
    <w:basedOn w:val="a8"/>
    <w:rsid w:val="00CB3486"/>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1">
    <w:name w:val="Table 3D effects 2"/>
    <w:basedOn w:val="a8"/>
    <w:rsid w:val="00CB3486"/>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8"/>
    <w:rsid w:val="00CB3486"/>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Simple 1"/>
    <w:basedOn w:val="a8"/>
    <w:rsid w:val="00CB3486"/>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2">
    <w:name w:val="Table Simple 2"/>
    <w:basedOn w:val="a8"/>
    <w:rsid w:val="00CB3486"/>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8"/>
    <w:rsid w:val="00CB3486"/>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a">
    <w:name w:val="Table Grid 1"/>
    <w:basedOn w:val="a8"/>
    <w:rsid w:val="00CB348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3">
    <w:name w:val="Table Grid 2"/>
    <w:basedOn w:val="a8"/>
    <w:rsid w:val="00CB3486"/>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8"/>
    <w:rsid w:val="00CB3486"/>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8"/>
    <w:rsid w:val="00CB3486"/>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8"/>
    <w:rsid w:val="00CB3486"/>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8"/>
    <w:rsid w:val="00CB3486"/>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8"/>
    <w:rsid w:val="00CB3486"/>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8"/>
    <w:rsid w:val="00CB3486"/>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b">
    <w:name w:val="Table Contemporary"/>
    <w:basedOn w:val="a8"/>
    <w:rsid w:val="00CB3486"/>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c">
    <w:name w:val="Table Professional"/>
    <w:basedOn w:val="a8"/>
    <w:rsid w:val="00CB348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fffffd">
    <w:name w:val="Outline List 3"/>
    <w:basedOn w:val="a9"/>
    <w:rsid w:val="00CB3486"/>
  </w:style>
  <w:style w:type="table" w:styleId="1b">
    <w:name w:val="Table Columns 1"/>
    <w:basedOn w:val="a8"/>
    <w:rsid w:val="00CB3486"/>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olumns 2"/>
    <w:basedOn w:val="a8"/>
    <w:rsid w:val="00CB3486"/>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8"/>
    <w:rsid w:val="00CB3486"/>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8"/>
    <w:rsid w:val="00CB3486"/>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8"/>
    <w:rsid w:val="00CB3486"/>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8"/>
    <w:rsid w:val="00CB3486"/>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8"/>
    <w:rsid w:val="00CB3486"/>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8"/>
    <w:rsid w:val="00CB3486"/>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8"/>
    <w:rsid w:val="00CB3486"/>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8"/>
    <w:rsid w:val="00CB3486"/>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8"/>
    <w:rsid w:val="00CB3486"/>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8"/>
    <w:rsid w:val="00CB3486"/>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8"/>
    <w:rsid w:val="00CB3486"/>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e">
    <w:name w:val="Table Theme"/>
    <w:basedOn w:val="a8"/>
    <w:rsid w:val="00CB34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c">
    <w:name w:val="Table Colorful 1"/>
    <w:basedOn w:val="a8"/>
    <w:rsid w:val="00CB3486"/>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5">
    <w:name w:val="Table Colorful 2"/>
    <w:basedOn w:val="a8"/>
    <w:rsid w:val="00CB3486"/>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8"/>
    <w:rsid w:val="00CB3486"/>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5"/>
    <w:link w:val="affffff0"/>
    <w:uiPriority w:val="99"/>
    <w:rsid w:val="00CB3486"/>
    <w:pPr>
      <w:spacing w:line="360" w:lineRule="auto"/>
      <w:ind w:firstLine="680"/>
      <w:jc w:val="both"/>
    </w:pPr>
    <w:rPr>
      <w:sz w:val="20"/>
      <w:szCs w:val="20"/>
    </w:rPr>
  </w:style>
  <w:style w:type="character" w:customStyle="1" w:styleId="affffff0">
    <w:name w:val="Текст концевой сноски Знак"/>
    <w:basedOn w:val="a7"/>
    <w:link w:val="affffff"/>
    <w:uiPriority w:val="99"/>
    <w:rsid w:val="00CB3486"/>
  </w:style>
  <w:style w:type="character" w:styleId="affffff1">
    <w:name w:val="endnote reference"/>
    <w:rsid w:val="00CB3486"/>
    <w:rPr>
      <w:vertAlign w:val="superscript"/>
    </w:rPr>
  </w:style>
  <w:style w:type="table" w:styleId="2-5">
    <w:name w:val="Medium Shading 2 Accent 5"/>
    <w:basedOn w:val="a8"/>
    <w:uiPriority w:val="64"/>
    <w:rsid w:val="00CB3486"/>
    <w:rPr>
      <w:rFonts w:ascii="Calibri" w:hAnsi="Calibri"/>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13">
    <w:name w:val="Заголовок 1 Знак"/>
    <w:aliases w:val="Заголовок 1 Знак Знак Знак1,Заголовок 1 Знак Знак Знак Знак"/>
    <w:link w:val="11"/>
    <w:uiPriority w:val="9"/>
    <w:rsid w:val="00CD4F05"/>
    <w:rPr>
      <w:b/>
      <w:bCs/>
      <w:caps/>
      <w:kern w:val="32"/>
      <w:sz w:val="28"/>
      <w:szCs w:val="28"/>
    </w:rPr>
  </w:style>
  <w:style w:type="character" w:customStyle="1" w:styleId="20">
    <w:name w:val="Заголовок 2 Знак"/>
    <w:aliases w:val="Знак2 Знак Знак,Знак2 Знак2,Знак2 Знак Знак Знак Знак,Знак2 Знак1 Знак,ГЛАВА Знак,Заголовок 2 Знак1 Знак,Заголовок 2 Знак Знак Знак,Заголовок 21 Знак"/>
    <w:link w:val="2"/>
    <w:uiPriority w:val="9"/>
    <w:rsid w:val="00F33034"/>
    <w:rPr>
      <w:b/>
      <w:bCs/>
      <w:iCs/>
      <w:sz w:val="28"/>
      <w:szCs w:val="28"/>
    </w:rPr>
  </w:style>
  <w:style w:type="character" w:customStyle="1" w:styleId="30">
    <w:name w:val="Заголовок 3 Знак"/>
    <w:aliases w:val="Знак3 Знак Знак, Знак3 Знак, Знак3 Знак Знак Знак Знак,Знак Знак,ПодЗаголовок Знак,Знак3 Знак1"/>
    <w:link w:val="3"/>
    <w:rsid w:val="00955C18"/>
    <w:rPr>
      <w:b/>
      <w:bCs/>
      <w:sz w:val="26"/>
      <w:szCs w:val="26"/>
    </w:rPr>
  </w:style>
  <w:style w:type="character" w:customStyle="1" w:styleId="50">
    <w:name w:val="Заголовок 5 Знак"/>
    <w:link w:val="5"/>
    <w:uiPriority w:val="9"/>
    <w:rsid w:val="00A01E86"/>
    <w:rPr>
      <w:b/>
      <w:bCs/>
      <w:iCs/>
      <w:sz w:val="22"/>
      <w:szCs w:val="22"/>
    </w:rPr>
  </w:style>
  <w:style w:type="character" w:customStyle="1" w:styleId="af">
    <w:name w:val="Текст выноски Знак"/>
    <w:aliases w:val=" Знак5 Знак"/>
    <w:link w:val="ae"/>
    <w:rsid w:val="00A01E86"/>
    <w:rPr>
      <w:rFonts w:ascii="Tahoma" w:hAnsi="Tahoma" w:cs="Courier New"/>
      <w:sz w:val="16"/>
      <w:szCs w:val="16"/>
    </w:rPr>
  </w:style>
  <w:style w:type="paragraph" w:customStyle="1" w:styleId="affffff2">
    <w:name w:val="Îáû÷íûé"/>
    <w:rsid w:val="00A01E86"/>
    <w:rPr>
      <w:sz w:val="28"/>
    </w:rPr>
  </w:style>
  <w:style w:type="paragraph" w:customStyle="1" w:styleId="S5">
    <w:name w:val="S_Обычный"/>
    <w:basedOn w:val="a5"/>
    <w:link w:val="S6"/>
    <w:qFormat/>
    <w:rsid w:val="0078428F"/>
    <w:pPr>
      <w:spacing w:before="120" w:after="60"/>
      <w:ind w:firstLine="567"/>
      <w:jc w:val="both"/>
    </w:pPr>
    <w:rPr>
      <w:lang w:eastAsia="ar-SA"/>
    </w:rPr>
  </w:style>
  <w:style w:type="character" w:customStyle="1" w:styleId="S6">
    <w:name w:val="S_Обычный Знак"/>
    <w:link w:val="S5"/>
    <w:rsid w:val="0078428F"/>
    <w:rPr>
      <w:sz w:val="24"/>
      <w:szCs w:val="24"/>
      <w:lang w:eastAsia="ar-SA"/>
    </w:rPr>
  </w:style>
  <w:style w:type="paragraph" w:customStyle="1" w:styleId="S7">
    <w:name w:val="S_Титульный"/>
    <w:basedOn w:val="a5"/>
    <w:rsid w:val="00060D76"/>
    <w:pPr>
      <w:spacing w:line="360" w:lineRule="auto"/>
      <w:ind w:left="3240"/>
      <w:jc w:val="right"/>
    </w:pPr>
    <w:rPr>
      <w:b/>
      <w:sz w:val="32"/>
      <w:szCs w:val="32"/>
    </w:rPr>
  </w:style>
  <w:style w:type="paragraph" w:customStyle="1" w:styleId="affffff3">
    <w:name w:val="ТЕКСТ ГРАД"/>
    <w:basedOn w:val="a5"/>
    <w:link w:val="affffff4"/>
    <w:qFormat/>
    <w:rsid w:val="00060D76"/>
    <w:pPr>
      <w:spacing w:line="360" w:lineRule="auto"/>
      <w:ind w:firstLine="709"/>
      <w:jc w:val="both"/>
    </w:pPr>
  </w:style>
  <w:style w:type="character" w:customStyle="1" w:styleId="affffff4">
    <w:name w:val="ТЕКСТ ГРАД Знак"/>
    <w:link w:val="affffff3"/>
    <w:rsid w:val="00060D76"/>
    <w:rPr>
      <w:sz w:val="24"/>
      <w:szCs w:val="24"/>
    </w:rPr>
  </w:style>
  <w:style w:type="paragraph" w:customStyle="1" w:styleId="affffff5">
    <w:name w:val="ООО  «Институт Территориального Планирования"/>
    <w:basedOn w:val="a5"/>
    <w:link w:val="affffff6"/>
    <w:qFormat/>
    <w:rsid w:val="00060D76"/>
    <w:pPr>
      <w:spacing w:line="360" w:lineRule="auto"/>
      <w:ind w:left="709"/>
      <w:jc w:val="right"/>
    </w:pPr>
  </w:style>
  <w:style w:type="character" w:customStyle="1" w:styleId="affffff6">
    <w:name w:val="ООО  «Институт Территориального Планирования Знак"/>
    <w:link w:val="affffff5"/>
    <w:rsid w:val="00060D76"/>
    <w:rPr>
      <w:sz w:val="24"/>
      <w:szCs w:val="24"/>
    </w:rPr>
  </w:style>
  <w:style w:type="paragraph" w:customStyle="1" w:styleId="S8">
    <w:name w:val="S_Обычный в таблице"/>
    <w:basedOn w:val="a5"/>
    <w:link w:val="S9"/>
    <w:rsid w:val="00060D76"/>
    <w:pPr>
      <w:spacing w:line="360" w:lineRule="auto"/>
      <w:jc w:val="center"/>
    </w:pPr>
  </w:style>
  <w:style w:type="character" w:customStyle="1" w:styleId="S9">
    <w:name w:val="S_Обычный в таблице Знак"/>
    <w:link w:val="S8"/>
    <w:rsid w:val="00060D76"/>
    <w:rPr>
      <w:sz w:val="24"/>
      <w:szCs w:val="24"/>
    </w:rPr>
  </w:style>
  <w:style w:type="character" w:customStyle="1" w:styleId="af7">
    <w:name w:val="Текст примечания Знак"/>
    <w:basedOn w:val="a7"/>
    <w:link w:val="af6"/>
    <w:semiHidden/>
    <w:rsid w:val="00F24AA3"/>
  </w:style>
  <w:style w:type="character" w:styleId="affffff7">
    <w:name w:val="Placeholder Text"/>
    <w:uiPriority w:val="99"/>
    <w:semiHidden/>
    <w:rsid w:val="002D2CBA"/>
    <w:rPr>
      <w:color w:val="808080"/>
    </w:rPr>
  </w:style>
  <w:style w:type="paragraph" w:styleId="affffff8">
    <w:name w:val="Revision"/>
    <w:hidden/>
    <w:uiPriority w:val="99"/>
    <w:semiHidden/>
    <w:rsid w:val="002D2CBA"/>
    <w:rPr>
      <w:sz w:val="24"/>
      <w:szCs w:val="24"/>
    </w:rPr>
  </w:style>
  <w:style w:type="paragraph" w:customStyle="1" w:styleId="Sa">
    <w:name w:val="S_Обложка_проект"/>
    <w:basedOn w:val="a5"/>
    <w:rsid w:val="00085213"/>
    <w:pPr>
      <w:spacing w:line="360" w:lineRule="auto"/>
      <w:ind w:left="3240"/>
      <w:jc w:val="right"/>
    </w:pPr>
    <w:rPr>
      <w:caps/>
    </w:rPr>
  </w:style>
  <w:style w:type="paragraph" w:customStyle="1" w:styleId="S21">
    <w:name w:val="S_Титульный 2"/>
    <w:basedOn w:val="a5"/>
    <w:rsid w:val="00085213"/>
    <w:pPr>
      <w:shd w:val="clear" w:color="auto" w:fill="FFFFFF"/>
      <w:snapToGrid w:val="0"/>
      <w:jc w:val="center"/>
    </w:pPr>
    <w:rPr>
      <w:rFonts w:eastAsia="Calibri"/>
      <w:lang w:eastAsia="ar-SA"/>
    </w:rPr>
  </w:style>
  <w:style w:type="paragraph" w:customStyle="1" w:styleId="S2">
    <w:name w:val="S_Заголовок 2"/>
    <w:basedOn w:val="2"/>
    <w:next w:val="a5"/>
    <w:autoRedefine/>
    <w:rsid w:val="003E2B7F"/>
    <w:pPr>
      <w:keepNext w:val="0"/>
      <w:numPr>
        <w:numId w:val="10"/>
      </w:numPr>
      <w:tabs>
        <w:tab w:val="clear" w:pos="1134"/>
        <w:tab w:val="clear" w:pos="1276"/>
      </w:tabs>
      <w:spacing w:before="0" w:after="240" w:line="276" w:lineRule="auto"/>
      <w:jc w:val="center"/>
    </w:pPr>
    <w:rPr>
      <w:bCs w:val="0"/>
      <w:iCs w:val="0"/>
      <w:color w:val="E36C0A"/>
      <w:sz w:val="24"/>
      <w:szCs w:val="24"/>
    </w:rPr>
  </w:style>
  <w:style w:type="paragraph" w:customStyle="1" w:styleId="S3">
    <w:name w:val="S_Заголовок 3"/>
    <w:basedOn w:val="3"/>
    <w:rsid w:val="000C2441"/>
    <w:pPr>
      <w:keepNext w:val="0"/>
      <w:numPr>
        <w:numId w:val="10"/>
      </w:numPr>
      <w:tabs>
        <w:tab w:val="clear" w:pos="1276"/>
      </w:tabs>
      <w:spacing w:before="0" w:after="0" w:line="360" w:lineRule="auto"/>
      <w:jc w:val="center"/>
    </w:pPr>
    <w:rPr>
      <w:bCs w:val="0"/>
      <w:sz w:val="24"/>
      <w:szCs w:val="24"/>
      <w:u w:val="single"/>
    </w:rPr>
  </w:style>
  <w:style w:type="paragraph" w:customStyle="1" w:styleId="S4">
    <w:name w:val="S_Заголовок 4"/>
    <w:basedOn w:val="4"/>
    <w:link w:val="S40"/>
    <w:rsid w:val="000C2441"/>
    <w:pPr>
      <w:keepNext w:val="0"/>
      <w:numPr>
        <w:numId w:val="10"/>
      </w:numPr>
      <w:tabs>
        <w:tab w:val="clear" w:pos="1418"/>
      </w:tabs>
      <w:spacing w:before="0" w:after="0"/>
    </w:pPr>
    <w:rPr>
      <w:b w:val="0"/>
      <w:bCs w:val="0"/>
      <w:i/>
    </w:rPr>
  </w:style>
  <w:style w:type="paragraph" w:customStyle="1" w:styleId="S1">
    <w:name w:val="S_Заголовок 1"/>
    <w:basedOn w:val="a5"/>
    <w:qFormat/>
    <w:rsid w:val="000C2441"/>
    <w:pPr>
      <w:numPr>
        <w:numId w:val="10"/>
      </w:numPr>
      <w:jc w:val="center"/>
    </w:pPr>
    <w:rPr>
      <w:b/>
      <w:caps/>
    </w:rPr>
  </w:style>
  <w:style w:type="paragraph" w:customStyle="1" w:styleId="affffff9">
    <w:name w:val="ГРАД Основной текст"/>
    <w:basedOn w:val="a5"/>
    <w:link w:val="affffffa"/>
    <w:autoRedefine/>
    <w:rsid w:val="000C2441"/>
    <w:pPr>
      <w:tabs>
        <w:tab w:val="left" w:pos="540"/>
        <w:tab w:val="left" w:pos="1260"/>
        <w:tab w:val="left" w:pos="1620"/>
      </w:tabs>
      <w:ind w:firstLine="709"/>
      <w:jc w:val="both"/>
    </w:pPr>
    <w:rPr>
      <w:rFonts w:eastAsia="Calibri"/>
      <w:bCs/>
      <w:spacing w:val="4"/>
      <w:w w:val="109"/>
      <w:szCs w:val="28"/>
      <w:lang w:eastAsia="en-US" w:bidi="en-US"/>
    </w:rPr>
  </w:style>
  <w:style w:type="character" w:customStyle="1" w:styleId="affffffa">
    <w:name w:val="ГРАД Основной текст Знак Знак"/>
    <w:link w:val="affffff9"/>
    <w:rsid w:val="000C2441"/>
    <w:rPr>
      <w:rFonts w:eastAsia="Calibri"/>
      <w:bCs/>
      <w:spacing w:val="4"/>
      <w:w w:val="109"/>
      <w:sz w:val="24"/>
      <w:szCs w:val="28"/>
      <w:lang w:eastAsia="en-US" w:bidi="en-US"/>
    </w:rPr>
  </w:style>
  <w:style w:type="paragraph" w:customStyle="1" w:styleId="affffffb">
    <w:name w:val="ГРАД Список маркированный"/>
    <w:basedOn w:val="afff5"/>
    <w:autoRedefine/>
    <w:rsid w:val="000C2441"/>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5"/>
    <w:link w:val="Sb"/>
    <w:autoRedefine/>
    <w:rsid w:val="000C7F10"/>
    <w:pPr>
      <w:numPr>
        <w:numId w:val="11"/>
      </w:numPr>
      <w:tabs>
        <w:tab w:val="left" w:pos="992"/>
      </w:tabs>
      <w:spacing w:line="360" w:lineRule="auto"/>
      <w:ind w:left="0" w:firstLine="709"/>
      <w:jc w:val="both"/>
    </w:pPr>
  </w:style>
  <w:style w:type="paragraph" w:customStyle="1" w:styleId="ConsNormal">
    <w:name w:val="ConsNormal"/>
    <w:link w:val="ConsNormal0"/>
    <w:rsid w:val="006E1E70"/>
    <w:pPr>
      <w:snapToGrid w:val="0"/>
      <w:ind w:firstLine="720"/>
      <w:jc w:val="both"/>
    </w:pPr>
    <w:rPr>
      <w:rFonts w:ascii="Arial" w:hAnsi="Arial"/>
    </w:rPr>
  </w:style>
  <w:style w:type="paragraph" w:customStyle="1" w:styleId="ConsPlusNormal">
    <w:name w:val="ConsPlusNormal"/>
    <w:link w:val="ConsPlusNormal0"/>
    <w:rsid w:val="0069241F"/>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69241F"/>
    <w:pPr>
      <w:widowControl w:val="0"/>
      <w:autoSpaceDE w:val="0"/>
      <w:autoSpaceDN w:val="0"/>
      <w:adjustRightInd w:val="0"/>
    </w:pPr>
    <w:rPr>
      <w:rFonts w:ascii="Courier New" w:hAnsi="Courier New" w:cs="Courier New"/>
    </w:rPr>
  </w:style>
  <w:style w:type="character" w:customStyle="1" w:styleId="ConsPlusNormal0">
    <w:name w:val="ConsPlusNormal Знак"/>
    <w:link w:val="ConsPlusNormal"/>
    <w:locked/>
    <w:rsid w:val="0069241F"/>
    <w:rPr>
      <w:rFonts w:ascii="Arial" w:hAnsi="Arial" w:cs="Arial"/>
      <w:lang w:val="ru-RU" w:eastAsia="ru-RU" w:bidi="ar-SA"/>
    </w:rPr>
  </w:style>
  <w:style w:type="paragraph" w:customStyle="1" w:styleId="ConsPlusCell">
    <w:name w:val="ConsPlusCell"/>
    <w:uiPriority w:val="99"/>
    <w:rsid w:val="00B963C7"/>
    <w:pPr>
      <w:widowControl w:val="0"/>
      <w:autoSpaceDE w:val="0"/>
      <w:autoSpaceDN w:val="0"/>
      <w:adjustRightInd w:val="0"/>
    </w:pPr>
    <w:rPr>
      <w:rFonts w:ascii="Arial" w:hAnsi="Arial" w:cs="Arial"/>
    </w:rPr>
  </w:style>
  <w:style w:type="paragraph" w:customStyle="1" w:styleId="ConsNonformat">
    <w:name w:val="ConsNonformat"/>
    <w:link w:val="ConsNonformat0"/>
    <w:rsid w:val="000742BF"/>
    <w:pPr>
      <w:widowControl w:val="0"/>
      <w:suppressAutoHyphens/>
    </w:pPr>
    <w:rPr>
      <w:rFonts w:ascii="Courier New" w:eastAsia="Arial" w:hAnsi="Courier New"/>
      <w:lang w:eastAsia="ar-SA"/>
    </w:rPr>
  </w:style>
  <w:style w:type="character" w:customStyle="1" w:styleId="ConsNonformat0">
    <w:name w:val="ConsNonformat Знак"/>
    <w:link w:val="ConsNonformat"/>
    <w:locked/>
    <w:rsid w:val="000742BF"/>
    <w:rPr>
      <w:rFonts w:ascii="Courier New" w:eastAsia="Arial" w:hAnsi="Courier New"/>
      <w:lang w:eastAsia="ar-SA" w:bidi="ar-SA"/>
    </w:rPr>
  </w:style>
  <w:style w:type="paragraph" w:customStyle="1" w:styleId="S50">
    <w:name w:val="S_Заголовок 5"/>
    <w:basedOn w:val="a5"/>
    <w:autoRedefine/>
    <w:qFormat/>
    <w:rsid w:val="003F3345"/>
    <w:pPr>
      <w:spacing w:line="276" w:lineRule="auto"/>
      <w:ind w:firstLine="567"/>
      <w:jc w:val="both"/>
    </w:pPr>
    <w:rPr>
      <w:b/>
    </w:rPr>
  </w:style>
  <w:style w:type="paragraph" w:customStyle="1" w:styleId="affffffc">
    <w:name w:val="_абзац"/>
    <w:basedOn w:val="a5"/>
    <w:link w:val="affffffd"/>
    <w:qFormat/>
    <w:rsid w:val="00416A0D"/>
    <w:pPr>
      <w:spacing w:line="276" w:lineRule="auto"/>
      <w:ind w:firstLine="709"/>
      <w:jc w:val="both"/>
    </w:pPr>
  </w:style>
  <w:style w:type="character" w:customStyle="1" w:styleId="affffffd">
    <w:name w:val="_абзац Знак"/>
    <w:link w:val="affffffc"/>
    <w:rsid w:val="00416A0D"/>
    <w:rPr>
      <w:sz w:val="24"/>
      <w:szCs w:val="24"/>
    </w:rPr>
  </w:style>
  <w:style w:type="character" w:customStyle="1" w:styleId="ConsNormal0">
    <w:name w:val="ConsNormal Знак"/>
    <w:link w:val="ConsNormal"/>
    <w:locked/>
    <w:rsid w:val="00416A0D"/>
    <w:rPr>
      <w:rFonts w:ascii="Arial" w:hAnsi="Arial"/>
      <w:lang w:val="ru-RU" w:eastAsia="ru-RU" w:bidi="ar-SA"/>
    </w:rPr>
  </w:style>
  <w:style w:type="paragraph" w:customStyle="1" w:styleId="s00">
    <w:name w:val="s0"/>
    <w:basedOn w:val="a5"/>
    <w:rsid w:val="00FC48C0"/>
    <w:pPr>
      <w:spacing w:before="100" w:beforeAutospacing="1" w:after="100" w:afterAutospacing="1"/>
    </w:pPr>
  </w:style>
  <w:style w:type="paragraph" w:customStyle="1" w:styleId="affffffe">
    <w:name w:val="Список нумерованный Знак"/>
    <w:basedOn w:val="a5"/>
    <w:semiHidden/>
    <w:rsid w:val="00860097"/>
    <w:pPr>
      <w:tabs>
        <w:tab w:val="num" w:pos="153"/>
        <w:tab w:val="left" w:pos="1260"/>
      </w:tabs>
      <w:spacing w:line="360" w:lineRule="auto"/>
      <w:ind w:left="153" w:hanging="153"/>
      <w:jc w:val="both"/>
    </w:pPr>
  </w:style>
  <w:style w:type="paragraph" w:customStyle="1" w:styleId="ConsPlusTitle">
    <w:name w:val="ConsPlusTitle"/>
    <w:uiPriority w:val="99"/>
    <w:rsid w:val="00860097"/>
    <w:pPr>
      <w:widowControl w:val="0"/>
      <w:autoSpaceDE w:val="0"/>
      <w:autoSpaceDN w:val="0"/>
      <w:adjustRightInd w:val="0"/>
    </w:pPr>
    <w:rPr>
      <w:rFonts w:ascii="Calibri" w:hAnsi="Calibri" w:cs="Calibri"/>
      <w:b/>
      <w:bCs/>
      <w:sz w:val="22"/>
      <w:szCs w:val="22"/>
    </w:rPr>
  </w:style>
  <w:style w:type="paragraph" w:styleId="afffffff">
    <w:name w:val="table of figures"/>
    <w:basedOn w:val="a5"/>
    <w:next w:val="a5"/>
    <w:rsid w:val="00184A86"/>
  </w:style>
  <w:style w:type="paragraph" w:styleId="afffffff0">
    <w:name w:val="Bibliography"/>
    <w:basedOn w:val="a5"/>
    <w:next w:val="a5"/>
    <w:uiPriority w:val="37"/>
    <w:semiHidden/>
    <w:unhideWhenUsed/>
    <w:rsid w:val="00184A86"/>
  </w:style>
  <w:style w:type="paragraph" w:styleId="afffffff1">
    <w:name w:val="table of authorities"/>
    <w:basedOn w:val="a5"/>
    <w:next w:val="a5"/>
    <w:rsid w:val="00184A86"/>
    <w:pPr>
      <w:ind w:left="240" w:hanging="240"/>
    </w:pPr>
  </w:style>
  <w:style w:type="paragraph" w:styleId="afffffff2">
    <w:name w:val="macro"/>
    <w:link w:val="afffffff3"/>
    <w:rsid w:val="00184A8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fffff3">
    <w:name w:val="Текст макроса Знак"/>
    <w:link w:val="afffffff2"/>
    <w:rsid w:val="00184A86"/>
    <w:rPr>
      <w:rFonts w:ascii="Courier New" w:hAnsi="Courier New" w:cs="Courier New"/>
    </w:rPr>
  </w:style>
  <w:style w:type="paragraph" w:styleId="1d">
    <w:name w:val="index 1"/>
    <w:basedOn w:val="a5"/>
    <w:next w:val="a5"/>
    <w:autoRedefine/>
    <w:rsid w:val="00184A86"/>
    <w:pPr>
      <w:ind w:left="240" w:hanging="240"/>
    </w:pPr>
  </w:style>
  <w:style w:type="paragraph" w:styleId="afffffff4">
    <w:name w:val="index heading"/>
    <w:basedOn w:val="a5"/>
    <w:next w:val="1d"/>
    <w:rsid w:val="00184A86"/>
    <w:rPr>
      <w:rFonts w:ascii="Cambria" w:hAnsi="Cambria"/>
      <w:b/>
      <w:bCs/>
    </w:rPr>
  </w:style>
  <w:style w:type="paragraph" w:styleId="2f6">
    <w:name w:val="index 2"/>
    <w:basedOn w:val="a5"/>
    <w:next w:val="a5"/>
    <w:autoRedefine/>
    <w:rsid w:val="00184A86"/>
    <w:pPr>
      <w:ind w:left="480" w:hanging="240"/>
    </w:pPr>
  </w:style>
  <w:style w:type="paragraph" w:styleId="3f0">
    <w:name w:val="index 3"/>
    <w:basedOn w:val="a5"/>
    <w:next w:val="a5"/>
    <w:autoRedefine/>
    <w:rsid w:val="00184A86"/>
    <w:pPr>
      <w:ind w:left="720" w:hanging="240"/>
    </w:pPr>
  </w:style>
  <w:style w:type="paragraph" w:styleId="49">
    <w:name w:val="index 4"/>
    <w:basedOn w:val="a5"/>
    <w:next w:val="a5"/>
    <w:autoRedefine/>
    <w:rsid w:val="00184A86"/>
    <w:pPr>
      <w:ind w:left="960" w:hanging="240"/>
    </w:pPr>
  </w:style>
  <w:style w:type="paragraph" w:styleId="58">
    <w:name w:val="index 5"/>
    <w:basedOn w:val="a5"/>
    <w:next w:val="a5"/>
    <w:autoRedefine/>
    <w:rsid w:val="00184A86"/>
    <w:pPr>
      <w:ind w:left="1200" w:hanging="240"/>
    </w:pPr>
  </w:style>
  <w:style w:type="paragraph" w:styleId="63">
    <w:name w:val="index 6"/>
    <w:basedOn w:val="a5"/>
    <w:next w:val="a5"/>
    <w:autoRedefine/>
    <w:rsid w:val="00184A86"/>
    <w:pPr>
      <w:ind w:left="1440" w:hanging="240"/>
    </w:pPr>
  </w:style>
  <w:style w:type="paragraph" w:styleId="73">
    <w:name w:val="index 7"/>
    <w:basedOn w:val="a5"/>
    <w:next w:val="a5"/>
    <w:autoRedefine/>
    <w:rsid w:val="00184A86"/>
    <w:pPr>
      <w:ind w:left="1680" w:hanging="240"/>
    </w:pPr>
  </w:style>
  <w:style w:type="paragraph" w:styleId="83">
    <w:name w:val="index 8"/>
    <w:basedOn w:val="a5"/>
    <w:next w:val="a5"/>
    <w:autoRedefine/>
    <w:rsid w:val="00184A86"/>
    <w:pPr>
      <w:ind w:left="1920" w:hanging="240"/>
    </w:pPr>
  </w:style>
  <w:style w:type="paragraph" w:styleId="92">
    <w:name w:val="index 9"/>
    <w:basedOn w:val="a5"/>
    <w:next w:val="a5"/>
    <w:autoRedefine/>
    <w:rsid w:val="00184A86"/>
    <w:pPr>
      <w:ind w:left="2160" w:hanging="240"/>
    </w:pPr>
  </w:style>
  <w:style w:type="numbering" w:customStyle="1" w:styleId="1111111">
    <w:name w:val="1 / 1.1 / 1.1.11"/>
    <w:basedOn w:val="a9"/>
    <w:next w:val="111111"/>
    <w:rsid w:val="00C20192"/>
    <w:pPr>
      <w:numPr>
        <w:numId w:val="8"/>
      </w:numPr>
    </w:pPr>
  </w:style>
  <w:style w:type="numbering" w:customStyle="1" w:styleId="1ai1">
    <w:name w:val="1 / a / i1"/>
    <w:basedOn w:val="a9"/>
    <w:next w:val="1ai"/>
    <w:rsid w:val="00C20192"/>
  </w:style>
  <w:style w:type="character" w:customStyle="1" w:styleId="submenu-table">
    <w:name w:val="submenu-table"/>
    <w:rsid w:val="00C20192"/>
  </w:style>
  <w:style w:type="character" w:customStyle="1" w:styleId="aff2">
    <w:name w:val="Абзац списка Знак"/>
    <w:link w:val="aff1"/>
    <w:uiPriority w:val="34"/>
    <w:locked/>
    <w:rsid w:val="00C20192"/>
    <w:rPr>
      <w:sz w:val="24"/>
      <w:szCs w:val="24"/>
    </w:rPr>
  </w:style>
  <w:style w:type="character" w:customStyle="1" w:styleId="fts-hit">
    <w:name w:val="fts-hit"/>
    <w:rsid w:val="00C20192"/>
  </w:style>
  <w:style w:type="character" w:customStyle="1" w:styleId="40">
    <w:name w:val="Заголовок 4 Знак"/>
    <w:link w:val="4"/>
    <w:uiPriority w:val="9"/>
    <w:rsid w:val="00C20192"/>
    <w:rPr>
      <w:b/>
      <w:bCs/>
      <w:sz w:val="24"/>
      <w:szCs w:val="24"/>
    </w:rPr>
  </w:style>
  <w:style w:type="character" w:customStyle="1" w:styleId="60">
    <w:name w:val="Заголовок 6 Знак"/>
    <w:link w:val="6"/>
    <w:uiPriority w:val="9"/>
    <w:rsid w:val="00C20192"/>
    <w:rPr>
      <w:b/>
      <w:bCs/>
      <w:sz w:val="22"/>
      <w:szCs w:val="22"/>
    </w:rPr>
  </w:style>
  <w:style w:type="character" w:customStyle="1" w:styleId="70">
    <w:name w:val="Заголовок 7 Знак"/>
    <w:aliases w:val="Заголовок x.x Знак"/>
    <w:link w:val="7"/>
    <w:uiPriority w:val="9"/>
    <w:rsid w:val="00C20192"/>
    <w:rPr>
      <w:sz w:val="24"/>
      <w:szCs w:val="24"/>
    </w:rPr>
  </w:style>
  <w:style w:type="character" w:customStyle="1" w:styleId="80">
    <w:name w:val="Заголовок 8 Знак"/>
    <w:link w:val="8"/>
    <w:uiPriority w:val="9"/>
    <w:rsid w:val="00C20192"/>
    <w:rPr>
      <w:i/>
      <w:iCs/>
      <w:sz w:val="24"/>
      <w:szCs w:val="24"/>
    </w:rPr>
  </w:style>
  <w:style w:type="character" w:customStyle="1" w:styleId="90">
    <w:name w:val="Заголовок 9 Знак"/>
    <w:link w:val="9"/>
    <w:uiPriority w:val="9"/>
    <w:rsid w:val="00C20192"/>
    <w:rPr>
      <w:rFonts w:ascii="Arial" w:hAnsi="Arial" w:cs="Arial"/>
      <w:sz w:val="22"/>
      <w:szCs w:val="22"/>
    </w:rPr>
  </w:style>
  <w:style w:type="numbering" w:customStyle="1" w:styleId="1e">
    <w:name w:val="Нет списка1"/>
    <w:next w:val="a9"/>
    <w:uiPriority w:val="99"/>
    <w:semiHidden/>
    <w:rsid w:val="00C20192"/>
  </w:style>
  <w:style w:type="character" w:customStyle="1" w:styleId="af9">
    <w:name w:val="Тема примечания Знак"/>
    <w:link w:val="af8"/>
    <w:semiHidden/>
    <w:rsid w:val="00C20192"/>
    <w:rPr>
      <w:b/>
      <w:bCs/>
    </w:rPr>
  </w:style>
  <w:style w:type="character" w:customStyle="1" w:styleId="afb">
    <w:name w:val="Схема документа Знак"/>
    <w:link w:val="afa"/>
    <w:semiHidden/>
    <w:rsid w:val="00C20192"/>
    <w:rPr>
      <w:rFonts w:ascii="Tahoma" w:hAnsi="Tahoma"/>
      <w:sz w:val="24"/>
      <w:shd w:val="clear" w:color="auto" w:fill="000080"/>
    </w:rPr>
  </w:style>
  <w:style w:type="paragraph" w:customStyle="1" w:styleId="12">
    <w:name w:val="Маркированный_1"/>
    <w:basedOn w:val="a5"/>
    <w:semiHidden/>
    <w:rsid w:val="00C20192"/>
    <w:pPr>
      <w:numPr>
        <w:ilvl w:val="1"/>
        <w:numId w:val="13"/>
      </w:numPr>
      <w:tabs>
        <w:tab w:val="left" w:pos="900"/>
      </w:tabs>
      <w:spacing w:line="360" w:lineRule="auto"/>
      <w:ind w:firstLine="720"/>
      <w:jc w:val="both"/>
    </w:pPr>
    <w:rPr>
      <w:rFonts w:eastAsia="Calibri"/>
      <w:lang w:eastAsia="en-US"/>
    </w:rPr>
  </w:style>
  <w:style w:type="paragraph" w:customStyle="1" w:styleId="afffffff5">
    <w:name w:val="Закладка"/>
    <w:basedOn w:val="11"/>
    <w:link w:val="afffffff6"/>
    <w:qFormat/>
    <w:rsid w:val="00C20192"/>
    <w:pPr>
      <w:pageBreakBefore w:val="0"/>
      <w:numPr>
        <w:numId w:val="0"/>
      </w:numPr>
      <w:tabs>
        <w:tab w:val="clear" w:pos="851"/>
      </w:tabs>
      <w:autoSpaceDE w:val="0"/>
      <w:autoSpaceDN w:val="0"/>
      <w:adjustRightInd w:val="0"/>
      <w:spacing w:before="0" w:after="0"/>
      <w:ind w:firstLine="540"/>
      <w:jc w:val="both"/>
    </w:pPr>
    <w:rPr>
      <w:caps w:val="0"/>
      <w:color w:val="365F91"/>
      <w:sz w:val="24"/>
      <w:szCs w:val="32"/>
    </w:rPr>
  </w:style>
  <w:style w:type="character" w:customStyle="1" w:styleId="afffffff6">
    <w:name w:val="Закладка Знак"/>
    <w:link w:val="afffffff5"/>
    <w:rsid w:val="00C20192"/>
    <w:rPr>
      <w:b/>
      <w:bCs/>
      <w:color w:val="365F91"/>
      <w:kern w:val="32"/>
      <w:sz w:val="24"/>
      <w:szCs w:val="32"/>
    </w:rPr>
  </w:style>
  <w:style w:type="paragraph" w:customStyle="1" w:styleId="1f">
    <w:name w:val="Абзац списка1"/>
    <w:basedOn w:val="a5"/>
    <w:rsid w:val="00C20192"/>
    <w:pPr>
      <w:spacing w:after="200" w:line="276" w:lineRule="auto"/>
      <w:ind w:left="720"/>
      <w:contextualSpacing/>
    </w:pPr>
    <w:rPr>
      <w:rFonts w:ascii="Calibri" w:eastAsia="Calibri" w:hAnsi="Calibri"/>
      <w:sz w:val="22"/>
      <w:szCs w:val="22"/>
      <w:lang w:eastAsia="en-US"/>
    </w:rPr>
  </w:style>
  <w:style w:type="character" w:customStyle="1" w:styleId="Sc">
    <w:name w:val="S_Таблица Знак"/>
    <w:link w:val="S0"/>
    <w:locked/>
    <w:rsid w:val="00C20192"/>
    <w:rPr>
      <w:sz w:val="24"/>
      <w:szCs w:val="24"/>
    </w:rPr>
  </w:style>
  <w:style w:type="paragraph" w:customStyle="1" w:styleId="S0">
    <w:name w:val="S_Таблица"/>
    <w:basedOn w:val="a5"/>
    <w:link w:val="Sc"/>
    <w:autoRedefine/>
    <w:rsid w:val="00C20192"/>
    <w:pPr>
      <w:numPr>
        <w:numId w:val="14"/>
      </w:numPr>
      <w:ind w:right="-158"/>
      <w:jc w:val="right"/>
    </w:pPr>
  </w:style>
  <w:style w:type="paragraph" w:customStyle="1" w:styleId="afffffff7">
    <w:name w:val="Основной"/>
    <w:basedOn w:val="affff"/>
    <w:rsid w:val="00C20192"/>
    <w:pPr>
      <w:spacing w:line="240" w:lineRule="auto"/>
      <w:ind w:firstLine="680"/>
    </w:pPr>
    <w:rPr>
      <w:sz w:val="28"/>
    </w:rPr>
  </w:style>
  <w:style w:type="paragraph" w:customStyle="1" w:styleId="64">
    <w:name w:val="заголовок 6"/>
    <w:basedOn w:val="a5"/>
    <w:next w:val="a5"/>
    <w:rsid w:val="00C20192"/>
    <w:pPr>
      <w:keepNext/>
      <w:autoSpaceDE w:val="0"/>
      <w:autoSpaceDN w:val="0"/>
      <w:jc w:val="center"/>
    </w:pPr>
    <w:rPr>
      <w:rFonts w:ascii="Courier New" w:hAnsi="Courier New" w:cs="Courier New"/>
    </w:rPr>
  </w:style>
  <w:style w:type="paragraph" w:customStyle="1" w:styleId="textn">
    <w:name w:val="textn"/>
    <w:basedOn w:val="a5"/>
    <w:rsid w:val="00C20192"/>
    <w:pPr>
      <w:spacing w:before="100" w:beforeAutospacing="1" w:after="100" w:afterAutospacing="1"/>
    </w:pPr>
  </w:style>
  <w:style w:type="paragraph" w:customStyle="1" w:styleId="1466">
    <w:name w:val="1466"/>
    <w:basedOn w:val="a5"/>
    <w:rsid w:val="00C20192"/>
    <w:pPr>
      <w:autoSpaceDE w:val="0"/>
      <w:autoSpaceDN w:val="0"/>
      <w:spacing w:before="120" w:after="120"/>
      <w:jc w:val="center"/>
    </w:pPr>
    <w:rPr>
      <w:b/>
      <w:bCs/>
      <w:color w:val="000000"/>
      <w:sz w:val="28"/>
      <w:szCs w:val="28"/>
    </w:rPr>
  </w:style>
  <w:style w:type="paragraph" w:customStyle="1" w:styleId="afffffff8">
    <w:name w:val="Табличный_справа"/>
    <w:basedOn w:val="a5"/>
    <w:rsid w:val="00C20192"/>
    <w:pPr>
      <w:jc w:val="right"/>
    </w:pPr>
    <w:rPr>
      <w:sz w:val="22"/>
      <w:szCs w:val="22"/>
    </w:rPr>
  </w:style>
  <w:style w:type="paragraph" w:customStyle="1" w:styleId="ConsPlusDocList">
    <w:name w:val="ConsPlusDocList"/>
    <w:uiPriority w:val="99"/>
    <w:rsid w:val="00C20192"/>
    <w:pPr>
      <w:widowControl w:val="0"/>
      <w:autoSpaceDE w:val="0"/>
      <w:autoSpaceDN w:val="0"/>
      <w:adjustRightInd w:val="0"/>
    </w:pPr>
    <w:rPr>
      <w:rFonts w:ascii="Courier New" w:hAnsi="Courier New" w:cs="Courier New"/>
    </w:rPr>
  </w:style>
  <w:style w:type="numbering" w:customStyle="1" w:styleId="2f7">
    <w:name w:val="Нет списка2"/>
    <w:next w:val="a9"/>
    <w:uiPriority w:val="99"/>
    <w:semiHidden/>
    <w:unhideWhenUsed/>
    <w:rsid w:val="00C20192"/>
  </w:style>
  <w:style w:type="numbering" w:customStyle="1" w:styleId="11111111">
    <w:name w:val="1 / 1.1 / 1.1.111"/>
    <w:basedOn w:val="a9"/>
    <w:next w:val="111111"/>
    <w:rsid w:val="00C20192"/>
  </w:style>
  <w:style w:type="numbering" w:customStyle="1" w:styleId="1ai11">
    <w:name w:val="1 / a / i11"/>
    <w:basedOn w:val="a9"/>
    <w:next w:val="1ai"/>
    <w:rsid w:val="00C20192"/>
  </w:style>
  <w:style w:type="numbering" w:customStyle="1" w:styleId="1f0">
    <w:name w:val="Статья / Раздел1"/>
    <w:basedOn w:val="a9"/>
    <w:next w:val="afffffd"/>
    <w:rsid w:val="00C20192"/>
  </w:style>
  <w:style w:type="table" w:customStyle="1" w:styleId="2-51">
    <w:name w:val="Средняя заливка 2 - Акцент 51"/>
    <w:basedOn w:val="a8"/>
    <w:next w:val="2-5"/>
    <w:uiPriority w:val="64"/>
    <w:rsid w:val="00C20192"/>
    <w:rPr>
      <w:rFonts w:ascii="Calibri" w:hAnsi="Calibri"/>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Sb">
    <w:name w:val="S_Нумерованный Знак Знак"/>
    <w:link w:val="S"/>
    <w:locked/>
    <w:rsid w:val="00C20192"/>
    <w:rPr>
      <w:sz w:val="24"/>
      <w:szCs w:val="24"/>
    </w:rPr>
  </w:style>
  <w:style w:type="character" w:customStyle="1" w:styleId="FontStyle20">
    <w:name w:val="Font Style20"/>
    <w:rsid w:val="00C20192"/>
    <w:rPr>
      <w:rFonts w:ascii="Times New Roman" w:hAnsi="Times New Roman" w:cs="Times New Roman"/>
      <w:sz w:val="22"/>
      <w:szCs w:val="22"/>
    </w:rPr>
  </w:style>
  <w:style w:type="paragraph" w:customStyle="1" w:styleId="Sd">
    <w:name w:val="S_Маркированный"/>
    <w:basedOn w:val="afff5"/>
    <w:qFormat/>
    <w:rsid w:val="00C20192"/>
    <w:pPr>
      <w:tabs>
        <w:tab w:val="num" w:pos="900"/>
      </w:tabs>
      <w:ind w:left="900"/>
      <w:contextualSpacing w:val="0"/>
    </w:pPr>
    <w:rPr>
      <w:w w:val="109"/>
    </w:rPr>
  </w:style>
  <w:style w:type="character" w:customStyle="1" w:styleId="afffffff9">
    <w:name w:val="Символ сноски"/>
    <w:rsid w:val="00C20192"/>
  </w:style>
  <w:style w:type="paragraph" w:customStyle="1" w:styleId="afffffffa">
    <w:name w:val="Раздел МНГП"/>
    <w:basedOn w:val="11"/>
    <w:qFormat/>
    <w:rsid w:val="00C20192"/>
    <w:pPr>
      <w:keepLines/>
      <w:numPr>
        <w:numId w:val="0"/>
      </w:numPr>
      <w:tabs>
        <w:tab w:val="clear" w:pos="851"/>
      </w:tabs>
      <w:spacing w:before="480" w:after="0"/>
    </w:pPr>
    <w:rPr>
      <w:caps w:val="0"/>
      <w:kern w:val="0"/>
      <w:sz w:val="24"/>
    </w:rPr>
  </w:style>
  <w:style w:type="paragraph" w:customStyle="1" w:styleId="afffffffb">
    <w:name w:val="раздел МНГП"/>
    <w:basedOn w:val="11"/>
    <w:qFormat/>
    <w:rsid w:val="00C20192"/>
    <w:pPr>
      <w:keepLines/>
      <w:numPr>
        <w:numId w:val="0"/>
      </w:numPr>
      <w:tabs>
        <w:tab w:val="clear" w:pos="851"/>
      </w:tabs>
      <w:spacing w:before="480" w:after="0"/>
    </w:pPr>
    <w:rPr>
      <w:caps w:val="0"/>
      <w:color w:val="000000"/>
      <w:kern w:val="0"/>
      <w:sz w:val="24"/>
    </w:rPr>
  </w:style>
  <w:style w:type="paragraph" w:customStyle="1" w:styleId="a2">
    <w:name w:val="глава МНГП"/>
    <w:basedOn w:val="2"/>
    <w:qFormat/>
    <w:rsid w:val="00C20192"/>
    <w:pPr>
      <w:keepLines/>
      <w:numPr>
        <w:numId w:val="15"/>
      </w:numPr>
      <w:tabs>
        <w:tab w:val="clear" w:pos="1134"/>
        <w:tab w:val="clear" w:pos="1276"/>
      </w:tabs>
      <w:spacing w:before="200" w:after="0" w:line="276" w:lineRule="auto"/>
      <w:jc w:val="both"/>
    </w:pPr>
    <w:rPr>
      <w:iCs w:val="0"/>
      <w:sz w:val="24"/>
      <w:szCs w:val="24"/>
    </w:rPr>
  </w:style>
  <w:style w:type="paragraph" w:customStyle="1" w:styleId="xl65">
    <w:name w:val="xl65"/>
    <w:basedOn w:val="a5"/>
    <w:rsid w:val="00C20192"/>
    <w:pPr>
      <w:spacing w:before="100" w:beforeAutospacing="1" w:after="100" w:afterAutospacing="1"/>
    </w:pPr>
  </w:style>
  <w:style w:type="paragraph" w:customStyle="1" w:styleId="xl66">
    <w:name w:val="xl66"/>
    <w:basedOn w:val="a5"/>
    <w:rsid w:val="00C20192"/>
    <w:pPr>
      <w:pBdr>
        <w:top w:val="single" w:sz="4" w:space="0" w:color="000000"/>
        <w:left w:val="single" w:sz="4" w:space="0" w:color="000000"/>
      </w:pBdr>
      <w:spacing w:before="100" w:beforeAutospacing="1" w:after="100" w:afterAutospacing="1"/>
      <w:jc w:val="center"/>
    </w:pPr>
  </w:style>
  <w:style w:type="paragraph" w:customStyle="1" w:styleId="xl67">
    <w:name w:val="xl67"/>
    <w:basedOn w:val="a5"/>
    <w:rsid w:val="00C20192"/>
    <w:pPr>
      <w:pBdr>
        <w:top w:val="single" w:sz="4" w:space="0" w:color="000000"/>
        <w:left w:val="single" w:sz="4" w:space="0" w:color="000000"/>
      </w:pBdr>
      <w:spacing w:before="100" w:beforeAutospacing="1" w:after="100" w:afterAutospacing="1"/>
      <w:jc w:val="center"/>
    </w:pPr>
  </w:style>
  <w:style w:type="paragraph" w:customStyle="1" w:styleId="xl68">
    <w:name w:val="xl68"/>
    <w:basedOn w:val="a5"/>
    <w:rsid w:val="00C20192"/>
    <w:pPr>
      <w:pBdr>
        <w:top w:val="single" w:sz="4" w:space="0" w:color="000000"/>
        <w:left w:val="single" w:sz="4" w:space="0" w:color="000000"/>
      </w:pBdr>
      <w:spacing w:before="100" w:beforeAutospacing="1" w:after="100" w:afterAutospacing="1"/>
    </w:pPr>
  </w:style>
  <w:style w:type="paragraph" w:customStyle="1" w:styleId="xl69">
    <w:name w:val="xl69"/>
    <w:basedOn w:val="a5"/>
    <w:rsid w:val="00C20192"/>
    <w:pPr>
      <w:pBdr>
        <w:top w:val="single" w:sz="4" w:space="0" w:color="000000"/>
        <w:left w:val="single" w:sz="4" w:space="0" w:color="000000"/>
        <w:right w:val="single" w:sz="4" w:space="0" w:color="auto"/>
      </w:pBdr>
      <w:spacing w:before="100" w:beforeAutospacing="1" w:after="100" w:afterAutospacing="1"/>
    </w:pPr>
  </w:style>
  <w:style w:type="paragraph" w:customStyle="1" w:styleId="xl70">
    <w:name w:val="xl70"/>
    <w:basedOn w:val="a5"/>
    <w:rsid w:val="00C20192"/>
    <w:pPr>
      <w:pBdr>
        <w:left w:val="single" w:sz="4" w:space="0" w:color="000000"/>
      </w:pBdr>
      <w:spacing w:before="100" w:beforeAutospacing="1" w:after="100" w:afterAutospacing="1"/>
    </w:pPr>
  </w:style>
  <w:style w:type="paragraph" w:customStyle="1" w:styleId="xl71">
    <w:name w:val="xl71"/>
    <w:basedOn w:val="a5"/>
    <w:rsid w:val="00C20192"/>
    <w:pPr>
      <w:pBdr>
        <w:top w:val="single" w:sz="4" w:space="0" w:color="000000"/>
        <w:left w:val="single" w:sz="4" w:space="0" w:color="000000"/>
        <w:bottom w:val="single" w:sz="4" w:space="0" w:color="000000"/>
        <w:right w:val="single" w:sz="4" w:space="0" w:color="auto"/>
      </w:pBdr>
      <w:spacing w:before="100" w:beforeAutospacing="1" w:after="100" w:afterAutospacing="1"/>
    </w:pPr>
  </w:style>
  <w:style w:type="paragraph" w:customStyle="1" w:styleId="xl72">
    <w:name w:val="xl72"/>
    <w:basedOn w:val="a5"/>
    <w:rsid w:val="00C20192"/>
    <w:pPr>
      <w:pBdr>
        <w:top w:val="single" w:sz="4" w:space="0" w:color="000000"/>
        <w:left w:val="single" w:sz="4" w:space="0" w:color="000000"/>
      </w:pBdr>
      <w:spacing w:before="100" w:beforeAutospacing="1" w:after="100" w:afterAutospacing="1"/>
      <w:jc w:val="center"/>
    </w:pPr>
    <w:rPr>
      <w:b/>
      <w:bCs/>
    </w:rPr>
  </w:style>
  <w:style w:type="paragraph" w:customStyle="1" w:styleId="xl73">
    <w:name w:val="xl73"/>
    <w:basedOn w:val="a5"/>
    <w:rsid w:val="00C20192"/>
    <w:pPr>
      <w:pBdr>
        <w:top w:val="single" w:sz="4" w:space="0" w:color="000000"/>
        <w:left w:val="single" w:sz="4" w:space="0" w:color="000000"/>
      </w:pBdr>
      <w:spacing w:before="100" w:beforeAutospacing="1" w:after="100" w:afterAutospacing="1"/>
      <w:jc w:val="center"/>
    </w:pPr>
    <w:rPr>
      <w:b/>
      <w:bCs/>
    </w:rPr>
  </w:style>
  <w:style w:type="paragraph" w:customStyle="1" w:styleId="xl74">
    <w:name w:val="xl74"/>
    <w:basedOn w:val="a5"/>
    <w:rsid w:val="00C20192"/>
    <w:pPr>
      <w:pBdr>
        <w:top w:val="single" w:sz="4" w:space="0" w:color="000000"/>
        <w:left w:val="single" w:sz="4" w:space="0" w:color="000000"/>
        <w:right w:val="single" w:sz="4" w:space="0" w:color="auto"/>
      </w:pBdr>
      <w:spacing w:before="100" w:beforeAutospacing="1" w:after="100" w:afterAutospacing="1"/>
      <w:jc w:val="center"/>
    </w:pPr>
    <w:rPr>
      <w:b/>
      <w:bCs/>
    </w:rPr>
  </w:style>
  <w:style w:type="paragraph" w:customStyle="1" w:styleId="xl75">
    <w:name w:val="xl75"/>
    <w:basedOn w:val="a5"/>
    <w:rsid w:val="00C20192"/>
    <w:pPr>
      <w:pBdr>
        <w:left w:val="single" w:sz="4" w:space="0" w:color="000000"/>
      </w:pBdr>
      <w:spacing w:before="100" w:beforeAutospacing="1" w:after="100" w:afterAutospacing="1"/>
      <w:jc w:val="center"/>
    </w:pPr>
  </w:style>
  <w:style w:type="paragraph" w:customStyle="1" w:styleId="xl76">
    <w:name w:val="xl76"/>
    <w:basedOn w:val="a5"/>
    <w:rsid w:val="00C20192"/>
    <w:pPr>
      <w:spacing w:before="100" w:beforeAutospacing="1" w:after="100" w:afterAutospacing="1"/>
      <w:jc w:val="center"/>
    </w:pPr>
  </w:style>
  <w:style w:type="paragraph" w:customStyle="1" w:styleId="xl77">
    <w:name w:val="xl77"/>
    <w:basedOn w:val="a5"/>
    <w:rsid w:val="00C20192"/>
    <w:pPr>
      <w:pBdr>
        <w:left w:val="single" w:sz="4" w:space="0" w:color="000000"/>
      </w:pBdr>
      <w:spacing w:before="100" w:beforeAutospacing="1" w:after="100" w:afterAutospacing="1"/>
      <w:jc w:val="center"/>
    </w:pPr>
  </w:style>
  <w:style w:type="paragraph" w:customStyle="1" w:styleId="xl78">
    <w:name w:val="xl78"/>
    <w:basedOn w:val="a5"/>
    <w:rsid w:val="00C20192"/>
    <w:pPr>
      <w:pBdr>
        <w:left w:val="single" w:sz="4" w:space="0" w:color="auto"/>
        <w:right w:val="single" w:sz="4" w:space="0" w:color="auto"/>
      </w:pBdr>
      <w:spacing w:before="100" w:beforeAutospacing="1" w:after="100" w:afterAutospacing="1"/>
    </w:pPr>
  </w:style>
  <w:style w:type="paragraph" w:customStyle="1" w:styleId="xl79">
    <w:name w:val="xl79"/>
    <w:basedOn w:val="a5"/>
    <w:rsid w:val="00C20192"/>
    <w:pPr>
      <w:pBdr>
        <w:top w:val="single" w:sz="4" w:space="0" w:color="000000"/>
        <w:left w:val="single" w:sz="4" w:space="0" w:color="auto"/>
        <w:bottom w:val="single" w:sz="4" w:space="0" w:color="auto"/>
        <w:right w:val="single" w:sz="4" w:space="0" w:color="auto"/>
      </w:pBdr>
      <w:spacing w:before="100" w:beforeAutospacing="1" w:after="100" w:afterAutospacing="1"/>
    </w:pPr>
  </w:style>
  <w:style w:type="paragraph" w:customStyle="1" w:styleId="xl80">
    <w:name w:val="xl80"/>
    <w:basedOn w:val="a5"/>
    <w:rsid w:val="00C20192"/>
    <w:pPr>
      <w:pBdr>
        <w:top w:val="single" w:sz="4" w:space="0" w:color="auto"/>
        <w:left w:val="single" w:sz="4" w:space="0" w:color="auto"/>
        <w:right w:val="single" w:sz="4" w:space="0" w:color="auto"/>
      </w:pBdr>
      <w:spacing w:before="100" w:beforeAutospacing="1" w:after="100" w:afterAutospacing="1"/>
      <w:jc w:val="center"/>
    </w:pPr>
    <w:rPr>
      <w:b/>
      <w:bCs/>
    </w:rPr>
  </w:style>
  <w:style w:type="paragraph" w:customStyle="1" w:styleId="2f8">
    <w:name w:val="Стиль2"/>
    <w:basedOn w:val="6"/>
    <w:qFormat/>
    <w:rsid w:val="00C20192"/>
    <w:pPr>
      <w:numPr>
        <w:ilvl w:val="0"/>
        <w:numId w:val="0"/>
      </w:numPr>
      <w:spacing w:line="276" w:lineRule="auto"/>
      <w:ind w:left="714" w:hanging="357"/>
    </w:pPr>
    <w:rPr>
      <w:sz w:val="24"/>
      <w:szCs w:val="20"/>
    </w:rPr>
  </w:style>
  <w:style w:type="numbering" w:customStyle="1" w:styleId="110">
    <w:name w:val="Нет списка11"/>
    <w:next w:val="a9"/>
    <w:uiPriority w:val="99"/>
    <w:semiHidden/>
    <w:unhideWhenUsed/>
    <w:rsid w:val="00C20192"/>
  </w:style>
  <w:style w:type="numbering" w:customStyle="1" w:styleId="210">
    <w:name w:val="Нет списка21"/>
    <w:next w:val="a9"/>
    <w:uiPriority w:val="99"/>
    <w:semiHidden/>
    <w:unhideWhenUsed/>
    <w:rsid w:val="00C20192"/>
  </w:style>
  <w:style w:type="character" w:customStyle="1" w:styleId="apple-converted-space">
    <w:name w:val="apple-converted-space"/>
    <w:rsid w:val="00C20192"/>
  </w:style>
  <w:style w:type="character" w:customStyle="1" w:styleId="ep">
    <w:name w:val="ep"/>
    <w:rsid w:val="00C20192"/>
  </w:style>
  <w:style w:type="paragraph" w:customStyle="1" w:styleId="S20">
    <w:name w:val="S_Нумерованный 2"/>
    <w:basedOn w:val="a5"/>
    <w:autoRedefine/>
    <w:rsid w:val="00C20192"/>
    <w:pPr>
      <w:numPr>
        <w:numId w:val="16"/>
      </w:numPr>
      <w:tabs>
        <w:tab w:val="left" w:pos="680"/>
      </w:tabs>
      <w:spacing w:line="360" w:lineRule="auto"/>
      <w:jc w:val="both"/>
    </w:pPr>
  </w:style>
  <w:style w:type="numbering" w:customStyle="1" w:styleId="111111111">
    <w:name w:val="1 / 1.1 / 1.1.1111"/>
    <w:basedOn w:val="a9"/>
    <w:next w:val="111111"/>
    <w:rsid w:val="00C20192"/>
    <w:pPr>
      <w:numPr>
        <w:numId w:val="12"/>
      </w:numPr>
    </w:pPr>
  </w:style>
  <w:style w:type="numbering" w:customStyle="1" w:styleId="1ai111">
    <w:name w:val="1 / a / i111"/>
    <w:basedOn w:val="a9"/>
    <w:next w:val="1ai"/>
    <w:rsid w:val="00C20192"/>
    <w:pPr>
      <w:numPr>
        <w:numId w:val="9"/>
      </w:numPr>
    </w:pPr>
  </w:style>
  <w:style w:type="table" w:customStyle="1" w:styleId="2-511">
    <w:name w:val="Средняя заливка 2 - Акцент 511"/>
    <w:basedOn w:val="a8"/>
    <w:next w:val="2-5"/>
    <w:uiPriority w:val="64"/>
    <w:rsid w:val="00C20192"/>
    <w:rPr>
      <w:rFonts w:ascii="Calibri" w:hAnsi="Calibri"/>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S40">
    <w:name w:val="S_Заголовок 4 Знак"/>
    <w:link w:val="S4"/>
    <w:locked/>
    <w:rsid w:val="00C20192"/>
    <w:rPr>
      <w:i/>
      <w:sz w:val="24"/>
      <w:szCs w:val="24"/>
    </w:rPr>
  </w:style>
  <w:style w:type="paragraph" w:customStyle="1" w:styleId="S31">
    <w:name w:val="S_Нумерованный_3.1"/>
    <w:basedOn w:val="S5"/>
    <w:autoRedefine/>
    <w:rsid w:val="00C20192"/>
    <w:pPr>
      <w:numPr>
        <w:numId w:val="17"/>
      </w:numPr>
      <w:spacing w:before="0" w:after="0" w:line="360" w:lineRule="auto"/>
    </w:pPr>
    <w:rPr>
      <w:color w:val="FF0000"/>
      <w:lang w:eastAsia="en-US"/>
    </w:rPr>
  </w:style>
  <w:style w:type="numbering" w:customStyle="1" w:styleId="1111115">
    <w:name w:val="1 / 1.1 / 1.1.15"/>
    <w:basedOn w:val="a9"/>
    <w:next w:val="111111"/>
    <w:rsid w:val="005643FB"/>
    <w:pPr>
      <w:numPr>
        <w:numId w:val="3"/>
      </w:numPr>
    </w:pPr>
  </w:style>
  <w:style w:type="character" w:customStyle="1" w:styleId="afffffffc">
    <w:name w:val="Основной текст_"/>
    <w:link w:val="3f1"/>
    <w:locked/>
    <w:rsid w:val="001A2A6C"/>
    <w:rPr>
      <w:rFonts w:ascii="Bookman Old Style" w:eastAsia="Bookman Old Style" w:hAnsi="Bookman Old Style" w:cs="Bookman Old Style"/>
      <w:sz w:val="18"/>
      <w:szCs w:val="18"/>
      <w:shd w:val="clear" w:color="auto" w:fill="FFFFFF"/>
    </w:rPr>
  </w:style>
  <w:style w:type="paragraph" w:customStyle="1" w:styleId="3f1">
    <w:name w:val="Основной текст3"/>
    <w:basedOn w:val="a5"/>
    <w:link w:val="afffffffc"/>
    <w:rsid w:val="001A2A6C"/>
    <w:pPr>
      <w:widowControl w:val="0"/>
      <w:shd w:val="clear" w:color="auto" w:fill="FFFFFF"/>
      <w:spacing w:after="60" w:line="240" w:lineRule="exact"/>
      <w:ind w:hanging="2020"/>
      <w:jc w:val="center"/>
    </w:pPr>
    <w:rPr>
      <w:rFonts w:ascii="Bookman Old Style" w:eastAsia="Bookman Old Style" w:hAnsi="Bookman Old Style" w:cs="Bookman Old Style"/>
      <w:sz w:val="18"/>
      <w:szCs w:val="18"/>
    </w:rPr>
  </w:style>
  <w:style w:type="character" w:customStyle="1" w:styleId="apple-style-span">
    <w:name w:val="apple-style-span"/>
    <w:rsid w:val="00003405"/>
  </w:style>
  <w:style w:type="paragraph" w:customStyle="1" w:styleId="afffffffd">
    <w:name w:val="Знак Знак Знак"/>
    <w:basedOn w:val="a5"/>
    <w:rsid w:val="005D42CD"/>
    <w:pPr>
      <w:spacing w:before="100" w:beforeAutospacing="1" w:after="100" w:afterAutospacing="1"/>
      <w:jc w:val="both"/>
    </w:pPr>
    <w:rPr>
      <w:rFonts w:ascii="Tahoma" w:hAnsi="Tahoma"/>
      <w:sz w:val="20"/>
      <w:szCs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numbering" w:customStyle="1" w:styleId="a6">
    <w:name w:val="111111111"/>
    <w:pPr>
      <w:numPr>
        <w:numId w:val="12"/>
      </w:numPr>
    </w:pPr>
  </w:style>
  <w:style w:type="numbering" w:customStyle="1" w:styleId="aa">
    <w:name w:val="1ai111"/>
    <w:pPr>
      <w:numPr>
        <w:numId w:val="9"/>
      </w:numPr>
    </w:pPr>
  </w:style>
  <w:style w:type="numbering" w:customStyle="1" w:styleId="a3">
    <w:name w:val="1111111"/>
    <w:pPr>
      <w:numPr>
        <w:numId w:val="8"/>
      </w:numPr>
    </w:pPr>
  </w:style>
  <w:style w:type="numbering" w:customStyle="1" w:styleId="ab">
    <w:name w:val="1111115"/>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440356">
      <w:bodyDiv w:val="1"/>
      <w:marLeft w:val="0"/>
      <w:marRight w:val="0"/>
      <w:marTop w:val="0"/>
      <w:marBottom w:val="0"/>
      <w:divBdr>
        <w:top w:val="none" w:sz="0" w:space="0" w:color="auto"/>
        <w:left w:val="none" w:sz="0" w:space="0" w:color="auto"/>
        <w:bottom w:val="none" w:sz="0" w:space="0" w:color="auto"/>
        <w:right w:val="none" w:sz="0" w:space="0" w:color="auto"/>
      </w:divBdr>
      <w:divsChild>
        <w:div w:id="316686567">
          <w:marLeft w:val="0"/>
          <w:marRight w:val="0"/>
          <w:marTop w:val="0"/>
          <w:marBottom w:val="0"/>
          <w:divBdr>
            <w:top w:val="none" w:sz="0" w:space="0" w:color="auto"/>
            <w:left w:val="none" w:sz="0" w:space="0" w:color="auto"/>
            <w:bottom w:val="none" w:sz="0" w:space="0" w:color="auto"/>
            <w:right w:val="none" w:sz="0" w:space="0" w:color="auto"/>
          </w:divBdr>
          <w:divsChild>
            <w:div w:id="843738257">
              <w:marLeft w:val="0"/>
              <w:marRight w:val="0"/>
              <w:marTop w:val="0"/>
              <w:marBottom w:val="0"/>
              <w:divBdr>
                <w:top w:val="none" w:sz="0" w:space="0" w:color="auto"/>
                <w:left w:val="none" w:sz="0" w:space="0" w:color="auto"/>
                <w:bottom w:val="none" w:sz="0" w:space="0" w:color="auto"/>
                <w:right w:val="none" w:sz="0" w:space="0" w:color="auto"/>
              </w:divBdr>
              <w:divsChild>
                <w:div w:id="773673251">
                  <w:marLeft w:val="0"/>
                  <w:marRight w:val="0"/>
                  <w:marTop w:val="0"/>
                  <w:marBottom w:val="0"/>
                  <w:divBdr>
                    <w:top w:val="none" w:sz="0" w:space="0" w:color="auto"/>
                    <w:left w:val="none" w:sz="0" w:space="0" w:color="auto"/>
                    <w:bottom w:val="none" w:sz="0" w:space="0" w:color="auto"/>
                    <w:right w:val="none" w:sz="0" w:space="0" w:color="auto"/>
                  </w:divBdr>
                </w:div>
                <w:div w:id="986784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902923">
      <w:bodyDiv w:val="1"/>
      <w:marLeft w:val="0"/>
      <w:marRight w:val="0"/>
      <w:marTop w:val="0"/>
      <w:marBottom w:val="0"/>
      <w:divBdr>
        <w:top w:val="none" w:sz="0" w:space="0" w:color="auto"/>
        <w:left w:val="none" w:sz="0" w:space="0" w:color="auto"/>
        <w:bottom w:val="none" w:sz="0" w:space="0" w:color="auto"/>
        <w:right w:val="none" w:sz="0" w:space="0" w:color="auto"/>
      </w:divBdr>
      <w:divsChild>
        <w:div w:id="871920822">
          <w:marLeft w:val="0"/>
          <w:marRight w:val="0"/>
          <w:marTop w:val="0"/>
          <w:marBottom w:val="0"/>
          <w:divBdr>
            <w:top w:val="none" w:sz="0" w:space="0" w:color="auto"/>
            <w:left w:val="none" w:sz="0" w:space="0" w:color="auto"/>
            <w:bottom w:val="none" w:sz="0" w:space="0" w:color="auto"/>
            <w:right w:val="none" w:sz="0" w:space="0" w:color="auto"/>
          </w:divBdr>
        </w:div>
      </w:divsChild>
    </w:div>
    <w:div w:id="321084707">
      <w:bodyDiv w:val="1"/>
      <w:marLeft w:val="75"/>
      <w:marRight w:val="0"/>
      <w:marTop w:val="30"/>
      <w:marBottom w:val="0"/>
      <w:divBdr>
        <w:top w:val="none" w:sz="0" w:space="0" w:color="auto"/>
        <w:left w:val="none" w:sz="0" w:space="0" w:color="auto"/>
        <w:bottom w:val="none" w:sz="0" w:space="0" w:color="auto"/>
        <w:right w:val="none" w:sz="0" w:space="0" w:color="auto"/>
      </w:divBdr>
    </w:div>
    <w:div w:id="506210794">
      <w:bodyDiv w:val="1"/>
      <w:marLeft w:val="0"/>
      <w:marRight w:val="0"/>
      <w:marTop w:val="0"/>
      <w:marBottom w:val="0"/>
      <w:divBdr>
        <w:top w:val="none" w:sz="0" w:space="0" w:color="auto"/>
        <w:left w:val="none" w:sz="0" w:space="0" w:color="auto"/>
        <w:bottom w:val="none" w:sz="0" w:space="0" w:color="auto"/>
        <w:right w:val="none" w:sz="0" w:space="0" w:color="auto"/>
      </w:divBdr>
      <w:divsChild>
        <w:div w:id="1034043894">
          <w:marLeft w:val="0"/>
          <w:marRight w:val="0"/>
          <w:marTop w:val="0"/>
          <w:marBottom w:val="0"/>
          <w:divBdr>
            <w:top w:val="none" w:sz="0" w:space="0" w:color="auto"/>
            <w:left w:val="none" w:sz="0" w:space="0" w:color="auto"/>
            <w:bottom w:val="none" w:sz="0" w:space="0" w:color="auto"/>
            <w:right w:val="none" w:sz="0" w:space="0" w:color="auto"/>
          </w:divBdr>
          <w:divsChild>
            <w:div w:id="495266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497307">
      <w:bodyDiv w:val="1"/>
      <w:marLeft w:val="0"/>
      <w:marRight w:val="0"/>
      <w:marTop w:val="0"/>
      <w:marBottom w:val="0"/>
      <w:divBdr>
        <w:top w:val="none" w:sz="0" w:space="0" w:color="auto"/>
        <w:left w:val="none" w:sz="0" w:space="0" w:color="auto"/>
        <w:bottom w:val="none" w:sz="0" w:space="0" w:color="auto"/>
        <w:right w:val="none" w:sz="0" w:space="0" w:color="auto"/>
      </w:divBdr>
      <w:divsChild>
        <w:div w:id="281229207">
          <w:marLeft w:val="0"/>
          <w:marRight w:val="0"/>
          <w:marTop w:val="0"/>
          <w:marBottom w:val="0"/>
          <w:divBdr>
            <w:top w:val="none" w:sz="0" w:space="0" w:color="auto"/>
            <w:left w:val="none" w:sz="0" w:space="0" w:color="auto"/>
            <w:bottom w:val="none" w:sz="0" w:space="0" w:color="auto"/>
            <w:right w:val="none" w:sz="0" w:space="0" w:color="auto"/>
          </w:divBdr>
        </w:div>
      </w:divsChild>
    </w:div>
    <w:div w:id="774400308">
      <w:bodyDiv w:val="1"/>
      <w:marLeft w:val="0"/>
      <w:marRight w:val="0"/>
      <w:marTop w:val="0"/>
      <w:marBottom w:val="0"/>
      <w:divBdr>
        <w:top w:val="none" w:sz="0" w:space="0" w:color="auto"/>
        <w:left w:val="none" w:sz="0" w:space="0" w:color="auto"/>
        <w:bottom w:val="none" w:sz="0" w:space="0" w:color="auto"/>
        <w:right w:val="none" w:sz="0" w:space="0" w:color="auto"/>
      </w:divBdr>
      <w:divsChild>
        <w:div w:id="17402454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0981755">
      <w:bodyDiv w:val="1"/>
      <w:marLeft w:val="0"/>
      <w:marRight w:val="0"/>
      <w:marTop w:val="0"/>
      <w:marBottom w:val="0"/>
      <w:divBdr>
        <w:top w:val="none" w:sz="0" w:space="0" w:color="auto"/>
        <w:left w:val="none" w:sz="0" w:space="0" w:color="auto"/>
        <w:bottom w:val="none" w:sz="0" w:space="0" w:color="auto"/>
        <w:right w:val="none" w:sz="0" w:space="0" w:color="auto"/>
      </w:divBdr>
    </w:div>
    <w:div w:id="890576946">
      <w:bodyDiv w:val="1"/>
      <w:marLeft w:val="0"/>
      <w:marRight w:val="0"/>
      <w:marTop w:val="0"/>
      <w:marBottom w:val="0"/>
      <w:divBdr>
        <w:top w:val="none" w:sz="0" w:space="0" w:color="auto"/>
        <w:left w:val="none" w:sz="0" w:space="0" w:color="auto"/>
        <w:bottom w:val="none" w:sz="0" w:space="0" w:color="auto"/>
        <w:right w:val="none" w:sz="0" w:space="0" w:color="auto"/>
      </w:divBdr>
      <w:divsChild>
        <w:div w:id="524636327">
          <w:marLeft w:val="0"/>
          <w:marRight w:val="0"/>
          <w:marTop w:val="0"/>
          <w:marBottom w:val="0"/>
          <w:divBdr>
            <w:top w:val="none" w:sz="0" w:space="0" w:color="auto"/>
            <w:left w:val="none" w:sz="0" w:space="0" w:color="auto"/>
            <w:bottom w:val="none" w:sz="0" w:space="0" w:color="auto"/>
            <w:right w:val="none" w:sz="0" w:space="0" w:color="auto"/>
          </w:divBdr>
        </w:div>
      </w:divsChild>
    </w:div>
    <w:div w:id="915357210">
      <w:bodyDiv w:val="1"/>
      <w:marLeft w:val="0"/>
      <w:marRight w:val="0"/>
      <w:marTop w:val="0"/>
      <w:marBottom w:val="0"/>
      <w:divBdr>
        <w:top w:val="none" w:sz="0" w:space="0" w:color="auto"/>
        <w:left w:val="none" w:sz="0" w:space="0" w:color="auto"/>
        <w:bottom w:val="none" w:sz="0" w:space="0" w:color="auto"/>
        <w:right w:val="none" w:sz="0" w:space="0" w:color="auto"/>
      </w:divBdr>
      <w:divsChild>
        <w:div w:id="555816803">
          <w:marLeft w:val="0"/>
          <w:marRight w:val="0"/>
          <w:marTop w:val="0"/>
          <w:marBottom w:val="0"/>
          <w:divBdr>
            <w:top w:val="none" w:sz="0" w:space="0" w:color="auto"/>
            <w:left w:val="none" w:sz="0" w:space="0" w:color="auto"/>
            <w:bottom w:val="none" w:sz="0" w:space="0" w:color="auto"/>
            <w:right w:val="none" w:sz="0" w:space="0" w:color="auto"/>
          </w:divBdr>
          <w:divsChild>
            <w:div w:id="718020631">
              <w:marLeft w:val="0"/>
              <w:marRight w:val="0"/>
              <w:marTop w:val="0"/>
              <w:marBottom w:val="0"/>
              <w:divBdr>
                <w:top w:val="none" w:sz="0" w:space="0" w:color="auto"/>
                <w:left w:val="none" w:sz="0" w:space="0" w:color="auto"/>
                <w:bottom w:val="none" w:sz="0" w:space="0" w:color="auto"/>
                <w:right w:val="none" w:sz="0" w:space="0" w:color="auto"/>
              </w:divBdr>
              <w:divsChild>
                <w:div w:id="1418209087">
                  <w:marLeft w:val="0"/>
                  <w:marRight w:val="0"/>
                  <w:marTop w:val="0"/>
                  <w:marBottom w:val="0"/>
                  <w:divBdr>
                    <w:top w:val="none" w:sz="0" w:space="0" w:color="auto"/>
                    <w:left w:val="none" w:sz="0" w:space="0" w:color="auto"/>
                    <w:bottom w:val="none" w:sz="0" w:space="0" w:color="auto"/>
                    <w:right w:val="none" w:sz="0" w:space="0" w:color="auto"/>
                  </w:divBdr>
                  <w:divsChild>
                    <w:div w:id="978071511">
                      <w:marLeft w:val="0"/>
                      <w:marRight w:val="0"/>
                      <w:marTop w:val="0"/>
                      <w:marBottom w:val="0"/>
                      <w:divBdr>
                        <w:top w:val="none" w:sz="0" w:space="0" w:color="auto"/>
                        <w:left w:val="none" w:sz="0" w:space="0" w:color="auto"/>
                        <w:bottom w:val="none" w:sz="0" w:space="0" w:color="auto"/>
                        <w:right w:val="none" w:sz="0" w:space="0" w:color="auto"/>
                      </w:divBdr>
                      <w:divsChild>
                        <w:div w:id="983240793">
                          <w:marLeft w:val="0"/>
                          <w:marRight w:val="0"/>
                          <w:marTop w:val="0"/>
                          <w:marBottom w:val="0"/>
                          <w:divBdr>
                            <w:top w:val="none" w:sz="0" w:space="0" w:color="auto"/>
                            <w:left w:val="none" w:sz="0" w:space="0" w:color="auto"/>
                            <w:bottom w:val="none" w:sz="0" w:space="0" w:color="auto"/>
                            <w:right w:val="none" w:sz="0" w:space="0" w:color="auto"/>
                          </w:divBdr>
                          <w:divsChild>
                            <w:div w:id="1134520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2307125">
      <w:bodyDiv w:val="1"/>
      <w:marLeft w:val="0"/>
      <w:marRight w:val="0"/>
      <w:marTop w:val="0"/>
      <w:marBottom w:val="0"/>
      <w:divBdr>
        <w:top w:val="none" w:sz="0" w:space="0" w:color="auto"/>
        <w:left w:val="none" w:sz="0" w:space="0" w:color="auto"/>
        <w:bottom w:val="none" w:sz="0" w:space="0" w:color="auto"/>
        <w:right w:val="none" w:sz="0" w:space="0" w:color="auto"/>
      </w:divBdr>
    </w:div>
    <w:div w:id="1194273356">
      <w:bodyDiv w:val="1"/>
      <w:marLeft w:val="0"/>
      <w:marRight w:val="0"/>
      <w:marTop w:val="0"/>
      <w:marBottom w:val="0"/>
      <w:divBdr>
        <w:top w:val="none" w:sz="0" w:space="0" w:color="auto"/>
        <w:left w:val="none" w:sz="0" w:space="0" w:color="auto"/>
        <w:bottom w:val="none" w:sz="0" w:space="0" w:color="auto"/>
        <w:right w:val="none" w:sz="0" w:space="0" w:color="auto"/>
      </w:divBdr>
      <w:divsChild>
        <w:div w:id="14507720">
          <w:marLeft w:val="0"/>
          <w:marRight w:val="0"/>
          <w:marTop w:val="0"/>
          <w:marBottom w:val="0"/>
          <w:divBdr>
            <w:top w:val="none" w:sz="0" w:space="0" w:color="auto"/>
            <w:left w:val="none" w:sz="0" w:space="0" w:color="auto"/>
            <w:bottom w:val="none" w:sz="0" w:space="0" w:color="auto"/>
            <w:right w:val="none" w:sz="0" w:space="0" w:color="auto"/>
          </w:divBdr>
          <w:divsChild>
            <w:div w:id="774060746">
              <w:marLeft w:val="0"/>
              <w:marRight w:val="0"/>
              <w:marTop w:val="0"/>
              <w:marBottom w:val="0"/>
              <w:divBdr>
                <w:top w:val="none" w:sz="0" w:space="0" w:color="auto"/>
                <w:left w:val="none" w:sz="0" w:space="0" w:color="auto"/>
                <w:bottom w:val="none" w:sz="0" w:space="0" w:color="auto"/>
                <w:right w:val="none" w:sz="0" w:space="0" w:color="auto"/>
              </w:divBdr>
              <w:divsChild>
                <w:div w:id="1553879147">
                  <w:marLeft w:val="0"/>
                  <w:marRight w:val="0"/>
                  <w:marTop w:val="0"/>
                  <w:marBottom w:val="0"/>
                  <w:divBdr>
                    <w:top w:val="none" w:sz="0" w:space="0" w:color="auto"/>
                    <w:left w:val="none" w:sz="0" w:space="0" w:color="auto"/>
                    <w:bottom w:val="none" w:sz="0" w:space="0" w:color="auto"/>
                    <w:right w:val="none" w:sz="0" w:space="0" w:color="auto"/>
                  </w:divBdr>
                  <w:divsChild>
                    <w:div w:id="1838878630">
                      <w:marLeft w:val="0"/>
                      <w:marRight w:val="0"/>
                      <w:marTop w:val="0"/>
                      <w:marBottom w:val="0"/>
                      <w:divBdr>
                        <w:top w:val="none" w:sz="0" w:space="0" w:color="auto"/>
                        <w:left w:val="none" w:sz="0" w:space="0" w:color="auto"/>
                        <w:bottom w:val="none" w:sz="0" w:space="0" w:color="auto"/>
                        <w:right w:val="none" w:sz="0" w:space="0" w:color="auto"/>
                      </w:divBdr>
                      <w:divsChild>
                        <w:div w:id="1403478930">
                          <w:marLeft w:val="0"/>
                          <w:marRight w:val="0"/>
                          <w:marTop w:val="0"/>
                          <w:marBottom w:val="0"/>
                          <w:divBdr>
                            <w:top w:val="none" w:sz="0" w:space="0" w:color="auto"/>
                            <w:left w:val="none" w:sz="0" w:space="0" w:color="auto"/>
                            <w:bottom w:val="none" w:sz="0" w:space="0" w:color="auto"/>
                            <w:right w:val="none" w:sz="0" w:space="0" w:color="auto"/>
                          </w:divBdr>
                          <w:divsChild>
                            <w:div w:id="1004284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0765411">
      <w:bodyDiv w:val="1"/>
      <w:marLeft w:val="0"/>
      <w:marRight w:val="0"/>
      <w:marTop w:val="0"/>
      <w:marBottom w:val="900"/>
      <w:divBdr>
        <w:top w:val="none" w:sz="0" w:space="0" w:color="auto"/>
        <w:left w:val="none" w:sz="0" w:space="0" w:color="auto"/>
        <w:bottom w:val="none" w:sz="0" w:space="0" w:color="auto"/>
        <w:right w:val="none" w:sz="0" w:space="0" w:color="auto"/>
      </w:divBdr>
      <w:divsChild>
        <w:div w:id="1260677456">
          <w:marLeft w:val="0"/>
          <w:marRight w:val="0"/>
          <w:marTop w:val="0"/>
          <w:marBottom w:val="0"/>
          <w:divBdr>
            <w:top w:val="none" w:sz="0" w:space="0" w:color="auto"/>
            <w:left w:val="none" w:sz="0" w:space="0" w:color="auto"/>
            <w:bottom w:val="none" w:sz="0" w:space="0" w:color="auto"/>
            <w:right w:val="none" w:sz="0" w:space="0" w:color="auto"/>
          </w:divBdr>
          <w:divsChild>
            <w:div w:id="700008965">
              <w:marLeft w:val="0"/>
              <w:marRight w:val="0"/>
              <w:marTop w:val="0"/>
              <w:marBottom w:val="0"/>
              <w:divBdr>
                <w:top w:val="none" w:sz="0" w:space="0" w:color="auto"/>
                <w:left w:val="none" w:sz="0" w:space="0" w:color="auto"/>
                <w:bottom w:val="none" w:sz="0" w:space="0" w:color="auto"/>
                <w:right w:val="none" w:sz="0" w:space="0" w:color="auto"/>
              </w:divBdr>
              <w:divsChild>
                <w:div w:id="1174684130">
                  <w:marLeft w:val="0"/>
                  <w:marRight w:val="0"/>
                  <w:marTop w:val="0"/>
                  <w:marBottom w:val="0"/>
                  <w:divBdr>
                    <w:top w:val="none" w:sz="0" w:space="0" w:color="auto"/>
                    <w:left w:val="none" w:sz="0" w:space="0" w:color="auto"/>
                    <w:bottom w:val="none" w:sz="0" w:space="0" w:color="auto"/>
                    <w:right w:val="none" w:sz="0" w:space="0" w:color="auto"/>
                  </w:divBdr>
                  <w:divsChild>
                    <w:div w:id="1161651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1066789">
      <w:bodyDiv w:val="1"/>
      <w:marLeft w:val="0"/>
      <w:marRight w:val="0"/>
      <w:marTop w:val="0"/>
      <w:marBottom w:val="0"/>
      <w:divBdr>
        <w:top w:val="none" w:sz="0" w:space="0" w:color="auto"/>
        <w:left w:val="none" w:sz="0" w:space="0" w:color="auto"/>
        <w:bottom w:val="none" w:sz="0" w:space="0" w:color="auto"/>
        <w:right w:val="none" w:sz="0" w:space="0" w:color="auto"/>
      </w:divBdr>
      <w:divsChild>
        <w:div w:id="892084168">
          <w:marLeft w:val="0"/>
          <w:marRight w:val="0"/>
          <w:marTop w:val="0"/>
          <w:marBottom w:val="0"/>
          <w:divBdr>
            <w:top w:val="none" w:sz="0" w:space="0" w:color="auto"/>
            <w:left w:val="none" w:sz="0" w:space="0" w:color="auto"/>
            <w:bottom w:val="none" w:sz="0" w:space="0" w:color="auto"/>
            <w:right w:val="none" w:sz="0" w:space="0" w:color="auto"/>
          </w:divBdr>
        </w:div>
      </w:divsChild>
    </w:div>
    <w:div w:id="1614749486">
      <w:bodyDiv w:val="1"/>
      <w:marLeft w:val="0"/>
      <w:marRight w:val="0"/>
      <w:marTop w:val="0"/>
      <w:marBottom w:val="0"/>
      <w:divBdr>
        <w:top w:val="none" w:sz="0" w:space="0" w:color="auto"/>
        <w:left w:val="none" w:sz="0" w:space="0" w:color="auto"/>
        <w:bottom w:val="none" w:sz="0" w:space="0" w:color="auto"/>
        <w:right w:val="none" w:sz="0" w:space="0" w:color="auto"/>
      </w:divBdr>
      <w:divsChild>
        <w:div w:id="1630932595">
          <w:marLeft w:val="0"/>
          <w:marRight w:val="0"/>
          <w:marTop w:val="0"/>
          <w:marBottom w:val="0"/>
          <w:divBdr>
            <w:top w:val="none" w:sz="0" w:space="0" w:color="auto"/>
            <w:left w:val="none" w:sz="0" w:space="0" w:color="auto"/>
            <w:bottom w:val="none" w:sz="0" w:space="0" w:color="auto"/>
            <w:right w:val="none" w:sz="0" w:space="0" w:color="auto"/>
          </w:divBdr>
        </w:div>
      </w:divsChild>
    </w:div>
    <w:div w:id="1746956689">
      <w:bodyDiv w:val="1"/>
      <w:marLeft w:val="0"/>
      <w:marRight w:val="0"/>
      <w:marTop w:val="0"/>
      <w:marBottom w:val="0"/>
      <w:divBdr>
        <w:top w:val="none" w:sz="0" w:space="0" w:color="auto"/>
        <w:left w:val="none" w:sz="0" w:space="0" w:color="auto"/>
        <w:bottom w:val="none" w:sz="0" w:space="0" w:color="auto"/>
        <w:right w:val="none" w:sz="0" w:space="0" w:color="auto"/>
      </w:divBdr>
      <w:divsChild>
        <w:div w:id="426078532">
          <w:marLeft w:val="0"/>
          <w:marRight w:val="0"/>
          <w:marTop w:val="0"/>
          <w:marBottom w:val="0"/>
          <w:divBdr>
            <w:top w:val="none" w:sz="0" w:space="0" w:color="auto"/>
            <w:left w:val="none" w:sz="0" w:space="0" w:color="auto"/>
            <w:bottom w:val="none" w:sz="0" w:space="0" w:color="auto"/>
            <w:right w:val="none" w:sz="0" w:space="0" w:color="auto"/>
          </w:divBdr>
        </w:div>
      </w:divsChild>
    </w:div>
    <w:div w:id="2109695735">
      <w:bodyDiv w:val="1"/>
      <w:marLeft w:val="0"/>
      <w:marRight w:val="0"/>
      <w:marTop w:val="0"/>
      <w:marBottom w:val="0"/>
      <w:divBdr>
        <w:top w:val="none" w:sz="0" w:space="0" w:color="auto"/>
        <w:left w:val="none" w:sz="0" w:space="0" w:color="auto"/>
        <w:bottom w:val="none" w:sz="0" w:space="0" w:color="auto"/>
        <w:right w:val="none" w:sz="0" w:space="0" w:color="auto"/>
      </w:divBdr>
      <w:divsChild>
        <w:div w:id="7621890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ru.wikipedia.org/wiki/%D0%A1%D1%80%D0%B5%D0%B4%D0%B0_%D0%BE%D0%B1%D0%B8%D1%82%D0%B0%D0%BD%D0%B8%D1%8F" TargetMode="External"/><Relationship Id="rId18"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yperlink" Target="http://ru.wikipedia.org/wiki/%D0%97%D0%BE%D0%BD%D1%8B_%D1%81_%D0%BE%D1%81%D0%BE%D0%B1%D1%8B%D0%BC%D0%B8_%D1%83%D1%81%D0%BB%D0%BE%D0%B2%D0%B8%D1%8F%D0%BC%D0%B8_%D0%B8%D1%81%D0%BF%D0%BE%D0%BB%D1%8C%D0%B7%D0%BE%D0%B2%D0%B0%D0%BD%D0%B8%D1%8F_%D1%82%D0%B5%D1%80%D1%80%D0%B8%D1%82%D0%BE%D1%80%D0%B8%D0%B9" TargetMode="External"/><Relationship Id="rId17" Type="http://schemas.openxmlformats.org/officeDocument/2006/relationships/hyperlink" Target="consultantplus://offline/ref=A27A27BF7AF7C472665D88403A41BC37C15EC25F213E412B5D324C75557489CCF12ACE5EE5DA7E804FB84ET2G1K" TargetMode="External"/><Relationship Id="rId2" Type="http://schemas.openxmlformats.org/officeDocument/2006/relationships/customXml" Target="../customXml/item1.xml"/><Relationship Id="rId16" Type="http://schemas.openxmlformats.org/officeDocument/2006/relationships/hyperlink" Target="consultantplus://offline/ref=24B178F441D1CF7FB56B3F91E244EC6860EF1E1179AE7FDF270251EED2259D56F78C7AA05F01ACAB22l6K" TargetMode="Externa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footer" Target="footer2.xml"/><Relationship Id="rId5" Type="http://schemas.microsoft.com/office/2007/relationships/stylesWithEffects" Target="stylesWithEffects.xml"/><Relationship Id="rId15" Type="http://schemas.openxmlformats.org/officeDocument/2006/relationships/hyperlink" Target="consultantplus://offline/ref=5F33AC493B3AB1A1ACF3217ECDE43EE67879013E875A6903B02E9468CBN1Y4K" TargetMode="Externa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www.gosthelp.ru/text/PosobiekSNiP2080289Proekt7.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EFFB670-EEAF-4E09-831A-92DE991DE5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1661</TotalTime>
  <Pages>52</Pages>
  <Words>13363</Words>
  <Characters>101858</Characters>
  <Application>Microsoft Office Word</Application>
  <DocSecurity>0</DocSecurity>
  <Lines>848</Lines>
  <Paragraphs>229</Paragraphs>
  <ScaleCrop>false</ScaleCrop>
  <HeadingPairs>
    <vt:vector size="2" baseType="variant">
      <vt:variant>
        <vt:lpstr>Название</vt:lpstr>
      </vt:variant>
      <vt:variant>
        <vt:i4>1</vt:i4>
      </vt:variant>
    </vt:vector>
  </HeadingPairs>
  <TitlesOfParts>
    <vt:vector size="1" baseType="lpstr">
      <vt:lpstr/>
    </vt:vector>
  </TitlesOfParts>
  <Company>ИТП Град</Company>
  <LinksUpToDate>false</LinksUpToDate>
  <CharactersWithSpaces>114992</CharactersWithSpaces>
  <SharedDoc>false</SharedDoc>
  <HLinks>
    <vt:vector size="588" baseType="variant">
      <vt:variant>
        <vt:i4>1507423</vt:i4>
      </vt:variant>
      <vt:variant>
        <vt:i4>543</vt:i4>
      </vt:variant>
      <vt:variant>
        <vt:i4>0</vt:i4>
      </vt:variant>
      <vt:variant>
        <vt:i4>5</vt:i4>
      </vt:variant>
      <vt:variant>
        <vt:lpwstr>consultantplus://offline/ref=2AD52C8AA9680871242E1CADA20B001AE09FC3C2B31B1273425DA4h47FI</vt:lpwstr>
      </vt:variant>
      <vt:variant>
        <vt:lpwstr/>
      </vt:variant>
      <vt:variant>
        <vt:i4>7667773</vt:i4>
      </vt:variant>
      <vt:variant>
        <vt:i4>528</vt:i4>
      </vt:variant>
      <vt:variant>
        <vt:i4>0</vt:i4>
      </vt:variant>
      <vt:variant>
        <vt:i4>5</vt:i4>
      </vt:variant>
      <vt:variant>
        <vt:lpwstr>consultantplus://offline/ref=133191723F46B75603ED8EB50D16C2E987DDE1FFB0DB4B99D7763360E85C524666828CC14F1B4F84S4Q6H</vt:lpwstr>
      </vt:variant>
      <vt:variant>
        <vt:lpwstr/>
      </vt:variant>
      <vt:variant>
        <vt:i4>2359407</vt:i4>
      </vt:variant>
      <vt:variant>
        <vt:i4>525</vt:i4>
      </vt:variant>
      <vt:variant>
        <vt:i4>0</vt:i4>
      </vt:variant>
      <vt:variant>
        <vt:i4>5</vt:i4>
      </vt:variant>
      <vt:variant>
        <vt:lpwstr>consultantplus://offline/ref=133191723F46B75603ED91A00816C2E987DAECFABA841C9B86233D65E00C1A5628C781C04B1DS4QAH</vt:lpwstr>
      </vt:variant>
      <vt:variant>
        <vt:lpwstr/>
      </vt:variant>
      <vt:variant>
        <vt:i4>2359402</vt:i4>
      </vt:variant>
      <vt:variant>
        <vt:i4>522</vt:i4>
      </vt:variant>
      <vt:variant>
        <vt:i4>0</vt:i4>
      </vt:variant>
      <vt:variant>
        <vt:i4>5</vt:i4>
      </vt:variant>
      <vt:variant>
        <vt:lpwstr>consultantplus://offline/ref=133191723F46B75603ED91A00816C2E987DAECFABA841C9B86233D65E00C1A5628C781C04B1DS4QDH</vt:lpwstr>
      </vt:variant>
      <vt:variant>
        <vt:lpwstr/>
      </vt:variant>
      <vt:variant>
        <vt:i4>2359354</vt:i4>
      </vt:variant>
      <vt:variant>
        <vt:i4>519</vt:i4>
      </vt:variant>
      <vt:variant>
        <vt:i4>0</vt:i4>
      </vt:variant>
      <vt:variant>
        <vt:i4>5</vt:i4>
      </vt:variant>
      <vt:variant>
        <vt:lpwstr>consultantplus://offline/ref=133191723F46B75603ED91A00816C2E987DAECFABA841C9B86233D65E00C1A5628C781C04B1FS4Q6H</vt:lpwstr>
      </vt:variant>
      <vt:variant>
        <vt:lpwstr/>
      </vt:variant>
      <vt:variant>
        <vt:i4>2359349</vt:i4>
      </vt:variant>
      <vt:variant>
        <vt:i4>516</vt:i4>
      </vt:variant>
      <vt:variant>
        <vt:i4>0</vt:i4>
      </vt:variant>
      <vt:variant>
        <vt:i4>5</vt:i4>
      </vt:variant>
      <vt:variant>
        <vt:lpwstr>consultantplus://offline/ref=133191723F46B75603ED91A00816C2E987DAECFABA841C9B86233D65E00C1A5628C781C04B1FS4Q9H</vt:lpwstr>
      </vt:variant>
      <vt:variant>
        <vt:lpwstr/>
      </vt:variant>
      <vt:variant>
        <vt:i4>2359407</vt:i4>
      </vt:variant>
      <vt:variant>
        <vt:i4>513</vt:i4>
      </vt:variant>
      <vt:variant>
        <vt:i4>0</vt:i4>
      </vt:variant>
      <vt:variant>
        <vt:i4>5</vt:i4>
      </vt:variant>
      <vt:variant>
        <vt:lpwstr>consultantplus://offline/ref=133191723F46B75603ED91A00816C2E987DAECFABA841C9B86233D65E00C1A5628C781C04B1FS4QCH</vt:lpwstr>
      </vt:variant>
      <vt:variant>
        <vt:lpwstr/>
      </vt:variant>
      <vt:variant>
        <vt:i4>2359397</vt:i4>
      </vt:variant>
      <vt:variant>
        <vt:i4>510</vt:i4>
      </vt:variant>
      <vt:variant>
        <vt:i4>0</vt:i4>
      </vt:variant>
      <vt:variant>
        <vt:i4>5</vt:i4>
      </vt:variant>
      <vt:variant>
        <vt:lpwstr>consultantplus://offline/ref=133191723F46B75603ED91A00816C2E987DAECFABA841C9B86233D65E00C1A5628C781C04B18S4Q7H</vt:lpwstr>
      </vt:variant>
      <vt:variant>
        <vt:lpwstr/>
      </vt:variant>
      <vt:variant>
        <vt:i4>2359403</vt:i4>
      </vt:variant>
      <vt:variant>
        <vt:i4>507</vt:i4>
      </vt:variant>
      <vt:variant>
        <vt:i4>0</vt:i4>
      </vt:variant>
      <vt:variant>
        <vt:i4>5</vt:i4>
      </vt:variant>
      <vt:variant>
        <vt:lpwstr>consultantplus://offline/ref=133191723F46B75603ED91A00816C2E987DAECFABA841C9B86233D65E00C1A5628C781C04B18S4Q9H</vt:lpwstr>
      </vt:variant>
      <vt:variant>
        <vt:lpwstr/>
      </vt:variant>
      <vt:variant>
        <vt:i4>2359344</vt:i4>
      </vt:variant>
      <vt:variant>
        <vt:i4>504</vt:i4>
      </vt:variant>
      <vt:variant>
        <vt:i4>0</vt:i4>
      </vt:variant>
      <vt:variant>
        <vt:i4>5</vt:i4>
      </vt:variant>
      <vt:variant>
        <vt:lpwstr>consultantplus://offline/ref=133191723F46B75603ED91A00816C2E987DAECFABA841C9B86233D65E00C1A5628C781C04B19S4QCH</vt:lpwstr>
      </vt:variant>
      <vt:variant>
        <vt:lpwstr/>
      </vt:variant>
      <vt:variant>
        <vt:i4>2359355</vt:i4>
      </vt:variant>
      <vt:variant>
        <vt:i4>501</vt:i4>
      </vt:variant>
      <vt:variant>
        <vt:i4>0</vt:i4>
      </vt:variant>
      <vt:variant>
        <vt:i4>5</vt:i4>
      </vt:variant>
      <vt:variant>
        <vt:lpwstr>consultantplus://offline/ref=133191723F46B75603ED91A00816C2E987DAECFABA841C9B86233D65E00C1A5628C781C04C12S4QBH</vt:lpwstr>
      </vt:variant>
      <vt:variant>
        <vt:lpwstr/>
      </vt:variant>
      <vt:variant>
        <vt:i4>2359407</vt:i4>
      </vt:variant>
      <vt:variant>
        <vt:i4>498</vt:i4>
      </vt:variant>
      <vt:variant>
        <vt:i4>0</vt:i4>
      </vt:variant>
      <vt:variant>
        <vt:i4>5</vt:i4>
      </vt:variant>
      <vt:variant>
        <vt:lpwstr>consultantplus://offline/ref=133191723F46B75603ED91A00816C2E987DAECFABA841C9B86233D65E00C1A5628C781C04C13S4Q7H</vt:lpwstr>
      </vt:variant>
      <vt:variant>
        <vt:lpwstr/>
      </vt:variant>
      <vt:variant>
        <vt:i4>2359356</vt:i4>
      </vt:variant>
      <vt:variant>
        <vt:i4>495</vt:i4>
      </vt:variant>
      <vt:variant>
        <vt:i4>0</vt:i4>
      </vt:variant>
      <vt:variant>
        <vt:i4>5</vt:i4>
      </vt:variant>
      <vt:variant>
        <vt:lpwstr>consultantplus://offline/ref=133191723F46B75603ED91A00816C2E987DAECFABA841C9B86233D65E00C1A5628C781C04C13S4QDH</vt:lpwstr>
      </vt:variant>
      <vt:variant>
        <vt:lpwstr/>
      </vt:variant>
      <vt:variant>
        <vt:i4>2359358</vt:i4>
      </vt:variant>
      <vt:variant>
        <vt:i4>492</vt:i4>
      </vt:variant>
      <vt:variant>
        <vt:i4>0</vt:i4>
      </vt:variant>
      <vt:variant>
        <vt:i4>5</vt:i4>
      </vt:variant>
      <vt:variant>
        <vt:lpwstr>consultantplus://offline/ref=133191723F46B75603ED91A00816C2E987DAECFABA841C9B86233D65E00C1A5628C781C04C1CS4Q6H</vt:lpwstr>
      </vt:variant>
      <vt:variant>
        <vt:lpwstr/>
      </vt:variant>
      <vt:variant>
        <vt:i4>2359402</vt:i4>
      </vt:variant>
      <vt:variant>
        <vt:i4>489</vt:i4>
      </vt:variant>
      <vt:variant>
        <vt:i4>0</vt:i4>
      </vt:variant>
      <vt:variant>
        <vt:i4>5</vt:i4>
      </vt:variant>
      <vt:variant>
        <vt:lpwstr>consultantplus://offline/ref=133191723F46B75603ED91A00816C2E987DAECFABA841C9B86233D65E00C1A5628C781C04C1CS4QBH</vt:lpwstr>
      </vt:variant>
      <vt:variant>
        <vt:lpwstr/>
      </vt:variant>
      <vt:variant>
        <vt:i4>2359404</vt:i4>
      </vt:variant>
      <vt:variant>
        <vt:i4>486</vt:i4>
      </vt:variant>
      <vt:variant>
        <vt:i4>0</vt:i4>
      </vt:variant>
      <vt:variant>
        <vt:i4>5</vt:i4>
      </vt:variant>
      <vt:variant>
        <vt:lpwstr>consultantplus://offline/ref=133191723F46B75603ED91A00816C2E987DAECFABA841C9B86233D65E00C1A5628C781C04C1CS4QDH</vt:lpwstr>
      </vt:variant>
      <vt:variant>
        <vt:lpwstr/>
      </vt:variant>
      <vt:variant>
        <vt:i4>2359346</vt:i4>
      </vt:variant>
      <vt:variant>
        <vt:i4>483</vt:i4>
      </vt:variant>
      <vt:variant>
        <vt:i4>0</vt:i4>
      </vt:variant>
      <vt:variant>
        <vt:i4>5</vt:i4>
      </vt:variant>
      <vt:variant>
        <vt:lpwstr>consultantplus://offline/ref=133191723F46B75603ED91A00816C2E987DAECFABA841C9B86233D65E00C1A5628C781C04C1AS4Q8H</vt:lpwstr>
      </vt:variant>
      <vt:variant>
        <vt:lpwstr/>
      </vt:variant>
      <vt:variant>
        <vt:i4>2359400</vt:i4>
      </vt:variant>
      <vt:variant>
        <vt:i4>480</vt:i4>
      </vt:variant>
      <vt:variant>
        <vt:i4>0</vt:i4>
      </vt:variant>
      <vt:variant>
        <vt:i4>5</vt:i4>
      </vt:variant>
      <vt:variant>
        <vt:lpwstr>consultantplus://offline/ref=133191723F46B75603ED91A00816C2E987DAECFABA841C9B86233D65E00C1A5628C781C04C1AS4QBH</vt:lpwstr>
      </vt:variant>
      <vt:variant>
        <vt:lpwstr/>
      </vt:variant>
      <vt:variant>
        <vt:i4>2359401</vt:i4>
      </vt:variant>
      <vt:variant>
        <vt:i4>477</vt:i4>
      </vt:variant>
      <vt:variant>
        <vt:i4>0</vt:i4>
      </vt:variant>
      <vt:variant>
        <vt:i4>5</vt:i4>
      </vt:variant>
      <vt:variant>
        <vt:lpwstr>consultantplus://offline/ref=133191723F46B75603ED91A00816C2E987DAECFABA841C9B86233D65E00C1A5628C781C04C1AS4QCH</vt:lpwstr>
      </vt:variant>
      <vt:variant>
        <vt:lpwstr/>
      </vt:variant>
      <vt:variant>
        <vt:i4>2359359</vt:i4>
      </vt:variant>
      <vt:variant>
        <vt:i4>474</vt:i4>
      </vt:variant>
      <vt:variant>
        <vt:i4>0</vt:i4>
      </vt:variant>
      <vt:variant>
        <vt:i4>5</vt:i4>
      </vt:variant>
      <vt:variant>
        <vt:lpwstr>consultantplus://offline/ref=133191723F46B75603ED91A00816C2E987DAECFABA841C9B86233D65E00C1A5628C781C04C1BS4Q6H</vt:lpwstr>
      </vt:variant>
      <vt:variant>
        <vt:lpwstr/>
      </vt:variant>
      <vt:variant>
        <vt:i4>2359407</vt:i4>
      </vt:variant>
      <vt:variant>
        <vt:i4>471</vt:i4>
      </vt:variant>
      <vt:variant>
        <vt:i4>0</vt:i4>
      </vt:variant>
      <vt:variant>
        <vt:i4>5</vt:i4>
      </vt:variant>
      <vt:variant>
        <vt:lpwstr>consultantplus://offline/ref=133191723F46B75603ED91A00816C2E987DAECFABA841C9B86233D65E00C1A5628C781C04C1BS4QFH</vt:lpwstr>
      </vt:variant>
      <vt:variant>
        <vt:lpwstr/>
      </vt:variant>
      <vt:variant>
        <vt:i4>2359356</vt:i4>
      </vt:variant>
      <vt:variant>
        <vt:i4>468</vt:i4>
      </vt:variant>
      <vt:variant>
        <vt:i4>0</vt:i4>
      </vt:variant>
      <vt:variant>
        <vt:i4>5</vt:i4>
      </vt:variant>
      <vt:variant>
        <vt:lpwstr>consultantplus://offline/ref=133191723F46B75603ED91A00816C2E987DAECFABA841C9B86233D65E00C1A5628C781C04D13S4QCH</vt:lpwstr>
      </vt:variant>
      <vt:variant>
        <vt:lpwstr/>
      </vt:variant>
      <vt:variant>
        <vt:i4>2359403</vt:i4>
      </vt:variant>
      <vt:variant>
        <vt:i4>465</vt:i4>
      </vt:variant>
      <vt:variant>
        <vt:i4>0</vt:i4>
      </vt:variant>
      <vt:variant>
        <vt:i4>5</vt:i4>
      </vt:variant>
      <vt:variant>
        <vt:lpwstr>consultantplus://offline/ref=133191723F46B75603ED91A00816C2E987DAECFABA841C9B86233D65E00C1A5628C781C04D1DS4QCH</vt:lpwstr>
      </vt:variant>
      <vt:variant>
        <vt:lpwstr/>
      </vt:variant>
      <vt:variant>
        <vt:i4>2359404</vt:i4>
      </vt:variant>
      <vt:variant>
        <vt:i4>462</vt:i4>
      </vt:variant>
      <vt:variant>
        <vt:i4>0</vt:i4>
      </vt:variant>
      <vt:variant>
        <vt:i4>5</vt:i4>
      </vt:variant>
      <vt:variant>
        <vt:lpwstr>consultantplus://offline/ref=133191723F46B75603ED91A00816C2E987DAECFABA841C9B86233D65E00C1A5628C781C04D1ES4QEH</vt:lpwstr>
      </vt:variant>
      <vt:variant>
        <vt:lpwstr/>
      </vt:variant>
      <vt:variant>
        <vt:i4>2359403</vt:i4>
      </vt:variant>
      <vt:variant>
        <vt:i4>459</vt:i4>
      </vt:variant>
      <vt:variant>
        <vt:i4>0</vt:i4>
      </vt:variant>
      <vt:variant>
        <vt:i4>5</vt:i4>
      </vt:variant>
      <vt:variant>
        <vt:lpwstr>consultantplus://offline/ref=133191723F46B75603ED91A00816C2E987DAECFABA841C9B86233D65E00C1A5628C781C04D1FS4QAH</vt:lpwstr>
      </vt:variant>
      <vt:variant>
        <vt:lpwstr/>
      </vt:variant>
      <vt:variant>
        <vt:i4>2359404</vt:i4>
      </vt:variant>
      <vt:variant>
        <vt:i4>456</vt:i4>
      </vt:variant>
      <vt:variant>
        <vt:i4>0</vt:i4>
      </vt:variant>
      <vt:variant>
        <vt:i4>5</vt:i4>
      </vt:variant>
      <vt:variant>
        <vt:lpwstr>consultantplus://offline/ref=133191723F46B75603ED91A00816C2E987DAECFABA841C9B86233D65E00C1A5628C781C04D18S4Q8H</vt:lpwstr>
      </vt:variant>
      <vt:variant>
        <vt:lpwstr/>
      </vt:variant>
      <vt:variant>
        <vt:i4>2359403</vt:i4>
      </vt:variant>
      <vt:variant>
        <vt:i4>453</vt:i4>
      </vt:variant>
      <vt:variant>
        <vt:i4>0</vt:i4>
      </vt:variant>
      <vt:variant>
        <vt:i4>5</vt:i4>
      </vt:variant>
      <vt:variant>
        <vt:lpwstr>consultantplus://offline/ref=133191723F46B75603ED91A00816C2E987DAECFABA841C9B86233D65E00C1A5628C781C04E1DS4QBH</vt:lpwstr>
      </vt:variant>
      <vt:variant>
        <vt:lpwstr/>
      </vt:variant>
      <vt:variant>
        <vt:i4>2359406</vt:i4>
      </vt:variant>
      <vt:variant>
        <vt:i4>450</vt:i4>
      </vt:variant>
      <vt:variant>
        <vt:i4>0</vt:i4>
      </vt:variant>
      <vt:variant>
        <vt:i4>5</vt:i4>
      </vt:variant>
      <vt:variant>
        <vt:lpwstr>consultantplus://offline/ref=133191723F46B75603ED91A00816C2E987DAECFABA841C9B86233D65E00C1A5628C781C04F1DS4QDH</vt:lpwstr>
      </vt:variant>
      <vt:variant>
        <vt:lpwstr/>
      </vt:variant>
      <vt:variant>
        <vt:i4>2359357</vt:i4>
      </vt:variant>
      <vt:variant>
        <vt:i4>447</vt:i4>
      </vt:variant>
      <vt:variant>
        <vt:i4>0</vt:i4>
      </vt:variant>
      <vt:variant>
        <vt:i4>5</vt:i4>
      </vt:variant>
      <vt:variant>
        <vt:lpwstr>consultantplus://offline/ref=133191723F46B75603ED91A00816C2E987DAECFABA841C9B86233D65E00C1A5628C781C04F1ES4Q6H</vt:lpwstr>
      </vt:variant>
      <vt:variant>
        <vt:lpwstr/>
      </vt:variant>
      <vt:variant>
        <vt:i4>2359401</vt:i4>
      </vt:variant>
      <vt:variant>
        <vt:i4>444</vt:i4>
      </vt:variant>
      <vt:variant>
        <vt:i4>0</vt:i4>
      </vt:variant>
      <vt:variant>
        <vt:i4>5</vt:i4>
      </vt:variant>
      <vt:variant>
        <vt:lpwstr>consultantplus://offline/ref=133191723F46B75603ED91A00816C2E987DAECFABA841C9B86233D65E00C1A5628C781C04F1AS4QFH</vt:lpwstr>
      </vt:variant>
      <vt:variant>
        <vt:lpwstr/>
      </vt:variant>
      <vt:variant>
        <vt:i4>7733297</vt:i4>
      </vt:variant>
      <vt:variant>
        <vt:i4>402</vt:i4>
      </vt:variant>
      <vt:variant>
        <vt:i4>0</vt:i4>
      </vt:variant>
      <vt:variant>
        <vt:i4>5</vt:i4>
      </vt:variant>
      <vt:variant>
        <vt:lpwstr>consultantplus://offline/ref=F7EB22077525BAD7AFF52245BA0E913618D405C2A4D5B5B4E13C7B09A0D87CF1DAE12FA8FB1B3E49P3N8S</vt:lpwstr>
      </vt:variant>
      <vt:variant>
        <vt:lpwstr/>
      </vt:variant>
      <vt:variant>
        <vt:i4>6357041</vt:i4>
      </vt:variant>
      <vt:variant>
        <vt:i4>351</vt:i4>
      </vt:variant>
      <vt:variant>
        <vt:i4>0</vt:i4>
      </vt:variant>
      <vt:variant>
        <vt:i4>5</vt:i4>
      </vt:variant>
      <vt:variant>
        <vt:lpwstr/>
      </vt:variant>
      <vt:variant>
        <vt:lpwstr>Par838</vt:lpwstr>
      </vt:variant>
      <vt:variant>
        <vt:i4>7209009</vt:i4>
      </vt:variant>
      <vt:variant>
        <vt:i4>348</vt:i4>
      </vt:variant>
      <vt:variant>
        <vt:i4>0</vt:i4>
      </vt:variant>
      <vt:variant>
        <vt:i4>5</vt:i4>
      </vt:variant>
      <vt:variant>
        <vt:lpwstr/>
      </vt:variant>
      <vt:variant>
        <vt:lpwstr>Par837</vt:lpwstr>
      </vt:variant>
      <vt:variant>
        <vt:i4>7077937</vt:i4>
      </vt:variant>
      <vt:variant>
        <vt:i4>345</vt:i4>
      </vt:variant>
      <vt:variant>
        <vt:i4>0</vt:i4>
      </vt:variant>
      <vt:variant>
        <vt:i4>5</vt:i4>
      </vt:variant>
      <vt:variant>
        <vt:lpwstr/>
      </vt:variant>
      <vt:variant>
        <vt:lpwstr>Par835</vt:lpwstr>
      </vt:variant>
      <vt:variant>
        <vt:i4>917597</vt:i4>
      </vt:variant>
      <vt:variant>
        <vt:i4>342</vt:i4>
      </vt:variant>
      <vt:variant>
        <vt:i4>0</vt:i4>
      </vt:variant>
      <vt:variant>
        <vt:i4>5</vt:i4>
      </vt:variant>
      <vt:variant>
        <vt:lpwstr>consultantplus://offline/ref=5F33AC493B3AB1A1ACF3217ECDE43EE67879013E875A6903B02E9468CBN1Y4K</vt:lpwstr>
      </vt:variant>
      <vt:variant>
        <vt:lpwstr/>
      </vt:variant>
      <vt:variant>
        <vt:i4>6226003</vt:i4>
      </vt:variant>
      <vt:variant>
        <vt:i4>339</vt:i4>
      </vt:variant>
      <vt:variant>
        <vt:i4>0</vt:i4>
      </vt:variant>
      <vt:variant>
        <vt:i4>5</vt:i4>
      </vt:variant>
      <vt:variant>
        <vt:lpwstr>consultantplus://offline/ref=D183C5B880D28A1D81202F8854D4F2A60A99EF054A17328678650EB810CAA522D5B727E4C2FCD9b6zAM</vt:lpwstr>
      </vt:variant>
      <vt:variant>
        <vt:lpwstr/>
      </vt:variant>
      <vt:variant>
        <vt:i4>6226014</vt:i4>
      </vt:variant>
      <vt:variant>
        <vt:i4>336</vt:i4>
      </vt:variant>
      <vt:variant>
        <vt:i4>0</vt:i4>
      </vt:variant>
      <vt:variant>
        <vt:i4>5</vt:i4>
      </vt:variant>
      <vt:variant>
        <vt:lpwstr>consultantplus://offline/ref=D183C5B880D28A1D81202F8854D4F2A60A99EF054A17328678650EB810CAA522D5B727E4C2FADDb6z3M</vt:lpwstr>
      </vt:variant>
      <vt:variant>
        <vt:lpwstr/>
      </vt:variant>
      <vt:variant>
        <vt:i4>7995453</vt:i4>
      </vt:variant>
      <vt:variant>
        <vt:i4>333</vt:i4>
      </vt:variant>
      <vt:variant>
        <vt:i4>0</vt:i4>
      </vt:variant>
      <vt:variant>
        <vt:i4>5</vt:i4>
      </vt:variant>
      <vt:variant>
        <vt:lpwstr>consultantplus://offline/ref=1126C62A925C6E7D67A13F8C6A5DD4F4D8109F2CEF889A306CCC5F5C09ADB302FFE0182569AD76F1CCkCM</vt:lpwstr>
      </vt:variant>
      <vt:variant>
        <vt:lpwstr/>
      </vt:variant>
      <vt:variant>
        <vt:i4>6750314</vt:i4>
      </vt:variant>
      <vt:variant>
        <vt:i4>330</vt:i4>
      </vt:variant>
      <vt:variant>
        <vt:i4>0</vt:i4>
      </vt:variant>
      <vt:variant>
        <vt:i4>5</vt:i4>
      </vt:variant>
      <vt:variant>
        <vt:lpwstr>consultantplus://offline/ref=FBA2B867859E2BC82C69B4993D68AB88ED63C2F97591D417D5B39ACEF56BD60AB9F6794D03CADC27x0b2N</vt:lpwstr>
      </vt:variant>
      <vt:variant>
        <vt:lpwstr/>
      </vt:variant>
      <vt:variant>
        <vt:i4>3670069</vt:i4>
      </vt:variant>
      <vt:variant>
        <vt:i4>327</vt:i4>
      </vt:variant>
      <vt:variant>
        <vt:i4>0</vt:i4>
      </vt:variant>
      <vt:variant>
        <vt:i4>5</vt:i4>
      </vt:variant>
      <vt:variant>
        <vt:lpwstr>consultantplus://offline/ref=C5D4BCA46B8D941055932DC7D9BD5805894E5B33AF7513139289360A0CF04627F71B59BE0E4473A9y2H5M</vt:lpwstr>
      </vt:variant>
      <vt:variant>
        <vt:lpwstr/>
      </vt:variant>
      <vt:variant>
        <vt:i4>3670069</vt:i4>
      </vt:variant>
      <vt:variant>
        <vt:i4>324</vt:i4>
      </vt:variant>
      <vt:variant>
        <vt:i4>0</vt:i4>
      </vt:variant>
      <vt:variant>
        <vt:i4>5</vt:i4>
      </vt:variant>
      <vt:variant>
        <vt:lpwstr>consultantplus://offline/ref=C5D4BCA46B8D941055932DC7D9BD5805894E5B33AF7513139289360A0CF04627F71B59BE0E4473A9y2H5M</vt:lpwstr>
      </vt:variant>
      <vt:variant>
        <vt:lpwstr/>
      </vt:variant>
      <vt:variant>
        <vt:i4>2162740</vt:i4>
      </vt:variant>
      <vt:variant>
        <vt:i4>321</vt:i4>
      </vt:variant>
      <vt:variant>
        <vt:i4>0</vt:i4>
      </vt:variant>
      <vt:variant>
        <vt:i4>5</vt:i4>
      </vt:variant>
      <vt:variant>
        <vt:lpwstr>http://www.gosthelp.ru/text/PosobiekSNiP2080289Proekt7.html</vt:lpwstr>
      </vt:variant>
      <vt:variant>
        <vt:lpwstr/>
      </vt:variant>
      <vt:variant>
        <vt:i4>2883679</vt:i4>
      </vt:variant>
      <vt:variant>
        <vt:i4>318</vt:i4>
      </vt:variant>
      <vt:variant>
        <vt:i4>0</vt:i4>
      </vt:variant>
      <vt:variant>
        <vt:i4>5</vt:i4>
      </vt:variant>
      <vt:variant>
        <vt:lpwstr>http://ru.wikipedia.org/wiki/%D0%A1%D1%80%D0%B5%D0%B4%D0%B0_%D0%BE%D0%B1%D0%B8%D1%82%D0%B0%D0%BD%D0%B8%D1%8F</vt:lpwstr>
      </vt:variant>
      <vt:variant>
        <vt:lpwstr/>
      </vt:variant>
      <vt:variant>
        <vt:i4>4784237</vt:i4>
      </vt:variant>
      <vt:variant>
        <vt:i4>315</vt:i4>
      </vt:variant>
      <vt:variant>
        <vt:i4>0</vt:i4>
      </vt:variant>
      <vt:variant>
        <vt:i4>5</vt:i4>
      </vt:variant>
      <vt:variant>
        <vt:lpwstr>http://ru.wikipedia.org/wiki/%D0%97%D0%BE%D0%BD%D1%8B_%D1%81_%D0%BE%D1%81%D0%BE%D0%B1%D1%8B%D0%BC%D0%B8_%D1%83%D1%81%D0%BB%D0%BE%D0%B2%D0%B8%D1%8F%D0%BC%D0%B8_%D0%B8%D1%81%D0%BF%D0%BE%D0%BB%D1%8C%D0%B7%D0%BE%D0%B2%D0%B0%D0%BD%D0%B8%D1%8F_%D1%82%D0%B5%D1%80%D1%80%D0%B8%D1%82%D0%BE%D1%80%D0%B8%D0%B9</vt:lpwstr>
      </vt:variant>
      <vt:variant>
        <vt:lpwstr/>
      </vt:variant>
      <vt:variant>
        <vt:i4>6357046</vt:i4>
      </vt:variant>
      <vt:variant>
        <vt:i4>312</vt:i4>
      </vt:variant>
      <vt:variant>
        <vt:i4>0</vt:i4>
      </vt:variant>
      <vt:variant>
        <vt:i4>5</vt:i4>
      </vt:variant>
      <vt:variant>
        <vt:lpwstr/>
      </vt:variant>
      <vt:variant>
        <vt:lpwstr>Par646</vt:lpwstr>
      </vt:variant>
      <vt:variant>
        <vt:i4>7143478</vt:i4>
      </vt:variant>
      <vt:variant>
        <vt:i4>309</vt:i4>
      </vt:variant>
      <vt:variant>
        <vt:i4>0</vt:i4>
      </vt:variant>
      <vt:variant>
        <vt:i4>5</vt:i4>
      </vt:variant>
      <vt:variant>
        <vt:lpwstr/>
      </vt:variant>
      <vt:variant>
        <vt:lpwstr>Par549</vt:lpwstr>
      </vt:variant>
      <vt:variant>
        <vt:i4>7274545</vt:i4>
      </vt:variant>
      <vt:variant>
        <vt:i4>306</vt:i4>
      </vt:variant>
      <vt:variant>
        <vt:i4>0</vt:i4>
      </vt:variant>
      <vt:variant>
        <vt:i4>5</vt:i4>
      </vt:variant>
      <vt:variant>
        <vt:lpwstr/>
      </vt:variant>
      <vt:variant>
        <vt:lpwstr>Par836</vt:lpwstr>
      </vt:variant>
      <vt:variant>
        <vt:i4>7077937</vt:i4>
      </vt:variant>
      <vt:variant>
        <vt:i4>303</vt:i4>
      </vt:variant>
      <vt:variant>
        <vt:i4>0</vt:i4>
      </vt:variant>
      <vt:variant>
        <vt:i4>5</vt:i4>
      </vt:variant>
      <vt:variant>
        <vt:lpwstr/>
      </vt:variant>
      <vt:variant>
        <vt:lpwstr>Par835</vt:lpwstr>
      </vt:variant>
      <vt:variant>
        <vt:i4>6946865</vt:i4>
      </vt:variant>
      <vt:variant>
        <vt:i4>300</vt:i4>
      </vt:variant>
      <vt:variant>
        <vt:i4>0</vt:i4>
      </vt:variant>
      <vt:variant>
        <vt:i4>5</vt:i4>
      </vt:variant>
      <vt:variant>
        <vt:lpwstr/>
      </vt:variant>
      <vt:variant>
        <vt:lpwstr>Par833</vt:lpwstr>
      </vt:variant>
      <vt:variant>
        <vt:i4>1900595</vt:i4>
      </vt:variant>
      <vt:variant>
        <vt:i4>293</vt:i4>
      </vt:variant>
      <vt:variant>
        <vt:i4>0</vt:i4>
      </vt:variant>
      <vt:variant>
        <vt:i4>5</vt:i4>
      </vt:variant>
      <vt:variant>
        <vt:lpwstr/>
      </vt:variant>
      <vt:variant>
        <vt:lpwstr>_Toc394339795</vt:lpwstr>
      </vt:variant>
      <vt:variant>
        <vt:i4>1900595</vt:i4>
      </vt:variant>
      <vt:variant>
        <vt:i4>287</vt:i4>
      </vt:variant>
      <vt:variant>
        <vt:i4>0</vt:i4>
      </vt:variant>
      <vt:variant>
        <vt:i4>5</vt:i4>
      </vt:variant>
      <vt:variant>
        <vt:lpwstr/>
      </vt:variant>
      <vt:variant>
        <vt:lpwstr>_Toc394339794</vt:lpwstr>
      </vt:variant>
      <vt:variant>
        <vt:i4>1900595</vt:i4>
      </vt:variant>
      <vt:variant>
        <vt:i4>281</vt:i4>
      </vt:variant>
      <vt:variant>
        <vt:i4>0</vt:i4>
      </vt:variant>
      <vt:variant>
        <vt:i4>5</vt:i4>
      </vt:variant>
      <vt:variant>
        <vt:lpwstr/>
      </vt:variant>
      <vt:variant>
        <vt:lpwstr>_Toc394339793</vt:lpwstr>
      </vt:variant>
      <vt:variant>
        <vt:i4>1900595</vt:i4>
      </vt:variant>
      <vt:variant>
        <vt:i4>275</vt:i4>
      </vt:variant>
      <vt:variant>
        <vt:i4>0</vt:i4>
      </vt:variant>
      <vt:variant>
        <vt:i4>5</vt:i4>
      </vt:variant>
      <vt:variant>
        <vt:lpwstr/>
      </vt:variant>
      <vt:variant>
        <vt:lpwstr>_Toc394339792</vt:lpwstr>
      </vt:variant>
      <vt:variant>
        <vt:i4>1900595</vt:i4>
      </vt:variant>
      <vt:variant>
        <vt:i4>269</vt:i4>
      </vt:variant>
      <vt:variant>
        <vt:i4>0</vt:i4>
      </vt:variant>
      <vt:variant>
        <vt:i4>5</vt:i4>
      </vt:variant>
      <vt:variant>
        <vt:lpwstr/>
      </vt:variant>
      <vt:variant>
        <vt:lpwstr>_Toc394339791</vt:lpwstr>
      </vt:variant>
      <vt:variant>
        <vt:i4>1900595</vt:i4>
      </vt:variant>
      <vt:variant>
        <vt:i4>263</vt:i4>
      </vt:variant>
      <vt:variant>
        <vt:i4>0</vt:i4>
      </vt:variant>
      <vt:variant>
        <vt:i4>5</vt:i4>
      </vt:variant>
      <vt:variant>
        <vt:lpwstr/>
      </vt:variant>
      <vt:variant>
        <vt:lpwstr>_Toc394339790</vt:lpwstr>
      </vt:variant>
      <vt:variant>
        <vt:i4>1835059</vt:i4>
      </vt:variant>
      <vt:variant>
        <vt:i4>257</vt:i4>
      </vt:variant>
      <vt:variant>
        <vt:i4>0</vt:i4>
      </vt:variant>
      <vt:variant>
        <vt:i4>5</vt:i4>
      </vt:variant>
      <vt:variant>
        <vt:lpwstr/>
      </vt:variant>
      <vt:variant>
        <vt:lpwstr>_Toc394339789</vt:lpwstr>
      </vt:variant>
      <vt:variant>
        <vt:i4>1835059</vt:i4>
      </vt:variant>
      <vt:variant>
        <vt:i4>251</vt:i4>
      </vt:variant>
      <vt:variant>
        <vt:i4>0</vt:i4>
      </vt:variant>
      <vt:variant>
        <vt:i4>5</vt:i4>
      </vt:variant>
      <vt:variant>
        <vt:lpwstr/>
      </vt:variant>
      <vt:variant>
        <vt:lpwstr>_Toc394339788</vt:lpwstr>
      </vt:variant>
      <vt:variant>
        <vt:i4>1835059</vt:i4>
      </vt:variant>
      <vt:variant>
        <vt:i4>245</vt:i4>
      </vt:variant>
      <vt:variant>
        <vt:i4>0</vt:i4>
      </vt:variant>
      <vt:variant>
        <vt:i4>5</vt:i4>
      </vt:variant>
      <vt:variant>
        <vt:lpwstr/>
      </vt:variant>
      <vt:variant>
        <vt:lpwstr>_Toc394339787</vt:lpwstr>
      </vt:variant>
      <vt:variant>
        <vt:i4>1835059</vt:i4>
      </vt:variant>
      <vt:variant>
        <vt:i4>239</vt:i4>
      </vt:variant>
      <vt:variant>
        <vt:i4>0</vt:i4>
      </vt:variant>
      <vt:variant>
        <vt:i4>5</vt:i4>
      </vt:variant>
      <vt:variant>
        <vt:lpwstr/>
      </vt:variant>
      <vt:variant>
        <vt:lpwstr>_Toc394339786</vt:lpwstr>
      </vt:variant>
      <vt:variant>
        <vt:i4>1835059</vt:i4>
      </vt:variant>
      <vt:variant>
        <vt:i4>233</vt:i4>
      </vt:variant>
      <vt:variant>
        <vt:i4>0</vt:i4>
      </vt:variant>
      <vt:variant>
        <vt:i4>5</vt:i4>
      </vt:variant>
      <vt:variant>
        <vt:lpwstr/>
      </vt:variant>
      <vt:variant>
        <vt:lpwstr>_Toc394339785</vt:lpwstr>
      </vt:variant>
      <vt:variant>
        <vt:i4>1835059</vt:i4>
      </vt:variant>
      <vt:variant>
        <vt:i4>227</vt:i4>
      </vt:variant>
      <vt:variant>
        <vt:i4>0</vt:i4>
      </vt:variant>
      <vt:variant>
        <vt:i4>5</vt:i4>
      </vt:variant>
      <vt:variant>
        <vt:lpwstr/>
      </vt:variant>
      <vt:variant>
        <vt:lpwstr>_Toc394339784</vt:lpwstr>
      </vt:variant>
      <vt:variant>
        <vt:i4>1835059</vt:i4>
      </vt:variant>
      <vt:variant>
        <vt:i4>221</vt:i4>
      </vt:variant>
      <vt:variant>
        <vt:i4>0</vt:i4>
      </vt:variant>
      <vt:variant>
        <vt:i4>5</vt:i4>
      </vt:variant>
      <vt:variant>
        <vt:lpwstr/>
      </vt:variant>
      <vt:variant>
        <vt:lpwstr>_Toc394339783</vt:lpwstr>
      </vt:variant>
      <vt:variant>
        <vt:i4>1835059</vt:i4>
      </vt:variant>
      <vt:variant>
        <vt:i4>215</vt:i4>
      </vt:variant>
      <vt:variant>
        <vt:i4>0</vt:i4>
      </vt:variant>
      <vt:variant>
        <vt:i4>5</vt:i4>
      </vt:variant>
      <vt:variant>
        <vt:lpwstr/>
      </vt:variant>
      <vt:variant>
        <vt:lpwstr>_Toc394339782</vt:lpwstr>
      </vt:variant>
      <vt:variant>
        <vt:i4>1835059</vt:i4>
      </vt:variant>
      <vt:variant>
        <vt:i4>209</vt:i4>
      </vt:variant>
      <vt:variant>
        <vt:i4>0</vt:i4>
      </vt:variant>
      <vt:variant>
        <vt:i4>5</vt:i4>
      </vt:variant>
      <vt:variant>
        <vt:lpwstr/>
      </vt:variant>
      <vt:variant>
        <vt:lpwstr>_Toc394339781</vt:lpwstr>
      </vt:variant>
      <vt:variant>
        <vt:i4>1835059</vt:i4>
      </vt:variant>
      <vt:variant>
        <vt:i4>203</vt:i4>
      </vt:variant>
      <vt:variant>
        <vt:i4>0</vt:i4>
      </vt:variant>
      <vt:variant>
        <vt:i4>5</vt:i4>
      </vt:variant>
      <vt:variant>
        <vt:lpwstr/>
      </vt:variant>
      <vt:variant>
        <vt:lpwstr>_Toc394339780</vt:lpwstr>
      </vt:variant>
      <vt:variant>
        <vt:i4>1245235</vt:i4>
      </vt:variant>
      <vt:variant>
        <vt:i4>197</vt:i4>
      </vt:variant>
      <vt:variant>
        <vt:i4>0</vt:i4>
      </vt:variant>
      <vt:variant>
        <vt:i4>5</vt:i4>
      </vt:variant>
      <vt:variant>
        <vt:lpwstr/>
      </vt:variant>
      <vt:variant>
        <vt:lpwstr>_Toc394339779</vt:lpwstr>
      </vt:variant>
      <vt:variant>
        <vt:i4>1245235</vt:i4>
      </vt:variant>
      <vt:variant>
        <vt:i4>191</vt:i4>
      </vt:variant>
      <vt:variant>
        <vt:i4>0</vt:i4>
      </vt:variant>
      <vt:variant>
        <vt:i4>5</vt:i4>
      </vt:variant>
      <vt:variant>
        <vt:lpwstr/>
      </vt:variant>
      <vt:variant>
        <vt:lpwstr>_Toc394339778</vt:lpwstr>
      </vt:variant>
      <vt:variant>
        <vt:i4>1245235</vt:i4>
      </vt:variant>
      <vt:variant>
        <vt:i4>185</vt:i4>
      </vt:variant>
      <vt:variant>
        <vt:i4>0</vt:i4>
      </vt:variant>
      <vt:variant>
        <vt:i4>5</vt:i4>
      </vt:variant>
      <vt:variant>
        <vt:lpwstr/>
      </vt:variant>
      <vt:variant>
        <vt:lpwstr>_Toc394339777</vt:lpwstr>
      </vt:variant>
      <vt:variant>
        <vt:i4>1245235</vt:i4>
      </vt:variant>
      <vt:variant>
        <vt:i4>179</vt:i4>
      </vt:variant>
      <vt:variant>
        <vt:i4>0</vt:i4>
      </vt:variant>
      <vt:variant>
        <vt:i4>5</vt:i4>
      </vt:variant>
      <vt:variant>
        <vt:lpwstr/>
      </vt:variant>
      <vt:variant>
        <vt:lpwstr>_Toc394339776</vt:lpwstr>
      </vt:variant>
      <vt:variant>
        <vt:i4>1245235</vt:i4>
      </vt:variant>
      <vt:variant>
        <vt:i4>173</vt:i4>
      </vt:variant>
      <vt:variant>
        <vt:i4>0</vt:i4>
      </vt:variant>
      <vt:variant>
        <vt:i4>5</vt:i4>
      </vt:variant>
      <vt:variant>
        <vt:lpwstr/>
      </vt:variant>
      <vt:variant>
        <vt:lpwstr>_Toc394339775</vt:lpwstr>
      </vt:variant>
      <vt:variant>
        <vt:i4>1245235</vt:i4>
      </vt:variant>
      <vt:variant>
        <vt:i4>167</vt:i4>
      </vt:variant>
      <vt:variant>
        <vt:i4>0</vt:i4>
      </vt:variant>
      <vt:variant>
        <vt:i4>5</vt:i4>
      </vt:variant>
      <vt:variant>
        <vt:lpwstr/>
      </vt:variant>
      <vt:variant>
        <vt:lpwstr>_Toc394339774</vt:lpwstr>
      </vt:variant>
      <vt:variant>
        <vt:i4>1245235</vt:i4>
      </vt:variant>
      <vt:variant>
        <vt:i4>161</vt:i4>
      </vt:variant>
      <vt:variant>
        <vt:i4>0</vt:i4>
      </vt:variant>
      <vt:variant>
        <vt:i4>5</vt:i4>
      </vt:variant>
      <vt:variant>
        <vt:lpwstr/>
      </vt:variant>
      <vt:variant>
        <vt:lpwstr>_Toc394339773</vt:lpwstr>
      </vt:variant>
      <vt:variant>
        <vt:i4>1245235</vt:i4>
      </vt:variant>
      <vt:variant>
        <vt:i4>155</vt:i4>
      </vt:variant>
      <vt:variant>
        <vt:i4>0</vt:i4>
      </vt:variant>
      <vt:variant>
        <vt:i4>5</vt:i4>
      </vt:variant>
      <vt:variant>
        <vt:lpwstr/>
      </vt:variant>
      <vt:variant>
        <vt:lpwstr>_Toc394339772</vt:lpwstr>
      </vt:variant>
      <vt:variant>
        <vt:i4>1245235</vt:i4>
      </vt:variant>
      <vt:variant>
        <vt:i4>149</vt:i4>
      </vt:variant>
      <vt:variant>
        <vt:i4>0</vt:i4>
      </vt:variant>
      <vt:variant>
        <vt:i4>5</vt:i4>
      </vt:variant>
      <vt:variant>
        <vt:lpwstr/>
      </vt:variant>
      <vt:variant>
        <vt:lpwstr>_Toc394339771</vt:lpwstr>
      </vt:variant>
      <vt:variant>
        <vt:i4>1245235</vt:i4>
      </vt:variant>
      <vt:variant>
        <vt:i4>143</vt:i4>
      </vt:variant>
      <vt:variant>
        <vt:i4>0</vt:i4>
      </vt:variant>
      <vt:variant>
        <vt:i4>5</vt:i4>
      </vt:variant>
      <vt:variant>
        <vt:lpwstr/>
      </vt:variant>
      <vt:variant>
        <vt:lpwstr>_Toc394339770</vt:lpwstr>
      </vt:variant>
      <vt:variant>
        <vt:i4>1179699</vt:i4>
      </vt:variant>
      <vt:variant>
        <vt:i4>137</vt:i4>
      </vt:variant>
      <vt:variant>
        <vt:i4>0</vt:i4>
      </vt:variant>
      <vt:variant>
        <vt:i4>5</vt:i4>
      </vt:variant>
      <vt:variant>
        <vt:lpwstr/>
      </vt:variant>
      <vt:variant>
        <vt:lpwstr>_Toc394339769</vt:lpwstr>
      </vt:variant>
      <vt:variant>
        <vt:i4>1179699</vt:i4>
      </vt:variant>
      <vt:variant>
        <vt:i4>131</vt:i4>
      </vt:variant>
      <vt:variant>
        <vt:i4>0</vt:i4>
      </vt:variant>
      <vt:variant>
        <vt:i4>5</vt:i4>
      </vt:variant>
      <vt:variant>
        <vt:lpwstr/>
      </vt:variant>
      <vt:variant>
        <vt:lpwstr>_Toc394339768</vt:lpwstr>
      </vt:variant>
      <vt:variant>
        <vt:i4>1179699</vt:i4>
      </vt:variant>
      <vt:variant>
        <vt:i4>125</vt:i4>
      </vt:variant>
      <vt:variant>
        <vt:i4>0</vt:i4>
      </vt:variant>
      <vt:variant>
        <vt:i4>5</vt:i4>
      </vt:variant>
      <vt:variant>
        <vt:lpwstr/>
      </vt:variant>
      <vt:variant>
        <vt:lpwstr>_Toc394339767</vt:lpwstr>
      </vt:variant>
      <vt:variant>
        <vt:i4>1179699</vt:i4>
      </vt:variant>
      <vt:variant>
        <vt:i4>119</vt:i4>
      </vt:variant>
      <vt:variant>
        <vt:i4>0</vt:i4>
      </vt:variant>
      <vt:variant>
        <vt:i4>5</vt:i4>
      </vt:variant>
      <vt:variant>
        <vt:lpwstr/>
      </vt:variant>
      <vt:variant>
        <vt:lpwstr>_Toc394339766</vt:lpwstr>
      </vt:variant>
      <vt:variant>
        <vt:i4>1179699</vt:i4>
      </vt:variant>
      <vt:variant>
        <vt:i4>113</vt:i4>
      </vt:variant>
      <vt:variant>
        <vt:i4>0</vt:i4>
      </vt:variant>
      <vt:variant>
        <vt:i4>5</vt:i4>
      </vt:variant>
      <vt:variant>
        <vt:lpwstr/>
      </vt:variant>
      <vt:variant>
        <vt:lpwstr>_Toc394339765</vt:lpwstr>
      </vt:variant>
      <vt:variant>
        <vt:i4>1179699</vt:i4>
      </vt:variant>
      <vt:variant>
        <vt:i4>107</vt:i4>
      </vt:variant>
      <vt:variant>
        <vt:i4>0</vt:i4>
      </vt:variant>
      <vt:variant>
        <vt:i4>5</vt:i4>
      </vt:variant>
      <vt:variant>
        <vt:lpwstr/>
      </vt:variant>
      <vt:variant>
        <vt:lpwstr>_Toc394339764</vt:lpwstr>
      </vt:variant>
      <vt:variant>
        <vt:i4>1179699</vt:i4>
      </vt:variant>
      <vt:variant>
        <vt:i4>101</vt:i4>
      </vt:variant>
      <vt:variant>
        <vt:i4>0</vt:i4>
      </vt:variant>
      <vt:variant>
        <vt:i4>5</vt:i4>
      </vt:variant>
      <vt:variant>
        <vt:lpwstr/>
      </vt:variant>
      <vt:variant>
        <vt:lpwstr>_Toc394339763</vt:lpwstr>
      </vt:variant>
      <vt:variant>
        <vt:i4>1179699</vt:i4>
      </vt:variant>
      <vt:variant>
        <vt:i4>95</vt:i4>
      </vt:variant>
      <vt:variant>
        <vt:i4>0</vt:i4>
      </vt:variant>
      <vt:variant>
        <vt:i4>5</vt:i4>
      </vt:variant>
      <vt:variant>
        <vt:lpwstr/>
      </vt:variant>
      <vt:variant>
        <vt:lpwstr>_Toc394339762</vt:lpwstr>
      </vt:variant>
      <vt:variant>
        <vt:i4>1179699</vt:i4>
      </vt:variant>
      <vt:variant>
        <vt:i4>89</vt:i4>
      </vt:variant>
      <vt:variant>
        <vt:i4>0</vt:i4>
      </vt:variant>
      <vt:variant>
        <vt:i4>5</vt:i4>
      </vt:variant>
      <vt:variant>
        <vt:lpwstr/>
      </vt:variant>
      <vt:variant>
        <vt:lpwstr>_Toc394339761</vt:lpwstr>
      </vt:variant>
      <vt:variant>
        <vt:i4>1179699</vt:i4>
      </vt:variant>
      <vt:variant>
        <vt:i4>83</vt:i4>
      </vt:variant>
      <vt:variant>
        <vt:i4>0</vt:i4>
      </vt:variant>
      <vt:variant>
        <vt:i4>5</vt:i4>
      </vt:variant>
      <vt:variant>
        <vt:lpwstr/>
      </vt:variant>
      <vt:variant>
        <vt:lpwstr>_Toc394339760</vt:lpwstr>
      </vt:variant>
      <vt:variant>
        <vt:i4>1114163</vt:i4>
      </vt:variant>
      <vt:variant>
        <vt:i4>77</vt:i4>
      </vt:variant>
      <vt:variant>
        <vt:i4>0</vt:i4>
      </vt:variant>
      <vt:variant>
        <vt:i4>5</vt:i4>
      </vt:variant>
      <vt:variant>
        <vt:lpwstr/>
      </vt:variant>
      <vt:variant>
        <vt:lpwstr>_Toc394339759</vt:lpwstr>
      </vt:variant>
      <vt:variant>
        <vt:i4>1114163</vt:i4>
      </vt:variant>
      <vt:variant>
        <vt:i4>71</vt:i4>
      </vt:variant>
      <vt:variant>
        <vt:i4>0</vt:i4>
      </vt:variant>
      <vt:variant>
        <vt:i4>5</vt:i4>
      </vt:variant>
      <vt:variant>
        <vt:lpwstr/>
      </vt:variant>
      <vt:variant>
        <vt:lpwstr>_Toc394339758</vt:lpwstr>
      </vt:variant>
      <vt:variant>
        <vt:i4>1114163</vt:i4>
      </vt:variant>
      <vt:variant>
        <vt:i4>65</vt:i4>
      </vt:variant>
      <vt:variant>
        <vt:i4>0</vt:i4>
      </vt:variant>
      <vt:variant>
        <vt:i4>5</vt:i4>
      </vt:variant>
      <vt:variant>
        <vt:lpwstr/>
      </vt:variant>
      <vt:variant>
        <vt:lpwstr>_Toc394339757</vt:lpwstr>
      </vt:variant>
      <vt:variant>
        <vt:i4>1114163</vt:i4>
      </vt:variant>
      <vt:variant>
        <vt:i4>59</vt:i4>
      </vt:variant>
      <vt:variant>
        <vt:i4>0</vt:i4>
      </vt:variant>
      <vt:variant>
        <vt:i4>5</vt:i4>
      </vt:variant>
      <vt:variant>
        <vt:lpwstr/>
      </vt:variant>
      <vt:variant>
        <vt:lpwstr>_Toc394339756</vt:lpwstr>
      </vt:variant>
      <vt:variant>
        <vt:i4>1114163</vt:i4>
      </vt:variant>
      <vt:variant>
        <vt:i4>53</vt:i4>
      </vt:variant>
      <vt:variant>
        <vt:i4>0</vt:i4>
      </vt:variant>
      <vt:variant>
        <vt:i4>5</vt:i4>
      </vt:variant>
      <vt:variant>
        <vt:lpwstr/>
      </vt:variant>
      <vt:variant>
        <vt:lpwstr>_Toc394339755</vt:lpwstr>
      </vt:variant>
      <vt:variant>
        <vt:i4>1114163</vt:i4>
      </vt:variant>
      <vt:variant>
        <vt:i4>47</vt:i4>
      </vt:variant>
      <vt:variant>
        <vt:i4>0</vt:i4>
      </vt:variant>
      <vt:variant>
        <vt:i4>5</vt:i4>
      </vt:variant>
      <vt:variant>
        <vt:lpwstr/>
      </vt:variant>
      <vt:variant>
        <vt:lpwstr>_Toc394339754</vt:lpwstr>
      </vt:variant>
      <vt:variant>
        <vt:i4>1114163</vt:i4>
      </vt:variant>
      <vt:variant>
        <vt:i4>41</vt:i4>
      </vt:variant>
      <vt:variant>
        <vt:i4>0</vt:i4>
      </vt:variant>
      <vt:variant>
        <vt:i4>5</vt:i4>
      </vt:variant>
      <vt:variant>
        <vt:lpwstr/>
      </vt:variant>
      <vt:variant>
        <vt:lpwstr>_Toc394339753</vt:lpwstr>
      </vt:variant>
      <vt:variant>
        <vt:i4>1114163</vt:i4>
      </vt:variant>
      <vt:variant>
        <vt:i4>35</vt:i4>
      </vt:variant>
      <vt:variant>
        <vt:i4>0</vt:i4>
      </vt:variant>
      <vt:variant>
        <vt:i4>5</vt:i4>
      </vt:variant>
      <vt:variant>
        <vt:lpwstr/>
      </vt:variant>
      <vt:variant>
        <vt:lpwstr>_Toc394339752</vt:lpwstr>
      </vt:variant>
      <vt:variant>
        <vt:i4>1114163</vt:i4>
      </vt:variant>
      <vt:variant>
        <vt:i4>29</vt:i4>
      </vt:variant>
      <vt:variant>
        <vt:i4>0</vt:i4>
      </vt:variant>
      <vt:variant>
        <vt:i4>5</vt:i4>
      </vt:variant>
      <vt:variant>
        <vt:lpwstr/>
      </vt:variant>
      <vt:variant>
        <vt:lpwstr>_Toc394339751</vt:lpwstr>
      </vt:variant>
      <vt:variant>
        <vt:i4>1114163</vt:i4>
      </vt:variant>
      <vt:variant>
        <vt:i4>23</vt:i4>
      </vt:variant>
      <vt:variant>
        <vt:i4>0</vt:i4>
      </vt:variant>
      <vt:variant>
        <vt:i4>5</vt:i4>
      </vt:variant>
      <vt:variant>
        <vt:lpwstr/>
      </vt:variant>
      <vt:variant>
        <vt:lpwstr>_Toc394339750</vt:lpwstr>
      </vt:variant>
      <vt:variant>
        <vt:i4>1048627</vt:i4>
      </vt:variant>
      <vt:variant>
        <vt:i4>17</vt:i4>
      </vt:variant>
      <vt:variant>
        <vt:i4>0</vt:i4>
      </vt:variant>
      <vt:variant>
        <vt:i4>5</vt:i4>
      </vt:variant>
      <vt:variant>
        <vt:lpwstr/>
      </vt:variant>
      <vt:variant>
        <vt:lpwstr>_Toc394339749</vt:lpwstr>
      </vt:variant>
      <vt:variant>
        <vt:i4>1048627</vt:i4>
      </vt:variant>
      <vt:variant>
        <vt:i4>11</vt:i4>
      </vt:variant>
      <vt:variant>
        <vt:i4>0</vt:i4>
      </vt:variant>
      <vt:variant>
        <vt:i4>5</vt:i4>
      </vt:variant>
      <vt:variant>
        <vt:lpwstr/>
      </vt:variant>
      <vt:variant>
        <vt:lpwstr>_Toc394339748</vt:lpwstr>
      </vt:variant>
      <vt:variant>
        <vt:i4>1048627</vt:i4>
      </vt:variant>
      <vt:variant>
        <vt:i4>5</vt:i4>
      </vt:variant>
      <vt:variant>
        <vt:i4>0</vt:i4>
      </vt:variant>
      <vt:variant>
        <vt:i4>5</vt:i4>
      </vt:variant>
      <vt:variant>
        <vt:lpwstr/>
      </vt:variant>
      <vt:variant>
        <vt:lpwstr>_Toc394339747</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cp:lastModifiedBy>
  <cp:revision>162</cp:revision>
  <cp:lastPrinted>2014-11-28T07:19:00Z</cp:lastPrinted>
  <dcterms:created xsi:type="dcterms:W3CDTF">2014-11-22T09:23:00Z</dcterms:created>
  <dcterms:modified xsi:type="dcterms:W3CDTF">2014-12-15T14:50:00Z</dcterms:modified>
</cp:coreProperties>
</file>