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003" w:rsidRPr="00776246" w:rsidRDefault="00776246" w:rsidP="00776246">
      <w:pPr>
        <w:shd w:val="clear" w:color="auto" w:fill="FFFFFF"/>
        <w:spacing w:after="225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r w:rsidRPr="00776246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МФЦ для бизнеса</w:t>
      </w:r>
    </w:p>
    <w:p w:rsidR="00B71373" w:rsidRPr="00776246" w:rsidRDefault="00B71373" w:rsidP="0077624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МФЦ </w:t>
      </w:r>
      <w:r w:rsidR="00344478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 края</w:t>
      </w: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появились новые услуги для бизнеса</w:t>
      </w:r>
      <w:r w:rsid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76246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55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344478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убанские предприниматели могут </w:t>
      </w:r>
      <w:r w:rsidR="00C447DE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воспользоваться</w:t>
      </w:r>
      <w:r w:rsidR="00344478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47DE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дополнительными </w:t>
      </w:r>
      <w:r w:rsidR="00344478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</w:t>
      </w:r>
      <w:r w:rsidR="00C447DE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="00344478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47DE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бизнеса, предоставляемыми К</w:t>
      </w:r>
      <w:r w:rsidR="00344478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орпораци</w:t>
      </w:r>
      <w:r w:rsidR="00C447DE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="00344478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47DE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МСП</w:t>
      </w:r>
      <w:r w:rsid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447DE" w:rsidRPr="00776246" w:rsidRDefault="00C447DE" w:rsidP="0077624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при обращении в МФЦ предприниматели могут дополнительно получить следующие виды услуг:</w:t>
      </w:r>
    </w:p>
    <w:p w:rsidR="00C447DE" w:rsidRPr="00776246" w:rsidRDefault="00C447DE" w:rsidP="007762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редоставление информации о недвижимом имуществе, включенном в перечни государственного и муниципального имущества; </w:t>
      </w:r>
    </w:p>
    <w:p w:rsidR="00C447DE" w:rsidRPr="00776246" w:rsidRDefault="00C447DE" w:rsidP="007762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редоставление информации об организации участия субъектов малого и среднего предпринимательства в закупках товаров, работ, услуг;</w:t>
      </w:r>
    </w:p>
    <w:p w:rsidR="00C447DE" w:rsidRPr="00776246" w:rsidRDefault="00C447DE" w:rsidP="007762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редоставление информации о формах и условиях финансовой поддержки субъектов малого и среднего предпринимательства по заданным параметрам.</w:t>
      </w:r>
    </w:p>
    <w:p w:rsidR="00C447DE" w:rsidRPr="00776246" w:rsidRDefault="00C447DE" w:rsidP="0077624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77624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Всего региональная сеть предоставляет 133 вида различных услуг для бизнеса</w:t>
      </w:r>
      <w:r w:rsidR="005B36F4" w:rsidRPr="0077624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447DE" w:rsidRPr="00776246" w:rsidRDefault="00C447DE" w:rsidP="0077624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Субъекты малого и среднего предпринимательства региона могут воспользоваться 22 федеральными услугами, необходимыми для ведения бизнеса: </w:t>
      </w:r>
      <w:proofErr w:type="spellStart"/>
      <w:r w:rsidRPr="0077624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77624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налоговая служба, фонд социального страхования, пенсионный фонд и пр. </w:t>
      </w: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предпринимателям доступно 55 </w:t>
      </w:r>
      <w:proofErr w:type="spellStart"/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госуслуг</w:t>
      </w:r>
      <w:proofErr w:type="spellEnd"/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органов исполнительной власти Краснодарского края и 42 типовые муниципальные у</w:t>
      </w:r>
      <w:bookmarkStart w:id="0" w:name="_GoBack"/>
      <w:bookmarkEnd w:id="0"/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слуги. Еще 7 дополнительных услуг предпринимателям предоставляют </w:t>
      </w:r>
      <w:r w:rsidR="005B36F4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орпорация </w:t>
      </w:r>
      <w:r w:rsidR="005B36F4"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МСП</w:t>
      </w: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Гарантийный фонд Краснодарского края, </w:t>
      </w:r>
      <w:r w:rsidRPr="00776246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Уполномоченный по защите прав предпринимателей в Краснодарском крае</w:t>
      </w: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447DE" w:rsidRPr="00776246" w:rsidRDefault="00C447DE" w:rsidP="0077624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Пилотный проект «Создание МФЦ для бизнеса» реализуется в крае с апреля 2016 года. На территории региона действуют 55 крупных центра государственных и муниципальных услуг «Мои Документы», а также 335 небольших офисов, расположенных в каждом городском и сельском поселении, действуют 1376 окон приема.</w:t>
      </w:r>
    </w:p>
    <w:p w:rsidR="00C447DE" w:rsidRPr="00776246" w:rsidRDefault="00C447DE" w:rsidP="0077624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проекта для предпринимателей Кубани в каждом центре организованы приоритетные окна обслуживания. Принцип «одного окна» и комплексное предоставление взаимосвязанных услуг позволяют экономить время предпринимателей, которое они могут потратить на разработку и внедрение новых идей, а не на оформление документов и посещение множества инстанций. Для того чтобы воспользоваться данным приоритетом, заявителю необходимо сообщить на стойке администрации о том, что он является индивидуальным предпринимателем или юридическим лицом.</w:t>
      </w:r>
    </w:p>
    <w:p w:rsidR="00C447DE" w:rsidRPr="00776246" w:rsidRDefault="00C447DE" w:rsidP="00776246">
      <w:pPr>
        <w:pStyle w:val="1"/>
        <w:spacing w:before="0" w:line="240" w:lineRule="auto"/>
        <w:ind w:firstLine="708"/>
        <w:jc w:val="both"/>
        <w:textAlignment w:val="baseline"/>
        <w:rPr>
          <w:rFonts w:ascii="Times New Roman" w:hAnsi="Times New Roman" w:cs="Times New Roman"/>
          <w:caps/>
          <w:color w:val="523D34"/>
          <w:sz w:val="28"/>
          <w:szCs w:val="28"/>
        </w:rPr>
      </w:pPr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Более подробную информацию об услугах можно получить на едином портале многофункциональных центров предоставления государственных и муниципальных услуг Краснодарского края </w:t>
      </w:r>
      <w:hyperlink r:id="rId7" w:history="1">
        <w:r w:rsidRPr="00776246">
          <w:rPr>
            <w:rStyle w:val="ac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Pr="00776246">
          <w:rPr>
            <w:rStyle w:val="ac"/>
            <w:rFonts w:ascii="Times New Roman" w:eastAsia="Times New Roman" w:hAnsi="Times New Roman" w:cs="Times New Roman"/>
            <w:sz w:val="28"/>
            <w:szCs w:val="28"/>
            <w:lang w:eastAsia="ru-RU"/>
          </w:rPr>
          <w:t>.e-mfc.ru</w:t>
        </w:r>
      </w:hyperlink>
      <w:r w:rsidRPr="00776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по телефону горячей линии 8 800 100 09 00.</w:t>
      </w:r>
    </w:p>
    <w:p w:rsidR="00C447DE" w:rsidRDefault="00C447DE" w:rsidP="00776246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10101"/>
          <w:sz w:val="23"/>
          <w:szCs w:val="23"/>
        </w:rPr>
      </w:pPr>
    </w:p>
    <w:p w:rsidR="00C447DE" w:rsidRDefault="00C447DE" w:rsidP="00B71373">
      <w:pPr>
        <w:shd w:val="clear" w:color="auto" w:fill="FFFFFF"/>
        <w:spacing w:line="330" w:lineRule="atLeast"/>
        <w:rPr>
          <w:rFonts w:ascii="Arial" w:hAnsi="Arial" w:cs="Arial"/>
          <w:color w:val="010101"/>
          <w:sz w:val="23"/>
          <w:szCs w:val="23"/>
        </w:rPr>
      </w:pPr>
    </w:p>
    <w:sectPr w:rsidR="00C447DE" w:rsidSect="00A06230">
      <w:headerReference w:type="default" r:id="rId8"/>
      <w:headerReference w:type="first" r:id="rId9"/>
      <w:pgSz w:w="11906" w:h="16838"/>
      <w:pgMar w:top="851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CEE" w:rsidRDefault="00130CEE" w:rsidP="00A06230">
      <w:pPr>
        <w:spacing w:after="0" w:line="240" w:lineRule="auto"/>
      </w:pPr>
      <w:r>
        <w:separator/>
      </w:r>
    </w:p>
  </w:endnote>
  <w:endnote w:type="continuationSeparator" w:id="0">
    <w:p w:rsidR="00130CEE" w:rsidRDefault="00130CEE" w:rsidP="00A0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CEE" w:rsidRDefault="00130CEE" w:rsidP="00A06230">
      <w:pPr>
        <w:spacing w:after="0" w:line="240" w:lineRule="auto"/>
      </w:pPr>
      <w:r>
        <w:separator/>
      </w:r>
    </w:p>
  </w:footnote>
  <w:footnote w:type="continuationSeparator" w:id="0">
    <w:p w:rsidR="00130CEE" w:rsidRDefault="00130CEE" w:rsidP="00A06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</w:rPr>
      <w:id w:val="117264899"/>
      <w:docPartObj>
        <w:docPartGallery w:val="Page Numbers (Top of Page)"/>
        <w:docPartUnique/>
      </w:docPartObj>
    </w:sdtPr>
    <w:sdtEndPr/>
    <w:sdtContent>
      <w:p w:rsidR="00A06230" w:rsidRPr="00A06230" w:rsidRDefault="00A06230">
        <w:pPr>
          <w:pStyle w:val="a7"/>
          <w:jc w:val="center"/>
          <w:rPr>
            <w:rFonts w:ascii="Arial" w:hAnsi="Arial" w:cs="Arial"/>
            <w:sz w:val="24"/>
          </w:rPr>
        </w:pPr>
        <w:r w:rsidRPr="00A06230">
          <w:rPr>
            <w:rFonts w:ascii="Arial" w:hAnsi="Arial" w:cs="Arial"/>
            <w:sz w:val="24"/>
          </w:rPr>
          <w:t>2</w:t>
        </w:r>
      </w:p>
    </w:sdtContent>
  </w:sdt>
  <w:p w:rsidR="00A06230" w:rsidRDefault="00A0623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230" w:rsidRDefault="00A06230" w:rsidP="00A06230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0249A2"/>
    <w:multiLevelType w:val="hybridMultilevel"/>
    <w:tmpl w:val="2424EEC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C4F131C"/>
    <w:multiLevelType w:val="hybridMultilevel"/>
    <w:tmpl w:val="2D768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6782F"/>
    <w:multiLevelType w:val="hybridMultilevel"/>
    <w:tmpl w:val="DAEAE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CF2A56"/>
    <w:multiLevelType w:val="hybridMultilevel"/>
    <w:tmpl w:val="36CA32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A13"/>
    <w:rsid w:val="00024C14"/>
    <w:rsid w:val="00042F00"/>
    <w:rsid w:val="00082D4D"/>
    <w:rsid w:val="000B0DF7"/>
    <w:rsid w:val="000F3208"/>
    <w:rsid w:val="00125542"/>
    <w:rsid w:val="00130CEE"/>
    <w:rsid w:val="00144EC1"/>
    <w:rsid w:val="00181AA5"/>
    <w:rsid w:val="00223B3E"/>
    <w:rsid w:val="00224568"/>
    <w:rsid w:val="002613E0"/>
    <w:rsid w:val="00287B1A"/>
    <w:rsid w:val="002A680B"/>
    <w:rsid w:val="002C199D"/>
    <w:rsid w:val="003412F7"/>
    <w:rsid w:val="00343BC8"/>
    <w:rsid w:val="00344478"/>
    <w:rsid w:val="0035037A"/>
    <w:rsid w:val="00350976"/>
    <w:rsid w:val="003A5C10"/>
    <w:rsid w:val="004646FF"/>
    <w:rsid w:val="00476787"/>
    <w:rsid w:val="004939DA"/>
    <w:rsid w:val="004A2FD2"/>
    <w:rsid w:val="005111CA"/>
    <w:rsid w:val="005212DC"/>
    <w:rsid w:val="00521CB9"/>
    <w:rsid w:val="00543512"/>
    <w:rsid w:val="00567572"/>
    <w:rsid w:val="005B36F4"/>
    <w:rsid w:val="005C65AB"/>
    <w:rsid w:val="005C6A56"/>
    <w:rsid w:val="006128F6"/>
    <w:rsid w:val="006C58A4"/>
    <w:rsid w:val="0070728B"/>
    <w:rsid w:val="00711123"/>
    <w:rsid w:val="007633BA"/>
    <w:rsid w:val="00776246"/>
    <w:rsid w:val="00781AEB"/>
    <w:rsid w:val="007C1A01"/>
    <w:rsid w:val="00833B60"/>
    <w:rsid w:val="00867E28"/>
    <w:rsid w:val="008B6A93"/>
    <w:rsid w:val="008D60F1"/>
    <w:rsid w:val="008E1019"/>
    <w:rsid w:val="00991BB2"/>
    <w:rsid w:val="009B2E8C"/>
    <w:rsid w:val="009E1D08"/>
    <w:rsid w:val="00A06230"/>
    <w:rsid w:val="00A06BFB"/>
    <w:rsid w:val="00A26CFB"/>
    <w:rsid w:val="00A56918"/>
    <w:rsid w:val="00A56E28"/>
    <w:rsid w:val="00A60523"/>
    <w:rsid w:val="00A736E8"/>
    <w:rsid w:val="00A83779"/>
    <w:rsid w:val="00A8417D"/>
    <w:rsid w:val="00A87A13"/>
    <w:rsid w:val="00A942F5"/>
    <w:rsid w:val="00AD2BC5"/>
    <w:rsid w:val="00AE1E89"/>
    <w:rsid w:val="00B04A43"/>
    <w:rsid w:val="00B52870"/>
    <w:rsid w:val="00B60EE9"/>
    <w:rsid w:val="00B71373"/>
    <w:rsid w:val="00B820FD"/>
    <w:rsid w:val="00BE7690"/>
    <w:rsid w:val="00C447DE"/>
    <w:rsid w:val="00C46F40"/>
    <w:rsid w:val="00CA457E"/>
    <w:rsid w:val="00CD7F16"/>
    <w:rsid w:val="00D110E9"/>
    <w:rsid w:val="00D437DE"/>
    <w:rsid w:val="00D54041"/>
    <w:rsid w:val="00D72252"/>
    <w:rsid w:val="00D84B81"/>
    <w:rsid w:val="00D90003"/>
    <w:rsid w:val="00DB7C8F"/>
    <w:rsid w:val="00DE6715"/>
    <w:rsid w:val="00EC4E77"/>
    <w:rsid w:val="00F146DE"/>
    <w:rsid w:val="00F14A8E"/>
    <w:rsid w:val="00F3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F9AF0D7-8EB6-409D-92E7-F87EB797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41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900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2DC"/>
    <w:pPr>
      <w:ind w:left="720"/>
      <w:contextualSpacing/>
    </w:pPr>
  </w:style>
  <w:style w:type="table" w:styleId="a4">
    <w:name w:val="Table Grid"/>
    <w:basedOn w:val="a1"/>
    <w:uiPriority w:val="59"/>
    <w:rsid w:val="00D43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93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39D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06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6230"/>
  </w:style>
  <w:style w:type="paragraph" w:styleId="a9">
    <w:name w:val="footer"/>
    <w:basedOn w:val="a"/>
    <w:link w:val="aa"/>
    <w:uiPriority w:val="99"/>
    <w:unhideWhenUsed/>
    <w:rsid w:val="00A06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6230"/>
  </w:style>
  <w:style w:type="character" w:customStyle="1" w:styleId="20">
    <w:name w:val="Заголовок 2 Знак"/>
    <w:basedOn w:val="a0"/>
    <w:link w:val="2"/>
    <w:uiPriority w:val="9"/>
    <w:rsid w:val="00D900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Normal (Web)"/>
    <w:basedOn w:val="a"/>
    <w:uiPriority w:val="99"/>
    <w:semiHidden/>
    <w:unhideWhenUsed/>
    <w:rsid w:val="00D90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90003"/>
  </w:style>
  <w:style w:type="character" w:styleId="ac">
    <w:name w:val="Hyperlink"/>
    <w:basedOn w:val="a0"/>
    <w:uiPriority w:val="99"/>
    <w:unhideWhenUsed/>
    <w:rsid w:val="00D9000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8417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g">
    <w:name w:val="cg"/>
    <w:basedOn w:val="a0"/>
    <w:rsid w:val="00B71373"/>
  </w:style>
  <w:style w:type="character" w:styleId="ad">
    <w:name w:val="Emphasis"/>
    <w:basedOn w:val="a0"/>
    <w:uiPriority w:val="20"/>
    <w:qFormat/>
    <w:rsid w:val="00B713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1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4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627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14636">
              <w:marLeft w:val="0"/>
              <w:marRight w:val="22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0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-mf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Гонтарь Кристина Юрьевна</cp:lastModifiedBy>
  <cp:revision>8</cp:revision>
  <cp:lastPrinted>2017-03-17T05:58:00Z</cp:lastPrinted>
  <dcterms:created xsi:type="dcterms:W3CDTF">2017-03-17T06:01:00Z</dcterms:created>
  <dcterms:modified xsi:type="dcterms:W3CDTF">2017-04-05T11:49:00Z</dcterms:modified>
</cp:coreProperties>
</file>