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1BF" w:rsidRPr="002C21BF" w:rsidRDefault="002C21BF" w:rsidP="002C21BF">
      <w:pPr>
        <w:pStyle w:val="a3"/>
        <w:rPr>
          <w:sz w:val="28"/>
          <w:szCs w:val="28"/>
        </w:rPr>
      </w:pPr>
      <w:r w:rsidRPr="002C21BF">
        <w:rPr>
          <w:sz w:val="28"/>
          <w:szCs w:val="28"/>
        </w:rPr>
        <w:t>Конституция Российской Федерации, принятой на всенародном голосо</w:t>
      </w:r>
      <w:r w:rsidRPr="002C21BF">
        <w:rPr>
          <w:sz w:val="28"/>
          <w:szCs w:val="28"/>
        </w:rPr>
        <w:softHyphen/>
        <w:t>вании 12 декабря 1993 года</w:t>
      </w:r>
    </w:p>
    <w:p w:rsidR="002C21BF" w:rsidRPr="002C21BF" w:rsidRDefault="002C21BF" w:rsidP="002C21BF">
      <w:pPr>
        <w:pStyle w:val="a3"/>
        <w:rPr>
          <w:sz w:val="28"/>
          <w:szCs w:val="28"/>
        </w:rPr>
      </w:pPr>
      <w:r w:rsidRPr="002C21BF">
        <w:rPr>
          <w:sz w:val="28"/>
          <w:szCs w:val="28"/>
        </w:rPr>
        <w:t xml:space="preserve">Официальный текст Конституции РФ с внесенными поправками от 21.07.2014 опубликован на Официальном интернет-портале правовой информации </w:t>
      </w:r>
      <w:hyperlink r:id="rId4" w:history="1">
        <w:r w:rsidRPr="002C21BF">
          <w:rPr>
            <w:rStyle w:val="a4"/>
            <w:sz w:val="28"/>
            <w:szCs w:val="28"/>
          </w:rPr>
          <w:t>http://www.pravo.gov.ru</w:t>
        </w:r>
      </w:hyperlink>
      <w:r w:rsidRPr="002C21BF">
        <w:rPr>
          <w:sz w:val="28"/>
          <w:szCs w:val="28"/>
        </w:rPr>
        <w:t>, 01.08.2014, в "Собрании законодательства РФ", 04.08.2014, N 31, ст. 4398.</w:t>
      </w:r>
    </w:p>
    <w:p w:rsidR="002C21BF" w:rsidRPr="002C21BF" w:rsidRDefault="002C21BF" w:rsidP="002C21BF">
      <w:pPr>
        <w:pStyle w:val="a3"/>
        <w:rPr>
          <w:sz w:val="28"/>
          <w:szCs w:val="28"/>
        </w:rPr>
      </w:pPr>
      <w:r w:rsidRPr="002C21BF">
        <w:rPr>
          <w:sz w:val="28"/>
          <w:szCs w:val="28"/>
        </w:rPr>
        <w:t>Градостроительный кодекс Российской Федерации от 29 декабря 2004 года № 190-ФЗ</w:t>
      </w:r>
    </w:p>
    <w:p w:rsidR="002C21BF" w:rsidRPr="002C21BF" w:rsidRDefault="002C21BF" w:rsidP="002C21BF">
      <w:pPr>
        <w:pStyle w:val="a3"/>
        <w:rPr>
          <w:sz w:val="28"/>
          <w:szCs w:val="28"/>
        </w:rPr>
      </w:pPr>
      <w:r w:rsidRPr="002C21BF">
        <w:rPr>
          <w:sz w:val="28"/>
          <w:szCs w:val="28"/>
        </w:rPr>
        <w:t xml:space="preserve">Текст опубликован в «Российской газете» от 30 декабря 2004 года № 290; на Официальном интернет-портале правовой информации </w:t>
      </w:r>
      <w:hyperlink r:id="rId5" w:history="1">
        <w:r w:rsidRPr="002C21BF">
          <w:rPr>
            <w:rStyle w:val="a4"/>
            <w:sz w:val="28"/>
            <w:szCs w:val="28"/>
          </w:rPr>
          <w:t>http://www.pravo.gov.ru</w:t>
        </w:r>
      </w:hyperlink>
    </w:p>
    <w:p w:rsidR="002C21BF" w:rsidRPr="002C21BF" w:rsidRDefault="002C21BF" w:rsidP="002C21BF">
      <w:pPr>
        <w:pStyle w:val="a3"/>
        <w:rPr>
          <w:sz w:val="28"/>
          <w:szCs w:val="28"/>
        </w:rPr>
      </w:pPr>
      <w:r w:rsidRPr="002C21BF">
        <w:rPr>
          <w:sz w:val="28"/>
          <w:szCs w:val="28"/>
        </w:rPr>
        <w:t>Федеральный закон от 6 октября 2003 года № 131-ФЗ «Об общих прин</w:t>
      </w:r>
      <w:r w:rsidRPr="002C21BF">
        <w:rPr>
          <w:sz w:val="28"/>
          <w:szCs w:val="28"/>
        </w:rPr>
        <w:softHyphen/>
        <w:t>ципах организации местного самоуправления в Российской Федерации»</w:t>
      </w:r>
    </w:p>
    <w:p w:rsidR="002C21BF" w:rsidRPr="002C21BF" w:rsidRDefault="002C21BF" w:rsidP="002C21BF">
      <w:pPr>
        <w:pStyle w:val="a3"/>
        <w:rPr>
          <w:sz w:val="28"/>
          <w:szCs w:val="28"/>
        </w:rPr>
      </w:pPr>
      <w:r w:rsidRPr="002C21BF">
        <w:rPr>
          <w:sz w:val="28"/>
          <w:szCs w:val="28"/>
        </w:rPr>
        <w:t>Текс опубликован в «Рос</w:t>
      </w:r>
      <w:r w:rsidRPr="002C21BF">
        <w:rPr>
          <w:sz w:val="28"/>
          <w:szCs w:val="28"/>
        </w:rPr>
        <w:softHyphen/>
        <w:t>сийской газете» от 8 октября 2003 года № 202, «Парламентской газете» от 8 ок</w:t>
      </w:r>
      <w:r w:rsidRPr="002C21BF">
        <w:rPr>
          <w:sz w:val="28"/>
          <w:szCs w:val="28"/>
        </w:rPr>
        <w:softHyphen/>
        <w:t xml:space="preserve">тября 2003 года № 186, «Собрании законодательства Российской Федерации» от 6 октября 2003 года № 40 ст. 3822; на Официальном интернет-портале правовой информации </w:t>
      </w:r>
      <w:hyperlink r:id="rId6" w:history="1">
        <w:r w:rsidRPr="002C21BF">
          <w:rPr>
            <w:rStyle w:val="a4"/>
            <w:sz w:val="28"/>
            <w:szCs w:val="28"/>
          </w:rPr>
          <w:t>http://www.pravo.gov.ru</w:t>
        </w:r>
      </w:hyperlink>
    </w:p>
    <w:p w:rsidR="002C21BF" w:rsidRPr="002C21BF" w:rsidRDefault="002C21BF" w:rsidP="002C21BF">
      <w:pPr>
        <w:pStyle w:val="a3"/>
        <w:rPr>
          <w:sz w:val="28"/>
          <w:szCs w:val="28"/>
        </w:rPr>
      </w:pPr>
      <w:r w:rsidRPr="002C21BF">
        <w:rPr>
          <w:sz w:val="28"/>
          <w:szCs w:val="28"/>
        </w:rPr>
        <w:t>Федеральный закон от 27 июля 2010 года № 210-ФЗ «Об организации предоставления государственных и муниципальных услуг»</w:t>
      </w:r>
    </w:p>
    <w:p w:rsidR="002C21BF" w:rsidRPr="002C21BF" w:rsidRDefault="002C21BF" w:rsidP="002C21BF">
      <w:pPr>
        <w:pStyle w:val="a3"/>
        <w:rPr>
          <w:sz w:val="28"/>
          <w:szCs w:val="28"/>
        </w:rPr>
      </w:pPr>
      <w:r w:rsidRPr="002C21BF">
        <w:rPr>
          <w:sz w:val="28"/>
          <w:szCs w:val="28"/>
        </w:rPr>
        <w:t>Текст опубликован в «Собрании законо</w:t>
      </w:r>
      <w:r w:rsidRPr="002C21BF">
        <w:rPr>
          <w:sz w:val="28"/>
          <w:szCs w:val="28"/>
        </w:rPr>
        <w:softHyphen/>
        <w:t xml:space="preserve">дательства Российской Федерации», 2010, № 31, ст. 4179; 2011, № 15, ст. 2038; № 27, ст. 3873, 3880; № 29, ст. 4291; № 30, ст. 4587; «Российской газете», N 168, 30.07.2010, на Официальном интернет-портале правовой информации </w:t>
      </w:r>
      <w:hyperlink r:id="rId7" w:history="1">
        <w:r w:rsidRPr="002C21BF">
          <w:rPr>
            <w:rStyle w:val="a4"/>
            <w:sz w:val="28"/>
            <w:szCs w:val="28"/>
          </w:rPr>
          <w:t>http://www.pravo.gov.ru</w:t>
        </w:r>
      </w:hyperlink>
    </w:p>
    <w:p w:rsidR="002C21BF" w:rsidRPr="002C21BF" w:rsidRDefault="002C21BF" w:rsidP="002C21BF">
      <w:pPr>
        <w:pStyle w:val="a3"/>
        <w:rPr>
          <w:sz w:val="28"/>
          <w:szCs w:val="28"/>
        </w:rPr>
      </w:pPr>
      <w:r w:rsidRPr="002C21BF">
        <w:rPr>
          <w:sz w:val="28"/>
          <w:szCs w:val="28"/>
        </w:rPr>
        <w:t>Федеральный закон от 13 июля 2015 года № 218-ФЗ «О государственной регистрации недвижимости»</w:t>
      </w:r>
    </w:p>
    <w:p w:rsidR="002C21BF" w:rsidRPr="002C21BF" w:rsidRDefault="002C21BF" w:rsidP="002C21BF">
      <w:pPr>
        <w:pStyle w:val="a3"/>
        <w:rPr>
          <w:sz w:val="28"/>
          <w:szCs w:val="28"/>
        </w:rPr>
      </w:pPr>
      <w:r w:rsidRPr="002C21BF">
        <w:rPr>
          <w:sz w:val="28"/>
          <w:szCs w:val="28"/>
        </w:rPr>
        <w:t xml:space="preserve">Текст опубликован на официальном интернет-портале правовой информации </w:t>
      </w:r>
      <w:hyperlink r:id="rId8" w:history="1">
        <w:r w:rsidRPr="002C21BF">
          <w:rPr>
            <w:rStyle w:val="a4"/>
            <w:sz w:val="28"/>
            <w:szCs w:val="28"/>
          </w:rPr>
          <w:t>http://www.pravo.gov.ru</w:t>
        </w:r>
      </w:hyperlink>
      <w:r w:rsidRPr="002C21BF">
        <w:rPr>
          <w:sz w:val="28"/>
          <w:szCs w:val="28"/>
        </w:rPr>
        <w:t>, 14 июля 2015 года</w:t>
      </w:r>
    </w:p>
    <w:p w:rsidR="002C21BF" w:rsidRPr="002C21BF" w:rsidRDefault="002C21BF" w:rsidP="002C21BF">
      <w:pPr>
        <w:pStyle w:val="a3"/>
        <w:rPr>
          <w:sz w:val="28"/>
          <w:szCs w:val="28"/>
        </w:rPr>
      </w:pPr>
      <w:r w:rsidRPr="002C21BF">
        <w:rPr>
          <w:sz w:val="28"/>
          <w:szCs w:val="28"/>
        </w:rPr>
        <w:t xml:space="preserve">Федеральный закон от 6 апреля 2011 года № 63-ФЗ «Об электронной подписи» Текст опубликован в «Собрании законодательства Российской Федерации», 2011, № 15, ст. 2036; № 27, ст. 3880; «Российской газете», № 75, 08.04.2011, публикован на Официальном интернет-портале правовой информации </w:t>
      </w:r>
      <w:hyperlink r:id="rId9" w:history="1">
        <w:r w:rsidRPr="002C21BF">
          <w:rPr>
            <w:rStyle w:val="a4"/>
            <w:sz w:val="28"/>
            <w:szCs w:val="28"/>
          </w:rPr>
          <w:t>http://www.pravo.gov.ru.</w:t>
        </w:r>
      </w:hyperlink>
    </w:p>
    <w:p w:rsidR="002C21BF" w:rsidRPr="002C21BF" w:rsidRDefault="002C21BF" w:rsidP="002C21BF">
      <w:pPr>
        <w:pStyle w:val="a3"/>
        <w:rPr>
          <w:sz w:val="28"/>
          <w:szCs w:val="28"/>
        </w:rPr>
      </w:pPr>
      <w:r w:rsidRPr="002C21BF">
        <w:rPr>
          <w:sz w:val="28"/>
          <w:szCs w:val="28"/>
        </w:rPr>
        <w:lastRenderedPageBreak/>
        <w:t>Указ Президента Российской Федерации от 7 мая 2012 года № 601 «Об основных направлениях совершенствования системы государственного управ</w:t>
      </w:r>
      <w:r w:rsidRPr="002C21BF">
        <w:rPr>
          <w:sz w:val="28"/>
          <w:szCs w:val="28"/>
        </w:rPr>
        <w:softHyphen/>
        <w:t>ления»</w:t>
      </w:r>
    </w:p>
    <w:p w:rsidR="002C21BF" w:rsidRPr="002C21BF" w:rsidRDefault="002C21BF" w:rsidP="002C21BF">
      <w:pPr>
        <w:pStyle w:val="a3"/>
        <w:rPr>
          <w:sz w:val="28"/>
          <w:szCs w:val="28"/>
        </w:rPr>
      </w:pPr>
      <w:r w:rsidRPr="002C21BF">
        <w:rPr>
          <w:sz w:val="28"/>
          <w:szCs w:val="28"/>
        </w:rPr>
        <w:t xml:space="preserve">Текст опубликован в «Собрании законодательства Российской Федерации», 7 мая 2012 года, № 19, ст. 2338; официальный интернет-портал правовой информации: </w:t>
      </w:r>
      <w:hyperlink r:id="rId10" w:history="1">
        <w:r w:rsidRPr="002C21BF">
          <w:rPr>
            <w:rStyle w:val="a4"/>
            <w:sz w:val="28"/>
            <w:szCs w:val="28"/>
          </w:rPr>
          <w:t>www.pravo.gov.ru</w:t>
        </w:r>
      </w:hyperlink>
      <w:r w:rsidRPr="002C21BF">
        <w:rPr>
          <w:sz w:val="28"/>
          <w:szCs w:val="28"/>
        </w:rPr>
        <w:t>);</w:t>
      </w:r>
    </w:p>
    <w:p w:rsidR="002C21BF" w:rsidRPr="002C21BF" w:rsidRDefault="002C21BF" w:rsidP="002C21BF">
      <w:pPr>
        <w:pStyle w:val="a3"/>
        <w:rPr>
          <w:sz w:val="28"/>
          <w:szCs w:val="28"/>
        </w:rPr>
      </w:pPr>
      <w:r w:rsidRPr="002C21BF">
        <w:rPr>
          <w:sz w:val="28"/>
          <w:szCs w:val="28"/>
        </w:rPr>
        <w:t>Постановление Правительства Российской Федерации от 25 июня 2012 года № 634 «О видах электронной подписи, использование которых допускает</w:t>
      </w:r>
      <w:r w:rsidRPr="002C21BF">
        <w:rPr>
          <w:sz w:val="28"/>
          <w:szCs w:val="28"/>
        </w:rPr>
        <w:softHyphen/>
        <w:t>ся при обращении за получением государственных и муниципальных услуг»</w:t>
      </w:r>
    </w:p>
    <w:p w:rsidR="002C21BF" w:rsidRPr="002C21BF" w:rsidRDefault="002C21BF" w:rsidP="002C21BF">
      <w:pPr>
        <w:pStyle w:val="a3"/>
        <w:rPr>
          <w:sz w:val="28"/>
          <w:szCs w:val="28"/>
        </w:rPr>
      </w:pPr>
      <w:r w:rsidRPr="002C21BF">
        <w:rPr>
          <w:sz w:val="28"/>
          <w:szCs w:val="28"/>
        </w:rPr>
        <w:t>Текст опубликован в «Российской газете», № 148, 02.07.2012, «Собрании законодательства Россий</w:t>
      </w:r>
      <w:r w:rsidRPr="002C21BF">
        <w:rPr>
          <w:sz w:val="28"/>
          <w:szCs w:val="28"/>
        </w:rPr>
        <w:softHyphen/>
        <w:t xml:space="preserve">ской Федерации», 2 июля 2012 года, № 27, ст. 3744; на Официальном интернет-портале правовой информации </w:t>
      </w:r>
      <w:hyperlink r:id="rId11" w:history="1">
        <w:r w:rsidRPr="002C21BF">
          <w:rPr>
            <w:rStyle w:val="a4"/>
            <w:sz w:val="28"/>
            <w:szCs w:val="28"/>
          </w:rPr>
          <w:t>http://www.pravo.gov.ru</w:t>
        </w:r>
      </w:hyperlink>
    </w:p>
    <w:p w:rsidR="002C21BF" w:rsidRPr="002C21BF" w:rsidRDefault="002C21BF" w:rsidP="002C21BF">
      <w:pPr>
        <w:pStyle w:val="a3"/>
        <w:rPr>
          <w:sz w:val="28"/>
          <w:szCs w:val="28"/>
        </w:rPr>
      </w:pPr>
      <w:r w:rsidRPr="002C21BF">
        <w:rPr>
          <w:sz w:val="28"/>
          <w:szCs w:val="28"/>
        </w:rPr>
        <w:t>Постановление Правительства Российской Федерации от 20 ноября 2012 года № 1198 «О федеральной государственной информационной системе, обес</w:t>
      </w:r>
      <w:r w:rsidRPr="002C21BF">
        <w:rPr>
          <w:sz w:val="28"/>
          <w:szCs w:val="28"/>
        </w:rPr>
        <w:softHyphen/>
        <w:t>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</w:t>
      </w:r>
    </w:p>
    <w:p w:rsidR="002C21BF" w:rsidRPr="002C21BF" w:rsidRDefault="002C21BF" w:rsidP="002C21BF">
      <w:pPr>
        <w:pStyle w:val="a3"/>
        <w:rPr>
          <w:sz w:val="28"/>
          <w:szCs w:val="28"/>
        </w:rPr>
      </w:pPr>
      <w:r w:rsidRPr="002C21BF">
        <w:rPr>
          <w:sz w:val="28"/>
          <w:szCs w:val="28"/>
        </w:rPr>
        <w:t xml:space="preserve">Текст опубликован в «Российской газете», от 23 ноября 2012 года № 271, в «Собрании законодательства Российской Федерации» от 26 ноября 2012 года № 48 ст. 6706); на Официальном интернет-портале правовой информации </w:t>
      </w:r>
      <w:hyperlink r:id="rId12" w:history="1">
        <w:r w:rsidRPr="002C21BF">
          <w:rPr>
            <w:rStyle w:val="a4"/>
            <w:sz w:val="28"/>
            <w:szCs w:val="28"/>
          </w:rPr>
          <w:t>http://www.pravo.gov.ru</w:t>
        </w:r>
      </w:hyperlink>
      <w:r w:rsidRPr="002C21BF">
        <w:rPr>
          <w:sz w:val="28"/>
          <w:szCs w:val="28"/>
        </w:rPr>
        <w:t xml:space="preserve"> - 08.01.2015).</w:t>
      </w:r>
    </w:p>
    <w:p w:rsidR="002C21BF" w:rsidRPr="002C21BF" w:rsidRDefault="002C21BF" w:rsidP="002C21BF">
      <w:pPr>
        <w:pStyle w:val="a3"/>
        <w:rPr>
          <w:sz w:val="28"/>
          <w:szCs w:val="28"/>
        </w:rPr>
      </w:pPr>
      <w:r w:rsidRPr="002C21BF">
        <w:rPr>
          <w:sz w:val="28"/>
          <w:szCs w:val="28"/>
        </w:rPr>
        <w:t>Постановление Правительства Российской Федерации от 26 марта 2016 года № 236 «О требованиях к предоставлению в электронной форме госу</w:t>
      </w:r>
      <w:r w:rsidRPr="002C21BF">
        <w:rPr>
          <w:sz w:val="28"/>
          <w:szCs w:val="28"/>
        </w:rPr>
        <w:softHyphen/>
        <w:t>дарственных и муниципальных услуг»</w:t>
      </w:r>
    </w:p>
    <w:p w:rsidR="002C21BF" w:rsidRPr="002C21BF" w:rsidRDefault="002C21BF" w:rsidP="002C21BF">
      <w:pPr>
        <w:pStyle w:val="a3"/>
        <w:rPr>
          <w:sz w:val="28"/>
          <w:szCs w:val="28"/>
        </w:rPr>
      </w:pPr>
      <w:r w:rsidRPr="002C21BF">
        <w:rPr>
          <w:sz w:val="28"/>
          <w:szCs w:val="28"/>
        </w:rPr>
        <w:t>Текст опубликован в «Российской газете» от 8 апреля 2016 года № 75; на Официальном интернет-портал правовой информации» (www.pravo.gov.ru) 5 апреля 2016 года</w:t>
      </w:r>
    </w:p>
    <w:p w:rsidR="002C21BF" w:rsidRPr="002C21BF" w:rsidRDefault="002C21BF" w:rsidP="002C21BF">
      <w:pPr>
        <w:pStyle w:val="a3"/>
        <w:rPr>
          <w:sz w:val="28"/>
          <w:szCs w:val="28"/>
        </w:rPr>
      </w:pPr>
      <w:r w:rsidRPr="002C21BF">
        <w:rPr>
          <w:sz w:val="28"/>
          <w:szCs w:val="28"/>
        </w:rPr>
        <w:t>Постановление Правительства Российской Федерации от 16 мая 2011 го</w:t>
      </w:r>
      <w:r w:rsidRPr="002C21BF">
        <w:rPr>
          <w:sz w:val="28"/>
          <w:szCs w:val="28"/>
        </w:rPr>
        <w:softHyphen/>
        <w:t>да № 373 «О разработке и утверждении административных регламентов испол</w:t>
      </w:r>
      <w:r w:rsidRPr="002C21BF">
        <w:rPr>
          <w:sz w:val="28"/>
          <w:szCs w:val="28"/>
        </w:rPr>
        <w:softHyphen/>
        <w:t>нения государственных функций и административных регламентов предостав</w:t>
      </w:r>
      <w:r w:rsidRPr="002C21BF">
        <w:rPr>
          <w:sz w:val="28"/>
          <w:szCs w:val="28"/>
        </w:rPr>
        <w:softHyphen/>
        <w:t>ления государственных услуг»</w:t>
      </w:r>
    </w:p>
    <w:p w:rsidR="002C21BF" w:rsidRPr="002C21BF" w:rsidRDefault="002C21BF" w:rsidP="002C21BF">
      <w:pPr>
        <w:pStyle w:val="a3"/>
        <w:rPr>
          <w:sz w:val="28"/>
          <w:szCs w:val="28"/>
        </w:rPr>
      </w:pPr>
      <w:r w:rsidRPr="002C21BF">
        <w:rPr>
          <w:sz w:val="28"/>
          <w:szCs w:val="28"/>
        </w:rPr>
        <w:t>Текст опубликован в «Собрании законодательства Российской Феде</w:t>
      </w:r>
      <w:r w:rsidRPr="002C21BF">
        <w:rPr>
          <w:sz w:val="28"/>
          <w:szCs w:val="28"/>
        </w:rPr>
        <w:softHyphen/>
        <w:t xml:space="preserve">рации», 2011, № 22, ст. 3169; 2011, № 35, ст. 5092; 2012, № 28, ст. 3908; 2012, № 36, ст. 4903; 2012, № 50 (ч. 6), ст. 7070; 2012, № 52, ст. 7507; на Официальном интернет-портале правовой информации </w:t>
      </w:r>
      <w:hyperlink r:id="rId13" w:history="1">
        <w:r w:rsidRPr="002C21BF">
          <w:rPr>
            <w:rStyle w:val="a4"/>
            <w:sz w:val="28"/>
            <w:szCs w:val="28"/>
          </w:rPr>
          <w:t>http://www.pravo.gov.ru</w:t>
        </w:r>
      </w:hyperlink>
    </w:p>
    <w:p w:rsidR="002C21BF" w:rsidRPr="002C21BF" w:rsidRDefault="002C21BF" w:rsidP="002C21BF">
      <w:pPr>
        <w:pStyle w:val="a3"/>
        <w:rPr>
          <w:sz w:val="28"/>
          <w:szCs w:val="28"/>
        </w:rPr>
      </w:pPr>
      <w:r w:rsidRPr="002C21BF">
        <w:rPr>
          <w:sz w:val="28"/>
          <w:szCs w:val="28"/>
        </w:rPr>
        <w:lastRenderedPageBreak/>
        <w:t>Постановление Правительства Российской Федерации от 25 августа   2012 года № 852 «Об утверждении Правил использования усиленной квалифициро</w:t>
      </w:r>
      <w:r w:rsidRPr="002C21BF">
        <w:rPr>
          <w:sz w:val="28"/>
          <w:szCs w:val="28"/>
        </w:rPr>
        <w:softHyphen/>
        <w:t>ванной электронной подписи при обращении за получением государственных и муниципальных услуг и о внесении изменения в Правила разработки и утвер</w:t>
      </w:r>
      <w:r w:rsidRPr="002C21BF">
        <w:rPr>
          <w:sz w:val="28"/>
          <w:szCs w:val="28"/>
        </w:rPr>
        <w:softHyphen/>
        <w:t>ждения административных регламентов предоставления государственных услуг»</w:t>
      </w:r>
    </w:p>
    <w:p w:rsidR="002C21BF" w:rsidRPr="002C21BF" w:rsidRDefault="002C21BF" w:rsidP="002C21BF">
      <w:pPr>
        <w:pStyle w:val="a3"/>
        <w:rPr>
          <w:sz w:val="28"/>
          <w:szCs w:val="28"/>
        </w:rPr>
      </w:pPr>
      <w:r w:rsidRPr="002C21BF">
        <w:rPr>
          <w:sz w:val="28"/>
          <w:szCs w:val="28"/>
        </w:rPr>
        <w:t xml:space="preserve">Текст опубликован в «Собрании законодательства Российской Федерации, 2012, № 36, ст. 4903, «Российской газете», № 200, 31 августа 2012 года; на Официальном интернет-портале правовой информации </w:t>
      </w:r>
      <w:hyperlink r:id="rId14" w:history="1">
        <w:r w:rsidRPr="002C21BF">
          <w:rPr>
            <w:rStyle w:val="a4"/>
            <w:sz w:val="28"/>
            <w:szCs w:val="28"/>
          </w:rPr>
          <w:t>http://www.pravo.gov.ru</w:t>
        </w:r>
      </w:hyperlink>
    </w:p>
    <w:p w:rsidR="002C21BF" w:rsidRPr="002C21BF" w:rsidRDefault="002C21BF" w:rsidP="002C21BF">
      <w:pPr>
        <w:pStyle w:val="a3"/>
        <w:rPr>
          <w:sz w:val="28"/>
          <w:szCs w:val="28"/>
        </w:rPr>
      </w:pPr>
      <w:r w:rsidRPr="002C21BF">
        <w:rPr>
          <w:sz w:val="28"/>
          <w:szCs w:val="28"/>
        </w:rPr>
        <w:t>приказ Министерства строительства и жилищно-коммунального хозяйства Российской Федерации от 19 февраля 2015 года № 117/пр «Об утверждении формы разрешения на строительство и формы разрешения на ввод объекта в эксплуатацию»</w:t>
      </w:r>
    </w:p>
    <w:p w:rsidR="002C21BF" w:rsidRPr="002C21BF" w:rsidRDefault="002C21BF" w:rsidP="002C21BF">
      <w:pPr>
        <w:pStyle w:val="a3"/>
        <w:rPr>
          <w:sz w:val="28"/>
          <w:szCs w:val="28"/>
        </w:rPr>
      </w:pPr>
      <w:r w:rsidRPr="002C21BF">
        <w:rPr>
          <w:sz w:val="28"/>
          <w:szCs w:val="28"/>
        </w:rPr>
        <w:t>Текст опубликован на официальном интернет-портале правовой информа</w:t>
      </w:r>
      <w:r w:rsidRPr="002C21BF">
        <w:rPr>
          <w:sz w:val="28"/>
          <w:szCs w:val="28"/>
        </w:rPr>
        <w:softHyphen/>
        <w:t xml:space="preserve">ции </w:t>
      </w:r>
      <w:hyperlink r:id="rId15" w:history="1">
        <w:r w:rsidRPr="002C21BF">
          <w:rPr>
            <w:rStyle w:val="a4"/>
            <w:sz w:val="28"/>
            <w:szCs w:val="28"/>
          </w:rPr>
          <w:t>http://www.pravo.gov.ru</w:t>
        </w:r>
      </w:hyperlink>
      <w:r w:rsidRPr="002C21BF">
        <w:rPr>
          <w:sz w:val="28"/>
          <w:szCs w:val="28"/>
        </w:rPr>
        <w:t>, 13 апреля 2015 года.</w:t>
      </w:r>
    </w:p>
    <w:p w:rsidR="002C21BF" w:rsidRPr="002C21BF" w:rsidRDefault="002C21BF" w:rsidP="002C21BF">
      <w:pPr>
        <w:pStyle w:val="a3"/>
        <w:rPr>
          <w:sz w:val="28"/>
          <w:szCs w:val="28"/>
        </w:rPr>
      </w:pPr>
      <w:r w:rsidRPr="002C21BF">
        <w:rPr>
          <w:sz w:val="28"/>
          <w:szCs w:val="28"/>
        </w:rPr>
        <w:t>Закон Краснодарского края от 21 июля 2008 года № 1540-КЗ «Градостроительный кодекс Краснодарского края»</w:t>
      </w:r>
    </w:p>
    <w:p w:rsidR="002C21BF" w:rsidRPr="002C21BF" w:rsidRDefault="002C21BF" w:rsidP="002C21BF">
      <w:pPr>
        <w:pStyle w:val="a3"/>
        <w:rPr>
          <w:sz w:val="28"/>
          <w:szCs w:val="28"/>
        </w:rPr>
      </w:pPr>
      <w:r w:rsidRPr="002C21BF">
        <w:rPr>
          <w:sz w:val="28"/>
          <w:szCs w:val="28"/>
        </w:rPr>
        <w:t>Текст опубликован в издании «Кубанские новости» от 24 июля 2008 года № 122, от 6 августа 2009 года № 129, от 28 октября 2010 года № 186, от 28 июля 2011 года № 124, от 10 ноября 2011 года № 195, от 12 марта 2012 года № 43</w:t>
      </w:r>
    </w:p>
    <w:p w:rsidR="002C21BF" w:rsidRPr="002C21BF" w:rsidRDefault="002C21BF" w:rsidP="002C21BF">
      <w:pPr>
        <w:pStyle w:val="a3"/>
        <w:rPr>
          <w:sz w:val="28"/>
          <w:szCs w:val="28"/>
        </w:rPr>
      </w:pPr>
      <w:r w:rsidRPr="002C21BF">
        <w:rPr>
          <w:sz w:val="28"/>
          <w:szCs w:val="28"/>
        </w:rPr>
        <w:t>Закон Краснодарского края от 2 марта 2012 года № 2446-КЗ «Об от</w:t>
      </w:r>
      <w:r w:rsidRPr="002C21BF">
        <w:rPr>
          <w:sz w:val="28"/>
          <w:szCs w:val="28"/>
        </w:rPr>
        <w:softHyphen/>
        <w:t>дельных вопросах организации предоставления государственных и муници</w:t>
      </w:r>
      <w:r w:rsidRPr="002C21BF">
        <w:rPr>
          <w:sz w:val="28"/>
          <w:szCs w:val="28"/>
        </w:rPr>
        <w:softHyphen/>
        <w:t>пальных услуг на территории Краснодарского края»</w:t>
      </w:r>
    </w:p>
    <w:p w:rsidR="002C21BF" w:rsidRPr="002C21BF" w:rsidRDefault="002C21BF" w:rsidP="002C21BF">
      <w:pPr>
        <w:pStyle w:val="a3"/>
        <w:rPr>
          <w:sz w:val="28"/>
          <w:szCs w:val="28"/>
        </w:rPr>
      </w:pPr>
      <w:r w:rsidRPr="002C21BF">
        <w:rPr>
          <w:sz w:val="28"/>
          <w:szCs w:val="28"/>
        </w:rPr>
        <w:t>Текст опубликован в газете «Кубанские ново</w:t>
      </w:r>
      <w:r w:rsidRPr="002C21BF">
        <w:rPr>
          <w:sz w:val="28"/>
          <w:szCs w:val="28"/>
        </w:rPr>
        <w:softHyphen/>
        <w:t>сти» № 43 от 12 марта 2012 года; Информационном бюллетене Законодатель</w:t>
      </w:r>
      <w:r w:rsidRPr="002C21BF">
        <w:rPr>
          <w:sz w:val="28"/>
          <w:szCs w:val="28"/>
        </w:rPr>
        <w:softHyphen/>
        <w:t>ного Собрания Краснодарского края, № 52(182) от 11 марта 2012 года</w:t>
      </w:r>
    </w:p>
    <w:p w:rsidR="001C3317" w:rsidRPr="002C21BF" w:rsidRDefault="001C3317">
      <w:pPr>
        <w:rPr>
          <w:sz w:val="28"/>
          <w:szCs w:val="28"/>
        </w:rPr>
      </w:pPr>
    </w:p>
    <w:sectPr w:rsidR="001C3317" w:rsidRPr="002C21BF" w:rsidSect="001C33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2C21BF"/>
    <w:rsid w:val="001C3317"/>
    <w:rsid w:val="002C21BF"/>
    <w:rsid w:val="005624EB"/>
    <w:rsid w:val="00965DCF"/>
    <w:rsid w:val="00F56F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3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C2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C21B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6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o.gov.ru" TargetMode="External"/><Relationship Id="rId13" Type="http://schemas.openxmlformats.org/officeDocument/2006/relationships/hyperlink" Target="http://www.pravo.gov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ravo.gov.ru" TargetMode="External"/><Relationship Id="rId12" Type="http://schemas.openxmlformats.org/officeDocument/2006/relationships/hyperlink" Target="http://www.pravo.gov.ru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pravo.gov.ru" TargetMode="External"/><Relationship Id="rId11" Type="http://schemas.openxmlformats.org/officeDocument/2006/relationships/hyperlink" Target="http://www.pravo.gov.ru" TargetMode="External"/><Relationship Id="rId5" Type="http://schemas.openxmlformats.org/officeDocument/2006/relationships/hyperlink" Target="http://www.pravo.gov.ru" TargetMode="External"/><Relationship Id="rId15" Type="http://schemas.openxmlformats.org/officeDocument/2006/relationships/hyperlink" Target="http://www.pravo.gov.ru" TargetMode="External"/><Relationship Id="rId10" Type="http://schemas.openxmlformats.org/officeDocument/2006/relationships/hyperlink" Target="http://www.pravo.gov.ru" TargetMode="External"/><Relationship Id="rId4" Type="http://schemas.openxmlformats.org/officeDocument/2006/relationships/hyperlink" Target="http://www.pravo.gov.ru" TargetMode="External"/><Relationship Id="rId9" Type="http://schemas.openxmlformats.org/officeDocument/2006/relationships/hyperlink" Target="http://www.pravo.gov.ru." TargetMode="External"/><Relationship Id="rId14" Type="http://schemas.openxmlformats.org/officeDocument/2006/relationships/hyperlink" Target="http://www.pravo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914</Words>
  <Characters>5210</Characters>
  <Application>Microsoft Office Word</Application>
  <DocSecurity>0</DocSecurity>
  <Lines>43</Lines>
  <Paragraphs>12</Paragraphs>
  <ScaleCrop>false</ScaleCrop>
  <Company>Microsoft</Company>
  <LinksUpToDate>false</LinksUpToDate>
  <CharactersWithSpaces>6112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2019-09-05T06:03:00Z</dcterms:created>
  <dcterms:modified xsi:type="dcterms:W3CDTF">2019-09-05T06:06:00Z</dcterms:modified>
</cp:coreProperties>
</file>