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84" w:rsidRPr="00176A3D" w:rsidRDefault="00206B84" w:rsidP="00BD43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76A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нелегальных перевозках пассажиров и багажа</w:t>
      </w:r>
    </w:p>
    <w:p w:rsidR="00206B84" w:rsidRPr="00176A3D" w:rsidRDefault="00206B84" w:rsidP="00206B8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7E7E7E"/>
          <w:sz w:val="32"/>
          <w:szCs w:val="32"/>
          <w:lang w:eastAsia="ru-RU"/>
        </w:rPr>
      </w:pPr>
    </w:p>
    <w:p w:rsidR="00206B84" w:rsidRPr="00176A3D" w:rsidRDefault="00206B84" w:rsidP="00206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перевозке пассажиров и багажа легковым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6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такси на территории Российской Федерации осуществляется в соответствии с Федеральным законом от 21.04.2011 № 69-ФЗ «О внесении изменений в отдельные законодательные акты Российской Федерации», который устанавливает наличие у перевозчика статуса индивидуального предпринимателя или юридического лица и требование к получению разрешения на осуществление деятельности по перевозке пассажиров и багажа легковым такси.</w:t>
      </w:r>
      <w:proofErr w:type="gramEnd"/>
    </w:p>
    <w:p w:rsidR="00206B84" w:rsidRDefault="00206B84" w:rsidP="00206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транспорта и дорожного хозяйства Краснодарского края</w:t>
      </w:r>
      <w:r w:rsidRPr="0018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 </w:t>
      </w:r>
    </w:p>
    <w:p w:rsidR="00206B84" w:rsidRPr="00206B84" w:rsidRDefault="00206B84" w:rsidP="00206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Осуществление деятельности без получения разрешения на осуществление деятельности по перевозке пассажиров и багажа легковым такси и включения в реестр перевозчиков легковыми такси говорит о незаконности осуществляемых перевозок.</w:t>
      </w:r>
    </w:p>
    <w:p w:rsidR="00206B84" w:rsidRPr="00206B84" w:rsidRDefault="00206B84" w:rsidP="00206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Незаконная  деятельность водителей образует составы административных правонарушений, ответственность за совершение которых предусмотрена </w:t>
      </w:r>
      <w:proofErr w:type="spellStart"/>
      <w:r w:rsidRPr="00206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ч.ч</w:t>
      </w:r>
      <w:proofErr w:type="spellEnd"/>
      <w:r w:rsidRPr="00206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1, 2 ст. 14.1 Кодекса об административных правонарушениях Российской Федерации. Санкция ч. 2 ст. 14.1 кроме штрафа предусматривает дополнительное наказание в виде конфискации орудия правонарушения - транспортного средства, что предоставляет возможность его задержания до рассмотрения дела об административном правонарушении.</w:t>
      </w:r>
    </w:p>
    <w:p w:rsidR="00206B84" w:rsidRPr="00206B84" w:rsidRDefault="00206B84" w:rsidP="00BD430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2020 году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6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составлено 13 протоколов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0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0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деятельности без получения разрешения на осуществление деятельности по перевозке пассажиров и багажа легковым такси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6B84" w:rsidRPr="00206B84" w:rsidRDefault="00206B84" w:rsidP="00BD430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статьям </w:t>
      </w:r>
      <w:r w:rsidRPr="00206B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ч.1ст14.1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206B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(5)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 </w:t>
      </w:r>
      <w:r w:rsidRPr="00206B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ч.2ст14.1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206B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(5)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КоАП РФ  </w:t>
      </w:r>
      <w:r w:rsidRPr="00206B84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206B84" w:rsidRPr="00206B84" w:rsidRDefault="00206B84" w:rsidP="00BD430D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Статья </w:t>
      </w:r>
      <w:r w:rsidRPr="00206B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ч.4.1 ст.12.5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 </w:t>
      </w:r>
      <w:r w:rsidRPr="00206B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(6)</w:t>
      </w:r>
      <w:r w:rsidRPr="00206B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06B84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средством, на котором незаконно установлен опознавательный фонарь легкового такси или опознавательный знак "Инвалид", </w:t>
      </w:r>
    </w:p>
    <w:p w:rsidR="00206B84" w:rsidRPr="00176A3D" w:rsidRDefault="00206B84" w:rsidP="00BD430D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6B84">
        <w:rPr>
          <w:rFonts w:ascii="Times New Roman" w:hAnsi="Times New Roman" w:cs="Times New Roman"/>
          <w:sz w:val="28"/>
          <w:szCs w:val="28"/>
        </w:rPr>
        <w:t xml:space="preserve">Статья  ч.2  ст. 12.1 – </w:t>
      </w:r>
      <w:proofErr w:type="gramStart"/>
      <w:r w:rsidRPr="00206B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06B84">
        <w:rPr>
          <w:rFonts w:ascii="Times New Roman" w:hAnsi="Times New Roman" w:cs="Times New Roman"/>
          <w:sz w:val="28"/>
          <w:szCs w:val="28"/>
        </w:rPr>
        <w:t>2)</w:t>
      </w:r>
      <w:r w:rsidRPr="00206B84">
        <w:rPr>
          <w:rFonts w:ascii="Arial" w:hAnsi="Arial" w:cs="Arial"/>
          <w:sz w:val="24"/>
          <w:szCs w:val="24"/>
        </w:rPr>
        <w:t xml:space="preserve"> </w:t>
      </w:r>
      <w:r w:rsidRPr="00206B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ar-SA"/>
        </w:rPr>
        <w:t>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осмотра.</w:t>
      </w:r>
    </w:p>
    <w:p w:rsidR="002C3C85" w:rsidRPr="00BD430D" w:rsidRDefault="00BD430D" w:rsidP="00BD430D">
      <w:pPr>
        <w:spacing w:after="0" w:line="240" w:lineRule="auto"/>
        <w:jc w:val="center"/>
        <w:rPr>
          <w:b/>
        </w:rPr>
      </w:pPr>
      <w:bookmarkStart w:id="0" w:name="_GoBack"/>
      <w:r w:rsidRPr="00BD4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Обращаем внимание  жителей района  п</w:t>
      </w:r>
      <w:r w:rsidRPr="00BD4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еревозк</w:t>
      </w:r>
      <w:r w:rsidRPr="00BD4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 w:rsidRPr="00BD4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пассажиров и багажа легковыми такси</w:t>
      </w:r>
      <w:r w:rsidRPr="00BD43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должна осуществляться на законных основаниях.</w:t>
      </w:r>
      <w:bookmarkEnd w:id="0"/>
    </w:p>
    <w:sectPr w:rsidR="002C3C85" w:rsidRPr="00BD430D" w:rsidSect="00BD430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84"/>
    <w:rsid w:val="00206B84"/>
    <w:rsid w:val="002C3C85"/>
    <w:rsid w:val="00B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ПавловаИ</dc:creator>
  <cp:lastModifiedBy>ПавловаИ</cp:lastModifiedBy>
  <cp:revision>1</cp:revision>
  <dcterms:created xsi:type="dcterms:W3CDTF">2021-06-07T11:14:00Z</dcterms:created>
  <dcterms:modified xsi:type="dcterms:W3CDTF">2021-06-07T11:34:00Z</dcterms:modified>
</cp:coreProperties>
</file>