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7E6" w:rsidRPr="000D77E6" w:rsidRDefault="000D77E6" w:rsidP="000D77E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bCs/>
          <w:sz w:val="24"/>
          <w:szCs w:val="24"/>
          <w:lang w:eastAsia="ru-RU"/>
        </w:rPr>
        <w:t>КРАСНОДАРСКИЙ КРАЙ</w:t>
      </w:r>
    </w:p>
    <w:p w:rsidR="000D77E6" w:rsidRPr="000D77E6" w:rsidRDefault="000D77E6" w:rsidP="000D77E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bCs/>
          <w:sz w:val="24"/>
          <w:szCs w:val="24"/>
          <w:lang w:eastAsia="ru-RU"/>
        </w:rPr>
        <w:t>ВЫСЕЛКОВСКИЙ РАЙОН</w:t>
      </w:r>
    </w:p>
    <w:p w:rsidR="000D77E6" w:rsidRPr="000D77E6" w:rsidRDefault="007C4187" w:rsidP="000D77E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АДМИНИСТРАЦИЯ КРУП</w:t>
      </w:r>
      <w:r w:rsidR="000D77E6" w:rsidRPr="000D77E6">
        <w:rPr>
          <w:rFonts w:ascii="Arial" w:eastAsia="Times New Roman" w:hAnsi="Arial" w:cs="Arial"/>
          <w:bCs/>
          <w:sz w:val="24"/>
          <w:szCs w:val="24"/>
          <w:lang w:eastAsia="ru-RU"/>
        </w:rPr>
        <w:t>СКОГО СЕЛЬСКОГО ПОСЕЛЕНИЯ</w:t>
      </w:r>
    </w:p>
    <w:p w:rsidR="000D77E6" w:rsidRPr="000D77E6" w:rsidRDefault="000D77E6" w:rsidP="000D77E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bCs/>
          <w:sz w:val="24"/>
          <w:szCs w:val="24"/>
          <w:lang w:eastAsia="ru-RU"/>
        </w:rPr>
        <w:t>ВЫСЕЛКОВСКОГО РАЙОНА</w:t>
      </w:r>
    </w:p>
    <w:p w:rsidR="000D77E6" w:rsidRPr="000D77E6" w:rsidRDefault="000D77E6" w:rsidP="000D77E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ПОСТАНОВЛЕНИЕ</w:t>
      </w:r>
    </w:p>
    <w:p w:rsidR="000D77E6" w:rsidRPr="000D77E6" w:rsidRDefault="000D77E6" w:rsidP="000D77E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D77E6" w:rsidRPr="000D77E6" w:rsidRDefault="006619E5" w:rsidP="00BE5924">
      <w:pPr>
        <w:spacing w:after="0" w:line="240" w:lineRule="auto"/>
        <w:ind w:right="355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22</w:t>
      </w:r>
      <w:r w:rsidR="007C41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июл</w:t>
      </w:r>
      <w:r w:rsidR="000D77E6" w:rsidRPr="000D77E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я 2022 года                     </w:t>
      </w:r>
      <w:r w:rsidR="00BE59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</w:t>
      </w:r>
      <w:r w:rsidR="000D77E6" w:rsidRPr="000D77E6">
        <w:rPr>
          <w:rFonts w:ascii="Arial" w:eastAsia="Times New Roman" w:hAnsi="Arial" w:cs="Arial"/>
          <w:bCs/>
          <w:sz w:val="24"/>
          <w:szCs w:val="24"/>
          <w:lang w:eastAsia="ru-RU"/>
        </w:rPr>
        <w:t>№</w:t>
      </w:r>
      <w:r w:rsidR="007C41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</w:t>
      </w:r>
      <w:r w:rsidR="000D77E6" w:rsidRPr="000D77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="000D77E6" w:rsidRPr="00BE59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E5924" w:rsidRPr="00BE59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</w:t>
      </w:r>
      <w:r w:rsidR="000D77E6" w:rsidRPr="00BE59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E5924" w:rsidRPr="00BE59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</w:t>
      </w:r>
      <w:r w:rsidR="000D77E6" w:rsidRPr="00BE59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E5924" w:rsidRPr="00BE59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</w:t>
      </w:r>
      <w:r w:rsidR="000D77E6" w:rsidRPr="00BE59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E59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</w:t>
      </w:r>
      <w:r w:rsidR="007C41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ст. Крупская</w:t>
      </w:r>
    </w:p>
    <w:p w:rsidR="000D77E6" w:rsidRPr="000D77E6" w:rsidRDefault="000D77E6" w:rsidP="00BE5924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tabs>
          <w:tab w:val="left" w:pos="4125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D77E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</w:t>
      </w:r>
    </w:p>
    <w:p w:rsidR="000D77E6" w:rsidRPr="000D77E6" w:rsidRDefault="000D77E6" w:rsidP="000D77E6">
      <w:pPr>
        <w:tabs>
          <w:tab w:val="left" w:pos="4125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D77E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а также физическим лицам – производителям</w:t>
      </w:r>
    </w:p>
    <w:p w:rsidR="000D77E6" w:rsidRPr="000D77E6" w:rsidRDefault="000D77E6" w:rsidP="000D77E6">
      <w:pPr>
        <w:tabs>
          <w:tab w:val="left" w:pos="4125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D77E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товаров, работ, услуг</w:t>
      </w:r>
    </w:p>
    <w:p w:rsidR="000D77E6" w:rsidRPr="000D77E6" w:rsidRDefault="000D77E6" w:rsidP="000D77E6">
      <w:pPr>
        <w:spacing w:after="0" w:line="240" w:lineRule="auto"/>
        <w:ind w:firstLine="567"/>
        <w:jc w:val="center"/>
        <w:rPr>
          <w:rFonts w:ascii="Arial" w:eastAsia="Times New Roman" w:hAnsi="Arial" w:cs="Times New Roman"/>
          <w:b/>
          <w:sz w:val="28"/>
          <w:szCs w:val="28"/>
          <w:lang w:eastAsia="ru-RU"/>
        </w:rPr>
      </w:pPr>
    </w:p>
    <w:p w:rsidR="000D77E6" w:rsidRPr="000D77E6" w:rsidRDefault="000D77E6" w:rsidP="000D77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FreeSans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п. 3 ст. 78 Бюджетного кодекса Российской Федерации, постановлением Правительства Российской Федерации от 18 сентября 2020 г. № </w:t>
      </w:r>
      <w:proofErr w:type="gramStart"/>
      <w:r w:rsidRPr="000D77E6">
        <w:rPr>
          <w:rFonts w:ascii="Arial" w:eastAsia="Times New Roman" w:hAnsi="Arial" w:cs="Arial"/>
          <w:sz w:val="24"/>
          <w:szCs w:val="24"/>
          <w:lang w:eastAsia="ru-RU"/>
        </w:rPr>
        <w:t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Федеральным законом от 6 октября 2003 г. № 131-Ф3 «Об общих принципах организации местного самоуправления в Российс</w:t>
      </w:r>
      <w:r w:rsidR="007C4187">
        <w:rPr>
          <w:rFonts w:ascii="Arial" w:eastAsia="Times New Roman" w:hAnsi="Arial" w:cs="Arial"/>
          <w:sz w:val="24"/>
          <w:szCs w:val="24"/>
          <w:lang w:eastAsia="ru-RU"/>
        </w:rPr>
        <w:t>кой Федерации», Уставом 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ского сельского поселения Выселковского района </w:t>
      </w:r>
      <w:r w:rsidRPr="000D77E6">
        <w:rPr>
          <w:rFonts w:ascii="Arial" w:eastAsia="FreeSans" w:hAnsi="Arial" w:cs="Arial"/>
          <w:sz w:val="24"/>
          <w:szCs w:val="24"/>
          <w:lang w:eastAsia="ru-RU"/>
        </w:rPr>
        <w:t>постановляю:</w:t>
      </w:r>
      <w:proofErr w:type="gramEnd"/>
    </w:p>
    <w:p w:rsidR="000D77E6" w:rsidRPr="000D77E6" w:rsidRDefault="007C4187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D77E6" w:rsidRPr="000D77E6">
        <w:rPr>
          <w:rFonts w:ascii="Arial" w:eastAsia="Times New Roman" w:hAnsi="Arial" w:cs="Arial"/>
          <w:sz w:val="24"/>
          <w:szCs w:val="24"/>
          <w:lang w:eastAsia="ru-RU"/>
        </w:rPr>
        <w:t>Утвердить Порядок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согласно приложению к настоящему постановлению.</w:t>
      </w:r>
    </w:p>
    <w:p w:rsidR="000D77E6" w:rsidRPr="000D77E6" w:rsidRDefault="007C4187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0D77E6" w:rsidRPr="000D77E6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обнародовать и  разместить на официаль</w:t>
      </w:r>
      <w:r>
        <w:rPr>
          <w:rFonts w:ascii="Arial" w:eastAsia="Times New Roman" w:hAnsi="Arial" w:cs="Arial"/>
          <w:sz w:val="24"/>
          <w:szCs w:val="24"/>
          <w:lang w:eastAsia="ru-RU"/>
        </w:rPr>
        <w:t>ном сайте администрации Круп</w:t>
      </w:r>
      <w:r w:rsidR="000D77E6"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 в сети «Интернет».</w:t>
      </w:r>
    </w:p>
    <w:p w:rsidR="000D77E6" w:rsidRPr="000D77E6" w:rsidRDefault="007C4187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D77E6" w:rsidRPr="000D77E6">
        <w:rPr>
          <w:rFonts w:ascii="Arial" w:eastAsia="Times New Roman" w:hAnsi="Arial" w:cs="Arial"/>
          <w:sz w:val="24"/>
          <w:szCs w:val="24"/>
          <w:lang w:eastAsia="ru-RU"/>
        </w:rPr>
        <w:t>. Постановление вступает в силу со дня его официального обнародования.</w:t>
      </w:r>
    </w:p>
    <w:p w:rsidR="000D77E6" w:rsidRPr="000D77E6" w:rsidRDefault="007C4187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0D77E6" w:rsidRPr="000D77E6">
        <w:rPr>
          <w:rFonts w:ascii="Arial" w:eastAsia="Times New Roman" w:hAnsi="Arial" w:cs="Arial"/>
          <w:sz w:val="24"/>
          <w:szCs w:val="24"/>
          <w:lang w:eastAsia="ru-RU"/>
        </w:rPr>
        <w:t>. Контроль над исполнением настоящего постановления оставляю за собой.</w:t>
      </w:r>
    </w:p>
    <w:p w:rsidR="000D77E6" w:rsidRPr="000D77E6" w:rsidRDefault="000D77E6" w:rsidP="000D77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Глава</w:t>
      </w:r>
    </w:p>
    <w:p w:rsidR="000D77E6" w:rsidRPr="000D77E6" w:rsidRDefault="007C4187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Круп</w:t>
      </w:r>
      <w:r w:rsidR="000D77E6"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Выселковского района</w:t>
      </w:r>
    </w:p>
    <w:p w:rsidR="000D77E6" w:rsidRPr="000D77E6" w:rsidRDefault="007C4187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Т.В.Зелюк</w:t>
      </w:r>
      <w:r w:rsidR="000D77E6" w:rsidRPr="000D77E6">
        <w:rPr>
          <w:rFonts w:ascii="Arial" w:eastAsia="Times New Roman" w:hAnsi="Arial" w:cs="Arial"/>
          <w:sz w:val="24"/>
          <w:szCs w:val="24"/>
          <w:lang w:eastAsia="ru-RU"/>
        </w:rPr>
        <w:t>ина</w:t>
      </w:r>
      <w:proofErr w:type="spellEnd"/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ПРИЛОЖЕНИЕ</w:t>
      </w:r>
    </w:p>
    <w:p w:rsidR="000D77E6" w:rsidRPr="000D77E6" w:rsidRDefault="000D77E6" w:rsidP="000D77E6">
      <w:pPr>
        <w:spacing w:after="0" w:line="24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УТВЕРЖДЕН</w:t>
      </w:r>
    </w:p>
    <w:p w:rsidR="000D77E6" w:rsidRPr="000D77E6" w:rsidRDefault="000D77E6" w:rsidP="000D77E6">
      <w:pPr>
        <w:spacing w:after="0" w:line="24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постановлением администрации</w:t>
      </w:r>
    </w:p>
    <w:p w:rsidR="000D77E6" w:rsidRPr="000D77E6" w:rsidRDefault="007C4187" w:rsidP="000D77E6">
      <w:pPr>
        <w:spacing w:after="0" w:line="24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Круп</w:t>
      </w:r>
      <w:r w:rsidR="000D77E6"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ского сельского поселения </w:t>
      </w:r>
    </w:p>
    <w:p w:rsidR="000D77E6" w:rsidRPr="000D77E6" w:rsidRDefault="000D77E6" w:rsidP="000D77E6">
      <w:pPr>
        <w:spacing w:after="0" w:line="24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Выселковского района </w:t>
      </w:r>
    </w:p>
    <w:p w:rsidR="000D77E6" w:rsidRPr="000D77E6" w:rsidRDefault="000D77E6" w:rsidP="000D77E6">
      <w:pPr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619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 w:rsidR="007C41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.07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.2022</w:t>
      </w:r>
      <w:r w:rsidR="007C41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 № 23</w:t>
      </w:r>
    </w:p>
    <w:p w:rsidR="000D77E6" w:rsidRPr="000D77E6" w:rsidRDefault="000D77E6" w:rsidP="000D77E6">
      <w:pPr>
        <w:spacing w:after="0" w:line="24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left="5103" w:hanging="453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предоставления субсидии юридическим лицам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D77E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Общие положения </w:t>
      </w:r>
    </w:p>
    <w:p w:rsidR="000D77E6" w:rsidRPr="000D77E6" w:rsidRDefault="000D77E6" w:rsidP="000D77E6">
      <w:pPr>
        <w:spacing w:after="0" w:line="240" w:lineRule="auto"/>
        <w:ind w:left="5103" w:firstLine="567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p w:rsidR="000D77E6" w:rsidRPr="000D77E6" w:rsidRDefault="000D77E6" w:rsidP="000D77E6">
      <w:pPr>
        <w:widowControl w:val="0"/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proofErr w:type="gramStart"/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Pr="000D77E6">
        <w:rPr>
          <w:rFonts w:ascii="Arial" w:eastAsia="Times New Roman" w:hAnsi="Arial" w:cs="Arial"/>
          <w:bCs/>
          <w:sz w:val="24"/>
          <w:szCs w:val="24"/>
          <w:lang w:eastAsia="ru-RU"/>
        </w:rPr>
        <w:t>– производителям товаров, работ, услуг</w:t>
      </w:r>
      <w:r w:rsidR="007B2157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Порядок) из бюджета 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 Выселковского района разработан в соответствии со статьей 78 Бюджетного кодекса Российской Федерации, постановлением Правительства Российской Федерации от 18 сентября 2020 г. № 1492 «Об общих требованиях к нормативным правовым актам, муниципальным правовым актам, регулирующим</w:t>
      </w:r>
      <w:proofErr w:type="gramEnd"/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услуг.</w:t>
      </w:r>
    </w:p>
    <w:p w:rsidR="000D77E6" w:rsidRPr="000D77E6" w:rsidRDefault="000D77E6" w:rsidP="000D77E6">
      <w:pPr>
        <w:widowControl w:val="0"/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proofErr w:type="gramStart"/>
      <w:r w:rsidRPr="000D77E6">
        <w:rPr>
          <w:rFonts w:ascii="Arial" w:eastAsia="Times New Roman" w:hAnsi="Arial" w:cs="Arial"/>
          <w:sz w:val="24"/>
          <w:szCs w:val="24"/>
          <w:lang w:eastAsia="ru-RU"/>
        </w:rPr>
        <w:t>Настоящий Порядок определяет общие требования к муниципальным нормативным правовым актам, регулирующим предоставле</w:t>
      </w:r>
      <w:r w:rsidR="007B2157">
        <w:rPr>
          <w:rFonts w:ascii="Arial" w:eastAsia="Times New Roman" w:hAnsi="Arial" w:cs="Arial"/>
          <w:sz w:val="24"/>
          <w:szCs w:val="24"/>
          <w:lang w:eastAsia="ru-RU"/>
        </w:rPr>
        <w:t>ние субсидий из бюджета 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ского сельского поселения Выселковского района,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в соответствии с </w:t>
      </w:r>
      <w:hyperlink r:id="rId4" w:history="1">
        <w:r w:rsidRPr="000D77E6">
          <w:rPr>
            <w:rFonts w:ascii="Arial" w:eastAsia="Times New Roman" w:hAnsi="Arial" w:cs="Arial"/>
            <w:sz w:val="24"/>
            <w:szCs w:val="24"/>
            <w:lang w:eastAsia="ru-RU"/>
          </w:rPr>
          <w:t>пунктами 3</w:t>
        </w:r>
      </w:hyperlink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hyperlink r:id="rId5" w:history="1">
        <w:r w:rsidRPr="000D77E6">
          <w:rPr>
            <w:rFonts w:ascii="Arial" w:eastAsia="Times New Roman" w:hAnsi="Arial" w:cs="Arial"/>
            <w:sz w:val="24"/>
            <w:szCs w:val="24"/>
            <w:lang w:eastAsia="ru-RU"/>
          </w:rPr>
          <w:t>7 статьи 78</w:t>
        </w:r>
      </w:hyperlink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6" w:history="1">
        <w:r w:rsidRPr="000D77E6">
          <w:rPr>
            <w:rFonts w:ascii="Arial" w:eastAsia="Times New Roman" w:hAnsi="Arial" w:cs="Arial"/>
            <w:sz w:val="24"/>
            <w:szCs w:val="24"/>
            <w:lang w:eastAsia="ru-RU"/>
          </w:rPr>
          <w:t>пунктами 2</w:t>
        </w:r>
      </w:hyperlink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hyperlink r:id="rId7" w:history="1">
        <w:r w:rsidRPr="000D77E6">
          <w:rPr>
            <w:rFonts w:ascii="Arial" w:eastAsia="Times New Roman" w:hAnsi="Arial" w:cs="Arial"/>
            <w:sz w:val="24"/>
            <w:szCs w:val="24"/>
            <w:lang w:eastAsia="ru-RU"/>
          </w:rPr>
          <w:t>4 статьи 78.1</w:t>
        </w:r>
      </w:hyperlink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кодекса Российской Федерации (далее соответственно</w:t>
      </w:r>
      <w:proofErr w:type="gramEnd"/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категории получателей субсидий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, субсидии).</w:t>
      </w:r>
    </w:p>
    <w:p w:rsidR="000D77E6" w:rsidRPr="000D77E6" w:rsidRDefault="000D77E6" w:rsidP="000D77E6">
      <w:pPr>
        <w:widowControl w:val="0"/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1.3. Порядок определяет в том числе:</w:t>
      </w:r>
    </w:p>
    <w:p w:rsidR="000D77E6" w:rsidRPr="000D77E6" w:rsidRDefault="000D77E6" w:rsidP="000D77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общие положения;</w:t>
      </w:r>
    </w:p>
    <w:p w:rsidR="000D77E6" w:rsidRPr="000D77E6" w:rsidRDefault="000D77E6" w:rsidP="000D77E6">
      <w:pPr>
        <w:tabs>
          <w:tab w:val="left" w:pos="1134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порядок проведения отбора получателей субсидий для предоставления субсидий (далее – отбор) (в случае, если субсидия представляется по результатам отбора);</w:t>
      </w:r>
    </w:p>
    <w:p w:rsidR="000D77E6" w:rsidRPr="000D77E6" w:rsidRDefault="000D77E6" w:rsidP="000D77E6">
      <w:pPr>
        <w:tabs>
          <w:tab w:val="left" w:pos="1134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условия и порядок предоставления субсидий;</w:t>
      </w:r>
    </w:p>
    <w:p w:rsidR="000D77E6" w:rsidRPr="000D77E6" w:rsidRDefault="000D77E6" w:rsidP="000D77E6">
      <w:pPr>
        <w:tabs>
          <w:tab w:val="left" w:pos="1134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требования к отчетности;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требования об осуществлении контроля за соблюдением условий, целей и порядка предоставления субсидий и ответственности за их нарушение.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 CYR" w:hAnsi="Arial" w:cs="Arial"/>
          <w:bCs/>
          <w:color w:val="26282F"/>
          <w:sz w:val="24"/>
          <w:szCs w:val="24"/>
          <w:lang w:eastAsia="ru-RU"/>
        </w:rPr>
        <w:t>1.4. Используемые понятия: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субсидия - средства, пре</w:t>
      </w:r>
      <w:r w:rsidR="007B2157">
        <w:rPr>
          <w:rFonts w:ascii="Arial" w:eastAsia="Times New Roman" w:hAnsi="Arial" w:cs="Arial"/>
          <w:sz w:val="24"/>
          <w:szCs w:val="24"/>
          <w:lang w:eastAsia="ru-RU"/>
        </w:rPr>
        <w:t>доставляемые из бюджета 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 (далее - бюджет поселения) на безвозмездной и безвозвратной основе;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 CYR" w:hAnsi="Arial" w:cs="Arial"/>
          <w:sz w:val="24"/>
          <w:szCs w:val="24"/>
          <w:lang w:eastAsia="ru-RU"/>
        </w:rPr>
      </w:pPr>
      <w:r w:rsidRPr="000D77E6">
        <w:rPr>
          <w:rFonts w:ascii="Arial" w:eastAsia="Times New Roman CYR" w:hAnsi="Arial" w:cs="Arial"/>
          <w:sz w:val="24"/>
          <w:szCs w:val="24"/>
          <w:lang w:eastAsia="ru-RU"/>
        </w:rPr>
        <w:t xml:space="preserve">получатели субсидии -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являются победители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конкурсного отбора, или получатели субсидии, определенные решением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Совета </w:t>
      </w:r>
      <w:r w:rsidR="007B2157">
        <w:rPr>
          <w:rFonts w:ascii="Arial" w:eastAsia="Times New Roman" w:hAnsi="Arial" w:cs="Arial"/>
          <w:sz w:val="24"/>
          <w:szCs w:val="24"/>
          <w:lang w:eastAsia="ru-RU"/>
        </w:rPr>
        <w:t>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о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очередной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финансовый год, с указанием цели предоставления субсидий;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 CYR" w:hAnsi="Arial" w:cs="Arial"/>
          <w:sz w:val="24"/>
          <w:szCs w:val="24"/>
          <w:lang w:eastAsia="ru-RU"/>
        </w:rPr>
        <w:t xml:space="preserve">комиссия – конкурсная комиссия, </w:t>
      </w:r>
      <w:r w:rsidRPr="000D77E6">
        <w:rPr>
          <w:rFonts w:ascii="Arial" w:eastAsia="Times New Roman CYR" w:hAnsi="Arial" w:cs="Arial"/>
          <w:color w:val="000000"/>
          <w:sz w:val="24"/>
          <w:szCs w:val="24"/>
          <w:lang w:eastAsia="ru-RU"/>
        </w:rPr>
        <w:t>фо</w:t>
      </w:r>
      <w:r w:rsidRPr="000D77E6">
        <w:rPr>
          <w:rFonts w:ascii="Arial" w:eastAsia="Times New Roman CYR" w:hAnsi="Arial" w:cs="Arial"/>
          <w:sz w:val="24"/>
          <w:szCs w:val="24"/>
          <w:lang w:eastAsia="ru-RU"/>
        </w:rPr>
        <w:t xml:space="preserve">рмируемая администрацией </w:t>
      </w:r>
      <w:r w:rsidR="007B2157">
        <w:rPr>
          <w:rFonts w:ascii="Arial" w:eastAsia="Times New Roman" w:hAnsi="Arial" w:cs="Arial"/>
          <w:sz w:val="24"/>
          <w:szCs w:val="24"/>
          <w:lang w:eastAsia="ru-RU"/>
        </w:rPr>
        <w:t>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ского сельского поселения Выселковского района (далее – Администрация); 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 CYR" w:hAnsi="Arial" w:cs="Arial"/>
          <w:sz w:val="24"/>
          <w:szCs w:val="24"/>
          <w:lang w:eastAsia="ru-RU"/>
        </w:rPr>
        <w:t>соглашение - документ об условиях и порядке предоставления субсидии, заключенное между Администрацией и получателем субсидии.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1.5. </w:t>
      </w:r>
      <w:r w:rsidRPr="000D77E6">
        <w:rPr>
          <w:rFonts w:ascii="Arial" w:eastAsia="Times New Roman CYR" w:hAnsi="Arial" w:cs="Arial"/>
          <w:bCs/>
          <w:color w:val="000000"/>
          <w:sz w:val="24"/>
          <w:szCs w:val="24"/>
          <w:lang w:eastAsia="ru-RU"/>
        </w:rPr>
        <w:t>Цели предоставления субсидий – ц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елью предоставления субсидий, согласно настоящему Порядку, является финансовое обеспечение (возмещение) затрат или недополученных доходов в связи с производством (реализацией) товаров, выполнение работ, оказанием услуг категориям получателей субсидий по приоритетным направлениям деятельности.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Администрация</w:t>
      </w:r>
      <w:r w:rsidR="007B21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главным распорядителем бюджетных средств бюджета</w:t>
      </w:r>
      <w:r w:rsidR="007B2157">
        <w:rPr>
          <w:rFonts w:ascii="Arial" w:eastAsia="Times New Roman" w:hAnsi="Arial" w:cs="Arial"/>
          <w:sz w:val="24"/>
          <w:szCs w:val="24"/>
          <w:lang w:eastAsia="ru-RU"/>
        </w:rPr>
        <w:t xml:space="preserve"> 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осуществляющего предоставление субсидий (далее – главный распорядитель бюджетных средств)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в пределах бюджетных ассигнований, предусмотренных в местном бюджете на соответствующий финансовый год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1.7.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Сведения о субсидиях размещаются главным распорядителем бюджетных средств на едином портале бюджетной системы Российской Федерации (далее – единый портал), на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hyperlink r:id="rId8" w:history="1">
        <w:r w:rsidRPr="000D77E6">
          <w:rPr>
            <w:rFonts w:ascii="Arial" w:eastAsia="Times New Roman" w:hAnsi="Arial" w:cs="Arial"/>
            <w:sz w:val="24"/>
            <w:szCs w:val="24"/>
            <w:lang w:eastAsia="ru-RU"/>
          </w:rPr>
          <w:t>официальном</w:t>
        </w:r>
        <w:r w:rsidRPr="000D77E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 xml:space="preserve"> </w:t>
        </w:r>
        <w:r w:rsidRPr="000D77E6">
          <w:rPr>
            <w:rFonts w:ascii="Arial" w:eastAsia="Times New Roman" w:hAnsi="Arial" w:cs="Arial"/>
            <w:sz w:val="24"/>
            <w:szCs w:val="24"/>
            <w:lang w:eastAsia="ru-RU"/>
          </w:rPr>
          <w:t>сайте</w:t>
        </w:r>
      </w:hyperlink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7B2157">
        <w:rPr>
          <w:rFonts w:ascii="Arial" w:eastAsia="Times New Roman" w:hAnsi="Arial" w:cs="Arial"/>
          <w:sz w:val="24"/>
          <w:szCs w:val="24"/>
          <w:lang w:eastAsia="ru-RU"/>
        </w:rPr>
        <w:t>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 (далее – официальный сайт) в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информационно -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</w:t>
      </w:r>
      <w:r w:rsidRPr="000D77E6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Pr="000D77E6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«Интернет» при формировании проекта решения о бюджете (проекта решения о внесении изменений в решение о бюджете).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tabs>
          <w:tab w:val="left" w:pos="1134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 Порядок проведения отбора получателей субсидий для предоставления субсидий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2.1. Субсидия предоставляется на возмещение понесенных юридическими лицами (за исключением субсидий государственным (муниципальным) учреждениям), индивидуальными предпринимателями, а также физическими лицами расходов (затрат) в связи с производством (реализацией) товаров, выполнением работ, оказанием услуг, предусмотренных уставом, сметой доходов и расходов или финансово-хозяйственным планом.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 CYR" w:hAnsi="Arial" w:cs="Arial"/>
          <w:bCs/>
          <w:color w:val="000000"/>
          <w:sz w:val="24"/>
          <w:szCs w:val="24"/>
          <w:lang w:eastAsia="ru-RU"/>
        </w:rPr>
        <w:t>Предоставление субсидий осуществляется на безвозмездной и безвозвратной основе</w:t>
      </w:r>
      <w:r w:rsidRPr="000D77E6">
        <w:rPr>
          <w:rFonts w:ascii="Arial" w:eastAsia="Times New Roman CYR" w:hAnsi="Arial" w:cs="Arial"/>
          <w:bCs/>
          <w:color w:val="26282F"/>
          <w:sz w:val="24"/>
          <w:szCs w:val="24"/>
          <w:lang w:eastAsia="ru-RU"/>
        </w:rPr>
        <w:t>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2.2. Предоставление субсидий осуществляется за счет средств, предусмотренных на эти цели в бюджете поселения.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2.3. Объем бюджетных ассигнований, предусмотренных на предоставление субсидий юридическим лицам (за исключением субсидий государственным (муниципальным) учреждениям) индивидуальным предпринимателям, а также физическим лицам-производителям товаров, работ, услуг, утверждается решением Совета</w:t>
      </w:r>
      <w:r w:rsidRPr="000D77E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7B2157">
        <w:rPr>
          <w:rFonts w:ascii="Arial" w:eastAsia="Times New Roman" w:hAnsi="Arial" w:cs="Arial"/>
          <w:sz w:val="24"/>
          <w:szCs w:val="24"/>
          <w:lang w:eastAsia="ru-RU"/>
        </w:rPr>
        <w:t>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 о бюджете на очередной финансовый год.</w:t>
      </w:r>
    </w:p>
    <w:p w:rsidR="000D77E6" w:rsidRPr="000D77E6" w:rsidRDefault="000D77E6" w:rsidP="000D77E6">
      <w:pPr>
        <w:widowControl w:val="0"/>
        <w:autoSpaceDE w:val="0"/>
        <w:spacing w:after="0" w:line="240" w:lineRule="auto"/>
        <w:ind w:firstLine="567"/>
        <w:jc w:val="both"/>
        <w:rPr>
          <w:rFonts w:ascii="Arial" w:eastAsia="Times New Roman CYR" w:hAnsi="Arial" w:cs="Arial"/>
          <w:color w:val="000000"/>
          <w:kern w:val="2"/>
          <w:sz w:val="24"/>
          <w:szCs w:val="24"/>
          <w:lang w:eastAsia="fa-IR" w:bidi="fa-IR"/>
        </w:rPr>
      </w:pPr>
      <w:r w:rsidRPr="000D77E6">
        <w:rPr>
          <w:rFonts w:ascii="Arial" w:eastAsia="Times New Roman CYR" w:hAnsi="Arial" w:cs="Arial"/>
          <w:color w:val="000000"/>
          <w:kern w:val="2"/>
          <w:sz w:val="24"/>
          <w:szCs w:val="24"/>
          <w:lang w:eastAsia="fa-IR" w:bidi="fa-IR"/>
        </w:rPr>
        <w:t>2.4.</w:t>
      </w:r>
      <w:bookmarkStart w:id="0" w:name="Par77"/>
      <w:bookmarkEnd w:id="0"/>
      <w:r w:rsidRPr="000D77E6">
        <w:rPr>
          <w:rFonts w:ascii="Arial" w:eastAsia="Times New Roman CYR" w:hAnsi="Arial" w:cs="Arial"/>
          <w:color w:val="000000"/>
          <w:kern w:val="2"/>
          <w:sz w:val="24"/>
          <w:szCs w:val="24"/>
          <w:lang w:eastAsia="fa-IR" w:bidi="fa-IR"/>
        </w:rPr>
        <w:t xml:space="preserve"> Субсидии предоставляются на основе результатов отбора, проводимого путем запроса предложений,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2.5. Отбор получателей субсидий осуществляется Администрацией в соответствии с 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критериями отбора, установленными настоящим Порядком.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На участие в отборе на получение субсидии имеют право юридические лица, за исключением государственных (муниципальных) учреждений, индивидуальные предприниматели, физические лица - производители товаров, работ, услуг.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2.6. Для проведения отбора получателей субсидии на основании постановления Администрации создается комиссия из числа компетентных специалистов.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К полномочиям комиссии относится: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рассмотрение заявлений и приложенных к ним документов на предмет их соответствия установленным в объявлении о проведении отбора требованиям, и требованиям, предусмотренным настоящим Порядком;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приятие решения о предоставлении субсидии или об отказе в предоставлении субсидий участникам отбора.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Заседание комиссии считается правомочным, если в нем принимают участие более половины ее членов.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2.7. Для проведения отбора получателей субсидий постановлением Администрации объявляется прием заявлений с указанием сроков приема документов для участия в отборе и адрес приема документов. 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А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дминистрации о проведении отбора получателей субсидий размещается на едином портале,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hyperlink r:id="rId9" w:history="1">
        <w:r w:rsidRPr="000D77E6">
          <w:rPr>
            <w:rFonts w:ascii="Arial" w:eastAsia="Times New Roman" w:hAnsi="Arial" w:cs="Arial"/>
            <w:sz w:val="24"/>
            <w:szCs w:val="24"/>
            <w:lang w:eastAsia="ru-RU"/>
          </w:rPr>
          <w:t>официальном</w:t>
        </w:r>
        <w:r w:rsidRPr="000D77E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 xml:space="preserve"> </w:t>
        </w:r>
        <w:r w:rsidRPr="000D77E6">
          <w:rPr>
            <w:rFonts w:ascii="Arial" w:eastAsia="Times New Roman" w:hAnsi="Arial" w:cs="Arial"/>
            <w:sz w:val="24"/>
            <w:szCs w:val="24"/>
            <w:lang w:eastAsia="ru-RU"/>
          </w:rPr>
          <w:t>сайте</w:t>
        </w:r>
      </w:hyperlink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информационно -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</w:t>
      </w:r>
      <w:r w:rsidRPr="000D77E6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Pr="000D77E6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«Интернет».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2.8. Администрация не менее чем за 30 дней до начала проведения конкурсного отбора размещает в средствах массовой информации извещение о начале проведения конкурсного отбора, в котором указывает условия проведения конкурсного отбора и сроки предоставления заявок.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2.9. Для участия в отборе участники отбора представляют в Администрацию следующие документы: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1) заявление о предоставлении субсидии по форме согласно приложению 1 к настоящему Порядку;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2) выписку из единого государственного реестра юридических лиц (выписку из единого государственного реестра индивидуальных</w:t>
      </w:r>
      <w:r w:rsidRPr="000D77E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предпринимателей);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3) копии форм бухгалтерской отчетности на последнюю отчетную дату, предшествующую дате представления документов;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4) справку, подписанную руководителем и главным бухгалтером с указанием на то, что в отношении претендента на получение субсидии не проводятся процедуры банкротства или ликвидации и об отсутствии задолженности по заработной плате;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5) расчет затрат или недополученных доходов, понесенных в связи с производством (реализацией) товаров, работ, услуг согласно приложению 2 к настоящему Порядку с приложением документов подтверждающих расходы;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6) пояснительную записку, обосновывающую превышение фактических расходов над нормативными затратами.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2.10. Заявление на получение субсидии, и приложенные к ней документы принимаются только в полном объеме, и возврату не подлежат.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2.11. Комиссия осуществляет отбор получателей субсидий на основании критериев отбора: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1) осуществление дея</w:t>
      </w:r>
      <w:r w:rsidR="00355E55">
        <w:rPr>
          <w:rFonts w:ascii="Arial" w:eastAsia="Times New Roman" w:hAnsi="Arial" w:cs="Arial"/>
          <w:sz w:val="24"/>
          <w:szCs w:val="24"/>
          <w:lang w:eastAsia="ru-RU"/>
        </w:rPr>
        <w:t>тельности на территории 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района;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2) соответствие сферы деятельности получателей субсидий видам деятельности, определенным решением о бюджете поселения на очередной финансовый год.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2.12. При рассмотрении предложений (заявок) комиссия проверяет соответствие требований к участникам отбора, которым должен соответствовать участник отбора на 1-е число месяца, предшествующего месяцу, в котором планируется проведение отбора: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отсутствие просроченной задолженности по возврату в бюджет поселения субсидий, бюджетных инвестиций, а также иной просроченной 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(неурегулированной) задолженности по денежным обязательствам перед администрацией</w:t>
      </w:r>
      <w:r w:rsidR="007B2157">
        <w:rPr>
          <w:rFonts w:ascii="Arial" w:eastAsia="Times New Roman" w:hAnsi="Arial" w:cs="Arial"/>
          <w:sz w:val="24"/>
          <w:szCs w:val="24"/>
          <w:lang w:eastAsia="ru-RU"/>
        </w:rPr>
        <w:t xml:space="preserve"> Круп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из бюджета которого планируется 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</w:t>
      </w:r>
      <w:proofErr w:type="gramEnd"/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бюджета поселения;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участники отбора - юридические лица не должны находиться в процессе реорганизации,</w:t>
      </w:r>
      <w:r w:rsidRPr="000D7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2157">
        <w:rPr>
          <w:rFonts w:ascii="Arial" w:eastAsia="Times New Roman" w:hAnsi="Arial" w:cs="Arial"/>
          <w:sz w:val="24"/>
          <w:szCs w:val="24"/>
          <w:lang w:eastAsia="ru-RU"/>
        </w:rPr>
        <w:t>(за исключением реорганизации в форме присоединения к юридическому лицу, являющемуся участником отбора, другого юридического лица),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получатели субсидий - индивидуальные предприниматели не должны прекратить деятельность в качестве индивидуального предпринимателя;</w:t>
      </w:r>
      <w:proofErr w:type="gramEnd"/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отсутствие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D77E6" w:rsidRPr="00355E55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E55">
        <w:rPr>
          <w:rFonts w:ascii="Arial" w:eastAsia="Times New Roman" w:hAnsi="Arial" w:cs="Arial"/>
          <w:sz w:val="24"/>
          <w:szCs w:val="24"/>
          <w:lang w:eastAsia="ru-RU"/>
        </w:rPr>
        <w:t>участники отбора не должны получать средства из местного бюджета</w:t>
      </w:r>
      <w:r w:rsidRPr="00355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5E55">
        <w:rPr>
          <w:rFonts w:ascii="Arial" w:eastAsia="Times New Roman" w:hAnsi="Arial" w:cs="Arial"/>
          <w:sz w:val="24"/>
          <w:szCs w:val="24"/>
          <w:lang w:eastAsia="ru-RU"/>
        </w:rPr>
        <w:t>Круп</w:t>
      </w:r>
      <w:r w:rsidRPr="00355E55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Выселковского района), на цели, установленные настоящим правовым актом;</w:t>
      </w:r>
    </w:p>
    <w:p w:rsidR="000D77E6" w:rsidRPr="00355E55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E55">
        <w:rPr>
          <w:rFonts w:ascii="Arial" w:eastAsia="Times New Roman" w:hAnsi="Arial" w:cs="Arial"/>
          <w:sz w:val="24"/>
          <w:szCs w:val="24"/>
          <w:lang w:eastAsia="ru-RU"/>
        </w:rPr>
        <w:t>участник отбора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наличие у участников отбора: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опыта, необходимого для </w:t>
      </w:r>
      <w:r w:rsidRPr="00355E55">
        <w:rPr>
          <w:rFonts w:ascii="Arial" w:eastAsia="Times New Roman" w:hAnsi="Arial" w:cs="Arial"/>
          <w:sz w:val="24"/>
          <w:szCs w:val="24"/>
          <w:lang w:eastAsia="ru-RU"/>
        </w:rPr>
        <w:t>достижения результатов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предоставления субсидии;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кадрового состава, необходимого для достижения </w:t>
      </w:r>
      <w:r w:rsidRPr="00355E55">
        <w:rPr>
          <w:rFonts w:ascii="Arial" w:eastAsia="Times New Roman" w:hAnsi="Arial" w:cs="Arial"/>
          <w:sz w:val="24"/>
          <w:szCs w:val="24"/>
          <w:lang w:eastAsia="ru-RU"/>
        </w:rPr>
        <w:t>результатов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предоставления субсидии;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материально-технической базы, необходимой для достижения </w:t>
      </w:r>
      <w:r w:rsidRPr="00355E55">
        <w:rPr>
          <w:rFonts w:ascii="Arial" w:eastAsia="Times New Roman" w:hAnsi="Arial" w:cs="Arial"/>
          <w:sz w:val="24"/>
          <w:szCs w:val="24"/>
          <w:lang w:eastAsia="ru-RU"/>
        </w:rPr>
        <w:t>результатов</w:t>
      </w:r>
      <w:r w:rsidRPr="000D77E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 субсидии;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2.13. Основанием для отказа в выделении субсидий является: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несоответствие представленных участником отбора документов требованиям, определенным пунктом 2.12. или непредставление (предоставление не в полном объеме) указанных документов;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установление факта недостоверности представленной участником отбора информации</w:t>
      </w:r>
      <w:r w:rsidRPr="000D77E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;</w:t>
      </w:r>
    </w:p>
    <w:p w:rsidR="000D77E6" w:rsidRPr="00355E55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355E5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0D77E6" w:rsidRPr="00355E55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E55">
        <w:rPr>
          <w:rFonts w:ascii="Arial" w:eastAsia="Times New Roman" w:hAnsi="Arial" w:cs="Arial"/>
          <w:sz w:val="24"/>
          <w:szCs w:val="24"/>
          <w:lang w:eastAsia="ru-RU"/>
        </w:rPr>
        <w:t>подача участником отбора предложения (заявки) после даты и (или) времени, определенных для подачи предложений (заявок).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2.14. Субъект самостоятельно несет все расходы, связанные с подготовкой и подачей заявки и приложенных к ней документов.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2.15. Срок рассмотрения заявок и принятия решения о предоставлении субсидий или решения об отказе в предоставлении субсидии не может превышать 30 дней со дня окончания приема заявок.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2.16. В установленный постановлением Администрации срок комиссия проводит конкурсный отбор на предоставление субсидий.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2.17. По результатам рассмотрения поданных заявок, комиссия определяет субъекта, имеющего право на получение субсидий, принимая решение простым большинством голосов. 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В случае поступления единственной заявки при  соответствии ее критериям, установленным настоящим Порядком, комиссией принимается решение о предоставлении данному субъекту субсидии.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В случае, если все участники отбора соответствуют установленным требованиям, и основания для отказа участнику отбора в предоставлении субсидии, отсутствуют, то победитель отбора устанавливается в соответствии с очередностью подачи заявления на участие в отборе.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 2.18. Решение о предоставлении или об отказе в предоставлении субсидии оформляется протоколом заседания комиссии. 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Определенный комиссией в результате отбора конкретный получатель субсидии указывается в постановлении Администрации.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>2.19. В течение 5 дней с момента подписания протокола организатор отбора заявок сообщает получателям субсидий о результатах рассмотрения заявок.</w:t>
      </w:r>
    </w:p>
    <w:p w:rsidR="000D77E6" w:rsidRPr="000D77E6" w:rsidRDefault="000D77E6" w:rsidP="000D77E6">
      <w:pPr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2.20. На основании решения конкурсной комиссии  администрация в течение 10 дней готовит проект постановления о предоставлении победителям отбора субсидий и проект соглашения на предоставление субсидий. </w:t>
      </w:r>
    </w:p>
    <w:p w:rsidR="000D77E6" w:rsidRPr="000D77E6" w:rsidRDefault="000D77E6" w:rsidP="000D77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2.21. Результаты проведения отбора размещаются Администрацией </w:t>
      </w:r>
      <w:r w:rsidRPr="000D77E6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на едином портале, официальном сайте в информационно-телекоммуникационной сети «Интернет»</w:t>
      </w:r>
      <w:r w:rsidRPr="000D77E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14-го календарного дня, следующего за днем определения победителя отбора. </w:t>
      </w:r>
    </w:p>
    <w:p w:rsidR="000D77E6" w:rsidRPr="000D77E6" w:rsidRDefault="000D77E6" w:rsidP="000D77E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GoBack"/>
      <w:bookmarkEnd w:id="1"/>
    </w:p>
    <w:p w:rsidR="00556F5E" w:rsidRDefault="00556F5E"/>
    <w:sectPr w:rsidR="00556F5E" w:rsidSect="00BE59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AD"/>
    <w:rsid w:val="00073D45"/>
    <w:rsid w:val="000C5867"/>
    <w:rsid w:val="000D77E6"/>
    <w:rsid w:val="001316AB"/>
    <w:rsid w:val="001E7D35"/>
    <w:rsid w:val="00355E55"/>
    <w:rsid w:val="00370D10"/>
    <w:rsid w:val="00443AAD"/>
    <w:rsid w:val="00556F5E"/>
    <w:rsid w:val="006619E5"/>
    <w:rsid w:val="007B2157"/>
    <w:rsid w:val="007C4187"/>
    <w:rsid w:val="00A65EC3"/>
    <w:rsid w:val="00AD52B0"/>
    <w:rsid w:val="00BE5924"/>
    <w:rsid w:val="00F24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867"/>
  </w:style>
  <w:style w:type="paragraph" w:styleId="1">
    <w:name w:val="heading 1"/>
    <w:basedOn w:val="a"/>
    <w:next w:val="a"/>
    <w:link w:val="10"/>
    <w:uiPriority w:val="99"/>
    <w:qFormat/>
    <w:rsid w:val="00F2482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482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Без интервала Знак"/>
    <w:link w:val="a4"/>
    <w:uiPriority w:val="1"/>
    <w:locked/>
    <w:rsid w:val="00F24820"/>
  </w:style>
  <w:style w:type="paragraph" w:styleId="a4">
    <w:name w:val="No Spacing"/>
    <w:link w:val="a3"/>
    <w:uiPriority w:val="1"/>
    <w:qFormat/>
    <w:rsid w:val="00F2482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9323991/51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89332&amp;date=30.09.2021&amp;dst=4794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9332&amp;date=30.09.2021&amp;dst=4618&amp;field=13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389332&amp;date=30.09.2021&amp;dst=4777&amp;field=13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89332&amp;date=30.09.2021&amp;dst=103524&amp;field=134" TargetMode="External"/><Relationship Id="rId9" Type="http://schemas.openxmlformats.org/officeDocument/2006/relationships/hyperlink" Target="http://internet.garant.ru/document/redirect/9323991/5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2447</Words>
  <Characters>13951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Валентин Арнольдович</dc:creator>
  <cp:keywords/>
  <dc:description/>
  <cp:lastModifiedBy>kantselyariya</cp:lastModifiedBy>
  <cp:revision>10</cp:revision>
  <dcterms:created xsi:type="dcterms:W3CDTF">2022-07-05T07:36:00Z</dcterms:created>
  <dcterms:modified xsi:type="dcterms:W3CDTF">2022-07-25T12:13:00Z</dcterms:modified>
</cp:coreProperties>
</file>