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BF3" w:rsidRDefault="00F8596F" w:rsidP="00F72FB4">
      <w:pPr>
        <w:tabs>
          <w:tab w:val="left" w:pos="5660"/>
        </w:tabs>
        <w:jc w:val="center"/>
      </w:pPr>
      <w:r>
        <w:rPr>
          <w:noProof/>
          <w:sz w:val="24"/>
          <w:szCs w:val="24"/>
        </w:rPr>
        <w:drawing>
          <wp:anchor distT="0" distB="0" distL="114300" distR="114300" simplePos="0" relativeHeight="251653632" behindDoc="1" locked="0" layoutInCell="1" allowOverlap="1">
            <wp:simplePos x="0" y="0"/>
            <wp:positionH relativeFrom="page">
              <wp:align>right</wp:align>
            </wp:positionH>
            <wp:positionV relativeFrom="paragraph">
              <wp:posOffset>-797560</wp:posOffset>
            </wp:positionV>
            <wp:extent cx="7600950" cy="10744853"/>
            <wp:effectExtent l="0" t="0" r="0" b="0"/>
            <wp:wrapNone/>
            <wp:docPr id="4" name="Рисунок 4" descr="G:\дизайн\об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дизайн\обл.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0950" cy="10744853"/>
                    </a:xfrm>
                    <a:prstGeom prst="rect">
                      <a:avLst/>
                    </a:prstGeom>
                    <a:noFill/>
                    <a:ln>
                      <a:noFill/>
                    </a:ln>
                  </pic:spPr>
                </pic:pic>
              </a:graphicData>
            </a:graphic>
          </wp:anchor>
        </w:drawing>
      </w:r>
    </w:p>
    <w:sdt>
      <w:sdtPr>
        <w:id w:val="1535077651"/>
      </w:sdtPr>
      <w:sdtEndPr>
        <w:rPr>
          <w:sz w:val="24"/>
          <w:szCs w:val="24"/>
        </w:rPr>
      </w:sdtEndPr>
      <w:sdtContent>
        <w:p w:rsidR="007C349A" w:rsidRPr="007C349A" w:rsidRDefault="007C349A" w:rsidP="00F72FB4">
          <w:pPr>
            <w:tabs>
              <w:tab w:val="left" w:pos="5660"/>
            </w:tabs>
            <w:jc w:val="center"/>
            <w:rPr>
              <w:rFonts w:ascii="PT Sans" w:hAnsi="PT Sans"/>
              <w:b/>
              <w:color w:val="92D050"/>
              <w:sz w:val="28"/>
              <w:szCs w:val="24"/>
            </w:rPr>
          </w:pPr>
        </w:p>
        <w:p w:rsidR="007C349A" w:rsidRDefault="007C349A" w:rsidP="007C349A">
          <w:pPr>
            <w:tabs>
              <w:tab w:val="left" w:pos="5660"/>
            </w:tabs>
            <w:jc w:val="center"/>
          </w:pPr>
        </w:p>
        <w:p w:rsidR="007C349A" w:rsidRDefault="007C349A" w:rsidP="007C349A">
          <w:pPr>
            <w:tabs>
              <w:tab w:val="left" w:pos="5660"/>
            </w:tabs>
            <w:jc w:val="cente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Default="007C349A" w:rsidP="007C349A">
          <w:pPr>
            <w:tabs>
              <w:tab w:val="left" w:pos="5660"/>
            </w:tabs>
            <w:jc w:val="center"/>
            <w:rPr>
              <w:b/>
              <w:sz w:val="32"/>
              <w:szCs w:val="24"/>
            </w:rPr>
          </w:pPr>
        </w:p>
        <w:p w:rsidR="007C349A" w:rsidRPr="00F72FB4" w:rsidRDefault="007C349A" w:rsidP="00F72FB4">
          <w:pPr>
            <w:tabs>
              <w:tab w:val="left" w:pos="5660"/>
            </w:tabs>
            <w:jc w:val="center"/>
            <w:rPr>
              <w:rFonts w:ascii="PT Sans" w:hAnsi="PT Sans"/>
              <w:b/>
              <w:sz w:val="32"/>
              <w:szCs w:val="24"/>
            </w:rPr>
          </w:pPr>
        </w:p>
        <w:p w:rsidR="007E6450" w:rsidRPr="000D7024" w:rsidRDefault="00235F95" w:rsidP="00F72FB4">
          <w:pPr>
            <w:ind w:firstLine="480"/>
            <w:jc w:val="center"/>
            <w:rPr>
              <w:b/>
              <w:color w:val="FFFFFF" w:themeColor="background1"/>
              <w:sz w:val="44"/>
              <w:szCs w:val="24"/>
            </w:rPr>
          </w:pPr>
          <w:r w:rsidRPr="000D7024">
            <w:rPr>
              <w:b/>
              <w:color w:val="FFFFFF" w:themeColor="background1"/>
              <w:sz w:val="44"/>
              <w:szCs w:val="24"/>
            </w:rPr>
            <w:t xml:space="preserve">Программа комплексного развития </w:t>
          </w:r>
          <w:r w:rsidR="00D54EFF" w:rsidRPr="000D7024">
            <w:rPr>
              <w:b/>
              <w:color w:val="FFFFFF" w:themeColor="background1"/>
              <w:sz w:val="44"/>
              <w:szCs w:val="24"/>
            </w:rPr>
            <w:t>социальной инфраструктуры</w:t>
          </w:r>
        </w:p>
        <w:p w:rsidR="00C04199" w:rsidRDefault="00C50413" w:rsidP="00C80FA6">
          <w:pPr>
            <w:ind w:firstLine="480"/>
            <w:jc w:val="center"/>
            <w:rPr>
              <w:b/>
              <w:color w:val="FFFFFF" w:themeColor="background1"/>
              <w:sz w:val="44"/>
              <w:szCs w:val="24"/>
            </w:rPr>
          </w:pPr>
          <w:r>
            <w:rPr>
              <w:b/>
              <w:color w:val="FFFFFF" w:themeColor="background1"/>
              <w:sz w:val="44"/>
              <w:szCs w:val="24"/>
            </w:rPr>
            <w:t>Бейсужекского</w:t>
          </w:r>
          <w:r w:rsidR="00C04199">
            <w:rPr>
              <w:b/>
              <w:color w:val="FFFFFF" w:themeColor="background1"/>
              <w:sz w:val="44"/>
              <w:szCs w:val="24"/>
            </w:rPr>
            <w:t xml:space="preserve"> сельского</w:t>
          </w:r>
          <w:r w:rsidR="00C04199" w:rsidRPr="007E0E17">
            <w:rPr>
              <w:b/>
              <w:color w:val="FFFFFF" w:themeColor="background1"/>
              <w:sz w:val="44"/>
              <w:szCs w:val="24"/>
            </w:rPr>
            <w:t xml:space="preserve"> поселения </w:t>
          </w:r>
        </w:p>
        <w:p w:rsidR="007C349A" w:rsidRDefault="00C50413" w:rsidP="00C04199">
          <w:pPr>
            <w:ind w:firstLine="480"/>
            <w:jc w:val="center"/>
            <w:rPr>
              <w:b/>
              <w:color w:val="FFFFFF" w:themeColor="background1"/>
              <w:sz w:val="44"/>
              <w:szCs w:val="24"/>
            </w:rPr>
          </w:pPr>
          <w:r>
            <w:rPr>
              <w:b/>
              <w:color w:val="FFFFFF" w:themeColor="background1"/>
              <w:sz w:val="44"/>
              <w:szCs w:val="24"/>
            </w:rPr>
            <w:t>Выселковского</w:t>
          </w:r>
          <w:r w:rsidR="005030DD">
            <w:rPr>
              <w:b/>
              <w:color w:val="FFFFFF" w:themeColor="background1"/>
              <w:sz w:val="44"/>
              <w:szCs w:val="24"/>
            </w:rPr>
            <w:t xml:space="preserve"> </w:t>
          </w:r>
          <w:r w:rsidR="00C04199">
            <w:rPr>
              <w:b/>
              <w:color w:val="FFFFFF" w:themeColor="background1"/>
              <w:sz w:val="44"/>
              <w:szCs w:val="24"/>
            </w:rPr>
            <w:t xml:space="preserve">района  </w:t>
          </w:r>
          <w:r w:rsidR="00C04199" w:rsidRPr="007E0E17">
            <w:rPr>
              <w:b/>
              <w:color w:val="FFFFFF" w:themeColor="background1"/>
              <w:sz w:val="44"/>
              <w:szCs w:val="24"/>
            </w:rPr>
            <w:t>Краснодарского края</w:t>
          </w:r>
          <w:r w:rsidR="00C80FA6" w:rsidRPr="000D7024">
            <w:rPr>
              <w:b/>
              <w:color w:val="FFFFFF" w:themeColor="background1"/>
              <w:sz w:val="44"/>
              <w:szCs w:val="24"/>
            </w:rPr>
            <w:t xml:space="preserve"> на период 201</w:t>
          </w:r>
          <w:r w:rsidR="00572C46">
            <w:rPr>
              <w:b/>
              <w:color w:val="FFFFFF" w:themeColor="background1"/>
              <w:sz w:val="44"/>
              <w:szCs w:val="24"/>
            </w:rPr>
            <w:t>7</w:t>
          </w:r>
          <w:bookmarkStart w:id="0" w:name="_GoBack"/>
          <w:bookmarkEnd w:id="0"/>
          <w:r w:rsidR="00C80FA6" w:rsidRPr="000D7024">
            <w:rPr>
              <w:b/>
              <w:color w:val="FFFFFF" w:themeColor="background1"/>
              <w:sz w:val="44"/>
              <w:szCs w:val="24"/>
            </w:rPr>
            <w:t>-20</w:t>
          </w:r>
          <w:r w:rsidR="00C04199">
            <w:rPr>
              <w:b/>
              <w:color w:val="FFFFFF" w:themeColor="background1"/>
              <w:sz w:val="44"/>
              <w:szCs w:val="24"/>
            </w:rPr>
            <w:t>30</w:t>
          </w:r>
          <w:r w:rsidR="00C80FA6" w:rsidRPr="000D7024">
            <w:rPr>
              <w:b/>
              <w:color w:val="FFFFFF" w:themeColor="background1"/>
              <w:sz w:val="44"/>
              <w:szCs w:val="24"/>
            </w:rPr>
            <w:t xml:space="preserve"> годы</w:t>
          </w:r>
        </w:p>
        <w:p w:rsidR="00E7204B" w:rsidRPr="00C04199" w:rsidRDefault="00E7204B" w:rsidP="00C04199">
          <w:pPr>
            <w:ind w:firstLine="480"/>
            <w:jc w:val="center"/>
            <w:rPr>
              <w:b/>
              <w:color w:val="FFFFFF" w:themeColor="background1"/>
              <w:sz w:val="44"/>
              <w:szCs w:val="24"/>
            </w:rPr>
          </w:pPr>
        </w:p>
        <w:p w:rsidR="007C349A" w:rsidRPr="000D7024" w:rsidRDefault="007C349A"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7C349A" w:rsidRDefault="007C349A" w:rsidP="00F72FB4">
          <w:pPr>
            <w:ind w:firstLine="480"/>
            <w:jc w:val="center"/>
            <w:rPr>
              <w:b/>
              <w:color w:val="FFFFFF" w:themeColor="background1"/>
              <w:sz w:val="40"/>
              <w:szCs w:val="24"/>
            </w:rPr>
          </w:pPr>
        </w:p>
        <w:p w:rsidR="00F01804" w:rsidRPr="000D7024" w:rsidRDefault="00F01804"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F8596F" w:rsidRPr="000D7024" w:rsidRDefault="00F8596F" w:rsidP="00F72FB4">
          <w:pPr>
            <w:ind w:firstLine="480"/>
            <w:jc w:val="center"/>
            <w:rPr>
              <w:b/>
              <w:color w:val="FFFFFF" w:themeColor="background1"/>
              <w:sz w:val="40"/>
              <w:szCs w:val="24"/>
            </w:rPr>
          </w:pPr>
        </w:p>
        <w:p w:rsidR="007C349A" w:rsidRPr="000D7024" w:rsidRDefault="007C349A" w:rsidP="00F72FB4">
          <w:pPr>
            <w:ind w:firstLine="480"/>
            <w:jc w:val="center"/>
            <w:rPr>
              <w:b/>
              <w:color w:val="FFFFFF" w:themeColor="background1"/>
              <w:sz w:val="40"/>
              <w:szCs w:val="24"/>
            </w:rPr>
          </w:pPr>
        </w:p>
        <w:p w:rsidR="007C349A" w:rsidRPr="000D7024" w:rsidRDefault="00F72FB4" w:rsidP="00F72FB4">
          <w:pPr>
            <w:jc w:val="center"/>
            <w:rPr>
              <w:b/>
              <w:color w:val="92D050"/>
              <w:sz w:val="28"/>
              <w:szCs w:val="24"/>
            </w:rPr>
          </w:pPr>
          <w:r w:rsidRPr="000D7024">
            <w:rPr>
              <w:b/>
              <w:color w:val="92D050"/>
              <w:sz w:val="28"/>
              <w:szCs w:val="24"/>
              <w:lang w:val="en-US"/>
            </w:rPr>
            <w:t>e</w:t>
          </w:r>
          <w:r w:rsidR="007C349A" w:rsidRPr="000D7024">
            <w:rPr>
              <w:b/>
              <w:color w:val="92D050"/>
              <w:sz w:val="28"/>
              <w:szCs w:val="24"/>
              <w:lang w:val="en-US"/>
            </w:rPr>
            <w:t>kokonsalt</w:t>
          </w:r>
          <w:r w:rsidR="007C349A" w:rsidRPr="000D7024">
            <w:rPr>
              <w:b/>
              <w:color w:val="92D050"/>
              <w:sz w:val="28"/>
              <w:szCs w:val="24"/>
            </w:rPr>
            <w:t>.</w:t>
          </w:r>
          <w:r w:rsidR="007C349A" w:rsidRPr="000D7024">
            <w:rPr>
              <w:b/>
              <w:color w:val="92D050"/>
              <w:sz w:val="28"/>
              <w:szCs w:val="24"/>
              <w:lang w:val="en-US"/>
            </w:rPr>
            <w:t>ru</w:t>
          </w:r>
        </w:p>
        <w:p w:rsidR="007C349A" w:rsidRPr="000D7024" w:rsidRDefault="00F20E63" w:rsidP="00F72FB4">
          <w:pPr>
            <w:jc w:val="center"/>
            <w:rPr>
              <w:b/>
              <w:color w:val="FFFFFF" w:themeColor="background1"/>
              <w:sz w:val="28"/>
              <w:szCs w:val="24"/>
            </w:rPr>
          </w:pPr>
          <w:r>
            <w:rPr>
              <w:b/>
              <w:color w:val="FFFFFF" w:themeColor="background1"/>
              <w:sz w:val="28"/>
              <w:szCs w:val="24"/>
            </w:rPr>
            <w:t>2017</w:t>
          </w:r>
          <w:r w:rsidR="007C349A" w:rsidRPr="000D7024">
            <w:rPr>
              <w:b/>
              <w:color w:val="FFFFFF" w:themeColor="background1"/>
              <w:sz w:val="28"/>
              <w:szCs w:val="24"/>
            </w:rPr>
            <w:t xml:space="preserve"> г.</w:t>
          </w:r>
        </w:p>
        <w:tbl>
          <w:tblPr>
            <w:tblpPr w:leftFromText="180" w:rightFromText="180" w:vertAnchor="text" w:horzAnchor="margin" w:tblpXSpec="right" w:tblpYSpec="inside"/>
            <w:tblW w:w="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87"/>
          </w:tblGrid>
          <w:tr w:rsidR="00F8596F" w:rsidTr="00F8596F">
            <w:trPr>
              <w:trHeight w:val="1263"/>
            </w:trPr>
            <w:tc>
              <w:tcPr>
                <w:tcW w:w="5387" w:type="dxa"/>
                <w:tcBorders>
                  <w:top w:val="nil"/>
                  <w:left w:val="nil"/>
                  <w:bottom w:val="nil"/>
                  <w:right w:val="nil"/>
                </w:tcBorders>
                <w:shd w:val="clear" w:color="auto" w:fill="auto"/>
              </w:tcPr>
              <w:p w:rsidR="00F8596F" w:rsidRDefault="00F8596F" w:rsidP="00F8596F">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lastRenderedPageBreak/>
                  <w:t>П</w:t>
                </w:r>
                <w:r w:rsidR="00350625">
                  <w:rPr>
                    <w:rFonts w:ascii="Times New Roman" w:hAnsi="Times New Roman" w:cs="Times New Roman"/>
                    <w:b w:val="0"/>
                    <w:sz w:val="28"/>
                    <w:szCs w:val="28"/>
                  </w:rPr>
                  <w:t>РИЛОЖЕНИЕ</w:t>
                </w:r>
              </w:p>
              <w:p w:rsidR="00C04199" w:rsidRDefault="00F8596F" w:rsidP="00C04199">
                <w:pPr>
                  <w:pStyle w:val="ConsPlusTitle"/>
                  <w:widowControl/>
                  <w:jc w:val="center"/>
                  <w:rPr>
                    <w:rFonts w:ascii="Times New Roman" w:hAnsi="Times New Roman" w:cs="Times New Roman"/>
                    <w:b w:val="0"/>
                    <w:sz w:val="28"/>
                    <w:szCs w:val="24"/>
                  </w:rPr>
                </w:pPr>
                <w:r w:rsidRPr="00AF112A">
                  <w:rPr>
                    <w:rFonts w:ascii="Times New Roman" w:hAnsi="Times New Roman"/>
                    <w:b w:val="0"/>
                    <w:sz w:val="28"/>
                    <w:szCs w:val="28"/>
                  </w:rPr>
                  <w:t>к постановлению администрации</w:t>
                </w:r>
                <w:r w:rsidR="00D570F3">
                  <w:rPr>
                    <w:rFonts w:ascii="Times New Roman" w:hAnsi="Times New Roman"/>
                    <w:b w:val="0"/>
                    <w:sz w:val="28"/>
                    <w:szCs w:val="28"/>
                  </w:rPr>
                  <w:t xml:space="preserve"> </w:t>
                </w:r>
                <w:r w:rsidR="00C50413">
                  <w:rPr>
                    <w:rFonts w:ascii="Times New Roman" w:hAnsi="Times New Roman" w:cs="Times New Roman"/>
                    <w:b w:val="0"/>
                    <w:sz w:val="28"/>
                    <w:szCs w:val="24"/>
                  </w:rPr>
                  <w:t>Бейсужекского</w:t>
                </w:r>
                <w:r w:rsidR="00C04199">
                  <w:rPr>
                    <w:rFonts w:ascii="Times New Roman" w:hAnsi="Times New Roman" w:cs="Times New Roman"/>
                    <w:b w:val="0"/>
                    <w:sz w:val="28"/>
                    <w:szCs w:val="24"/>
                  </w:rPr>
                  <w:t xml:space="preserve"> сельского</w:t>
                </w:r>
                <w:r w:rsidR="00C04199" w:rsidRPr="00384F86">
                  <w:rPr>
                    <w:rFonts w:ascii="Times New Roman" w:hAnsi="Times New Roman" w:cs="Times New Roman"/>
                    <w:b w:val="0"/>
                    <w:sz w:val="28"/>
                    <w:szCs w:val="24"/>
                  </w:rPr>
                  <w:t xml:space="preserve"> поселения </w:t>
                </w:r>
              </w:p>
              <w:p w:rsidR="00C04199" w:rsidRPr="00350625" w:rsidRDefault="00C50413" w:rsidP="00350625">
                <w:pPr>
                  <w:pStyle w:val="ConsPlusTitle"/>
                  <w:widowControl/>
                  <w:jc w:val="center"/>
                  <w:rPr>
                    <w:rFonts w:ascii="Times New Roman" w:hAnsi="Times New Roman" w:cs="Times New Roman"/>
                    <w:b w:val="0"/>
                    <w:sz w:val="28"/>
                    <w:szCs w:val="24"/>
                  </w:rPr>
                </w:pPr>
                <w:r>
                  <w:rPr>
                    <w:rFonts w:ascii="Times New Roman" w:hAnsi="Times New Roman" w:cs="Times New Roman"/>
                    <w:b w:val="0"/>
                    <w:sz w:val="28"/>
                    <w:szCs w:val="24"/>
                  </w:rPr>
                  <w:t>Выселковского</w:t>
                </w:r>
                <w:r w:rsidR="00C04199" w:rsidRPr="00384F86">
                  <w:rPr>
                    <w:rFonts w:ascii="Times New Roman" w:hAnsi="Times New Roman" w:cs="Times New Roman"/>
                    <w:b w:val="0"/>
                    <w:sz w:val="28"/>
                    <w:szCs w:val="24"/>
                  </w:rPr>
                  <w:t xml:space="preserve"> района</w:t>
                </w:r>
              </w:p>
              <w:p w:rsidR="00F8596F" w:rsidRPr="007775EA" w:rsidRDefault="00350625" w:rsidP="00F8596F">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 xml:space="preserve">_______________ </w:t>
                </w:r>
                <w:r w:rsidR="00F8596F" w:rsidRPr="007775EA">
                  <w:rPr>
                    <w:rFonts w:ascii="Times New Roman" w:hAnsi="Times New Roman" w:cs="Times New Roman"/>
                    <w:b w:val="0"/>
                    <w:sz w:val="28"/>
                    <w:szCs w:val="28"/>
                  </w:rPr>
                  <w:t>№</w:t>
                </w:r>
                <w:r>
                  <w:rPr>
                    <w:rFonts w:ascii="Times New Roman" w:hAnsi="Times New Roman" w:cs="Times New Roman"/>
                    <w:b w:val="0"/>
                    <w:sz w:val="28"/>
                    <w:szCs w:val="28"/>
                  </w:rPr>
                  <w:t xml:space="preserve"> </w:t>
                </w:r>
                <w:r w:rsidR="00F8596F" w:rsidRPr="007775EA">
                  <w:rPr>
                    <w:rFonts w:ascii="Times New Roman" w:hAnsi="Times New Roman" w:cs="Times New Roman"/>
                    <w:b w:val="0"/>
                    <w:sz w:val="28"/>
                    <w:szCs w:val="28"/>
                  </w:rPr>
                  <w:t>____</w:t>
                </w:r>
                <w:r>
                  <w:rPr>
                    <w:rFonts w:ascii="Times New Roman" w:hAnsi="Times New Roman" w:cs="Times New Roman"/>
                    <w:b w:val="0"/>
                    <w:sz w:val="28"/>
                    <w:szCs w:val="28"/>
                  </w:rPr>
                  <w:t>___</w:t>
                </w:r>
              </w:p>
              <w:p w:rsidR="00F8596F" w:rsidRDefault="00F8596F" w:rsidP="00F8596F">
                <w:pPr>
                  <w:pStyle w:val="ConsPlusTitle"/>
                  <w:widowControl/>
                  <w:jc w:val="center"/>
                  <w:rPr>
                    <w:rFonts w:ascii="Times New Roman" w:hAnsi="Times New Roman" w:cs="Times New Roman"/>
                    <w:b w:val="0"/>
                    <w:sz w:val="28"/>
                    <w:szCs w:val="28"/>
                  </w:rPr>
                </w:pPr>
              </w:p>
            </w:tc>
          </w:tr>
        </w:tbl>
        <w:p w:rsidR="007C349A" w:rsidRDefault="0066785B">
          <w:pPr>
            <w:widowControl/>
            <w:snapToGrid/>
            <w:spacing w:after="200" w:line="276" w:lineRule="auto"/>
            <w:jc w:val="left"/>
            <w:rPr>
              <w:sz w:val="24"/>
              <w:szCs w:val="24"/>
            </w:rPr>
          </w:pPr>
        </w:p>
      </w:sdtContent>
    </w:sdt>
    <w:p w:rsidR="005321C9" w:rsidRDefault="005321C9" w:rsidP="00F8596F">
      <w:pPr>
        <w:ind w:left="5812"/>
        <w:rPr>
          <w:sz w:val="24"/>
          <w:szCs w:val="24"/>
        </w:rPr>
      </w:pPr>
    </w:p>
    <w:p w:rsidR="002D2D84" w:rsidRDefault="002D2D84" w:rsidP="00FB098F">
      <w:pPr>
        <w:ind w:left="5812"/>
        <w:jc w:val="center"/>
        <w:rPr>
          <w:sz w:val="24"/>
          <w:szCs w:val="24"/>
        </w:rPr>
      </w:pPr>
    </w:p>
    <w:p w:rsidR="002D2D84" w:rsidRDefault="002D2D84" w:rsidP="00FB098F">
      <w:pPr>
        <w:ind w:left="5812"/>
        <w:jc w:val="center"/>
        <w:rPr>
          <w:sz w:val="24"/>
          <w:szCs w:val="24"/>
        </w:rPr>
      </w:pPr>
    </w:p>
    <w:p w:rsidR="002D2D84" w:rsidRDefault="002D2D84" w:rsidP="00FB098F">
      <w:pPr>
        <w:ind w:left="5812"/>
        <w:jc w:val="center"/>
        <w:rPr>
          <w:sz w:val="24"/>
          <w:szCs w:val="24"/>
        </w:rPr>
      </w:pPr>
    </w:p>
    <w:p w:rsidR="002D2D84" w:rsidRDefault="002D2D84" w:rsidP="00FB098F">
      <w:pPr>
        <w:ind w:left="5812"/>
        <w:jc w:val="center"/>
        <w:rPr>
          <w:sz w:val="24"/>
          <w:szCs w:val="24"/>
        </w:rPr>
      </w:pPr>
    </w:p>
    <w:p w:rsidR="002D2D84" w:rsidRPr="006313DB" w:rsidRDefault="002D2D84" w:rsidP="00FB098F">
      <w:pPr>
        <w:ind w:left="5812"/>
        <w:jc w:val="center"/>
        <w:rPr>
          <w:sz w:val="24"/>
          <w:szCs w:val="24"/>
        </w:rPr>
      </w:pPr>
    </w:p>
    <w:p w:rsidR="005321C9" w:rsidRPr="006313DB" w:rsidRDefault="005321C9" w:rsidP="00FB098F">
      <w:pPr>
        <w:ind w:left="5812"/>
        <w:jc w:val="center"/>
        <w:rPr>
          <w:sz w:val="24"/>
          <w:szCs w:val="24"/>
        </w:rPr>
      </w:pPr>
    </w:p>
    <w:p w:rsidR="005321C9" w:rsidRPr="006313DB" w:rsidRDefault="005321C9" w:rsidP="00FB098F">
      <w:pPr>
        <w:ind w:left="5812"/>
        <w:jc w:val="center"/>
        <w:rPr>
          <w:sz w:val="24"/>
          <w:szCs w:val="24"/>
        </w:rPr>
      </w:pPr>
    </w:p>
    <w:p w:rsidR="005321C9" w:rsidRPr="006313DB" w:rsidRDefault="005321C9" w:rsidP="00FB098F">
      <w:pPr>
        <w:ind w:left="5812"/>
        <w:jc w:val="center"/>
        <w:rPr>
          <w:sz w:val="24"/>
          <w:szCs w:val="24"/>
        </w:rPr>
      </w:pPr>
    </w:p>
    <w:p w:rsidR="005321C9" w:rsidRPr="006313DB" w:rsidRDefault="005321C9" w:rsidP="00FB098F">
      <w:pPr>
        <w:ind w:left="5812"/>
        <w:jc w:val="center"/>
        <w:rPr>
          <w:sz w:val="24"/>
          <w:szCs w:val="24"/>
        </w:rPr>
      </w:pPr>
    </w:p>
    <w:p w:rsidR="005321C9" w:rsidRPr="006313DB" w:rsidRDefault="005321C9" w:rsidP="00FB098F">
      <w:pPr>
        <w:ind w:left="5812"/>
        <w:jc w:val="center"/>
        <w:rPr>
          <w:sz w:val="24"/>
          <w:szCs w:val="24"/>
        </w:rPr>
      </w:pPr>
    </w:p>
    <w:p w:rsidR="005321C9" w:rsidRPr="006313DB" w:rsidRDefault="005321C9" w:rsidP="00FB098F">
      <w:pPr>
        <w:ind w:left="5812"/>
        <w:jc w:val="center"/>
        <w:rPr>
          <w:sz w:val="24"/>
          <w:szCs w:val="24"/>
        </w:rPr>
      </w:pPr>
    </w:p>
    <w:p w:rsidR="005E3463" w:rsidRDefault="005E3463" w:rsidP="00FB098F">
      <w:pPr>
        <w:ind w:left="5812"/>
        <w:jc w:val="center"/>
        <w:rPr>
          <w:sz w:val="32"/>
          <w:szCs w:val="24"/>
        </w:rPr>
      </w:pPr>
    </w:p>
    <w:p w:rsidR="005E3463" w:rsidRDefault="005E3463" w:rsidP="00FB098F">
      <w:pPr>
        <w:ind w:left="5812"/>
        <w:jc w:val="center"/>
        <w:rPr>
          <w:sz w:val="32"/>
          <w:szCs w:val="24"/>
        </w:rPr>
      </w:pPr>
    </w:p>
    <w:p w:rsidR="005E3463" w:rsidRDefault="005E3463" w:rsidP="00FB098F">
      <w:pPr>
        <w:ind w:left="5812"/>
        <w:jc w:val="center"/>
        <w:rPr>
          <w:sz w:val="32"/>
          <w:szCs w:val="24"/>
        </w:rPr>
      </w:pPr>
    </w:p>
    <w:p w:rsidR="005E3463" w:rsidRDefault="005E3463" w:rsidP="00FB098F">
      <w:pPr>
        <w:ind w:left="5812"/>
        <w:jc w:val="center"/>
        <w:rPr>
          <w:sz w:val="32"/>
          <w:szCs w:val="24"/>
        </w:rPr>
      </w:pPr>
    </w:p>
    <w:p w:rsidR="005115A1" w:rsidRPr="004C719E" w:rsidRDefault="005115A1" w:rsidP="00FB098F">
      <w:pPr>
        <w:ind w:left="5812"/>
        <w:jc w:val="center"/>
        <w:rPr>
          <w:sz w:val="32"/>
          <w:szCs w:val="24"/>
        </w:rPr>
      </w:pPr>
    </w:p>
    <w:p w:rsidR="00C04199" w:rsidRPr="007E0E17" w:rsidRDefault="004C04B2" w:rsidP="00C04199">
      <w:pPr>
        <w:ind w:firstLine="480"/>
        <w:jc w:val="center"/>
        <w:rPr>
          <w:b/>
          <w:sz w:val="32"/>
          <w:szCs w:val="32"/>
        </w:rPr>
      </w:pPr>
      <w:r>
        <w:rPr>
          <w:b/>
          <w:sz w:val="32"/>
          <w:szCs w:val="24"/>
        </w:rPr>
        <w:t xml:space="preserve">Программа комплексного развития </w:t>
      </w:r>
      <w:r w:rsidR="00D54EFF">
        <w:rPr>
          <w:b/>
          <w:sz w:val="32"/>
          <w:szCs w:val="24"/>
        </w:rPr>
        <w:t>социальной инфраструктуры</w:t>
      </w:r>
      <w:r w:rsidR="00D570F3">
        <w:rPr>
          <w:b/>
          <w:sz w:val="32"/>
          <w:szCs w:val="24"/>
        </w:rPr>
        <w:t xml:space="preserve"> </w:t>
      </w:r>
      <w:r w:rsidR="00C50413">
        <w:rPr>
          <w:b/>
          <w:sz w:val="32"/>
          <w:szCs w:val="32"/>
        </w:rPr>
        <w:t>Бейсужекского</w:t>
      </w:r>
      <w:r w:rsidR="00C04199" w:rsidRPr="007E0E17">
        <w:rPr>
          <w:b/>
          <w:sz w:val="32"/>
          <w:szCs w:val="32"/>
        </w:rPr>
        <w:t xml:space="preserve"> сельского поселения </w:t>
      </w:r>
    </w:p>
    <w:p w:rsidR="00C04199" w:rsidRPr="00252B6A" w:rsidRDefault="00C50413" w:rsidP="00C04199">
      <w:pPr>
        <w:ind w:firstLine="480"/>
        <w:jc w:val="center"/>
        <w:rPr>
          <w:b/>
          <w:sz w:val="32"/>
          <w:szCs w:val="32"/>
        </w:rPr>
      </w:pPr>
      <w:r>
        <w:rPr>
          <w:b/>
          <w:sz w:val="32"/>
          <w:szCs w:val="32"/>
        </w:rPr>
        <w:t>Выселковского</w:t>
      </w:r>
      <w:r w:rsidR="00C04199" w:rsidRPr="007E0E17">
        <w:rPr>
          <w:b/>
          <w:sz w:val="32"/>
          <w:szCs w:val="32"/>
        </w:rPr>
        <w:t xml:space="preserve"> района</w:t>
      </w:r>
      <w:r w:rsidR="00D570F3">
        <w:rPr>
          <w:b/>
          <w:sz w:val="32"/>
          <w:szCs w:val="32"/>
        </w:rPr>
        <w:t xml:space="preserve"> </w:t>
      </w:r>
      <w:r w:rsidR="00C04199" w:rsidRPr="00252B6A">
        <w:rPr>
          <w:b/>
          <w:sz w:val="32"/>
          <w:szCs w:val="32"/>
        </w:rPr>
        <w:t xml:space="preserve">Краснодарского края </w:t>
      </w:r>
    </w:p>
    <w:p w:rsidR="00C04199" w:rsidRPr="00252B6A" w:rsidRDefault="00F20E63" w:rsidP="00C04199">
      <w:pPr>
        <w:ind w:firstLine="480"/>
        <w:jc w:val="center"/>
        <w:rPr>
          <w:b/>
          <w:sz w:val="32"/>
          <w:szCs w:val="32"/>
        </w:rPr>
      </w:pPr>
      <w:r>
        <w:rPr>
          <w:b/>
          <w:sz w:val="32"/>
          <w:szCs w:val="32"/>
        </w:rPr>
        <w:t>на период 2017</w:t>
      </w:r>
      <w:r w:rsidR="00C04199" w:rsidRPr="00252B6A">
        <w:rPr>
          <w:b/>
          <w:sz w:val="32"/>
          <w:szCs w:val="32"/>
        </w:rPr>
        <w:t>-2030 годы</w:t>
      </w:r>
    </w:p>
    <w:p w:rsidR="005115A1" w:rsidRPr="004C719E" w:rsidRDefault="005115A1" w:rsidP="00C04199">
      <w:pPr>
        <w:ind w:firstLine="480"/>
        <w:jc w:val="center"/>
        <w:rPr>
          <w:sz w:val="32"/>
          <w:szCs w:val="24"/>
        </w:rPr>
      </w:pPr>
    </w:p>
    <w:p w:rsidR="005321C9" w:rsidRPr="004C719E" w:rsidRDefault="005321C9" w:rsidP="005115A1">
      <w:pPr>
        <w:jc w:val="center"/>
        <w:rPr>
          <w:sz w:val="32"/>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5321C9" w:rsidRDefault="005321C9" w:rsidP="005115A1">
      <w:pPr>
        <w:jc w:val="center"/>
        <w:rPr>
          <w:sz w:val="24"/>
          <w:szCs w:val="24"/>
        </w:rPr>
      </w:pPr>
    </w:p>
    <w:p w:rsidR="00F8596F" w:rsidRDefault="00F8596F" w:rsidP="005115A1">
      <w:pPr>
        <w:jc w:val="center"/>
        <w:rPr>
          <w:sz w:val="24"/>
          <w:szCs w:val="24"/>
        </w:rPr>
      </w:pPr>
    </w:p>
    <w:p w:rsidR="00F8596F" w:rsidRPr="006313DB" w:rsidRDefault="00F8596F" w:rsidP="005115A1">
      <w:pPr>
        <w:jc w:val="center"/>
        <w:rPr>
          <w:sz w:val="24"/>
          <w:szCs w:val="24"/>
        </w:rPr>
      </w:pPr>
    </w:p>
    <w:p w:rsidR="005321C9" w:rsidRPr="006313DB" w:rsidRDefault="005321C9" w:rsidP="005115A1">
      <w:pPr>
        <w:jc w:val="center"/>
        <w:rPr>
          <w:sz w:val="24"/>
          <w:szCs w:val="24"/>
        </w:rPr>
      </w:pPr>
    </w:p>
    <w:p w:rsidR="005321C9" w:rsidRPr="006313DB" w:rsidRDefault="005321C9" w:rsidP="005115A1">
      <w:pPr>
        <w:jc w:val="center"/>
        <w:rPr>
          <w:sz w:val="24"/>
          <w:szCs w:val="24"/>
        </w:rPr>
      </w:pPr>
    </w:p>
    <w:p w:rsidR="000F1976" w:rsidRDefault="000F1976" w:rsidP="00C5366A">
      <w:pPr>
        <w:pStyle w:val="310"/>
        <w:tabs>
          <w:tab w:val="left" w:pos="3762"/>
          <w:tab w:val="center" w:pos="5037"/>
        </w:tabs>
        <w:spacing w:line="312" w:lineRule="auto"/>
        <w:ind w:left="0" w:firstLine="720"/>
        <w:rPr>
          <w:rFonts w:cs="Times New Roman"/>
          <w:sz w:val="24"/>
          <w:szCs w:val="24"/>
          <w:lang w:val="ru-RU"/>
        </w:rPr>
      </w:pPr>
    </w:p>
    <w:p w:rsidR="005E3463" w:rsidRDefault="005E3463" w:rsidP="00C5366A">
      <w:pPr>
        <w:pStyle w:val="310"/>
        <w:tabs>
          <w:tab w:val="left" w:pos="3762"/>
          <w:tab w:val="center" w:pos="5037"/>
        </w:tabs>
        <w:spacing w:line="312" w:lineRule="auto"/>
        <w:ind w:left="0" w:firstLine="720"/>
        <w:rPr>
          <w:rFonts w:cs="Times New Roman"/>
          <w:sz w:val="24"/>
          <w:szCs w:val="24"/>
          <w:lang w:val="ru-RU"/>
        </w:rPr>
      </w:pPr>
    </w:p>
    <w:p w:rsidR="005E3463" w:rsidRDefault="005E3463" w:rsidP="00C5366A">
      <w:pPr>
        <w:pStyle w:val="310"/>
        <w:tabs>
          <w:tab w:val="left" w:pos="3762"/>
          <w:tab w:val="center" w:pos="5037"/>
        </w:tabs>
        <w:spacing w:line="312" w:lineRule="auto"/>
        <w:ind w:left="0" w:firstLine="720"/>
        <w:rPr>
          <w:rFonts w:cs="Times New Roman"/>
          <w:sz w:val="24"/>
          <w:szCs w:val="24"/>
          <w:lang w:val="ru-RU"/>
        </w:rPr>
      </w:pPr>
    </w:p>
    <w:p w:rsidR="000D7024" w:rsidRDefault="000D7024">
      <w:pPr>
        <w:widowControl/>
        <w:snapToGrid/>
        <w:spacing w:after="200" w:line="276" w:lineRule="auto"/>
        <w:jc w:val="left"/>
        <w:rPr>
          <w:b/>
          <w:bCs/>
          <w:sz w:val="24"/>
          <w:szCs w:val="24"/>
          <w:lang w:eastAsia="en-US"/>
        </w:rPr>
      </w:pPr>
      <w:r>
        <w:rPr>
          <w:sz w:val="24"/>
          <w:szCs w:val="24"/>
        </w:rPr>
        <w:br w:type="page"/>
      </w:r>
    </w:p>
    <w:p w:rsidR="00A22F78" w:rsidRDefault="00A22F78" w:rsidP="000F1976">
      <w:pPr>
        <w:pStyle w:val="310"/>
        <w:tabs>
          <w:tab w:val="left" w:pos="3762"/>
          <w:tab w:val="center" w:pos="5037"/>
        </w:tabs>
        <w:spacing w:line="312" w:lineRule="auto"/>
        <w:ind w:left="0" w:firstLine="720"/>
        <w:jc w:val="center"/>
        <w:rPr>
          <w:rFonts w:cs="Times New Roman"/>
          <w:sz w:val="24"/>
          <w:szCs w:val="24"/>
          <w:lang w:val="ru-RU"/>
        </w:rPr>
      </w:pPr>
      <w:r w:rsidRPr="00C5366A">
        <w:rPr>
          <w:rFonts w:cs="Times New Roman"/>
          <w:sz w:val="24"/>
          <w:szCs w:val="24"/>
          <w:lang w:val="ru-RU"/>
        </w:rPr>
        <w:lastRenderedPageBreak/>
        <w:t>Оглавление</w:t>
      </w:r>
    </w:p>
    <w:p w:rsidR="00FB5513" w:rsidRPr="00C5366A" w:rsidRDefault="00FB5513" w:rsidP="000F1976">
      <w:pPr>
        <w:pStyle w:val="310"/>
        <w:tabs>
          <w:tab w:val="left" w:pos="3762"/>
          <w:tab w:val="center" w:pos="5037"/>
        </w:tabs>
        <w:spacing w:line="312" w:lineRule="auto"/>
        <w:ind w:left="0" w:firstLine="720"/>
        <w:jc w:val="center"/>
        <w:rPr>
          <w:rFonts w:cs="Times New Roman"/>
          <w:sz w:val="24"/>
          <w:szCs w:val="24"/>
          <w:lang w:val="ru-RU"/>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
        <w:gridCol w:w="9034"/>
        <w:gridCol w:w="456"/>
      </w:tblGrid>
      <w:tr w:rsidR="00CA42F6" w:rsidTr="00CA42F6">
        <w:tc>
          <w:tcPr>
            <w:tcW w:w="421" w:type="dxa"/>
          </w:tcPr>
          <w:p w:rsidR="00CA42F6" w:rsidRDefault="00CA42F6">
            <w:pPr>
              <w:spacing w:line="312" w:lineRule="auto"/>
              <w:jc w:val="center"/>
              <w:rPr>
                <w:b/>
                <w:sz w:val="24"/>
                <w:szCs w:val="24"/>
              </w:rPr>
            </w:pPr>
          </w:p>
        </w:tc>
        <w:tc>
          <w:tcPr>
            <w:tcW w:w="9034" w:type="dxa"/>
            <w:hideMark/>
          </w:tcPr>
          <w:p w:rsidR="00CA42F6" w:rsidRDefault="00CA42F6">
            <w:pPr>
              <w:spacing w:line="312" w:lineRule="auto"/>
              <w:rPr>
                <w:b/>
                <w:sz w:val="24"/>
                <w:szCs w:val="24"/>
              </w:rPr>
            </w:pPr>
            <w:r>
              <w:rPr>
                <w:b/>
                <w:sz w:val="24"/>
                <w:szCs w:val="24"/>
              </w:rPr>
              <w:t>Введение……………………………………………………………………………………..</w:t>
            </w:r>
          </w:p>
        </w:tc>
        <w:tc>
          <w:tcPr>
            <w:tcW w:w="456" w:type="dxa"/>
            <w:hideMark/>
          </w:tcPr>
          <w:p w:rsidR="00CA42F6" w:rsidRDefault="00CA42F6">
            <w:pPr>
              <w:spacing w:line="312" w:lineRule="auto"/>
              <w:jc w:val="center"/>
              <w:rPr>
                <w:b/>
                <w:sz w:val="24"/>
                <w:szCs w:val="24"/>
              </w:rPr>
            </w:pPr>
            <w:r>
              <w:rPr>
                <w:b/>
                <w:sz w:val="24"/>
                <w:szCs w:val="24"/>
              </w:rPr>
              <w:t>3</w:t>
            </w:r>
          </w:p>
        </w:tc>
      </w:tr>
      <w:tr w:rsidR="00CA42F6" w:rsidTr="00CA42F6">
        <w:tc>
          <w:tcPr>
            <w:tcW w:w="421" w:type="dxa"/>
          </w:tcPr>
          <w:p w:rsidR="00CA42F6" w:rsidRDefault="00CA42F6">
            <w:pPr>
              <w:spacing w:line="312" w:lineRule="auto"/>
              <w:jc w:val="center"/>
              <w:rPr>
                <w:b/>
                <w:sz w:val="24"/>
                <w:szCs w:val="24"/>
              </w:rPr>
            </w:pPr>
          </w:p>
        </w:tc>
        <w:tc>
          <w:tcPr>
            <w:tcW w:w="9034" w:type="dxa"/>
            <w:hideMark/>
          </w:tcPr>
          <w:p w:rsidR="00CA42F6" w:rsidRDefault="00CA42F6">
            <w:pPr>
              <w:spacing w:line="312" w:lineRule="auto"/>
              <w:rPr>
                <w:b/>
                <w:sz w:val="24"/>
                <w:szCs w:val="24"/>
              </w:rPr>
            </w:pPr>
            <w:r>
              <w:rPr>
                <w:b/>
                <w:sz w:val="24"/>
                <w:szCs w:val="24"/>
              </w:rPr>
              <w:t>Паспорт программы……………………………………………………………………….</w:t>
            </w:r>
          </w:p>
        </w:tc>
        <w:tc>
          <w:tcPr>
            <w:tcW w:w="456" w:type="dxa"/>
            <w:hideMark/>
          </w:tcPr>
          <w:p w:rsidR="00CA42F6" w:rsidRDefault="00CA42F6">
            <w:pPr>
              <w:spacing w:line="312" w:lineRule="auto"/>
              <w:jc w:val="center"/>
              <w:rPr>
                <w:b/>
                <w:sz w:val="24"/>
                <w:szCs w:val="24"/>
              </w:rPr>
            </w:pPr>
            <w:r>
              <w:rPr>
                <w:b/>
                <w:sz w:val="24"/>
                <w:szCs w:val="24"/>
              </w:rPr>
              <w:t>6</w:t>
            </w:r>
          </w:p>
        </w:tc>
      </w:tr>
      <w:tr w:rsidR="00CA42F6" w:rsidTr="00CA42F6">
        <w:tc>
          <w:tcPr>
            <w:tcW w:w="421" w:type="dxa"/>
          </w:tcPr>
          <w:p w:rsidR="00CA42F6" w:rsidRDefault="00CA42F6">
            <w:pPr>
              <w:spacing w:line="312" w:lineRule="auto"/>
              <w:jc w:val="center"/>
              <w:rPr>
                <w:b/>
                <w:sz w:val="24"/>
                <w:szCs w:val="24"/>
              </w:rPr>
            </w:pPr>
          </w:p>
        </w:tc>
        <w:tc>
          <w:tcPr>
            <w:tcW w:w="9034" w:type="dxa"/>
            <w:hideMark/>
          </w:tcPr>
          <w:p w:rsidR="00CA42F6" w:rsidRDefault="00CA42F6">
            <w:pPr>
              <w:spacing w:line="312" w:lineRule="auto"/>
              <w:rPr>
                <w:b/>
                <w:sz w:val="24"/>
                <w:szCs w:val="24"/>
              </w:rPr>
            </w:pPr>
            <w:r>
              <w:rPr>
                <w:b/>
                <w:sz w:val="24"/>
                <w:szCs w:val="24"/>
              </w:rPr>
              <w:t>Общие сведения…………………………………………………………………………….</w:t>
            </w:r>
          </w:p>
        </w:tc>
        <w:tc>
          <w:tcPr>
            <w:tcW w:w="456" w:type="dxa"/>
            <w:hideMark/>
          </w:tcPr>
          <w:p w:rsidR="00CA42F6" w:rsidRDefault="009A050F">
            <w:pPr>
              <w:spacing w:line="312" w:lineRule="auto"/>
              <w:jc w:val="center"/>
              <w:rPr>
                <w:b/>
                <w:sz w:val="24"/>
                <w:szCs w:val="24"/>
              </w:rPr>
            </w:pPr>
            <w:r>
              <w:rPr>
                <w:b/>
                <w:sz w:val="24"/>
                <w:szCs w:val="24"/>
              </w:rPr>
              <w:t>9</w:t>
            </w:r>
          </w:p>
        </w:tc>
      </w:tr>
      <w:tr w:rsidR="00CA42F6" w:rsidTr="00CA42F6">
        <w:tc>
          <w:tcPr>
            <w:tcW w:w="421" w:type="dxa"/>
            <w:hideMark/>
          </w:tcPr>
          <w:p w:rsidR="00CA42F6" w:rsidRDefault="00CA42F6">
            <w:pPr>
              <w:spacing w:line="312" w:lineRule="auto"/>
              <w:jc w:val="center"/>
              <w:rPr>
                <w:b/>
                <w:sz w:val="24"/>
                <w:szCs w:val="24"/>
              </w:rPr>
            </w:pPr>
            <w:r>
              <w:rPr>
                <w:b/>
                <w:sz w:val="24"/>
                <w:szCs w:val="24"/>
              </w:rPr>
              <w:t>1.</w:t>
            </w:r>
          </w:p>
        </w:tc>
        <w:tc>
          <w:tcPr>
            <w:tcW w:w="9034" w:type="dxa"/>
            <w:hideMark/>
          </w:tcPr>
          <w:p w:rsidR="00CA42F6" w:rsidRDefault="00CA42F6">
            <w:pPr>
              <w:spacing w:line="312" w:lineRule="auto"/>
              <w:rPr>
                <w:b/>
                <w:sz w:val="24"/>
                <w:szCs w:val="24"/>
              </w:rPr>
            </w:pPr>
            <w:r>
              <w:rPr>
                <w:b/>
                <w:sz w:val="24"/>
                <w:szCs w:val="24"/>
              </w:rPr>
              <w:t>Характеристика существующего состояния социальной инфраструктуры……….</w:t>
            </w:r>
          </w:p>
        </w:tc>
        <w:tc>
          <w:tcPr>
            <w:tcW w:w="456" w:type="dxa"/>
            <w:hideMark/>
          </w:tcPr>
          <w:p w:rsidR="00CA42F6" w:rsidRDefault="00732B3E">
            <w:pPr>
              <w:spacing w:line="312" w:lineRule="auto"/>
              <w:jc w:val="center"/>
              <w:rPr>
                <w:b/>
                <w:sz w:val="24"/>
                <w:szCs w:val="24"/>
              </w:rPr>
            </w:pPr>
            <w:r>
              <w:rPr>
                <w:b/>
                <w:sz w:val="24"/>
                <w:szCs w:val="24"/>
              </w:rPr>
              <w:t>12</w:t>
            </w:r>
          </w:p>
        </w:tc>
      </w:tr>
      <w:tr w:rsidR="00CA42F6" w:rsidTr="00CA42F6">
        <w:tc>
          <w:tcPr>
            <w:tcW w:w="421" w:type="dxa"/>
            <w:hideMark/>
          </w:tcPr>
          <w:p w:rsidR="00CA42F6" w:rsidRDefault="00CA42F6">
            <w:pPr>
              <w:spacing w:line="312" w:lineRule="auto"/>
              <w:jc w:val="center"/>
              <w:rPr>
                <w:b/>
                <w:sz w:val="24"/>
                <w:szCs w:val="24"/>
              </w:rPr>
            </w:pPr>
            <w:r>
              <w:rPr>
                <w:b/>
                <w:sz w:val="24"/>
                <w:szCs w:val="24"/>
              </w:rPr>
              <w:t>2.</w:t>
            </w:r>
          </w:p>
        </w:tc>
        <w:tc>
          <w:tcPr>
            <w:tcW w:w="9034" w:type="dxa"/>
            <w:hideMark/>
          </w:tcPr>
          <w:p w:rsidR="00CA42F6" w:rsidRDefault="00CA42F6">
            <w:pPr>
              <w:spacing w:line="312" w:lineRule="auto"/>
              <w:rPr>
                <w:b/>
                <w:sz w:val="24"/>
                <w:szCs w:val="24"/>
              </w:rPr>
            </w:pPr>
            <w:r>
              <w:rPr>
                <w:b/>
                <w:sz w:val="24"/>
                <w:szCs w:val="24"/>
              </w:rPr>
              <w:t>Система программных мероприятий…………………………………………………...</w:t>
            </w:r>
          </w:p>
        </w:tc>
        <w:tc>
          <w:tcPr>
            <w:tcW w:w="456" w:type="dxa"/>
            <w:hideMark/>
          </w:tcPr>
          <w:p w:rsidR="00CA42F6" w:rsidRDefault="0082580D" w:rsidP="00B540F3">
            <w:pPr>
              <w:spacing w:line="312" w:lineRule="auto"/>
              <w:jc w:val="center"/>
              <w:rPr>
                <w:b/>
                <w:sz w:val="24"/>
                <w:szCs w:val="24"/>
              </w:rPr>
            </w:pPr>
            <w:r>
              <w:rPr>
                <w:b/>
                <w:sz w:val="24"/>
                <w:szCs w:val="24"/>
              </w:rPr>
              <w:t>39</w:t>
            </w:r>
          </w:p>
        </w:tc>
      </w:tr>
      <w:tr w:rsidR="00CA42F6" w:rsidTr="00CA42F6">
        <w:tc>
          <w:tcPr>
            <w:tcW w:w="421" w:type="dxa"/>
            <w:hideMark/>
          </w:tcPr>
          <w:p w:rsidR="00CA42F6" w:rsidRDefault="00CA42F6">
            <w:pPr>
              <w:spacing w:line="312" w:lineRule="auto"/>
              <w:jc w:val="center"/>
              <w:rPr>
                <w:b/>
                <w:sz w:val="24"/>
                <w:szCs w:val="24"/>
              </w:rPr>
            </w:pPr>
            <w:r>
              <w:rPr>
                <w:b/>
                <w:sz w:val="24"/>
                <w:szCs w:val="24"/>
              </w:rPr>
              <w:t>3.</w:t>
            </w:r>
          </w:p>
        </w:tc>
        <w:tc>
          <w:tcPr>
            <w:tcW w:w="9034" w:type="dxa"/>
            <w:hideMark/>
          </w:tcPr>
          <w:p w:rsidR="00CA42F6" w:rsidRDefault="00CA42F6">
            <w:pPr>
              <w:spacing w:line="312" w:lineRule="auto"/>
              <w:rPr>
                <w:b/>
                <w:sz w:val="24"/>
                <w:szCs w:val="24"/>
              </w:rPr>
            </w:pPr>
            <w:r>
              <w:rPr>
                <w:b/>
                <w:sz w:val="24"/>
                <w:szCs w:val="24"/>
              </w:rPr>
              <w:t>Финансовые потребности для реализации программы………………………………</w:t>
            </w:r>
          </w:p>
        </w:tc>
        <w:tc>
          <w:tcPr>
            <w:tcW w:w="456" w:type="dxa"/>
            <w:hideMark/>
          </w:tcPr>
          <w:p w:rsidR="00CA42F6" w:rsidRDefault="0082580D">
            <w:pPr>
              <w:spacing w:line="312" w:lineRule="auto"/>
              <w:jc w:val="center"/>
              <w:rPr>
                <w:b/>
                <w:sz w:val="24"/>
                <w:szCs w:val="24"/>
              </w:rPr>
            </w:pPr>
            <w:r>
              <w:rPr>
                <w:b/>
                <w:sz w:val="24"/>
                <w:szCs w:val="24"/>
              </w:rPr>
              <w:t>43</w:t>
            </w:r>
          </w:p>
        </w:tc>
      </w:tr>
      <w:tr w:rsidR="00CA42F6" w:rsidTr="00CA42F6">
        <w:tc>
          <w:tcPr>
            <w:tcW w:w="421" w:type="dxa"/>
            <w:hideMark/>
          </w:tcPr>
          <w:p w:rsidR="00CA42F6" w:rsidRDefault="00CA42F6">
            <w:pPr>
              <w:spacing w:line="312" w:lineRule="auto"/>
              <w:jc w:val="center"/>
              <w:rPr>
                <w:b/>
                <w:sz w:val="24"/>
                <w:szCs w:val="24"/>
              </w:rPr>
            </w:pPr>
            <w:r>
              <w:rPr>
                <w:b/>
                <w:sz w:val="24"/>
                <w:szCs w:val="24"/>
              </w:rPr>
              <w:t>4.</w:t>
            </w:r>
          </w:p>
        </w:tc>
        <w:tc>
          <w:tcPr>
            <w:tcW w:w="9034" w:type="dxa"/>
            <w:hideMark/>
          </w:tcPr>
          <w:p w:rsidR="00CA42F6" w:rsidRDefault="00CA42F6">
            <w:pPr>
              <w:spacing w:line="312" w:lineRule="auto"/>
              <w:rPr>
                <w:b/>
                <w:sz w:val="24"/>
                <w:szCs w:val="24"/>
              </w:rPr>
            </w:pPr>
            <w:r>
              <w:rPr>
                <w:b/>
                <w:sz w:val="24"/>
                <w:szCs w:val="24"/>
              </w:rPr>
              <w:t>Целевые индикаторы программы и оценка эффективности реализации программы………………………………………………………………………………….</w:t>
            </w:r>
          </w:p>
        </w:tc>
        <w:tc>
          <w:tcPr>
            <w:tcW w:w="456" w:type="dxa"/>
            <w:vAlign w:val="bottom"/>
            <w:hideMark/>
          </w:tcPr>
          <w:p w:rsidR="00CA42F6" w:rsidRDefault="0082580D">
            <w:pPr>
              <w:spacing w:line="312" w:lineRule="auto"/>
              <w:jc w:val="center"/>
              <w:rPr>
                <w:b/>
                <w:sz w:val="24"/>
                <w:szCs w:val="24"/>
              </w:rPr>
            </w:pPr>
            <w:r>
              <w:rPr>
                <w:b/>
                <w:sz w:val="24"/>
                <w:szCs w:val="24"/>
              </w:rPr>
              <w:t>47</w:t>
            </w:r>
          </w:p>
        </w:tc>
      </w:tr>
      <w:tr w:rsidR="00CA42F6" w:rsidTr="00CA42F6">
        <w:tc>
          <w:tcPr>
            <w:tcW w:w="421" w:type="dxa"/>
            <w:hideMark/>
          </w:tcPr>
          <w:p w:rsidR="00CA42F6" w:rsidRDefault="00CA42F6">
            <w:pPr>
              <w:spacing w:line="312" w:lineRule="auto"/>
              <w:jc w:val="center"/>
              <w:rPr>
                <w:b/>
                <w:sz w:val="24"/>
                <w:szCs w:val="24"/>
              </w:rPr>
            </w:pPr>
            <w:r>
              <w:rPr>
                <w:b/>
                <w:sz w:val="24"/>
                <w:szCs w:val="24"/>
              </w:rPr>
              <w:t>5.</w:t>
            </w:r>
          </w:p>
        </w:tc>
        <w:tc>
          <w:tcPr>
            <w:tcW w:w="9034" w:type="dxa"/>
            <w:hideMark/>
          </w:tcPr>
          <w:p w:rsidR="00CA42F6" w:rsidRDefault="00CA42F6">
            <w:pPr>
              <w:spacing w:line="312" w:lineRule="auto"/>
              <w:rPr>
                <w:b/>
                <w:sz w:val="24"/>
                <w:szCs w:val="24"/>
              </w:rPr>
            </w:pPr>
            <w:r>
              <w:rPr>
                <w:b/>
                <w:sz w:val="24"/>
                <w:szCs w:val="24"/>
              </w:rPr>
              <w:t>Нормативное обеспечение………………………………………………………………...</w:t>
            </w:r>
          </w:p>
        </w:tc>
        <w:tc>
          <w:tcPr>
            <w:tcW w:w="456" w:type="dxa"/>
            <w:hideMark/>
          </w:tcPr>
          <w:p w:rsidR="00CA42F6" w:rsidRDefault="0082580D">
            <w:pPr>
              <w:spacing w:line="312" w:lineRule="auto"/>
              <w:jc w:val="center"/>
              <w:rPr>
                <w:b/>
                <w:sz w:val="24"/>
                <w:szCs w:val="24"/>
              </w:rPr>
            </w:pPr>
            <w:r>
              <w:rPr>
                <w:b/>
                <w:sz w:val="24"/>
                <w:szCs w:val="24"/>
              </w:rPr>
              <w:t>49</w:t>
            </w:r>
          </w:p>
        </w:tc>
      </w:tr>
    </w:tbl>
    <w:p w:rsidR="005321C9" w:rsidRPr="00C5366A" w:rsidRDefault="005321C9" w:rsidP="00C5366A">
      <w:pPr>
        <w:spacing w:line="312" w:lineRule="auto"/>
        <w:ind w:firstLine="720"/>
        <w:jc w:val="center"/>
        <w:rPr>
          <w:sz w:val="24"/>
          <w:szCs w:val="24"/>
        </w:rPr>
      </w:pPr>
    </w:p>
    <w:p w:rsidR="009218A5" w:rsidRPr="00C5366A" w:rsidRDefault="009218A5" w:rsidP="00C5366A">
      <w:pPr>
        <w:spacing w:line="312" w:lineRule="auto"/>
        <w:ind w:firstLine="720"/>
        <w:jc w:val="center"/>
        <w:rPr>
          <w:sz w:val="24"/>
          <w:szCs w:val="24"/>
        </w:rPr>
      </w:pPr>
    </w:p>
    <w:p w:rsidR="004C719E" w:rsidRPr="00C5366A" w:rsidRDefault="004C719E" w:rsidP="00C5366A">
      <w:pPr>
        <w:spacing w:line="312" w:lineRule="auto"/>
        <w:ind w:firstLine="720"/>
        <w:jc w:val="center"/>
        <w:rPr>
          <w:b/>
          <w:sz w:val="24"/>
          <w:szCs w:val="24"/>
        </w:rPr>
        <w:sectPr w:rsidR="004C719E" w:rsidRPr="00C5366A" w:rsidSect="00FD6EFB">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134" w:header="709" w:footer="709" w:gutter="0"/>
          <w:pgNumType w:start="0"/>
          <w:cols w:space="708"/>
          <w:titlePg/>
          <w:docGrid w:linePitch="360"/>
        </w:sectPr>
      </w:pPr>
    </w:p>
    <w:p w:rsidR="009218A5" w:rsidRPr="000D5AA7" w:rsidRDefault="009218A5" w:rsidP="00350625">
      <w:pPr>
        <w:tabs>
          <w:tab w:val="left" w:pos="4175"/>
          <w:tab w:val="center" w:pos="5037"/>
        </w:tabs>
        <w:spacing w:line="312" w:lineRule="auto"/>
        <w:jc w:val="center"/>
        <w:rPr>
          <w:b/>
          <w:sz w:val="24"/>
          <w:szCs w:val="24"/>
        </w:rPr>
      </w:pPr>
      <w:r w:rsidRPr="000D5AA7">
        <w:rPr>
          <w:b/>
          <w:sz w:val="24"/>
          <w:szCs w:val="24"/>
        </w:rPr>
        <w:lastRenderedPageBreak/>
        <w:t>Введение</w:t>
      </w:r>
    </w:p>
    <w:p w:rsidR="007A387F" w:rsidRPr="000D5AA7" w:rsidRDefault="007A387F" w:rsidP="006121FB">
      <w:pPr>
        <w:spacing w:line="312" w:lineRule="auto"/>
        <w:ind w:firstLine="709"/>
        <w:rPr>
          <w:sz w:val="24"/>
          <w:szCs w:val="24"/>
        </w:rPr>
      </w:pPr>
    </w:p>
    <w:p w:rsidR="003568C6" w:rsidRPr="00070F49" w:rsidRDefault="003568C6" w:rsidP="00AF6F59">
      <w:pPr>
        <w:pStyle w:val="aff6"/>
        <w:tabs>
          <w:tab w:val="clear" w:pos="260"/>
        </w:tabs>
        <w:spacing w:line="312" w:lineRule="auto"/>
        <w:ind w:firstLine="709"/>
        <w:rPr>
          <w:rFonts w:ascii="Times New Roman" w:hAnsi="Times New Roman" w:cs="Times New Roman"/>
          <w:b w:val="0"/>
          <w:color w:val="auto"/>
          <w:sz w:val="24"/>
          <w:szCs w:val="24"/>
        </w:rPr>
      </w:pPr>
      <w:r w:rsidRPr="00070F49">
        <w:rPr>
          <w:rFonts w:ascii="Times New Roman" w:hAnsi="Times New Roman" w:cs="Times New Roman"/>
          <w:b w:val="0"/>
          <w:color w:val="auto"/>
          <w:sz w:val="24"/>
          <w:szCs w:val="24"/>
        </w:rPr>
        <w:t xml:space="preserve">Социальная инфраструктура </w:t>
      </w:r>
      <w:r w:rsidR="00686961">
        <w:rPr>
          <w:rFonts w:ascii="Times New Roman" w:hAnsi="Times New Roman" w:cs="Times New Roman"/>
          <w:b w:val="0"/>
          <w:color w:val="auto"/>
          <w:sz w:val="24"/>
          <w:szCs w:val="24"/>
        </w:rPr>
        <w:t>-</w:t>
      </w:r>
      <w:r w:rsidRPr="00070F49">
        <w:rPr>
          <w:rFonts w:ascii="Times New Roman" w:hAnsi="Times New Roman" w:cs="Times New Roman"/>
          <w:b w:val="0"/>
          <w:color w:val="auto"/>
          <w:sz w:val="24"/>
          <w:szCs w:val="24"/>
        </w:rPr>
        <w:t xml:space="preserve">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w:t>
      </w:r>
      <w:r w:rsidR="00B06A16">
        <w:rPr>
          <w:rFonts w:ascii="Times New Roman" w:hAnsi="Times New Roman" w:cs="Times New Roman"/>
          <w:b w:val="0"/>
          <w:color w:val="auto"/>
          <w:sz w:val="24"/>
          <w:szCs w:val="24"/>
        </w:rPr>
        <w:t>ующих</w:t>
      </w:r>
      <w:r w:rsidRPr="00070F49">
        <w:rPr>
          <w:rFonts w:ascii="Times New Roman" w:hAnsi="Times New Roman" w:cs="Times New Roman"/>
          <w:b w:val="0"/>
          <w:color w:val="auto"/>
          <w:sz w:val="24"/>
          <w:szCs w:val="24"/>
        </w:rPr>
        <w:t xml:space="preserve"> установленным показателям качества жизни.</w:t>
      </w:r>
    </w:p>
    <w:p w:rsidR="00BE746F" w:rsidRPr="00070F49" w:rsidRDefault="00BE746F" w:rsidP="00AF6F59">
      <w:pPr>
        <w:shd w:val="clear" w:color="auto" w:fill="FFFFFF"/>
        <w:spacing w:line="312" w:lineRule="auto"/>
        <w:ind w:firstLine="709"/>
        <w:rPr>
          <w:sz w:val="24"/>
          <w:szCs w:val="24"/>
        </w:rPr>
      </w:pPr>
      <w:r w:rsidRPr="00070F49">
        <w:rPr>
          <w:iCs/>
          <w:sz w:val="24"/>
          <w:szCs w:val="24"/>
        </w:rPr>
        <w:t xml:space="preserve">Социальная инфраструктура </w:t>
      </w:r>
      <w:r w:rsidR="00686961">
        <w:rPr>
          <w:iCs/>
          <w:sz w:val="24"/>
          <w:szCs w:val="24"/>
        </w:rPr>
        <w:t xml:space="preserve">объединяет </w:t>
      </w:r>
      <w:r w:rsidRPr="00070F49">
        <w:rPr>
          <w:sz w:val="24"/>
          <w:szCs w:val="24"/>
        </w:rPr>
        <w:t>жилищно-коммунальное хозяйство, здравоохранение, образование, культуру и искусство, физкультуру и спорт, торговлю и общественное питание, бытовые услуги. Целесообразное разделение функций  управлени</w:t>
      </w:r>
      <w:r w:rsidR="00686961">
        <w:rPr>
          <w:sz w:val="24"/>
          <w:szCs w:val="24"/>
        </w:rPr>
        <w:t>я</w:t>
      </w:r>
      <w:r w:rsidRPr="00070F49">
        <w:rPr>
          <w:sz w:val="24"/>
          <w:szCs w:val="24"/>
        </w:rPr>
        <w:t xml:space="preserve">  между органами власти различных уровней определяется главным критерием функционирования социальной сферы</w:t>
      </w:r>
      <w:r w:rsidR="00686961">
        <w:rPr>
          <w:sz w:val="24"/>
          <w:szCs w:val="24"/>
        </w:rPr>
        <w:t xml:space="preserve"> -</w:t>
      </w:r>
      <w:r w:rsidRPr="00070F49">
        <w:rPr>
          <w:sz w:val="24"/>
          <w:szCs w:val="24"/>
        </w:rPr>
        <w:t xml:space="preserve">  улучшением условий жизни населения.</w:t>
      </w:r>
    </w:p>
    <w:p w:rsidR="00BE746F" w:rsidRPr="00070F49" w:rsidRDefault="00BE746F" w:rsidP="00AF6F59">
      <w:pPr>
        <w:shd w:val="clear" w:color="auto" w:fill="FFFFFF"/>
        <w:spacing w:line="312" w:lineRule="auto"/>
        <w:ind w:firstLine="709"/>
        <w:rPr>
          <w:sz w:val="24"/>
          <w:szCs w:val="24"/>
        </w:rPr>
      </w:pPr>
      <w:r w:rsidRPr="00070F49">
        <w:rPr>
          <w:sz w:val="24"/>
          <w:szCs w:val="24"/>
        </w:rPr>
        <w:t xml:space="preserve">Развитие и эффективное функционирование объектов, входящих и социальную инфраструктуру, их доступность </w:t>
      </w:r>
      <w:r w:rsidR="00686961">
        <w:rPr>
          <w:sz w:val="24"/>
          <w:szCs w:val="24"/>
        </w:rPr>
        <w:t>-</w:t>
      </w:r>
      <w:r w:rsidRPr="00070F49">
        <w:rPr>
          <w:sz w:val="24"/>
          <w:szCs w:val="24"/>
        </w:rPr>
        <w:t xml:space="preserve"> важное условие повышения уровня и качества жизни населения страны.</w:t>
      </w:r>
    </w:p>
    <w:p w:rsidR="00BE746F" w:rsidRPr="00070F49" w:rsidRDefault="00BE746F" w:rsidP="00AF6F59">
      <w:pPr>
        <w:shd w:val="clear" w:color="auto" w:fill="FFFFFF"/>
        <w:spacing w:line="312" w:lineRule="auto"/>
        <w:ind w:firstLine="709"/>
        <w:rPr>
          <w:sz w:val="24"/>
          <w:szCs w:val="24"/>
        </w:rPr>
      </w:pPr>
      <w:r w:rsidRPr="00070F49">
        <w:rPr>
          <w:sz w:val="24"/>
          <w:szCs w:val="24"/>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w:t>
      </w:r>
      <w:r w:rsidR="00686961">
        <w:rPr>
          <w:sz w:val="24"/>
          <w:szCs w:val="24"/>
        </w:rPr>
        <w:t xml:space="preserve"> для их реализации. </w:t>
      </w:r>
      <w:r w:rsidRPr="00070F49">
        <w:rPr>
          <w:sz w:val="24"/>
          <w:szCs w:val="24"/>
        </w:rPr>
        <w:t xml:space="preserve">На федеральном уровне </w:t>
      </w:r>
      <w:r w:rsidR="00FA44B5">
        <w:rPr>
          <w:sz w:val="24"/>
          <w:szCs w:val="24"/>
        </w:rPr>
        <w:t xml:space="preserve">определяются </w:t>
      </w:r>
      <w:r w:rsidRPr="00070F49">
        <w:rPr>
          <w:sz w:val="24"/>
          <w:szCs w:val="24"/>
        </w:rPr>
        <w:t>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BE746F" w:rsidRPr="00070F49" w:rsidRDefault="00BE746F" w:rsidP="00AF6F59">
      <w:pPr>
        <w:shd w:val="clear" w:color="auto" w:fill="FFFFFF"/>
        <w:spacing w:line="312" w:lineRule="auto"/>
        <w:ind w:firstLine="709"/>
        <w:rPr>
          <w:sz w:val="24"/>
          <w:szCs w:val="24"/>
        </w:rPr>
      </w:pPr>
      <w:r w:rsidRPr="00070F49">
        <w:rPr>
          <w:sz w:val="24"/>
          <w:szCs w:val="24"/>
        </w:rPr>
        <w:t>Функции социальной инфраструктуры определяются и подчинены целям социального и экономического развития общества</w:t>
      </w:r>
      <w:r w:rsidR="00FA44B5">
        <w:rPr>
          <w:sz w:val="24"/>
          <w:szCs w:val="24"/>
        </w:rPr>
        <w:t xml:space="preserve"> -</w:t>
      </w:r>
      <w:r w:rsidRPr="00070F49">
        <w:rPr>
          <w:sz w:val="24"/>
          <w:szCs w:val="24"/>
        </w:rPr>
        <w:t xml:space="preserve">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BE746F" w:rsidRPr="00AF6F59" w:rsidRDefault="00FA44B5" w:rsidP="00D00342">
      <w:pPr>
        <w:pStyle w:val="af3"/>
        <w:numPr>
          <w:ilvl w:val="0"/>
          <w:numId w:val="7"/>
        </w:numPr>
        <w:shd w:val="clear" w:color="auto" w:fill="FFFFFF"/>
        <w:spacing w:line="312" w:lineRule="auto"/>
        <w:ind w:left="0" w:firstLine="567"/>
        <w:rPr>
          <w:sz w:val="24"/>
          <w:szCs w:val="24"/>
        </w:rPr>
      </w:pPr>
      <w:r>
        <w:rPr>
          <w:sz w:val="24"/>
          <w:szCs w:val="24"/>
        </w:rPr>
        <w:t>с</w:t>
      </w:r>
      <w:r w:rsidR="00BE746F" w:rsidRPr="00AF6F59">
        <w:rPr>
          <w:sz w:val="24"/>
          <w:szCs w:val="24"/>
        </w:rPr>
        <w:t>оздание условий для формирования прогрессивных тенденций в демографических процессах;</w:t>
      </w:r>
    </w:p>
    <w:p w:rsidR="00BE746F" w:rsidRPr="00070F49" w:rsidRDefault="00FA44B5" w:rsidP="00D00342">
      <w:pPr>
        <w:numPr>
          <w:ilvl w:val="0"/>
          <w:numId w:val="7"/>
        </w:numPr>
        <w:shd w:val="clear" w:color="auto" w:fill="FFFFFF"/>
        <w:tabs>
          <w:tab w:val="left" w:pos="384"/>
        </w:tabs>
        <w:autoSpaceDE w:val="0"/>
        <w:autoSpaceDN w:val="0"/>
        <w:adjustRightInd w:val="0"/>
        <w:snapToGrid/>
        <w:spacing w:line="312" w:lineRule="auto"/>
        <w:ind w:left="0" w:firstLine="567"/>
        <w:rPr>
          <w:sz w:val="24"/>
          <w:szCs w:val="24"/>
        </w:rPr>
      </w:pPr>
      <w:r>
        <w:rPr>
          <w:sz w:val="24"/>
          <w:szCs w:val="24"/>
        </w:rPr>
        <w:t>э</w:t>
      </w:r>
      <w:r w:rsidR="00BE746F" w:rsidRPr="00070F49">
        <w:rPr>
          <w:sz w:val="24"/>
          <w:szCs w:val="24"/>
        </w:rPr>
        <w:t>ффективное использование трудовых ресурсов;</w:t>
      </w:r>
    </w:p>
    <w:p w:rsidR="00BE746F" w:rsidRPr="00070F49" w:rsidRDefault="00FA44B5" w:rsidP="00D00342">
      <w:pPr>
        <w:numPr>
          <w:ilvl w:val="0"/>
          <w:numId w:val="7"/>
        </w:numPr>
        <w:shd w:val="clear" w:color="auto" w:fill="FFFFFF"/>
        <w:tabs>
          <w:tab w:val="left" w:pos="384"/>
        </w:tabs>
        <w:autoSpaceDE w:val="0"/>
        <w:autoSpaceDN w:val="0"/>
        <w:adjustRightInd w:val="0"/>
        <w:snapToGrid/>
        <w:spacing w:line="312" w:lineRule="auto"/>
        <w:ind w:left="0" w:firstLine="567"/>
        <w:rPr>
          <w:sz w:val="24"/>
          <w:szCs w:val="24"/>
        </w:rPr>
      </w:pPr>
      <w:r>
        <w:rPr>
          <w:sz w:val="24"/>
          <w:szCs w:val="24"/>
        </w:rPr>
        <w:t>о</w:t>
      </w:r>
      <w:r w:rsidR="00BE746F" w:rsidRPr="00070F49">
        <w:rPr>
          <w:sz w:val="24"/>
          <w:szCs w:val="24"/>
        </w:rPr>
        <w:t>беспечение оптимальных жилищно-коммунальных и бытовых условий жизни населения;</w:t>
      </w:r>
    </w:p>
    <w:p w:rsidR="00BE746F" w:rsidRPr="00070F49" w:rsidRDefault="00FA44B5" w:rsidP="00D00342">
      <w:pPr>
        <w:numPr>
          <w:ilvl w:val="0"/>
          <w:numId w:val="7"/>
        </w:numPr>
        <w:shd w:val="clear" w:color="auto" w:fill="FFFFFF"/>
        <w:tabs>
          <w:tab w:val="left" w:pos="384"/>
        </w:tabs>
        <w:autoSpaceDE w:val="0"/>
        <w:autoSpaceDN w:val="0"/>
        <w:adjustRightInd w:val="0"/>
        <w:snapToGrid/>
        <w:spacing w:line="312" w:lineRule="auto"/>
        <w:ind w:left="0" w:firstLine="567"/>
        <w:rPr>
          <w:sz w:val="24"/>
          <w:szCs w:val="24"/>
        </w:rPr>
      </w:pPr>
      <w:r>
        <w:rPr>
          <w:sz w:val="24"/>
          <w:szCs w:val="24"/>
        </w:rPr>
        <w:t>у</w:t>
      </w:r>
      <w:r w:rsidR="00BE746F" w:rsidRPr="00070F49">
        <w:rPr>
          <w:sz w:val="24"/>
          <w:szCs w:val="24"/>
        </w:rPr>
        <w:t>лучшение и сохранение физического здоровья населения;</w:t>
      </w:r>
    </w:p>
    <w:p w:rsidR="00BE746F" w:rsidRPr="00070F49" w:rsidRDefault="00FA44B5" w:rsidP="00D00342">
      <w:pPr>
        <w:numPr>
          <w:ilvl w:val="0"/>
          <w:numId w:val="7"/>
        </w:numPr>
        <w:shd w:val="clear" w:color="auto" w:fill="FFFFFF"/>
        <w:tabs>
          <w:tab w:val="left" w:pos="384"/>
        </w:tabs>
        <w:autoSpaceDE w:val="0"/>
        <w:autoSpaceDN w:val="0"/>
        <w:adjustRightInd w:val="0"/>
        <w:snapToGrid/>
        <w:spacing w:line="312" w:lineRule="auto"/>
        <w:ind w:left="0" w:firstLine="567"/>
        <w:rPr>
          <w:sz w:val="24"/>
          <w:szCs w:val="24"/>
        </w:rPr>
      </w:pPr>
      <w:r>
        <w:rPr>
          <w:sz w:val="24"/>
          <w:szCs w:val="24"/>
        </w:rPr>
        <w:t>р</w:t>
      </w:r>
      <w:r w:rsidR="00BE746F" w:rsidRPr="00070F49">
        <w:rPr>
          <w:sz w:val="24"/>
          <w:szCs w:val="24"/>
        </w:rPr>
        <w:t xml:space="preserve">ациональное использование свободного времени </w:t>
      </w:r>
      <w:r>
        <w:rPr>
          <w:sz w:val="24"/>
          <w:szCs w:val="24"/>
        </w:rPr>
        <w:t>граждан</w:t>
      </w:r>
      <w:r w:rsidR="007868DA">
        <w:rPr>
          <w:sz w:val="24"/>
          <w:szCs w:val="24"/>
        </w:rPr>
        <w:t>ами</w:t>
      </w:r>
      <w:r w:rsidR="00BE746F" w:rsidRPr="00070F49">
        <w:rPr>
          <w:sz w:val="24"/>
          <w:szCs w:val="24"/>
        </w:rPr>
        <w:t>.</w:t>
      </w:r>
    </w:p>
    <w:p w:rsidR="00BE746F" w:rsidRPr="00070F49" w:rsidRDefault="00BE746F" w:rsidP="00AF6F59">
      <w:pPr>
        <w:shd w:val="clear" w:color="auto" w:fill="FFFFFF"/>
        <w:spacing w:line="312" w:lineRule="auto"/>
        <w:ind w:firstLine="709"/>
        <w:rPr>
          <w:sz w:val="24"/>
          <w:szCs w:val="24"/>
        </w:rPr>
      </w:pPr>
      <w:r w:rsidRPr="00070F49">
        <w:rPr>
          <w:sz w:val="24"/>
          <w:szCs w:val="24"/>
        </w:rPr>
        <w:t>Основной целью функционирования объектов социальной инфраструктуры является полно</w:t>
      </w:r>
      <w:r w:rsidR="00FA44B5">
        <w:rPr>
          <w:sz w:val="24"/>
          <w:szCs w:val="24"/>
        </w:rPr>
        <w:t>ц</w:t>
      </w:r>
      <w:r w:rsidRPr="00070F49">
        <w:rPr>
          <w:sz w:val="24"/>
          <w:szCs w:val="24"/>
        </w:rPr>
        <w:t>е</w:t>
      </w:r>
      <w:r w:rsidR="00FA44B5">
        <w:rPr>
          <w:sz w:val="24"/>
          <w:szCs w:val="24"/>
        </w:rPr>
        <w:t>нное</w:t>
      </w:r>
      <w:r w:rsidRPr="00070F49">
        <w:rPr>
          <w:sz w:val="24"/>
          <w:szCs w:val="24"/>
        </w:rPr>
        <w:t xml:space="preserve"> и всесторонне</w:t>
      </w:r>
      <w:r w:rsidR="00FA44B5">
        <w:rPr>
          <w:sz w:val="24"/>
          <w:szCs w:val="24"/>
        </w:rPr>
        <w:t>е</w:t>
      </w:r>
      <w:r w:rsidRPr="00070F49">
        <w:rPr>
          <w:sz w:val="24"/>
          <w:szCs w:val="24"/>
        </w:rPr>
        <w:t xml:space="preserve"> развитие </w:t>
      </w:r>
      <w:r w:rsidR="00FA44B5">
        <w:rPr>
          <w:sz w:val="24"/>
          <w:szCs w:val="24"/>
        </w:rPr>
        <w:t xml:space="preserve">личности </w:t>
      </w:r>
      <w:r w:rsidRPr="00070F49">
        <w:rPr>
          <w:sz w:val="24"/>
          <w:szCs w:val="24"/>
        </w:rPr>
        <w:t>человека путем удовлетворения его бытовых, духовных и культурных потребностей.</w:t>
      </w:r>
    </w:p>
    <w:p w:rsidR="00BE746F" w:rsidRPr="00070F49" w:rsidRDefault="00BE746F" w:rsidP="00AF6F59">
      <w:pPr>
        <w:shd w:val="clear" w:color="auto" w:fill="FFFFFF"/>
        <w:spacing w:line="312" w:lineRule="auto"/>
        <w:ind w:firstLine="709"/>
        <w:rPr>
          <w:sz w:val="24"/>
          <w:szCs w:val="24"/>
        </w:rPr>
      </w:pPr>
      <w:r w:rsidRPr="00070F49">
        <w:rPr>
          <w:sz w:val="24"/>
          <w:szCs w:val="24"/>
        </w:rPr>
        <w:t>Развитие отраслей со</w:t>
      </w:r>
      <w:r w:rsidR="007868DA">
        <w:rPr>
          <w:sz w:val="24"/>
          <w:szCs w:val="24"/>
        </w:rPr>
        <w:t>циальной инфраструктуры учитывает</w:t>
      </w:r>
      <w:r w:rsidRPr="00070F49">
        <w:rPr>
          <w:sz w:val="24"/>
          <w:szCs w:val="24"/>
        </w:rPr>
        <w:t xml:space="preserve"> основные задачи социальной пол</w:t>
      </w:r>
      <w:r w:rsidR="00AF6F59">
        <w:rPr>
          <w:sz w:val="24"/>
          <w:szCs w:val="24"/>
        </w:rPr>
        <w:t>итики, направленной на улучшение</w:t>
      </w:r>
      <w:r w:rsidRPr="00070F49">
        <w:rPr>
          <w:sz w:val="24"/>
          <w:szCs w:val="24"/>
        </w:rPr>
        <w:t xml:space="preserve"> качества жизни населения, повышение уровня его благосостоянии и долголетия, формирование и воспроизводство здорового, тво</w:t>
      </w:r>
      <w:r w:rsidR="00325A45">
        <w:rPr>
          <w:sz w:val="24"/>
          <w:szCs w:val="24"/>
        </w:rPr>
        <w:t xml:space="preserve">рчески активного поколения. К ним относится </w:t>
      </w:r>
      <w:r w:rsidRPr="00070F49">
        <w:rPr>
          <w:sz w:val="24"/>
          <w:szCs w:val="24"/>
        </w:rPr>
        <w:t xml:space="preserve">прежде всего решение жилищной </w:t>
      </w:r>
      <w:r w:rsidRPr="00070F49">
        <w:rPr>
          <w:sz w:val="24"/>
          <w:szCs w:val="24"/>
        </w:rPr>
        <w:lastRenderedPageBreak/>
        <w:t>проблемы, ликвидация коммунального заселения, удовлетворение растущих потребностей населения в качественном жилье;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 повышен</w:t>
      </w:r>
      <w:r w:rsidR="000B43EB">
        <w:rPr>
          <w:sz w:val="24"/>
          <w:szCs w:val="24"/>
        </w:rPr>
        <w:t>ие</w:t>
      </w:r>
      <w:r w:rsidRPr="00070F49">
        <w:rPr>
          <w:sz w:val="24"/>
          <w:szCs w:val="24"/>
        </w:rPr>
        <w:t xml:space="preserve"> профессионального уровня работников</w:t>
      </w:r>
      <w:r w:rsidR="000B43EB">
        <w:rPr>
          <w:sz w:val="24"/>
          <w:szCs w:val="24"/>
        </w:rPr>
        <w:t>,</w:t>
      </w:r>
      <w:r w:rsidRPr="00070F49">
        <w:rPr>
          <w:sz w:val="24"/>
          <w:szCs w:val="24"/>
        </w:rPr>
        <w:t xml:space="preserve"> как базы </w:t>
      </w:r>
      <w:r w:rsidR="000B43EB">
        <w:rPr>
          <w:sz w:val="24"/>
          <w:szCs w:val="24"/>
        </w:rPr>
        <w:t xml:space="preserve">увеличения </w:t>
      </w:r>
      <w:r w:rsidRPr="00070F49">
        <w:rPr>
          <w:sz w:val="24"/>
          <w:szCs w:val="24"/>
        </w:rPr>
        <w:t>производительности труда и роста объем</w:t>
      </w:r>
      <w:r w:rsidR="000B43EB">
        <w:rPr>
          <w:sz w:val="24"/>
          <w:szCs w:val="24"/>
        </w:rPr>
        <w:t>а т</w:t>
      </w:r>
      <w:r w:rsidRPr="00070F49">
        <w:rPr>
          <w:sz w:val="24"/>
          <w:szCs w:val="24"/>
        </w:rPr>
        <w:t>оваров и услуг; создание гарантий социальной 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w:t>
      </w:r>
    </w:p>
    <w:p w:rsidR="00BE746F" w:rsidRPr="00070F49" w:rsidRDefault="00BE746F" w:rsidP="00AF6F59">
      <w:pPr>
        <w:shd w:val="clear" w:color="auto" w:fill="FFFFFF"/>
        <w:spacing w:line="312" w:lineRule="auto"/>
        <w:ind w:firstLine="709"/>
        <w:rPr>
          <w:sz w:val="24"/>
          <w:szCs w:val="24"/>
        </w:rPr>
      </w:pPr>
      <w:r w:rsidRPr="00070F49">
        <w:rPr>
          <w:sz w:val="24"/>
          <w:szCs w:val="24"/>
        </w:rPr>
        <w:t>Основные функции инфраструктуры муниципального образования заключаются в:</w:t>
      </w:r>
    </w:p>
    <w:p w:rsidR="00BE746F" w:rsidRPr="00070F49" w:rsidRDefault="00BE746F" w:rsidP="00D00342">
      <w:pPr>
        <w:numPr>
          <w:ilvl w:val="0"/>
          <w:numId w:val="8"/>
        </w:numPr>
        <w:shd w:val="clear" w:color="auto" w:fill="FFFFFF"/>
        <w:tabs>
          <w:tab w:val="left" w:pos="384"/>
        </w:tabs>
        <w:autoSpaceDE w:val="0"/>
        <w:autoSpaceDN w:val="0"/>
        <w:adjustRightInd w:val="0"/>
        <w:snapToGrid/>
        <w:spacing w:line="312" w:lineRule="auto"/>
        <w:ind w:left="851" w:hanging="284"/>
        <w:rPr>
          <w:sz w:val="24"/>
          <w:szCs w:val="24"/>
        </w:rPr>
      </w:pPr>
      <w:r w:rsidRPr="00070F49">
        <w:rPr>
          <w:sz w:val="24"/>
          <w:szCs w:val="24"/>
        </w:rPr>
        <w:t>обеспечении и удовлетворении инфраструктурных потребностей населения муниципальных образований;</w:t>
      </w:r>
    </w:p>
    <w:p w:rsidR="00BE746F" w:rsidRPr="00070F49" w:rsidRDefault="00BE746F" w:rsidP="00D00342">
      <w:pPr>
        <w:numPr>
          <w:ilvl w:val="0"/>
          <w:numId w:val="8"/>
        </w:numPr>
        <w:shd w:val="clear" w:color="auto" w:fill="FFFFFF"/>
        <w:tabs>
          <w:tab w:val="left" w:pos="384"/>
        </w:tabs>
        <w:autoSpaceDE w:val="0"/>
        <w:autoSpaceDN w:val="0"/>
        <w:adjustRightInd w:val="0"/>
        <w:snapToGrid/>
        <w:spacing w:line="312" w:lineRule="auto"/>
        <w:ind w:left="851" w:hanging="284"/>
        <w:rPr>
          <w:sz w:val="24"/>
          <w:szCs w:val="24"/>
        </w:rPr>
      </w:pPr>
      <w:r w:rsidRPr="00070F49">
        <w:rPr>
          <w:sz w:val="24"/>
          <w:szCs w:val="24"/>
        </w:rPr>
        <w:t>обеспечении инфраструктурной целостности муниципально</w:t>
      </w:r>
      <w:r w:rsidR="000B43EB">
        <w:rPr>
          <w:sz w:val="24"/>
          <w:szCs w:val="24"/>
        </w:rPr>
        <w:t>го</w:t>
      </w:r>
      <w:r w:rsidRPr="00070F49">
        <w:rPr>
          <w:sz w:val="24"/>
          <w:szCs w:val="24"/>
        </w:rPr>
        <w:t xml:space="preserve"> образования.</w:t>
      </w:r>
    </w:p>
    <w:p w:rsidR="00BE746F" w:rsidRPr="00070F49" w:rsidRDefault="00BE746F" w:rsidP="00AF6F59">
      <w:pPr>
        <w:shd w:val="clear" w:color="auto" w:fill="FFFFFF"/>
        <w:spacing w:line="312" w:lineRule="auto"/>
        <w:ind w:firstLine="709"/>
        <w:rPr>
          <w:sz w:val="24"/>
          <w:szCs w:val="24"/>
        </w:rPr>
      </w:pPr>
      <w:r w:rsidRPr="00070F49">
        <w:rPr>
          <w:sz w:val="24"/>
          <w:szCs w:val="24"/>
        </w:rP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BE746F" w:rsidRPr="00070F49" w:rsidRDefault="00BE746F" w:rsidP="00AF6F59">
      <w:pPr>
        <w:shd w:val="clear" w:color="auto" w:fill="FFFFFF"/>
        <w:spacing w:line="312" w:lineRule="auto"/>
        <w:ind w:firstLine="709"/>
        <w:rPr>
          <w:sz w:val="24"/>
          <w:szCs w:val="24"/>
        </w:rPr>
      </w:pPr>
      <w:r w:rsidRPr="00070F49">
        <w:rPr>
          <w:sz w:val="24"/>
          <w:szCs w:val="24"/>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9830B2" w:rsidRPr="00070F49" w:rsidRDefault="00BE746F" w:rsidP="00AF6F59">
      <w:pPr>
        <w:spacing w:line="312" w:lineRule="auto"/>
        <w:ind w:firstLine="709"/>
        <w:rPr>
          <w:sz w:val="24"/>
          <w:szCs w:val="24"/>
        </w:rPr>
      </w:pPr>
      <w:r w:rsidRPr="00070F49">
        <w:rPr>
          <w:sz w:val="24"/>
          <w:szCs w:val="24"/>
        </w:rPr>
        <w:t>Прогнозирование развития социальной инфраструктуры опира</w:t>
      </w:r>
      <w:r w:rsidR="009830B2" w:rsidRPr="00070F49">
        <w:rPr>
          <w:sz w:val="24"/>
          <w:szCs w:val="24"/>
        </w:rPr>
        <w:t>е</w:t>
      </w:r>
      <w:r w:rsidRPr="00070F49">
        <w:rPr>
          <w:sz w:val="24"/>
          <w:szCs w:val="24"/>
        </w:rPr>
        <w:t xml:space="preserve">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w:t>
      </w:r>
      <w:r w:rsidR="000B43EB">
        <w:rPr>
          <w:sz w:val="24"/>
          <w:szCs w:val="24"/>
        </w:rPr>
        <w:t>-</w:t>
      </w:r>
      <w:r w:rsidRPr="00070F49">
        <w:rPr>
          <w:sz w:val="24"/>
          <w:szCs w:val="24"/>
        </w:rPr>
        <w:t xml:space="preserve"> это удовлетворение потребностей населения</w:t>
      </w:r>
      <w:r w:rsidR="009830B2" w:rsidRPr="00070F49">
        <w:rPr>
          <w:sz w:val="24"/>
          <w:szCs w:val="24"/>
        </w:rPr>
        <w:t>.</w:t>
      </w:r>
    </w:p>
    <w:p w:rsidR="009830B2" w:rsidRPr="00070F49" w:rsidRDefault="009830B2" w:rsidP="00AF6F59">
      <w:pPr>
        <w:pStyle w:val="17"/>
        <w:shd w:val="clear" w:color="auto" w:fill="auto"/>
        <w:spacing w:line="312" w:lineRule="auto"/>
        <w:ind w:firstLine="709"/>
        <w:jc w:val="both"/>
        <w:rPr>
          <w:color w:val="auto"/>
          <w:sz w:val="24"/>
          <w:szCs w:val="24"/>
        </w:rPr>
      </w:pPr>
      <w:r w:rsidRPr="00070F49">
        <w:rPr>
          <w:color w:val="auto"/>
          <w:sz w:val="24"/>
          <w:szCs w:val="24"/>
        </w:rPr>
        <w:t>Программ</w:t>
      </w:r>
      <w:r w:rsidR="00BF4755">
        <w:rPr>
          <w:color w:val="auto"/>
          <w:sz w:val="24"/>
          <w:szCs w:val="24"/>
        </w:rPr>
        <w:t>ой</w:t>
      </w:r>
      <w:r w:rsidR="005030DD">
        <w:rPr>
          <w:color w:val="auto"/>
          <w:sz w:val="24"/>
          <w:szCs w:val="24"/>
        </w:rPr>
        <w:t xml:space="preserve"> </w:t>
      </w:r>
      <w:r w:rsidR="00BF4755">
        <w:rPr>
          <w:color w:val="auto"/>
          <w:sz w:val="24"/>
          <w:szCs w:val="24"/>
        </w:rPr>
        <w:t>установлен</w:t>
      </w:r>
      <w:r w:rsidR="005030DD">
        <w:rPr>
          <w:color w:val="auto"/>
          <w:sz w:val="24"/>
          <w:szCs w:val="24"/>
        </w:rPr>
        <w:t xml:space="preserve"> </w:t>
      </w:r>
      <w:r w:rsidRPr="00070F49">
        <w:rPr>
          <w:color w:val="auto"/>
          <w:sz w:val="24"/>
          <w:szCs w:val="24"/>
        </w:rPr>
        <w:t xml:space="preserve">перечень мероприятий (инвестиционных проектов) по проектированию, строительству, реконструкции объектов социальной инфраструктуры </w:t>
      </w:r>
      <w:r w:rsidR="00E07DD0">
        <w:rPr>
          <w:color w:val="auto"/>
          <w:sz w:val="24"/>
          <w:szCs w:val="24"/>
        </w:rPr>
        <w:t>муниципального образования</w:t>
      </w:r>
      <w:r w:rsidRPr="00070F49">
        <w:rPr>
          <w:color w:val="auto"/>
          <w:sz w:val="24"/>
          <w:szCs w:val="24"/>
        </w:rPr>
        <w:t>, которые предусмотрены государственными и муниципальными программами, стратегией социально-экономического развития муниципального образования</w:t>
      </w:r>
      <w:r w:rsidR="00BF4755">
        <w:rPr>
          <w:color w:val="auto"/>
          <w:sz w:val="24"/>
          <w:szCs w:val="24"/>
        </w:rPr>
        <w:t>,</w:t>
      </w:r>
      <w:r w:rsidRPr="00070F49">
        <w:rPr>
          <w:color w:val="auto"/>
          <w:sz w:val="24"/>
          <w:szCs w:val="24"/>
        </w:rPr>
        <w:t xml:space="preserve">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w:t>
      </w:r>
      <w:r w:rsidR="00E07DD0">
        <w:rPr>
          <w:color w:val="auto"/>
          <w:sz w:val="24"/>
          <w:szCs w:val="24"/>
        </w:rPr>
        <w:t>муниципального образования</w:t>
      </w:r>
      <w:r w:rsidRPr="00070F49">
        <w:rPr>
          <w:color w:val="auto"/>
          <w:sz w:val="24"/>
          <w:szCs w:val="24"/>
        </w:rPr>
        <w:t>,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r w:rsidR="005030DD">
        <w:rPr>
          <w:color w:val="auto"/>
          <w:sz w:val="24"/>
          <w:szCs w:val="24"/>
        </w:rPr>
        <w:t xml:space="preserve"> </w:t>
      </w:r>
      <w:r w:rsidR="00AE4C75" w:rsidRPr="00AE4C75">
        <w:rPr>
          <w:color w:val="auto"/>
          <w:sz w:val="24"/>
          <w:szCs w:val="24"/>
        </w:rPr>
        <w:t>Таким образом, Программа является прогнозно-плановым документом, во-</w:t>
      </w:r>
      <w:r w:rsidR="00AE4C75" w:rsidRPr="00AE4C75">
        <w:rPr>
          <w:color w:val="auto"/>
          <w:sz w:val="24"/>
          <w:szCs w:val="24"/>
        </w:rPr>
        <w:lastRenderedPageBreak/>
        <w:t>первых, формулирующим и увязывающим по срокам, финансовым, трудовым, материальным и прочим ресурсам реализацию стратегических приоритетов 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p>
    <w:p w:rsidR="009830B2" w:rsidRPr="00070F49" w:rsidRDefault="009830B2" w:rsidP="00070F49">
      <w:pPr>
        <w:spacing w:line="312" w:lineRule="auto"/>
        <w:ind w:firstLine="709"/>
        <w:rPr>
          <w:sz w:val="24"/>
          <w:szCs w:val="24"/>
        </w:rPr>
      </w:pPr>
    </w:p>
    <w:p w:rsidR="009830B2" w:rsidRPr="00070F49" w:rsidRDefault="009830B2" w:rsidP="00070F49">
      <w:pPr>
        <w:widowControl/>
        <w:snapToGrid/>
        <w:spacing w:line="312" w:lineRule="auto"/>
        <w:ind w:firstLine="709"/>
        <w:jc w:val="left"/>
        <w:rPr>
          <w:sz w:val="24"/>
          <w:szCs w:val="24"/>
        </w:rPr>
      </w:pPr>
    </w:p>
    <w:p w:rsidR="009830B2" w:rsidRPr="00070F49" w:rsidRDefault="009830B2">
      <w:pPr>
        <w:widowControl/>
        <w:snapToGrid/>
        <w:spacing w:after="200" w:line="276" w:lineRule="auto"/>
        <w:jc w:val="left"/>
        <w:rPr>
          <w:b/>
          <w:sz w:val="24"/>
          <w:szCs w:val="24"/>
        </w:rPr>
      </w:pPr>
    </w:p>
    <w:p w:rsidR="009830B2" w:rsidRPr="00070F49" w:rsidRDefault="009830B2">
      <w:pPr>
        <w:widowControl/>
        <w:snapToGrid/>
        <w:spacing w:after="200" w:line="276" w:lineRule="auto"/>
        <w:jc w:val="left"/>
        <w:rPr>
          <w:b/>
          <w:sz w:val="24"/>
          <w:szCs w:val="24"/>
        </w:rPr>
      </w:pPr>
      <w:r w:rsidRPr="00070F49">
        <w:rPr>
          <w:b/>
          <w:sz w:val="24"/>
          <w:szCs w:val="24"/>
        </w:rPr>
        <w:br w:type="page"/>
      </w:r>
    </w:p>
    <w:p w:rsidR="005115A1" w:rsidRDefault="00251D7F" w:rsidP="00350625">
      <w:pPr>
        <w:tabs>
          <w:tab w:val="left" w:pos="4175"/>
          <w:tab w:val="center" w:pos="5037"/>
        </w:tabs>
        <w:spacing w:line="312" w:lineRule="auto"/>
        <w:jc w:val="center"/>
        <w:rPr>
          <w:b/>
          <w:sz w:val="24"/>
          <w:szCs w:val="24"/>
        </w:rPr>
      </w:pPr>
      <w:r w:rsidRPr="00251D7F">
        <w:rPr>
          <w:b/>
          <w:sz w:val="24"/>
          <w:szCs w:val="24"/>
        </w:rPr>
        <w:lastRenderedPageBreak/>
        <w:t>Паспорт программы</w:t>
      </w:r>
    </w:p>
    <w:p w:rsidR="00251D7F" w:rsidRPr="00251D7F" w:rsidRDefault="00251D7F" w:rsidP="00251D7F">
      <w:pPr>
        <w:tabs>
          <w:tab w:val="left" w:pos="4175"/>
          <w:tab w:val="center" w:pos="5037"/>
        </w:tabs>
        <w:spacing w:line="312" w:lineRule="auto"/>
        <w:ind w:firstLine="720"/>
        <w:jc w:val="center"/>
        <w:rPr>
          <w:b/>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6939"/>
      </w:tblGrid>
      <w:tr w:rsidR="005115A1"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F902B5" w:rsidRPr="007E6450" w:rsidRDefault="005115A1" w:rsidP="006121FB">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Наименование</w:t>
            </w:r>
          </w:p>
          <w:p w:rsidR="005115A1" w:rsidRPr="007E6450" w:rsidRDefault="005115A1" w:rsidP="006121FB">
            <w:pPr>
              <w:autoSpaceDE w:val="0"/>
              <w:autoSpaceDN w:val="0"/>
              <w:adjustRightInd w:val="0"/>
              <w:spacing w:line="312" w:lineRule="auto"/>
              <w:contextualSpacing/>
              <w:jc w:val="left"/>
              <w:rPr>
                <w:color w:val="000000" w:themeColor="text1"/>
                <w:sz w:val="24"/>
                <w:szCs w:val="24"/>
              </w:rPr>
            </w:pPr>
          </w:p>
        </w:tc>
        <w:tc>
          <w:tcPr>
            <w:tcW w:w="6939" w:type="dxa"/>
            <w:tcBorders>
              <w:top w:val="single" w:sz="4" w:space="0" w:color="auto"/>
              <w:left w:val="single" w:sz="4" w:space="0" w:color="auto"/>
              <w:bottom w:val="single" w:sz="4" w:space="0" w:color="auto"/>
              <w:right w:val="single" w:sz="4" w:space="0" w:color="auto"/>
            </w:tcBorders>
          </w:tcPr>
          <w:p w:rsidR="005115A1" w:rsidRPr="007E6450" w:rsidRDefault="007F4327" w:rsidP="00BE2CB7">
            <w:pPr>
              <w:spacing w:line="312" w:lineRule="auto"/>
              <w:ind w:firstLine="709"/>
              <w:contextualSpacing/>
              <w:rPr>
                <w:color w:val="000000" w:themeColor="text1"/>
                <w:sz w:val="24"/>
                <w:szCs w:val="24"/>
              </w:rPr>
            </w:pPr>
            <w:r w:rsidRPr="007E6450">
              <w:rPr>
                <w:color w:val="000000" w:themeColor="text1"/>
                <w:sz w:val="24"/>
                <w:szCs w:val="24"/>
              </w:rPr>
              <w:t xml:space="preserve">Программа комплексного развития </w:t>
            </w:r>
            <w:r w:rsidR="00D54EFF" w:rsidRPr="007E6450">
              <w:rPr>
                <w:color w:val="000000" w:themeColor="text1"/>
                <w:sz w:val="24"/>
                <w:szCs w:val="24"/>
              </w:rPr>
              <w:t>социальной инфраструктуры</w:t>
            </w:r>
            <w:r w:rsidR="00D570F3">
              <w:rPr>
                <w:color w:val="000000" w:themeColor="text1"/>
                <w:sz w:val="24"/>
                <w:szCs w:val="24"/>
              </w:rPr>
              <w:t xml:space="preserve"> </w:t>
            </w:r>
            <w:r w:rsidR="00C50413">
              <w:rPr>
                <w:sz w:val="24"/>
                <w:szCs w:val="24"/>
              </w:rPr>
              <w:t>Бейсужекского</w:t>
            </w:r>
            <w:r w:rsidR="00C04199">
              <w:rPr>
                <w:sz w:val="24"/>
                <w:szCs w:val="24"/>
              </w:rPr>
              <w:t xml:space="preserve"> сельского поселения </w:t>
            </w:r>
            <w:r w:rsidR="00C50413">
              <w:rPr>
                <w:sz w:val="24"/>
                <w:szCs w:val="24"/>
              </w:rPr>
              <w:t>Выселковского</w:t>
            </w:r>
            <w:r w:rsidR="00C04199" w:rsidRPr="007E0E17">
              <w:rPr>
                <w:sz w:val="24"/>
                <w:szCs w:val="24"/>
              </w:rPr>
              <w:t xml:space="preserve"> района</w:t>
            </w:r>
            <w:r w:rsidR="00C04199" w:rsidRPr="00252B6A">
              <w:rPr>
                <w:sz w:val="24"/>
                <w:szCs w:val="24"/>
              </w:rPr>
              <w:t xml:space="preserve"> Краснод</w:t>
            </w:r>
            <w:r w:rsidR="00F20E63">
              <w:rPr>
                <w:sz w:val="24"/>
                <w:szCs w:val="24"/>
              </w:rPr>
              <w:t>арского края на период 2017</w:t>
            </w:r>
            <w:r w:rsidR="00C04199" w:rsidRPr="00252B6A">
              <w:rPr>
                <w:sz w:val="24"/>
                <w:szCs w:val="24"/>
              </w:rPr>
              <w:t>-2030 годы</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4511B" w:rsidRPr="007E6450" w:rsidRDefault="0064511B" w:rsidP="006121FB">
            <w:pPr>
              <w:spacing w:line="312" w:lineRule="auto"/>
              <w:contextualSpacing/>
              <w:jc w:val="left"/>
              <w:rPr>
                <w:color w:val="000000" w:themeColor="text1"/>
                <w:sz w:val="24"/>
                <w:szCs w:val="24"/>
              </w:rPr>
            </w:pPr>
            <w:r w:rsidRPr="007E6450">
              <w:rPr>
                <w:color w:val="000000" w:themeColor="text1"/>
                <w:sz w:val="24"/>
                <w:szCs w:val="24"/>
              </w:rPr>
              <w:t>Основание для разработки</w:t>
            </w:r>
          </w:p>
          <w:p w:rsidR="0064511B" w:rsidRPr="007E6450" w:rsidRDefault="0064511B" w:rsidP="006121FB">
            <w:pPr>
              <w:spacing w:line="312" w:lineRule="auto"/>
              <w:contextualSpacing/>
              <w:jc w:val="left"/>
              <w:rPr>
                <w:color w:val="000000" w:themeColor="text1"/>
                <w:sz w:val="24"/>
                <w:szCs w:val="24"/>
              </w:rPr>
            </w:pPr>
            <w:r w:rsidRPr="007E6450">
              <w:rPr>
                <w:color w:val="000000" w:themeColor="text1"/>
                <w:sz w:val="24"/>
                <w:szCs w:val="24"/>
              </w:rPr>
              <w:t>Программы</w:t>
            </w:r>
          </w:p>
        </w:tc>
        <w:tc>
          <w:tcPr>
            <w:tcW w:w="6939" w:type="dxa"/>
            <w:tcBorders>
              <w:top w:val="single" w:sz="4" w:space="0" w:color="auto"/>
              <w:left w:val="single" w:sz="4" w:space="0" w:color="auto"/>
              <w:bottom w:val="single" w:sz="4" w:space="0" w:color="auto"/>
              <w:right w:val="single" w:sz="4" w:space="0" w:color="auto"/>
            </w:tcBorders>
          </w:tcPr>
          <w:p w:rsidR="000F7051" w:rsidRPr="007E6450" w:rsidRDefault="000F7051" w:rsidP="0041345A">
            <w:pPr>
              <w:shd w:val="clear" w:color="auto" w:fill="FFFFFF"/>
              <w:spacing w:line="312" w:lineRule="auto"/>
              <w:ind w:firstLine="709"/>
              <w:contextualSpacing/>
              <w:rPr>
                <w:color w:val="000000" w:themeColor="text1"/>
                <w:sz w:val="24"/>
                <w:szCs w:val="24"/>
              </w:rPr>
            </w:pPr>
            <w:r w:rsidRPr="007E6450">
              <w:rPr>
                <w:color w:val="000000" w:themeColor="text1"/>
                <w:sz w:val="24"/>
                <w:szCs w:val="24"/>
              </w:rPr>
              <w:t>Правовыми основаниями для разработки Программы комплексного развития являются:</w:t>
            </w:r>
          </w:p>
          <w:p w:rsidR="000F7051" w:rsidRPr="007E6450" w:rsidRDefault="000F7051" w:rsidP="0041345A">
            <w:pPr>
              <w:shd w:val="clear" w:color="auto" w:fill="FFFFFF"/>
              <w:spacing w:line="312" w:lineRule="auto"/>
              <w:ind w:firstLine="709"/>
              <w:contextualSpacing/>
              <w:rPr>
                <w:color w:val="000000" w:themeColor="text1"/>
                <w:sz w:val="24"/>
                <w:szCs w:val="24"/>
              </w:rPr>
            </w:pPr>
            <w:r w:rsidRPr="007E6450">
              <w:rPr>
                <w:color w:val="000000" w:themeColor="text1"/>
                <w:sz w:val="24"/>
                <w:szCs w:val="24"/>
              </w:rPr>
              <w:t xml:space="preserve">1.Градостроительный кодекс Российской Федерации; </w:t>
            </w:r>
          </w:p>
          <w:p w:rsidR="000F7051" w:rsidRPr="007E6450" w:rsidRDefault="000F7051" w:rsidP="0041345A">
            <w:pPr>
              <w:shd w:val="clear" w:color="auto" w:fill="FFFFFF"/>
              <w:spacing w:line="312" w:lineRule="auto"/>
              <w:ind w:firstLine="709"/>
              <w:contextualSpacing/>
              <w:rPr>
                <w:color w:val="000000" w:themeColor="text1"/>
                <w:sz w:val="24"/>
                <w:szCs w:val="24"/>
              </w:rPr>
            </w:pPr>
            <w:r w:rsidRPr="007E6450">
              <w:rPr>
                <w:color w:val="000000" w:themeColor="text1"/>
                <w:sz w:val="24"/>
                <w:szCs w:val="24"/>
              </w:rPr>
              <w:t xml:space="preserve">2.Федеральный закон от 06 октября 2003 </w:t>
            </w:r>
            <w:r w:rsidR="00BF4755" w:rsidRPr="007E6450">
              <w:rPr>
                <w:color w:val="000000" w:themeColor="text1"/>
                <w:sz w:val="24"/>
                <w:szCs w:val="24"/>
              </w:rPr>
              <w:t xml:space="preserve">года </w:t>
            </w:r>
            <w:r w:rsidRPr="007E6450">
              <w:rPr>
                <w:color w:val="000000" w:themeColor="text1"/>
                <w:sz w:val="24"/>
                <w:szCs w:val="24"/>
              </w:rPr>
              <w:t>№131-ФЗ «Об общих принципах организации местного самоуправления в Российской Федерации</w:t>
            </w:r>
            <w:r w:rsidR="006121FB" w:rsidRPr="007E6450">
              <w:rPr>
                <w:color w:val="000000" w:themeColor="text1"/>
                <w:sz w:val="24"/>
                <w:szCs w:val="24"/>
              </w:rPr>
              <w:t>»</w:t>
            </w:r>
            <w:r w:rsidRPr="007E6450">
              <w:rPr>
                <w:color w:val="000000" w:themeColor="text1"/>
                <w:sz w:val="24"/>
                <w:szCs w:val="24"/>
              </w:rPr>
              <w:t>;</w:t>
            </w:r>
          </w:p>
          <w:p w:rsidR="000F7051" w:rsidRPr="007E6450" w:rsidRDefault="000F7051" w:rsidP="0041345A">
            <w:pPr>
              <w:shd w:val="clear" w:color="auto" w:fill="FFFFFF"/>
              <w:spacing w:line="312" w:lineRule="auto"/>
              <w:ind w:firstLine="709"/>
              <w:contextualSpacing/>
              <w:rPr>
                <w:b/>
                <w:color w:val="000000" w:themeColor="text1"/>
                <w:sz w:val="24"/>
                <w:szCs w:val="24"/>
                <w:lang w:bidi="ru-RU"/>
              </w:rPr>
            </w:pPr>
            <w:r w:rsidRPr="007E6450">
              <w:rPr>
                <w:color w:val="000000" w:themeColor="text1"/>
                <w:sz w:val="24"/>
                <w:szCs w:val="24"/>
              </w:rPr>
              <w:t xml:space="preserve">3.Постановление Правительства РФ </w:t>
            </w:r>
            <w:r w:rsidRPr="007E6450">
              <w:rPr>
                <w:color w:val="000000" w:themeColor="text1"/>
                <w:sz w:val="24"/>
                <w:szCs w:val="24"/>
                <w:lang w:bidi="ru-RU"/>
              </w:rPr>
              <w:t xml:space="preserve">от </w:t>
            </w:r>
            <w:r w:rsidR="00BF4755" w:rsidRPr="007E6450">
              <w:rPr>
                <w:color w:val="000000" w:themeColor="text1"/>
                <w:sz w:val="24"/>
                <w:szCs w:val="24"/>
                <w:lang w:bidi="ru-RU"/>
              </w:rPr>
              <w:t>0</w:t>
            </w:r>
            <w:r w:rsidR="00D9238A" w:rsidRPr="007E6450">
              <w:rPr>
                <w:color w:val="000000" w:themeColor="text1"/>
                <w:sz w:val="24"/>
                <w:szCs w:val="24"/>
                <w:lang w:bidi="ru-RU"/>
              </w:rPr>
              <w:t>1октября 2015 г</w:t>
            </w:r>
            <w:r w:rsidR="00BF4755" w:rsidRPr="007E6450">
              <w:rPr>
                <w:color w:val="000000" w:themeColor="text1"/>
                <w:sz w:val="24"/>
                <w:szCs w:val="24"/>
                <w:lang w:bidi="ru-RU"/>
              </w:rPr>
              <w:t>ода</w:t>
            </w:r>
            <w:r w:rsidR="00D9238A" w:rsidRPr="007E6450">
              <w:rPr>
                <w:color w:val="000000" w:themeColor="text1"/>
                <w:sz w:val="24"/>
                <w:szCs w:val="24"/>
                <w:lang w:bidi="ru-RU"/>
              </w:rPr>
              <w:t xml:space="preserve"> №1050</w:t>
            </w:r>
            <w:bookmarkStart w:id="1" w:name="bookmark1"/>
            <w:r w:rsidRPr="007E6450">
              <w:rPr>
                <w:b/>
                <w:color w:val="000000" w:themeColor="text1"/>
                <w:sz w:val="24"/>
                <w:szCs w:val="24"/>
                <w:lang w:bidi="ru-RU"/>
              </w:rPr>
              <w:t>«</w:t>
            </w:r>
            <w:r w:rsidRPr="007E6450">
              <w:rPr>
                <w:color w:val="000000" w:themeColor="text1"/>
                <w:sz w:val="24"/>
                <w:szCs w:val="24"/>
                <w:lang w:bidi="ru-RU"/>
              </w:rPr>
              <w:t xml:space="preserve">Об утверждении требований к программам комплексного развития </w:t>
            </w:r>
            <w:r w:rsidR="00D54EFF" w:rsidRPr="007E6450">
              <w:rPr>
                <w:color w:val="000000" w:themeColor="text1"/>
                <w:sz w:val="24"/>
                <w:szCs w:val="24"/>
                <w:lang w:bidi="ru-RU"/>
              </w:rPr>
              <w:t>социальной инфраструктуры</w:t>
            </w:r>
            <w:r w:rsidRPr="007E6450">
              <w:rPr>
                <w:color w:val="000000" w:themeColor="text1"/>
                <w:sz w:val="24"/>
                <w:szCs w:val="24"/>
                <w:lang w:bidi="ru-RU"/>
              </w:rPr>
              <w:t xml:space="preserve"> поселений, городских округов</w:t>
            </w:r>
            <w:bookmarkEnd w:id="1"/>
            <w:r w:rsidR="00BF4755" w:rsidRPr="007E6450">
              <w:rPr>
                <w:color w:val="000000" w:themeColor="text1"/>
                <w:sz w:val="24"/>
                <w:szCs w:val="24"/>
              </w:rPr>
              <w:t>»;</w:t>
            </w:r>
          </w:p>
          <w:p w:rsidR="009E28C6" w:rsidRPr="007E6450" w:rsidRDefault="0041345A" w:rsidP="0041345A">
            <w:pPr>
              <w:shd w:val="clear" w:color="auto" w:fill="FFFFFF"/>
              <w:spacing w:line="312" w:lineRule="auto"/>
              <w:ind w:firstLine="709"/>
              <w:contextualSpacing/>
              <w:rPr>
                <w:color w:val="000000" w:themeColor="text1"/>
                <w:sz w:val="24"/>
                <w:szCs w:val="24"/>
              </w:rPr>
            </w:pPr>
            <w:r w:rsidRPr="007E6450">
              <w:rPr>
                <w:color w:val="000000" w:themeColor="text1"/>
                <w:sz w:val="24"/>
                <w:szCs w:val="24"/>
                <w:lang w:bidi="ru-RU"/>
              </w:rPr>
              <w:t>4.</w:t>
            </w:r>
            <w:r w:rsidR="009E28C6" w:rsidRPr="007E6450">
              <w:rPr>
                <w:color w:val="000000" w:themeColor="text1"/>
                <w:sz w:val="24"/>
                <w:szCs w:val="24"/>
              </w:rPr>
              <w:t>Распоряжение от 19.10.1999 г</w:t>
            </w:r>
            <w:r w:rsidR="00BF4755" w:rsidRPr="007E6450">
              <w:rPr>
                <w:color w:val="000000" w:themeColor="text1"/>
                <w:sz w:val="24"/>
                <w:szCs w:val="24"/>
              </w:rPr>
              <w:t>ода</w:t>
            </w:r>
            <w:r w:rsidR="009E28C6" w:rsidRPr="007E6450">
              <w:rPr>
                <w:color w:val="000000" w:themeColor="text1"/>
                <w:sz w:val="24"/>
                <w:szCs w:val="24"/>
              </w:rPr>
              <w:t xml:space="preserve"> №1683-р «Методика определения нормативной потребности субъектов РФ в объектах социальной инфраструктуры»;</w:t>
            </w:r>
          </w:p>
          <w:p w:rsidR="009E28C6" w:rsidRPr="007E6450" w:rsidRDefault="0041345A" w:rsidP="0041345A">
            <w:pPr>
              <w:pStyle w:val="af7"/>
              <w:spacing w:line="312" w:lineRule="auto"/>
              <w:ind w:firstLine="709"/>
              <w:contextualSpacing/>
              <w:rPr>
                <w:color w:val="000000" w:themeColor="text1"/>
                <w:sz w:val="24"/>
                <w:szCs w:val="24"/>
              </w:rPr>
            </w:pPr>
            <w:r w:rsidRPr="007E6450">
              <w:rPr>
                <w:color w:val="000000" w:themeColor="text1"/>
                <w:sz w:val="24"/>
                <w:szCs w:val="24"/>
              </w:rPr>
              <w:t>5.</w:t>
            </w:r>
            <w:r w:rsidR="009E28C6" w:rsidRPr="007E6450">
              <w:rPr>
                <w:color w:val="000000" w:themeColor="text1"/>
                <w:sz w:val="24"/>
                <w:szCs w:val="24"/>
              </w:rPr>
              <w:t xml:space="preserve">СП 42.13330.2011 «Градостроительство. Планировка и застройка </w:t>
            </w:r>
            <w:r w:rsidR="00620C61" w:rsidRPr="007E6450">
              <w:rPr>
                <w:color w:val="000000" w:themeColor="text1"/>
                <w:sz w:val="24"/>
                <w:szCs w:val="24"/>
              </w:rPr>
              <w:t>городских и сельских поселений»;</w:t>
            </w:r>
          </w:p>
          <w:p w:rsidR="009E28C6" w:rsidRPr="007E6450" w:rsidRDefault="00620C61" w:rsidP="00BF4755">
            <w:pPr>
              <w:pStyle w:val="af7"/>
              <w:spacing w:line="312" w:lineRule="auto"/>
              <w:ind w:firstLine="709"/>
              <w:contextualSpacing/>
              <w:rPr>
                <w:rFonts w:eastAsia="Calibri"/>
                <w:color w:val="000000" w:themeColor="text1"/>
                <w:sz w:val="24"/>
                <w:szCs w:val="24"/>
                <w:lang w:eastAsia="en-US"/>
              </w:rPr>
            </w:pPr>
            <w:r w:rsidRPr="007E6450">
              <w:rPr>
                <w:color w:val="000000" w:themeColor="text1"/>
                <w:sz w:val="24"/>
                <w:szCs w:val="24"/>
              </w:rPr>
              <w:t>6.</w:t>
            </w:r>
            <w:r w:rsidR="00D1024C" w:rsidRPr="007E6450">
              <w:rPr>
                <w:color w:val="000000" w:themeColor="text1"/>
                <w:sz w:val="24"/>
                <w:szCs w:val="24"/>
              </w:rPr>
              <w:t>Распоряжение Правительства РФ от 03.07.1996</w:t>
            </w:r>
            <w:r w:rsidR="00BF4755" w:rsidRPr="007E6450">
              <w:rPr>
                <w:color w:val="000000" w:themeColor="text1"/>
                <w:sz w:val="24"/>
                <w:szCs w:val="24"/>
              </w:rPr>
              <w:t xml:space="preserve"> года №</w:t>
            </w:r>
            <w:r w:rsidR="00D1024C" w:rsidRPr="007E6450">
              <w:rPr>
                <w:color w:val="000000" w:themeColor="text1"/>
                <w:sz w:val="24"/>
                <w:szCs w:val="24"/>
              </w:rPr>
              <w:t>1063-р</w:t>
            </w:r>
            <w:r w:rsidRPr="007E6450">
              <w:rPr>
                <w:color w:val="000000" w:themeColor="text1"/>
                <w:sz w:val="24"/>
                <w:szCs w:val="24"/>
              </w:rPr>
              <w:t xml:space="preserve"> «</w:t>
            </w:r>
            <w:r w:rsidR="00D1024C" w:rsidRPr="007E6450">
              <w:rPr>
                <w:color w:val="000000" w:themeColor="text1"/>
                <w:sz w:val="24"/>
                <w:szCs w:val="24"/>
              </w:rPr>
              <w:t>О</w:t>
            </w:r>
            <w:r w:rsidRPr="007E6450">
              <w:rPr>
                <w:color w:val="000000" w:themeColor="text1"/>
                <w:sz w:val="24"/>
                <w:szCs w:val="24"/>
              </w:rPr>
              <w:t xml:space="preserve"> Социальных нормативах и нормах».</w:t>
            </w:r>
          </w:p>
        </w:tc>
      </w:tr>
      <w:tr w:rsidR="006313D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313DB" w:rsidRPr="007E6450" w:rsidRDefault="006313DB" w:rsidP="00BF4755">
            <w:pPr>
              <w:spacing w:line="312" w:lineRule="auto"/>
              <w:contextualSpacing/>
              <w:jc w:val="left"/>
              <w:rPr>
                <w:rFonts w:eastAsia="Calibri"/>
                <w:color w:val="000000" w:themeColor="text1"/>
                <w:sz w:val="24"/>
                <w:szCs w:val="24"/>
              </w:rPr>
            </w:pPr>
            <w:r w:rsidRPr="007E6450">
              <w:rPr>
                <w:rFonts w:eastAsia="Calibri"/>
                <w:color w:val="000000" w:themeColor="text1"/>
                <w:sz w:val="24"/>
                <w:szCs w:val="24"/>
              </w:rPr>
              <w:t xml:space="preserve">Заказчик </w:t>
            </w:r>
            <w:r w:rsidR="00BF4755" w:rsidRPr="007E6450">
              <w:rPr>
                <w:rFonts w:eastAsia="Calibri"/>
                <w:color w:val="000000" w:themeColor="text1"/>
                <w:sz w:val="24"/>
                <w:szCs w:val="24"/>
              </w:rPr>
              <w:t>П</w:t>
            </w:r>
            <w:r w:rsidRPr="007E6450">
              <w:rPr>
                <w:rFonts w:eastAsia="Calibri"/>
                <w:color w:val="000000" w:themeColor="text1"/>
                <w:sz w:val="24"/>
                <w:szCs w:val="24"/>
              </w:rPr>
              <w:t>рограммы</w:t>
            </w:r>
          </w:p>
        </w:tc>
        <w:tc>
          <w:tcPr>
            <w:tcW w:w="6939" w:type="dxa"/>
            <w:tcBorders>
              <w:top w:val="single" w:sz="4" w:space="0" w:color="auto"/>
              <w:left w:val="single" w:sz="4" w:space="0" w:color="auto"/>
              <w:bottom w:val="single" w:sz="4" w:space="0" w:color="auto"/>
              <w:right w:val="single" w:sz="4" w:space="0" w:color="auto"/>
            </w:tcBorders>
          </w:tcPr>
          <w:p w:rsidR="006313DB" w:rsidRPr="007E6450" w:rsidRDefault="00C04199" w:rsidP="006121FB">
            <w:pPr>
              <w:autoSpaceDE w:val="0"/>
              <w:autoSpaceDN w:val="0"/>
              <w:adjustRightInd w:val="0"/>
              <w:spacing w:line="312" w:lineRule="auto"/>
              <w:ind w:firstLine="709"/>
              <w:contextualSpacing/>
              <w:rPr>
                <w:color w:val="000000" w:themeColor="text1"/>
                <w:sz w:val="24"/>
                <w:szCs w:val="24"/>
              </w:rPr>
            </w:pPr>
            <w:r w:rsidRPr="0009793C">
              <w:rPr>
                <w:sz w:val="24"/>
                <w:szCs w:val="24"/>
              </w:rPr>
              <w:t xml:space="preserve">Администрация </w:t>
            </w:r>
            <w:r w:rsidR="00C50413">
              <w:rPr>
                <w:sz w:val="24"/>
                <w:szCs w:val="24"/>
              </w:rPr>
              <w:t>Бейсужекского</w:t>
            </w:r>
            <w:r>
              <w:rPr>
                <w:sz w:val="24"/>
                <w:szCs w:val="24"/>
              </w:rPr>
              <w:t xml:space="preserve"> сельского поселения </w:t>
            </w:r>
            <w:r w:rsidR="00C50413">
              <w:rPr>
                <w:sz w:val="24"/>
                <w:szCs w:val="24"/>
              </w:rPr>
              <w:t>Выселковского</w:t>
            </w:r>
            <w:r w:rsidRPr="007E0E17">
              <w:rPr>
                <w:sz w:val="24"/>
                <w:szCs w:val="24"/>
              </w:rPr>
              <w:t xml:space="preserve"> района</w:t>
            </w:r>
            <w:r w:rsidR="005030DD">
              <w:rPr>
                <w:sz w:val="24"/>
                <w:szCs w:val="24"/>
              </w:rPr>
              <w:t xml:space="preserve"> </w:t>
            </w:r>
            <w:r>
              <w:rPr>
                <w:sz w:val="24"/>
                <w:szCs w:val="24"/>
              </w:rPr>
              <w:t>Краснодарского</w:t>
            </w:r>
            <w:r w:rsidRPr="0009793C">
              <w:rPr>
                <w:sz w:val="24"/>
                <w:szCs w:val="24"/>
              </w:rPr>
              <w:t xml:space="preserve"> края</w:t>
            </w:r>
          </w:p>
        </w:tc>
      </w:tr>
      <w:tr w:rsidR="006313D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313DB" w:rsidRPr="007E6450" w:rsidRDefault="006313DB" w:rsidP="00BF4755">
            <w:pPr>
              <w:spacing w:line="312" w:lineRule="auto"/>
              <w:contextualSpacing/>
              <w:jc w:val="left"/>
              <w:rPr>
                <w:rFonts w:eastAsia="Calibri"/>
                <w:color w:val="000000" w:themeColor="text1"/>
                <w:sz w:val="24"/>
                <w:szCs w:val="24"/>
              </w:rPr>
            </w:pPr>
            <w:r w:rsidRPr="007E6450">
              <w:rPr>
                <w:rFonts w:eastAsia="Calibri"/>
                <w:color w:val="000000" w:themeColor="text1"/>
                <w:sz w:val="24"/>
                <w:szCs w:val="24"/>
              </w:rPr>
              <w:t xml:space="preserve">Основной разработчик </w:t>
            </w:r>
            <w:r w:rsidR="00BF4755" w:rsidRPr="007E6450">
              <w:rPr>
                <w:rFonts w:eastAsia="Calibri"/>
                <w:color w:val="000000" w:themeColor="text1"/>
                <w:sz w:val="24"/>
                <w:szCs w:val="24"/>
              </w:rPr>
              <w:t>П</w:t>
            </w:r>
            <w:r w:rsidRPr="007E6450">
              <w:rPr>
                <w:rFonts w:eastAsia="Calibri"/>
                <w:color w:val="000000" w:themeColor="text1"/>
                <w:sz w:val="24"/>
                <w:szCs w:val="24"/>
              </w:rPr>
              <w:t>рограммы</w:t>
            </w:r>
          </w:p>
        </w:tc>
        <w:tc>
          <w:tcPr>
            <w:tcW w:w="6939" w:type="dxa"/>
            <w:tcBorders>
              <w:top w:val="single" w:sz="4" w:space="0" w:color="auto"/>
              <w:left w:val="single" w:sz="4" w:space="0" w:color="auto"/>
              <w:bottom w:val="single" w:sz="4" w:space="0" w:color="auto"/>
              <w:right w:val="single" w:sz="4" w:space="0" w:color="auto"/>
            </w:tcBorders>
          </w:tcPr>
          <w:p w:rsidR="006313DB" w:rsidRPr="007E6450" w:rsidRDefault="006313DB" w:rsidP="006121FB">
            <w:pPr>
              <w:autoSpaceDE w:val="0"/>
              <w:autoSpaceDN w:val="0"/>
              <w:adjustRightInd w:val="0"/>
              <w:spacing w:line="312" w:lineRule="auto"/>
              <w:ind w:firstLine="709"/>
              <w:contextualSpacing/>
              <w:rPr>
                <w:color w:val="000000" w:themeColor="text1"/>
                <w:sz w:val="24"/>
                <w:szCs w:val="24"/>
              </w:rPr>
            </w:pPr>
            <w:r w:rsidRPr="007E6450">
              <w:rPr>
                <w:rFonts w:eastAsia="Calibri"/>
                <w:color w:val="000000" w:themeColor="text1"/>
                <w:sz w:val="24"/>
                <w:szCs w:val="24"/>
              </w:rPr>
              <w:t>Общество с ограниченной ответственностью «Экоконсалт»</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4511B" w:rsidRPr="007E6450" w:rsidRDefault="00952C24" w:rsidP="00BF4755">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 xml:space="preserve">Цели </w:t>
            </w:r>
            <w:r w:rsidR="00620C61" w:rsidRPr="007E6450">
              <w:rPr>
                <w:color w:val="000000" w:themeColor="text1"/>
                <w:sz w:val="24"/>
                <w:szCs w:val="24"/>
              </w:rPr>
              <w:t xml:space="preserve">и задачи </w:t>
            </w:r>
            <w:r w:rsidR="00BF4755" w:rsidRPr="007E6450">
              <w:rPr>
                <w:color w:val="000000" w:themeColor="text1"/>
                <w:sz w:val="24"/>
                <w:szCs w:val="24"/>
              </w:rPr>
              <w:t>П</w:t>
            </w:r>
            <w:r w:rsidR="0064511B" w:rsidRPr="007E6450">
              <w:rPr>
                <w:color w:val="000000" w:themeColor="text1"/>
                <w:sz w:val="24"/>
                <w:szCs w:val="24"/>
              </w:rPr>
              <w:t>рограммы</w:t>
            </w:r>
          </w:p>
        </w:tc>
        <w:tc>
          <w:tcPr>
            <w:tcW w:w="6939" w:type="dxa"/>
            <w:tcBorders>
              <w:top w:val="single" w:sz="4" w:space="0" w:color="auto"/>
              <w:left w:val="single" w:sz="4" w:space="0" w:color="auto"/>
              <w:bottom w:val="single" w:sz="4" w:space="0" w:color="auto"/>
              <w:right w:val="single" w:sz="4" w:space="0" w:color="auto"/>
            </w:tcBorders>
          </w:tcPr>
          <w:p w:rsidR="00387B32" w:rsidRPr="007E6450" w:rsidRDefault="00387B32" w:rsidP="00D00342">
            <w:pPr>
              <w:pStyle w:val="17"/>
              <w:numPr>
                <w:ilvl w:val="0"/>
                <w:numId w:val="9"/>
              </w:numPr>
              <w:shd w:val="clear" w:color="auto" w:fill="auto"/>
              <w:spacing w:line="312" w:lineRule="auto"/>
              <w:ind w:left="0" w:firstLine="709"/>
              <w:contextualSpacing/>
              <w:jc w:val="both"/>
              <w:rPr>
                <w:color w:val="000000" w:themeColor="text1"/>
                <w:sz w:val="24"/>
                <w:szCs w:val="24"/>
              </w:rPr>
            </w:pPr>
            <w:r w:rsidRPr="007E6450">
              <w:rPr>
                <w:color w:val="000000" w:themeColor="text1"/>
                <w:sz w:val="24"/>
                <w:szCs w:val="24"/>
              </w:rPr>
              <w:t>безопасность, качество и эффективность использования населением объектов социальной инфраструктуры поселения, городского округа;</w:t>
            </w:r>
          </w:p>
          <w:p w:rsidR="00387B32" w:rsidRPr="007E6450" w:rsidRDefault="00387B32" w:rsidP="00D00342">
            <w:pPr>
              <w:pStyle w:val="17"/>
              <w:numPr>
                <w:ilvl w:val="0"/>
                <w:numId w:val="9"/>
              </w:numPr>
              <w:shd w:val="clear" w:color="auto" w:fill="auto"/>
              <w:spacing w:line="312" w:lineRule="auto"/>
              <w:ind w:left="0" w:firstLine="709"/>
              <w:contextualSpacing/>
              <w:jc w:val="both"/>
              <w:rPr>
                <w:color w:val="000000" w:themeColor="text1"/>
                <w:sz w:val="24"/>
                <w:szCs w:val="24"/>
              </w:rPr>
            </w:pPr>
            <w:r w:rsidRPr="007E6450">
              <w:rPr>
                <w:color w:val="000000" w:themeColor="text1"/>
                <w:sz w:val="24"/>
                <w:szCs w:val="24"/>
              </w:rPr>
              <w:t xml:space="preserve">доступность объектов социальной инфраструктуры </w:t>
            </w:r>
            <w:r w:rsidR="00620C61" w:rsidRPr="007E6450">
              <w:rPr>
                <w:color w:val="000000" w:themeColor="text1"/>
                <w:sz w:val="24"/>
                <w:szCs w:val="24"/>
              </w:rPr>
              <w:t xml:space="preserve">муниципального образования </w:t>
            </w:r>
            <w:r w:rsidRPr="007E6450">
              <w:rPr>
                <w:color w:val="000000" w:themeColor="text1"/>
                <w:sz w:val="24"/>
                <w:szCs w:val="24"/>
              </w:rPr>
              <w:t>для населения в соответствии с нормативами градостроительного проектирования соответственно поселения или городского округа;</w:t>
            </w:r>
          </w:p>
          <w:p w:rsidR="00387B32" w:rsidRPr="007E6450" w:rsidRDefault="00387B32" w:rsidP="00D00342">
            <w:pPr>
              <w:pStyle w:val="17"/>
              <w:numPr>
                <w:ilvl w:val="0"/>
                <w:numId w:val="9"/>
              </w:numPr>
              <w:shd w:val="clear" w:color="auto" w:fill="auto"/>
              <w:spacing w:line="312" w:lineRule="auto"/>
              <w:ind w:left="0" w:firstLine="709"/>
              <w:contextualSpacing/>
              <w:jc w:val="both"/>
              <w:rPr>
                <w:color w:val="000000" w:themeColor="text1"/>
                <w:sz w:val="24"/>
                <w:szCs w:val="24"/>
              </w:rPr>
            </w:pPr>
            <w:r w:rsidRPr="007E6450">
              <w:rPr>
                <w:color w:val="000000" w:themeColor="text1"/>
                <w:sz w:val="24"/>
                <w:szCs w:val="24"/>
              </w:rPr>
              <w:t xml:space="preserve">сбалансированное, перспективное развитие социальной инфраструктуры </w:t>
            </w:r>
            <w:r w:rsidR="00A52D1B" w:rsidRPr="007E6450">
              <w:rPr>
                <w:color w:val="000000" w:themeColor="text1"/>
                <w:sz w:val="24"/>
                <w:szCs w:val="24"/>
              </w:rPr>
              <w:t>муниципального образования</w:t>
            </w:r>
            <w:r w:rsidRPr="007E6450">
              <w:rPr>
                <w:color w:val="000000" w:themeColor="text1"/>
                <w:sz w:val="24"/>
                <w:szCs w:val="24"/>
              </w:rPr>
              <w:t xml:space="preserve"> в соответствии с установленными потребностями в объектах социальной</w:t>
            </w:r>
            <w:r w:rsidR="00A52D1B" w:rsidRPr="007E6450">
              <w:rPr>
                <w:color w:val="000000" w:themeColor="text1"/>
                <w:sz w:val="24"/>
                <w:szCs w:val="24"/>
              </w:rPr>
              <w:t xml:space="preserve"> инфраструктуры</w:t>
            </w:r>
            <w:r w:rsidRPr="007E6450">
              <w:rPr>
                <w:color w:val="000000" w:themeColor="text1"/>
                <w:sz w:val="24"/>
                <w:szCs w:val="24"/>
              </w:rPr>
              <w:t>;</w:t>
            </w:r>
          </w:p>
          <w:p w:rsidR="00387B32" w:rsidRPr="007E6450" w:rsidRDefault="00387B32" w:rsidP="00D00342">
            <w:pPr>
              <w:pStyle w:val="17"/>
              <w:numPr>
                <w:ilvl w:val="0"/>
                <w:numId w:val="9"/>
              </w:numPr>
              <w:shd w:val="clear" w:color="auto" w:fill="auto"/>
              <w:spacing w:line="312" w:lineRule="auto"/>
              <w:ind w:left="0" w:firstLine="709"/>
              <w:contextualSpacing/>
              <w:jc w:val="both"/>
              <w:rPr>
                <w:color w:val="000000" w:themeColor="text1"/>
                <w:sz w:val="24"/>
                <w:szCs w:val="24"/>
              </w:rPr>
            </w:pPr>
            <w:r w:rsidRPr="007E6450">
              <w:rPr>
                <w:color w:val="000000" w:themeColor="text1"/>
                <w:sz w:val="24"/>
                <w:szCs w:val="24"/>
              </w:rPr>
              <w:t xml:space="preserve">достижение расчетного уровня обеспеченности </w:t>
            </w:r>
            <w:r w:rsidRPr="007E6450">
              <w:rPr>
                <w:color w:val="000000" w:themeColor="text1"/>
                <w:sz w:val="24"/>
                <w:szCs w:val="24"/>
              </w:rPr>
              <w:lastRenderedPageBreak/>
              <w:t xml:space="preserve">населения </w:t>
            </w:r>
            <w:r w:rsidR="00A52D1B" w:rsidRPr="007E6450">
              <w:rPr>
                <w:color w:val="000000" w:themeColor="text1"/>
                <w:sz w:val="24"/>
                <w:szCs w:val="24"/>
              </w:rPr>
              <w:t>муниципального образования</w:t>
            </w:r>
            <w:r w:rsidRPr="007E6450">
              <w:rPr>
                <w:color w:val="000000" w:themeColor="text1"/>
                <w:sz w:val="24"/>
                <w:szCs w:val="24"/>
              </w:rPr>
              <w:t xml:space="preserve"> услугами в соответствии с нормативами градостроительного проектирования;</w:t>
            </w:r>
          </w:p>
          <w:p w:rsidR="00C67A3D" w:rsidRPr="007E6450" w:rsidRDefault="00387B32" w:rsidP="00D00342">
            <w:pPr>
              <w:pStyle w:val="17"/>
              <w:numPr>
                <w:ilvl w:val="0"/>
                <w:numId w:val="9"/>
              </w:numPr>
              <w:shd w:val="clear" w:color="auto" w:fill="auto"/>
              <w:spacing w:line="312" w:lineRule="auto"/>
              <w:ind w:left="0" w:firstLine="709"/>
              <w:contextualSpacing/>
              <w:jc w:val="both"/>
              <w:rPr>
                <w:color w:val="000000" w:themeColor="text1"/>
              </w:rPr>
            </w:pPr>
            <w:r w:rsidRPr="007E6450">
              <w:rPr>
                <w:color w:val="000000" w:themeColor="text1"/>
                <w:sz w:val="24"/>
                <w:szCs w:val="24"/>
              </w:rPr>
              <w:t xml:space="preserve"> эффективность функционирования действующей социальной инфраструктуры.</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4511B" w:rsidRPr="007E6450" w:rsidRDefault="0064511B" w:rsidP="006121FB">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lastRenderedPageBreak/>
              <w:t xml:space="preserve">Целевые индикаторы и показатели </w:t>
            </w:r>
          </w:p>
        </w:tc>
        <w:tc>
          <w:tcPr>
            <w:tcW w:w="6939" w:type="dxa"/>
            <w:tcBorders>
              <w:top w:val="single" w:sz="4" w:space="0" w:color="auto"/>
              <w:left w:val="single" w:sz="4" w:space="0" w:color="auto"/>
              <w:bottom w:val="single" w:sz="4" w:space="0" w:color="auto"/>
              <w:right w:val="single" w:sz="4" w:space="0" w:color="auto"/>
            </w:tcBorders>
          </w:tcPr>
          <w:p w:rsidR="009639AB" w:rsidRDefault="009639AB" w:rsidP="009639AB">
            <w:pPr>
              <w:pStyle w:val="af3"/>
              <w:numPr>
                <w:ilvl w:val="0"/>
                <w:numId w:val="18"/>
              </w:numPr>
              <w:spacing w:line="312" w:lineRule="auto"/>
              <w:rPr>
                <w:sz w:val="24"/>
                <w:szCs w:val="24"/>
              </w:rPr>
            </w:pPr>
            <w:r>
              <w:rPr>
                <w:sz w:val="24"/>
                <w:szCs w:val="24"/>
              </w:rPr>
              <w:t xml:space="preserve">Ожидаемая продолжительность жизни; </w:t>
            </w:r>
          </w:p>
          <w:p w:rsidR="009639AB" w:rsidRDefault="009639AB" w:rsidP="009639AB">
            <w:pPr>
              <w:pStyle w:val="af3"/>
              <w:numPr>
                <w:ilvl w:val="0"/>
                <w:numId w:val="18"/>
              </w:numPr>
              <w:spacing w:line="312" w:lineRule="auto"/>
              <w:rPr>
                <w:sz w:val="24"/>
                <w:szCs w:val="24"/>
              </w:rPr>
            </w:pPr>
            <w:r>
              <w:rPr>
                <w:sz w:val="24"/>
                <w:szCs w:val="24"/>
              </w:rPr>
              <w:t>Коэффициент суммарной рождаемости, число рождений на 1 женщину;</w:t>
            </w:r>
          </w:p>
          <w:p w:rsidR="009639AB" w:rsidRDefault="009639AB" w:rsidP="009639AB">
            <w:pPr>
              <w:pStyle w:val="af3"/>
              <w:numPr>
                <w:ilvl w:val="0"/>
                <w:numId w:val="18"/>
              </w:numPr>
              <w:spacing w:line="312" w:lineRule="auto"/>
              <w:rPr>
                <w:sz w:val="24"/>
                <w:szCs w:val="24"/>
              </w:rPr>
            </w:pPr>
            <w:r>
              <w:rPr>
                <w:sz w:val="24"/>
                <w:szCs w:val="24"/>
              </w:rPr>
              <w:t>Охват детей в (возрасте от 1 до 6 лет), охваченных различными формами дошкольного образования;</w:t>
            </w:r>
          </w:p>
          <w:p w:rsidR="009639AB" w:rsidRDefault="009639AB" w:rsidP="009639AB">
            <w:pPr>
              <w:pStyle w:val="af3"/>
              <w:numPr>
                <w:ilvl w:val="0"/>
                <w:numId w:val="18"/>
              </w:numPr>
              <w:spacing w:line="312" w:lineRule="auto"/>
              <w:rPr>
                <w:sz w:val="24"/>
                <w:szCs w:val="24"/>
              </w:rPr>
            </w:pPr>
            <w:r>
              <w:rPr>
                <w:sz w:val="24"/>
                <w:szCs w:val="24"/>
              </w:rPr>
              <w:t>Доля детей охваченных школьным образованием;</w:t>
            </w:r>
          </w:p>
          <w:p w:rsidR="009639AB" w:rsidRDefault="009639AB" w:rsidP="009639AB">
            <w:pPr>
              <w:pStyle w:val="af3"/>
              <w:numPr>
                <w:ilvl w:val="0"/>
                <w:numId w:val="18"/>
              </w:numPr>
              <w:spacing w:line="312" w:lineRule="auto"/>
              <w:rPr>
                <w:sz w:val="24"/>
                <w:szCs w:val="24"/>
              </w:rPr>
            </w:pPr>
            <w:r>
              <w:rPr>
                <w:sz w:val="24"/>
                <w:szCs w:val="24"/>
              </w:rPr>
              <w:t>Уровень обеспеченности населения объектами здравоохранения;</w:t>
            </w:r>
          </w:p>
          <w:p w:rsidR="009639AB" w:rsidRDefault="009639AB" w:rsidP="009639AB">
            <w:pPr>
              <w:pStyle w:val="af3"/>
              <w:numPr>
                <w:ilvl w:val="0"/>
                <w:numId w:val="18"/>
              </w:numPr>
              <w:spacing w:line="312" w:lineRule="auto"/>
              <w:rPr>
                <w:sz w:val="24"/>
                <w:szCs w:val="24"/>
              </w:rPr>
            </w:pPr>
            <w:r>
              <w:rPr>
                <w:sz w:val="24"/>
                <w:szCs w:val="24"/>
              </w:rPr>
              <w:t>Уровень регистрируемой безработицы, к численности трудоспособного населения в трудоспособном возрасте;</w:t>
            </w:r>
          </w:p>
          <w:p w:rsidR="009639AB" w:rsidRDefault="009639AB" w:rsidP="009639AB">
            <w:pPr>
              <w:pStyle w:val="af3"/>
              <w:numPr>
                <w:ilvl w:val="0"/>
                <w:numId w:val="18"/>
              </w:numPr>
              <w:spacing w:line="312" w:lineRule="auto"/>
              <w:rPr>
                <w:sz w:val="24"/>
                <w:szCs w:val="24"/>
              </w:rPr>
            </w:pPr>
            <w:r>
              <w:rPr>
                <w:sz w:val="24"/>
                <w:szCs w:val="24"/>
              </w:rPr>
              <w:t>Удельный вес населения, систематически занимающегося физической культурой и спортом;</w:t>
            </w:r>
          </w:p>
          <w:p w:rsidR="009639AB" w:rsidRDefault="009639AB" w:rsidP="009639AB">
            <w:pPr>
              <w:pStyle w:val="af3"/>
              <w:numPr>
                <w:ilvl w:val="0"/>
                <w:numId w:val="18"/>
              </w:numPr>
              <w:spacing w:line="312" w:lineRule="auto"/>
              <w:rPr>
                <w:sz w:val="24"/>
                <w:szCs w:val="24"/>
              </w:rPr>
            </w:pPr>
            <w:r>
              <w:rPr>
                <w:sz w:val="24"/>
                <w:szCs w:val="24"/>
              </w:rPr>
              <w:t>Увеличение доли населения обеспеченной объектами культуры в соответствии с нормативными значениями;</w:t>
            </w:r>
          </w:p>
          <w:p w:rsidR="00D12B2F" w:rsidRPr="007E6450" w:rsidRDefault="009639AB" w:rsidP="009639AB">
            <w:pPr>
              <w:pStyle w:val="af3"/>
              <w:widowControl/>
              <w:numPr>
                <w:ilvl w:val="0"/>
                <w:numId w:val="18"/>
              </w:numPr>
              <w:tabs>
                <w:tab w:val="left" w:pos="853"/>
              </w:tabs>
              <w:autoSpaceDE w:val="0"/>
              <w:autoSpaceDN w:val="0"/>
              <w:adjustRightInd w:val="0"/>
              <w:snapToGrid/>
              <w:spacing w:line="312" w:lineRule="auto"/>
              <w:rPr>
                <w:bCs/>
                <w:color w:val="000000" w:themeColor="text1"/>
                <w:sz w:val="24"/>
                <w:szCs w:val="24"/>
              </w:rPr>
            </w:pPr>
            <w:r>
              <w:rPr>
                <w:sz w:val="24"/>
                <w:szCs w:val="24"/>
              </w:rPr>
              <w:t>Увеличение доли населения обеспеченной спортивными объектами в соответствии с нормативными значениями</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4511B" w:rsidRPr="007E6450" w:rsidRDefault="0064511B" w:rsidP="00A8129A">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Сроки</w:t>
            </w:r>
            <w:r w:rsidR="00356CE1" w:rsidRPr="007E6450">
              <w:rPr>
                <w:color w:val="000000" w:themeColor="text1"/>
                <w:sz w:val="24"/>
                <w:szCs w:val="24"/>
              </w:rPr>
              <w:t xml:space="preserve"> и этапы</w:t>
            </w:r>
            <w:r w:rsidR="005030DD">
              <w:rPr>
                <w:color w:val="000000" w:themeColor="text1"/>
                <w:sz w:val="24"/>
                <w:szCs w:val="24"/>
              </w:rPr>
              <w:t xml:space="preserve"> </w:t>
            </w:r>
            <w:r w:rsidR="00356CE1" w:rsidRPr="007E6450">
              <w:rPr>
                <w:color w:val="000000" w:themeColor="text1"/>
                <w:sz w:val="24"/>
                <w:szCs w:val="24"/>
              </w:rPr>
              <w:t>реализации Программы</w:t>
            </w:r>
          </w:p>
        </w:tc>
        <w:tc>
          <w:tcPr>
            <w:tcW w:w="6939" w:type="dxa"/>
            <w:tcBorders>
              <w:top w:val="single" w:sz="4" w:space="0" w:color="auto"/>
              <w:left w:val="single" w:sz="4" w:space="0" w:color="auto"/>
              <w:bottom w:val="single" w:sz="4" w:space="0" w:color="auto"/>
              <w:right w:val="single" w:sz="4" w:space="0" w:color="auto"/>
            </w:tcBorders>
          </w:tcPr>
          <w:p w:rsidR="0064511B" w:rsidRPr="007E6450" w:rsidRDefault="001D24EB" w:rsidP="00F20E63">
            <w:pPr>
              <w:spacing w:line="312" w:lineRule="auto"/>
              <w:ind w:firstLine="709"/>
              <w:contextualSpacing/>
              <w:rPr>
                <w:color w:val="000000" w:themeColor="text1"/>
                <w:sz w:val="24"/>
                <w:szCs w:val="24"/>
              </w:rPr>
            </w:pPr>
            <w:r w:rsidRPr="007E6450">
              <w:rPr>
                <w:rFonts w:eastAsia="Calibri"/>
                <w:color w:val="000000" w:themeColor="text1"/>
                <w:sz w:val="24"/>
                <w:szCs w:val="24"/>
              </w:rPr>
              <w:t xml:space="preserve">Мероприятия Программы охватывают период </w:t>
            </w:r>
            <w:r w:rsidR="00223080" w:rsidRPr="007E6450">
              <w:rPr>
                <w:color w:val="000000" w:themeColor="text1"/>
                <w:sz w:val="24"/>
                <w:szCs w:val="24"/>
              </w:rPr>
              <w:t>201</w:t>
            </w:r>
            <w:r w:rsidR="00F20E63">
              <w:rPr>
                <w:color w:val="000000" w:themeColor="text1"/>
                <w:sz w:val="24"/>
                <w:szCs w:val="24"/>
              </w:rPr>
              <w:t>7</w:t>
            </w:r>
            <w:r w:rsidR="00223080" w:rsidRPr="007E6450">
              <w:rPr>
                <w:color w:val="000000" w:themeColor="text1"/>
                <w:sz w:val="24"/>
                <w:szCs w:val="24"/>
              </w:rPr>
              <w:t xml:space="preserve"> –</w:t>
            </w:r>
            <w:r w:rsidR="00B24870" w:rsidRPr="007E6450">
              <w:rPr>
                <w:color w:val="000000" w:themeColor="text1"/>
                <w:sz w:val="24"/>
                <w:szCs w:val="24"/>
              </w:rPr>
              <w:t>20</w:t>
            </w:r>
            <w:r w:rsidR="00C04199">
              <w:rPr>
                <w:color w:val="000000" w:themeColor="text1"/>
                <w:sz w:val="24"/>
                <w:szCs w:val="24"/>
              </w:rPr>
              <w:t>2</w:t>
            </w:r>
            <w:r w:rsidR="00F20E63">
              <w:rPr>
                <w:color w:val="000000" w:themeColor="text1"/>
                <w:sz w:val="24"/>
                <w:szCs w:val="24"/>
              </w:rPr>
              <w:t>1</w:t>
            </w:r>
            <w:r w:rsidR="00E91BE2" w:rsidRPr="007E6450">
              <w:rPr>
                <w:color w:val="000000" w:themeColor="text1"/>
                <w:sz w:val="24"/>
                <w:szCs w:val="24"/>
              </w:rPr>
              <w:t xml:space="preserve"> год</w:t>
            </w:r>
            <w:r w:rsidR="001D3CEB" w:rsidRPr="007E6450">
              <w:rPr>
                <w:color w:val="000000" w:themeColor="text1"/>
                <w:sz w:val="24"/>
                <w:szCs w:val="24"/>
              </w:rPr>
              <w:t>ы</w:t>
            </w:r>
            <w:r w:rsidR="00BE6209" w:rsidRPr="007E6450">
              <w:rPr>
                <w:color w:val="000000" w:themeColor="text1"/>
                <w:sz w:val="24"/>
                <w:szCs w:val="24"/>
              </w:rPr>
              <w:t xml:space="preserve"> и на перспективу до </w:t>
            </w:r>
            <w:r w:rsidR="001B5FE2" w:rsidRPr="007E6450">
              <w:rPr>
                <w:color w:val="000000" w:themeColor="text1"/>
                <w:sz w:val="24"/>
                <w:szCs w:val="24"/>
              </w:rPr>
              <w:t>20</w:t>
            </w:r>
            <w:r w:rsidR="00C04199">
              <w:rPr>
                <w:color w:val="000000" w:themeColor="text1"/>
                <w:sz w:val="24"/>
                <w:szCs w:val="24"/>
              </w:rPr>
              <w:t>30</w:t>
            </w:r>
            <w:r w:rsidR="00BE6209" w:rsidRPr="007E6450">
              <w:rPr>
                <w:color w:val="000000" w:themeColor="text1"/>
                <w:sz w:val="24"/>
                <w:szCs w:val="24"/>
              </w:rPr>
              <w:t xml:space="preserve"> года</w:t>
            </w:r>
            <w:r w:rsidR="00356CE1" w:rsidRPr="007E6450">
              <w:rPr>
                <w:color w:val="000000" w:themeColor="text1"/>
                <w:sz w:val="24"/>
                <w:szCs w:val="24"/>
              </w:rPr>
              <w:t>.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64511B" w:rsidRPr="007E6450" w:rsidRDefault="0064511B" w:rsidP="00A8129A">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 xml:space="preserve">Объемы и источники финансового обеспечения </w:t>
            </w:r>
            <w:r w:rsidR="00A8129A" w:rsidRPr="007E6450">
              <w:rPr>
                <w:color w:val="000000" w:themeColor="text1"/>
                <w:sz w:val="24"/>
                <w:szCs w:val="24"/>
              </w:rPr>
              <w:t>П</w:t>
            </w:r>
            <w:r w:rsidRPr="007E6450">
              <w:rPr>
                <w:color w:val="000000" w:themeColor="text1"/>
                <w:sz w:val="24"/>
                <w:szCs w:val="24"/>
              </w:rPr>
              <w:t>рограммы</w:t>
            </w:r>
          </w:p>
        </w:tc>
        <w:tc>
          <w:tcPr>
            <w:tcW w:w="6939" w:type="dxa"/>
            <w:tcBorders>
              <w:top w:val="single" w:sz="4" w:space="0" w:color="auto"/>
              <w:left w:val="single" w:sz="4" w:space="0" w:color="auto"/>
              <w:bottom w:val="single" w:sz="4" w:space="0" w:color="auto"/>
              <w:right w:val="single" w:sz="4" w:space="0" w:color="auto"/>
            </w:tcBorders>
          </w:tcPr>
          <w:p w:rsidR="0064511B" w:rsidRPr="007E6450" w:rsidRDefault="0064511B" w:rsidP="006121FB">
            <w:pPr>
              <w:spacing w:line="312" w:lineRule="auto"/>
              <w:ind w:firstLine="709"/>
              <w:contextualSpacing/>
              <w:rPr>
                <w:color w:val="000000" w:themeColor="text1"/>
                <w:sz w:val="24"/>
                <w:szCs w:val="24"/>
              </w:rPr>
            </w:pPr>
            <w:r w:rsidRPr="007E6450">
              <w:rPr>
                <w:color w:val="000000" w:themeColor="text1"/>
                <w:sz w:val="24"/>
                <w:szCs w:val="24"/>
              </w:rPr>
              <w:t xml:space="preserve">Общий объем </w:t>
            </w:r>
            <w:r w:rsidRPr="00633E67">
              <w:rPr>
                <w:color w:val="000000" w:themeColor="text1"/>
                <w:sz w:val="24"/>
                <w:szCs w:val="24"/>
              </w:rPr>
              <w:t xml:space="preserve">финансирования Программы составляет в </w:t>
            </w:r>
            <w:r w:rsidR="00F20E63">
              <w:rPr>
                <w:color w:val="000000" w:themeColor="text1"/>
                <w:sz w:val="24"/>
                <w:szCs w:val="24"/>
              </w:rPr>
              <w:t>2017</w:t>
            </w:r>
            <w:r w:rsidRPr="00633E67">
              <w:rPr>
                <w:color w:val="000000" w:themeColor="text1"/>
                <w:sz w:val="24"/>
                <w:szCs w:val="24"/>
              </w:rPr>
              <w:t xml:space="preserve"> – </w:t>
            </w:r>
            <w:r w:rsidR="001B5FE2" w:rsidRPr="00633E67">
              <w:rPr>
                <w:color w:val="000000" w:themeColor="text1"/>
                <w:sz w:val="24"/>
                <w:szCs w:val="24"/>
              </w:rPr>
              <w:t>20</w:t>
            </w:r>
            <w:r w:rsidR="00C04199" w:rsidRPr="00633E67">
              <w:rPr>
                <w:color w:val="000000" w:themeColor="text1"/>
                <w:sz w:val="24"/>
                <w:szCs w:val="24"/>
              </w:rPr>
              <w:t>30</w:t>
            </w:r>
            <w:r w:rsidRPr="00633E67">
              <w:rPr>
                <w:color w:val="000000" w:themeColor="text1"/>
                <w:sz w:val="24"/>
                <w:szCs w:val="24"/>
              </w:rPr>
              <w:t xml:space="preserve"> годах </w:t>
            </w:r>
            <w:r w:rsidR="003E0918" w:rsidRPr="00227E48">
              <w:rPr>
                <w:color w:val="000000" w:themeColor="text1"/>
                <w:sz w:val="24"/>
                <w:szCs w:val="24"/>
              </w:rPr>
              <w:t>–</w:t>
            </w:r>
            <w:r w:rsidR="0082580D">
              <w:rPr>
                <w:sz w:val="24"/>
                <w:szCs w:val="24"/>
              </w:rPr>
              <w:t>39450</w:t>
            </w:r>
            <w:r w:rsidRPr="00227E48">
              <w:rPr>
                <w:color w:val="000000" w:themeColor="text1"/>
                <w:sz w:val="24"/>
                <w:szCs w:val="24"/>
              </w:rPr>
              <w:t>тыс</w:t>
            </w:r>
            <w:r w:rsidRPr="00633E67">
              <w:rPr>
                <w:color w:val="000000" w:themeColor="text1"/>
                <w:sz w:val="24"/>
                <w:szCs w:val="24"/>
              </w:rPr>
              <w:t xml:space="preserve">. рублей </w:t>
            </w:r>
            <w:r w:rsidR="00227E48">
              <w:rPr>
                <w:color w:val="000000" w:themeColor="text1"/>
                <w:sz w:val="24"/>
                <w:szCs w:val="24"/>
              </w:rPr>
              <w:t>за</w:t>
            </w:r>
            <w:r w:rsidR="00AA6F3F" w:rsidRPr="00633E67">
              <w:rPr>
                <w:color w:val="000000" w:themeColor="text1"/>
                <w:sz w:val="24"/>
                <w:szCs w:val="24"/>
              </w:rPr>
              <w:t xml:space="preserve"> счет бюджетных средств разных уровней</w:t>
            </w:r>
            <w:r w:rsidR="00196E4F" w:rsidRPr="00633E67">
              <w:rPr>
                <w:color w:val="000000" w:themeColor="text1"/>
                <w:sz w:val="24"/>
                <w:szCs w:val="24"/>
              </w:rPr>
              <w:t xml:space="preserve"> и</w:t>
            </w:r>
            <w:r w:rsidR="00196E4F" w:rsidRPr="007E6450">
              <w:rPr>
                <w:color w:val="000000" w:themeColor="text1"/>
                <w:sz w:val="24"/>
                <w:szCs w:val="24"/>
              </w:rPr>
              <w:t xml:space="preserve"> прив</w:t>
            </w:r>
            <w:r w:rsidR="00AA6F3F" w:rsidRPr="007E6450">
              <w:rPr>
                <w:color w:val="000000" w:themeColor="text1"/>
                <w:sz w:val="24"/>
                <w:szCs w:val="24"/>
              </w:rPr>
              <w:t>лечения внебюджетных источников.</w:t>
            </w:r>
          </w:p>
          <w:p w:rsidR="0064511B" w:rsidRPr="007E6450" w:rsidRDefault="0064511B" w:rsidP="006121FB">
            <w:pPr>
              <w:spacing w:line="312" w:lineRule="auto"/>
              <w:ind w:firstLine="709"/>
              <w:contextualSpacing/>
              <w:rPr>
                <w:color w:val="000000" w:themeColor="text1"/>
                <w:sz w:val="24"/>
                <w:szCs w:val="24"/>
              </w:rPr>
            </w:pPr>
            <w:r w:rsidRPr="007E6450">
              <w:rPr>
                <w:color w:val="000000" w:themeColor="text1"/>
                <w:sz w:val="24"/>
                <w:szCs w:val="24"/>
              </w:rPr>
              <w:t xml:space="preserve">Бюджетные ассигнования, предусмотренные в плановом </w:t>
            </w:r>
            <w:r w:rsidR="00AA6F3F" w:rsidRPr="007E6450">
              <w:rPr>
                <w:color w:val="000000" w:themeColor="text1"/>
                <w:sz w:val="24"/>
                <w:szCs w:val="24"/>
              </w:rPr>
              <w:t>периоде 201</w:t>
            </w:r>
            <w:r w:rsidR="00F20E63">
              <w:rPr>
                <w:color w:val="000000" w:themeColor="text1"/>
                <w:sz w:val="24"/>
                <w:szCs w:val="24"/>
              </w:rPr>
              <w:t>7</w:t>
            </w:r>
            <w:r w:rsidR="00223080" w:rsidRPr="007E6450">
              <w:rPr>
                <w:color w:val="000000" w:themeColor="text1"/>
                <w:sz w:val="24"/>
                <w:szCs w:val="24"/>
              </w:rPr>
              <w:t>– </w:t>
            </w:r>
            <w:r w:rsidR="001B5FE2" w:rsidRPr="007E6450">
              <w:rPr>
                <w:color w:val="000000" w:themeColor="text1"/>
                <w:sz w:val="24"/>
                <w:szCs w:val="24"/>
              </w:rPr>
              <w:t>20</w:t>
            </w:r>
            <w:r w:rsidR="00C04199">
              <w:rPr>
                <w:color w:val="000000" w:themeColor="text1"/>
                <w:sz w:val="24"/>
                <w:szCs w:val="24"/>
              </w:rPr>
              <w:t>30</w:t>
            </w:r>
            <w:r w:rsidRPr="007E6450">
              <w:rPr>
                <w:color w:val="000000" w:themeColor="text1"/>
                <w:sz w:val="24"/>
                <w:szCs w:val="24"/>
              </w:rPr>
              <w:t xml:space="preserve"> годов, могут быть уточнены при формировании проекта местного бюджета</w:t>
            </w:r>
            <w:r w:rsidR="00223080" w:rsidRPr="007E6450">
              <w:rPr>
                <w:color w:val="000000" w:themeColor="text1"/>
                <w:sz w:val="24"/>
                <w:szCs w:val="24"/>
              </w:rPr>
              <w:t>.</w:t>
            </w:r>
          </w:p>
          <w:p w:rsidR="00644E50" w:rsidRPr="007E6450" w:rsidRDefault="00644E50" w:rsidP="00A52D1B">
            <w:pPr>
              <w:spacing w:line="312" w:lineRule="auto"/>
              <w:ind w:firstLine="709"/>
              <w:contextualSpacing/>
              <w:rPr>
                <w:color w:val="000000" w:themeColor="text1"/>
                <w:sz w:val="24"/>
                <w:szCs w:val="24"/>
              </w:rPr>
            </w:pPr>
            <w:r w:rsidRPr="007E6450">
              <w:rPr>
                <w:color w:val="000000" w:themeColor="text1"/>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tc>
      </w:tr>
      <w:tr w:rsidR="0064511B"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356CE1" w:rsidRPr="007E6450" w:rsidRDefault="007F4327" w:rsidP="00A8129A">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 xml:space="preserve">Мероприятия </w:t>
            </w:r>
          </w:p>
          <w:p w:rsidR="0064511B" w:rsidRPr="007E6450" w:rsidRDefault="00356CE1" w:rsidP="00A8129A">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t xml:space="preserve">запланированные </w:t>
            </w:r>
            <w:r w:rsidR="00A8129A" w:rsidRPr="007E6450">
              <w:rPr>
                <w:color w:val="000000" w:themeColor="text1"/>
                <w:sz w:val="24"/>
                <w:szCs w:val="24"/>
              </w:rPr>
              <w:lastRenderedPageBreak/>
              <w:t>П</w:t>
            </w:r>
            <w:r w:rsidRPr="007E6450">
              <w:rPr>
                <w:color w:val="000000" w:themeColor="text1"/>
                <w:sz w:val="24"/>
                <w:szCs w:val="24"/>
              </w:rPr>
              <w:t>рограммой</w:t>
            </w:r>
          </w:p>
        </w:tc>
        <w:tc>
          <w:tcPr>
            <w:tcW w:w="6939" w:type="dxa"/>
            <w:tcBorders>
              <w:top w:val="single" w:sz="4" w:space="0" w:color="auto"/>
              <w:left w:val="single" w:sz="4" w:space="0" w:color="auto"/>
              <w:bottom w:val="single" w:sz="4" w:space="0" w:color="auto"/>
              <w:right w:val="single" w:sz="4" w:space="0" w:color="auto"/>
            </w:tcBorders>
          </w:tcPr>
          <w:p w:rsidR="000D46E3" w:rsidRPr="007E6450" w:rsidRDefault="009E28C6" w:rsidP="00C04199">
            <w:pPr>
              <w:suppressAutoHyphens/>
              <w:autoSpaceDE w:val="0"/>
              <w:spacing w:line="312" w:lineRule="auto"/>
              <w:ind w:firstLine="709"/>
              <w:contextualSpacing/>
              <w:rPr>
                <w:color w:val="000000" w:themeColor="text1"/>
                <w:sz w:val="24"/>
                <w:szCs w:val="24"/>
                <w:shd w:val="clear" w:color="auto" w:fill="FFFFFF"/>
              </w:rPr>
            </w:pPr>
            <w:r w:rsidRPr="007E6450">
              <w:rPr>
                <w:color w:val="000000" w:themeColor="text1"/>
                <w:sz w:val="24"/>
                <w:szCs w:val="24"/>
              </w:rPr>
              <w:lastRenderedPageBreak/>
              <w:t xml:space="preserve">Программа включает первоочередные мероприятия по созданию и развитию социальной инфраструктуры, повышению </w:t>
            </w:r>
            <w:r w:rsidRPr="007E6450">
              <w:rPr>
                <w:color w:val="000000" w:themeColor="text1"/>
                <w:sz w:val="24"/>
                <w:szCs w:val="24"/>
              </w:rPr>
              <w:lastRenderedPageBreak/>
              <w:t>надежности функционирования этих систем и обеспеч</w:t>
            </w:r>
            <w:r w:rsidR="00A8129A" w:rsidRPr="007E6450">
              <w:rPr>
                <w:color w:val="000000" w:themeColor="text1"/>
                <w:sz w:val="24"/>
                <w:szCs w:val="24"/>
              </w:rPr>
              <w:t>ению</w:t>
            </w:r>
            <w:r w:rsidR="005030DD">
              <w:rPr>
                <w:color w:val="000000" w:themeColor="text1"/>
                <w:sz w:val="24"/>
                <w:szCs w:val="24"/>
              </w:rPr>
              <w:t xml:space="preserve"> </w:t>
            </w:r>
            <w:r w:rsidRPr="007E6450">
              <w:rPr>
                <w:color w:val="000000" w:themeColor="text1"/>
                <w:sz w:val="24"/>
                <w:szCs w:val="24"/>
              </w:rPr>
              <w:t>комфортны</w:t>
            </w:r>
            <w:r w:rsidR="00A8129A" w:rsidRPr="007E6450">
              <w:rPr>
                <w:color w:val="000000" w:themeColor="text1"/>
                <w:sz w:val="24"/>
                <w:szCs w:val="24"/>
              </w:rPr>
              <w:t>х</w:t>
            </w:r>
            <w:r w:rsidRPr="007E6450">
              <w:rPr>
                <w:color w:val="000000" w:themeColor="text1"/>
                <w:sz w:val="24"/>
                <w:szCs w:val="24"/>
              </w:rPr>
              <w:t xml:space="preserve"> и безопасны</w:t>
            </w:r>
            <w:r w:rsidR="00A8129A" w:rsidRPr="007E6450">
              <w:rPr>
                <w:color w:val="000000" w:themeColor="text1"/>
                <w:sz w:val="24"/>
                <w:szCs w:val="24"/>
              </w:rPr>
              <w:t>х</w:t>
            </w:r>
            <w:r w:rsidRPr="007E6450">
              <w:rPr>
                <w:color w:val="000000" w:themeColor="text1"/>
                <w:sz w:val="24"/>
                <w:szCs w:val="24"/>
              </w:rPr>
              <w:t xml:space="preserve"> услови</w:t>
            </w:r>
            <w:r w:rsidR="00A8129A" w:rsidRPr="007E6450">
              <w:rPr>
                <w:color w:val="000000" w:themeColor="text1"/>
                <w:sz w:val="24"/>
                <w:szCs w:val="24"/>
              </w:rPr>
              <w:t>й</w:t>
            </w:r>
            <w:r w:rsidRPr="007E6450">
              <w:rPr>
                <w:color w:val="000000" w:themeColor="text1"/>
                <w:sz w:val="24"/>
                <w:szCs w:val="24"/>
              </w:rPr>
              <w:t xml:space="preserve"> для проживания людей в </w:t>
            </w:r>
            <w:r w:rsidR="00C50413">
              <w:rPr>
                <w:sz w:val="24"/>
                <w:szCs w:val="24"/>
              </w:rPr>
              <w:t>Бейсужекском</w:t>
            </w:r>
            <w:r w:rsidR="00C04199">
              <w:rPr>
                <w:sz w:val="24"/>
                <w:szCs w:val="24"/>
              </w:rPr>
              <w:t xml:space="preserve"> сельском поселении</w:t>
            </w:r>
            <w:r w:rsidR="00A52D1B" w:rsidRPr="007E6450">
              <w:rPr>
                <w:color w:val="000000" w:themeColor="text1"/>
                <w:sz w:val="24"/>
                <w:szCs w:val="24"/>
              </w:rPr>
              <w:t>.</w:t>
            </w:r>
          </w:p>
        </w:tc>
      </w:tr>
      <w:tr w:rsidR="00D9238A" w:rsidRPr="007E6450" w:rsidTr="00F8596F">
        <w:trPr>
          <w:trHeight w:val="20"/>
        </w:trPr>
        <w:tc>
          <w:tcPr>
            <w:tcW w:w="2552" w:type="dxa"/>
            <w:tcBorders>
              <w:top w:val="single" w:sz="4" w:space="0" w:color="auto"/>
              <w:left w:val="single" w:sz="4" w:space="0" w:color="auto"/>
              <w:bottom w:val="single" w:sz="4" w:space="0" w:color="auto"/>
              <w:right w:val="single" w:sz="4" w:space="0" w:color="auto"/>
            </w:tcBorders>
          </w:tcPr>
          <w:p w:rsidR="00D9238A" w:rsidRPr="007E6450" w:rsidRDefault="00D9238A" w:rsidP="00A8129A">
            <w:pPr>
              <w:autoSpaceDE w:val="0"/>
              <w:autoSpaceDN w:val="0"/>
              <w:adjustRightInd w:val="0"/>
              <w:spacing w:line="312" w:lineRule="auto"/>
              <w:contextualSpacing/>
              <w:jc w:val="left"/>
              <w:rPr>
                <w:color w:val="000000" w:themeColor="text1"/>
                <w:sz w:val="24"/>
                <w:szCs w:val="24"/>
              </w:rPr>
            </w:pPr>
            <w:r w:rsidRPr="007E6450">
              <w:rPr>
                <w:color w:val="000000" w:themeColor="text1"/>
                <w:sz w:val="24"/>
                <w:szCs w:val="24"/>
              </w:rPr>
              <w:lastRenderedPageBreak/>
              <w:t xml:space="preserve">Ожидаемые результаты реализации </w:t>
            </w:r>
            <w:r w:rsidR="00A8129A" w:rsidRPr="007E6450">
              <w:rPr>
                <w:color w:val="000000" w:themeColor="text1"/>
                <w:sz w:val="24"/>
                <w:szCs w:val="24"/>
              </w:rPr>
              <w:t>П</w:t>
            </w:r>
            <w:r w:rsidRPr="007E6450">
              <w:rPr>
                <w:color w:val="000000" w:themeColor="text1"/>
                <w:sz w:val="24"/>
                <w:szCs w:val="24"/>
              </w:rPr>
              <w:t>рограммы</w:t>
            </w:r>
          </w:p>
        </w:tc>
        <w:tc>
          <w:tcPr>
            <w:tcW w:w="6939" w:type="dxa"/>
            <w:tcBorders>
              <w:top w:val="single" w:sz="4" w:space="0" w:color="auto"/>
              <w:left w:val="single" w:sz="4" w:space="0" w:color="auto"/>
              <w:bottom w:val="single" w:sz="4" w:space="0" w:color="auto"/>
              <w:right w:val="single" w:sz="4" w:space="0" w:color="auto"/>
            </w:tcBorders>
          </w:tcPr>
          <w:p w:rsidR="00D9238A" w:rsidRPr="007E6450" w:rsidRDefault="00A8129A" w:rsidP="00A8129A">
            <w:pPr>
              <w:spacing w:line="312" w:lineRule="auto"/>
              <w:ind w:firstLine="709"/>
              <w:contextualSpacing/>
              <w:rPr>
                <w:color w:val="000000" w:themeColor="text1"/>
                <w:sz w:val="24"/>
                <w:szCs w:val="24"/>
              </w:rPr>
            </w:pPr>
            <w:r w:rsidRPr="007E6450">
              <w:rPr>
                <w:color w:val="000000" w:themeColor="text1"/>
                <w:sz w:val="24"/>
                <w:szCs w:val="24"/>
              </w:rPr>
              <w:t>Достижение нормативного уровня обеспеченности населения учреждениями образования, здравоохранения, культуры, физической культуры и спорта.</w:t>
            </w:r>
          </w:p>
        </w:tc>
      </w:tr>
    </w:tbl>
    <w:p w:rsidR="00D9238A" w:rsidRPr="00D9238A" w:rsidRDefault="00D9238A" w:rsidP="00D9238A"/>
    <w:p w:rsidR="00D9238A" w:rsidRPr="00D9238A" w:rsidRDefault="00D9238A" w:rsidP="00D9238A"/>
    <w:p w:rsidR="00D9238A" w:rsidRPr="00D9238A" w:rsidRDefault="00D9238A" w:rsidP="00D9238A"/>
    <w:p w:rsidR="00092782" w:rsidRPr="00D9238A" w:rsidRDefault="00092782" w:rsidP="00D9238A">
      <w:pPr>
        <w:tabs>
          <w:tab w:val="center" w:pos="4677"/>
        </w:tabs>
        <w:sectPr w:rsidR="00092782" w:rsidRPr="00D9238A" w:rsidSect="00E51552">
          <w:pgSz w:w="11906" w:h="16838"/>
          <w:pgMar w:top="1134" w:right="851" w:bottom="1134" w:left="1418" w:header="709" w:footer="709" w:gutter="0"/>
          <w:cols w:space="708"/>
          <w:titlePg/>
          <w:docGrid w:linePitch="360"/>
        </w:sectPr>
      </w:pPr>
    </w:p>
    <w:p w:rsidR="00223080" w:rsidRDefault="009218A5" w:rsidP="009A050F">
      <w:pPr>
        <w:pStyle w:val="ConsPlusNonformat"/>
        <w:tabs>
          <w:tab w:val="left" w:pos="3011"/>
          <w:tab w:val="center" w:pos="5037"/>
        </w:tabs>
        <w:spacing w:line="312" w:lineRule="auto"/>
        <w:contextualSpacing/>
        <w:jc w:val="center"/>
        <w:rPr>
          <w:rFonts w:ascii="Times New Roman" w:hAnsi="Times New Roman" w:cs="Times New Roman"/>
          <w:b/>
          <w:sz w:val="24"/>
          <w:szCs w:val="24"/>
        </w:rPr>
      </w:pPr>
      <w:r w:rsidRPr="00C5366A">
        <w:rPr>
          <w:rFonts w:ascii="Times New Roman" w:hAnsi="Times New Roman" w:cs="Times New Roman"/>
          <w:b/>
          <w:sz w:val="24"/>
          <w:szCs w:val="24"/>
        </w:rPr>
        <w:lastRenderedPageBreak/>
        <w:t>Общие сведения</w:t>
      </w:r>
    </w:p>
    <w:p w:rsidR="006B5F5D" w:rsidRDefault="006B5F5D" w:rsidP="006B5F5D">
      <w:pPr>
        <w:spacing w:line="312" w:lineRule="auto"/>
        <w:ind w:firstLine="709"/>
        <w:rPr>
          <w:sz w:val="24"/>
          <w:szCs w:val="24"/>
          <w:lang w:eastAsia="ar-SA"/>
        </w:rPr>
      </w:pPr>
    </w:p>
    <w:p w:rsidR="00073E09" w:rsidRPr="002376B1" w:rsidRDefault="00073E09" w:rsidP="00073E09">
      <w:pPr>
        <w:pStyle w:val="S5"/>
      </w:pPr>
      <w:r w:rsidRPr="002376B1">
        <w:rPr>
          <w:rFonts w:eastAsia="Calibri"/>
        </w:rPr>
        <w:t xml:space="preserve">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–сельских поселений – и установлении их границ» </w:t>
      </w:r>
      <w:r w:rsidRPr="002376B1">
        <w:t>образовано в составе муниципального образования Выселковский район и наделено статусом сельского поселения муниципальное образование Бейсужекское сельское поселение.</w:t>
      </w:r>
    </w:p>
    <w:p w:rsidR="00073E09" w:rsidRPr="002376B1" w:rsidRDefault="00073E09" w:rsidP="00073E09">
      <w:pPr>
        <w:pStyle w:val="S5"/>
      </w:pPr>
      <w:r w:rsidRPr="002376B1">
        <w:t>Бейсужекское сельское поселение расположено в южной части Выселковского района. На юге граничит с Усть-Лабинским муниципальным районом. На западе имеет общую границу с Кореновским районом. На севере – с Выселковским сельским поселением, на востоке с Новобейсугским сельским поселением.</w:t>
      </w:r>
    </w:p>
    <w:p w:rsidR="00073E09" w:rsidRPr="002376B1" w:rsidRDefault="00073E09" w:rsidP="00073E09">
      <w:pPr>
        <w:pStyle w:val="S5"/>
      </w:pPr>
    </w:p>
    <w:p w:rsidR="00073E09" w:rsidRPr="002376B1" w:rsidRDefault="00073E09" w:rsidP="00073E09">
      <w:pPr>
        <w:spacing w:line="312" w:lineRule="auto"/>
        <w:ind w:firstLine="709"/>
        <w:rPr>
          <w:b/>
          <w:sz w:val="24"/>
          <w:szCs w:val="24"/>
        </w:rPr>
      </w:pPr>
      <w:r w:rsidRPr="002376B1">
        <w:rPr>
          <w:b/>
          <w:sz w:val="24"/>
          <w:szCs w:val="24"/>
        </w:rPr>
        <w:t>Рисунок 1. Территория муниципального образования.</w:t>
      </w:r>
    </w:p>
    <w:p w:rsidR="00073E09" w:rsidRPr="002376B1" w:rsidRDefault="00073E09" w:rsidP="00073E09">
      <w:pPr>
        <w:pStyle w:val="S5"/>
      </w:pPr>
      <w:r w:rsidRPr="002376B1">
        <w:rPr>
          <w:lang w:eastAsia="ru-RU"/>
        </w:rPr>
        <w:drawing>
          <wp:inline distT="0" distB="0" distL="0" distR="0">
            <wp:extent cx="5055235" cy="5865495"/>
            <wp:effectExtent l="0" t="0" r="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5235" cy="5865495"/>
                    </a:xfrm>
                    <a:prstGeom prst="rect">
                      <a:avLst/>
                    </a:prstGeom>
                    <a:noFill/>
                    <a:ln>
                      <a:noFill/>
                    </a:ln>
                  </pic:spPr>
                </pic:pic>
              </a:graphicData>
            </a:graphic>
          </wp:inline>
        </w:drawing>
      </w:r>
    </w:p>
    <w:p w:rsidR="00073E09" w:rsidRPr="002376B1" w:rsidRDefault="00073E09" w:rsidP="00073E09">
      <w:pPr>
        <w:pStyle w:val="S5"/>
      </w:pPr>
      <w:r w:rsidRPr="002376B1">
        <w:lastRenderedPageBreak/>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Бейсужек Левый и другими степными реками. Рельеф имеет характер долинно-балочного, в нем выделяются пойма р. Бейсужек Левый.</w:t>
      </w:r>
    </w:p>
    <w:p w:rsidR="00073E09" w:rsidRPr="002376B1" w:rsidRDefault="00073E09" w:rsidP="00073E09">
      <w:pPr>
        <w:pStyle w:val="S5"/>
      </w:pPr>
      <w:r w:rsidRPr="002376B1">
        <w:t>Гидрография Бейсужекского сельского поселения представлена рекой Бейсужек Левый, балкой Мокрая и озерами. Река Бейсужек Левый относится к категории типичных равнинных степных рек. Питается река в основном атмосферными осадками в виде дождя и снега, и отчасти, грунтовыми водами.</w:t>
      </w:r>
    </w:p>
    <w:p w:rsidR="00073E09" w:rsidRPr="002376B1" w:rsidRDefault="00073E09" w:rsidP="00073E09">
      <w:pPr>
        <w:pStyle w:val="S5"/>
      </w:pPr>
      <w:r w:rsidRPr="002376B1">
        <w:t>В составе сельского поселения расположен один населенный пункт - хутор Бейсужек Второй, в котором проживает 2044 тыс. человек.</w:t>
      </w:r>
    </w:p>
    <w:p w:rsidR="00073E09" w:rsidRPr="002376B1" w:rsidRDefault="00073E09" w:rsidP="00073E09">
      <w:pPr>
        <w:pStyle w:val="S5"/>
      </w:pPr>
      <w:r w:rsidRPr="002376B1">
        <w:t>По территории сельского поселения проходят автомобильные дороги: участок дороги регионального значения «станица Выселки – станица Кирпильская», участок автомобильной дороги регионального значения «х. Бейсужек Второй – станица Новобейсугская»</w:t>
      </w:r>
    </w:p>
    <w:p w:rsidR="00073E09" w:rsidRPr="002376B1" w:rsidRDefault="00073E09" w:rsidP="00073E09">
      <w:pPr>
        <w:pStyle w:val="S5"/>
      </w:pPr>
      <w:r w:rsidRPr="002376B1">
        <w:t xml:space="preserve">На территории Бейсужекского сельского поселения расположены 3 памятника истории и 21 памятник археологии. </w:t>
      </w:r>
    </w:p>
    <w:p w:rsidR="00073E09" w:rsidRPr="002376B1" w:rsidRDefault="00073E09" w:rsidP="00073E09">
      <w:pPr>
        <w:spacing w:line="312" w:lineRule="auto"/>
        <w:ind w:firstLine="709"/>
        <w:rPr>
          <w:sz w:val="24"/>
          <w:szCs w:val="24"/>
        </w:rPr>
      </w:pPr>
    </w:p>
    <w:p w:rsidR="00073E09" w:rsidRPr="002376B1" w:rsidRDefault="00073E09" w:rsidP="00073E09">
      <w:pPr>
        <w:pStyle w:val="S5"/>
        <w:rPr>
          <w:b/>
        </w:rPr>
      </w:pPr>
      <w:r w:rsidRPr="002376B1">
        <w:rPr>
          <w:b/>
        </w:rPr>
        <w:t>Климатическая характеристика</w:t>
      </w:r>
    </w:p>
    <w:p w:rsidR="00073E09" w:rsidRPr="002376B1" w:rsidRDefault="00073E09" w:rsidP="00073E09">
      <w:pPr>
        <w:spacing w:line="312" w:lineRule="auto"/>
        <w:ind w:firstLine="709"/>
        <w:rPr>
          <w:sz w:val="24"/>
          <w:szCs w:val="24"/>
        </w:rPr>
      </w:pPr>
    </w:p>
    <w:p w:rsidR="00073E09" w:rsidRPr="002376B1" w:rsidRDefault="00073E09" w:rsidP="00073E09">
      <w:pPr>
        <w:pStyle w:val="S5"/>
      </w:pPr>
      <w:r w:rsidRPr="002376B1">
        <w:t xml:space="preserve">Бейсужекское </w:t>
      </w:r>
      <w:r w:rsidRPr="002376B1">
        <w:rPr>
          <w:lang w:val="en-US"/>
        </w:rPr>
        <w:t>c</w:t>
      </w:r>
      <w:r w:rsidRPr="002376B1">
        <w:t>ельское поселение расположено в южной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073E09" w:rsidRPr="002376B1" w:rsidRDefault="00073E09" w:rsidP="00073E09">
      <w:pPr>
        <w:pStyle w:val="S5"/>
      </w:pPr>
      <w:r w:rsidRPr="002376B1">
        <w:t>Среднемесячная температура самого холодного месяца января, составляет - 3,5</w:t>
      </w:r>
      <w:r w:rsidRPr="002376B1">
        <w:rPr>
          <w:vertAlign w:val="superscript"/>
        </w:rPr>
        <w:t>0</w:t>
      </w:r>
      <w:r w:rsidRPr="002376B1">
        <w:t>С; самого теплого месяца июля + 23,3</w:t>
      </w:r>
      <w:r w:rsidRPr="002376B1">
        <w:rPr>
          <w:vertAlign w:val="superscript"/>
        </w:rPr>
        <w:t>0</w:t>
      </w:r>
      <w:r w:rsidRPr="002376B1">
        <w:t>С. Абсолютный максимум температуры воздуха летом +42</w:t>
      </w:r>
      <w:r w:rsidRPr="002376B1">
        <w:rPr>
          <w:vertAlign w:val="superscript"/>
        </w:rPr>
        <w:t>0</w:t>
      </w:r>
      <w:r w:rsidRPr="002376B1">
        <w:t>С, абсолютный минимум зимой - минус 34</w:t>
      </w:r>
      <w:r w:rsidRPr="002376B1">
        <w:rPr>
          <w:vertAlign w:val="superscript"/>
        </w:rPr>
        <w:t>0</w:t>
      </w:r>
      <w:r w:rsidRPr="002376B1">
        <w:t>С.</w:t>
      </w:r>
    </w:p>
    <w:p w:rsidR="00073E09" w:rsidRPr="002376B1" w:rsidRDefault="00073E09" w:rsidP="00073E09">
      <w:pPr>
        <w:pStyle w:val="S5"/>
      </w:pPr>
      <w:r w:rsidRPr="002376B1">
        <w:t>Климат в Бейсужекском сельском поселении умеренно континентальный, с недостаточным увлажнением. Средняя годовая температура воздуха +9,6</w:t>
      </w:r>
      <w:r w:rsidRPr="002376B1">
        <w:sym w:font="Symbol" w:char="F0B0"/>
      </w:r>
      <w:r w:rsidRPr="002376B1">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2376B1">
          <w:t>25 см</w:t>
        </w:r>
      </w:smartTag>
      <w:r w:rsidRPr="002376B1">
        <w:t xml:space="preserve">, продолжительность периода со снежным покровом колеблется от 50 до 65 дней. </w:t>
      </w:r>
    </w:p>
    <w:p w:rsidR="00073E09" w:rsidRPr="002376B1" w:rsidRDefault="00073E09" w:rsidP="00073E09">
      <w:pPr>
        <w:pStyle w:val="S5"/>
      </w:pPr>
      <w:r w:rsidRPr="002376B1">
        <w:t xml:space="preserve">Весна прохладная, наступает в первой половине марта, сопровождается осадками. </w:t>
      </w:r>
    </w:p>
    <w:p w:rsidR="00073E09" w:rsidRPr="002376B1" w:rsidRDefault="00073E09" w:rsidP="00073E09">
      <w:pPr>
        <w:pStyle w:val="S5"/>
      </w:pPr>
      <w:r w:rsidRPr="002376B1">
        <w:t>Лето сухое, жаркое, начинается в начале мая. Средняя продолжительность лета около 130 дней.</w:t>
      </w:r>
    </w:p>
    <w:p w:rsidR="00073E09" w:rsidRPr="002376B1" w:rsidRDefault="00073E09" w:rsidP="00073E09">
      <w:pPr>
        <w:pStyle w:val="S5"/>
      </w:pPr>
      <w:r w:rsidRPr="002376B1">
        <w:t xml:space="preserve">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w:t>
      </w:r>
      <w:r w:rsidRPr="002376B1">
        <w:lastRenderedPageBreak/>
        <w:t>Больше всего дней с туманами отмечается с ноября по март (30 дней). Общее число дней с туманами достигает 38 дней.</w:t>
      </w:r>
    </w:p>
    <w:p w:rsidR="00073E09" w:rsidRPr="002376B1" w:rsidRDefault="00073E09" w:rsidP="00073E09">
      <w:pPr>
        <w:pStyle w:val="S5"/>
      </w:pPr>
      <w:r w:rsidRPr="002376B1">
        <w:t>Промерзание почв в равной мере зависит как от температуры воздуха, так и от высоты снежного покрова. Нормативная глубина промерзания равна 0,8 м.</w:t>
      </w:r>
    </w:p>
    <w:p w:rsidR="00073E09" w:rsidRPr="002376B1" w:rsidRDefault="00073E09" w:rsidP="00073E09">
      <w:pPr>
        <w:pStyle w:val="S5"/>
      </w:pPr>
      <w:r w:rsidRPr="002376B1">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073E09" w:rsidRPr="002376B1" w:rsidRDefault="00073E09" w:rsidP="00073E09">
      <w:pPr>
        <w:pStyle w:val="S5"/>
      </w:pPr>
      <w:r w:rsidRPr="002376B1">
        <w:t>На рассматриваемой территории преобладают ветры восточных, северо-восточных и юго-западных румбов.</w:t>
      </w:r>
    </w:p>
    <w:p w:rsidR="00073E09" w:rsidRPr="002376B1" w:rsidRDefault="00073E09" w:rsidP="00073E09">
      <w:pPr>
        <w:pStyle w:val="S5"/>
      </w:pPr>
      <w:r w:rsidRPr="002376B1">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2376B1">
          <w:t>640 мм</w:t>
        </w:r>
      </w:smartTag>
      <w:r w:rsidRPr="002376B1">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073E09" w:rsidRPr="002376B1" w:rsidRDefault="00073E09" w:rsidP="00073E09">
      <w:pPr>
        <w:pStyle w:val="S5"/>
        <w:rPr>
          <w:b/>
        </w:rPr>
      </w:pPr>
      <w:r w:rsidRPr="002376B1">
        <w:t xml:space="preserve">Факторы климата оцениваются как комфортные по месяцам май-сентябрь. Остальные месяцы по биоклиматической оценке дискомфортны. </w:t>
      </w:r>
    </w:p>
    <w:p w:rsidR="00171CD5" w:rsidRDefault="00171CD5" w:rsidP="00A024F7">
      <w:pPr>
        <w:spacing w:line="312" w:lineRule="auto"/>
        <w:ind w:firstLine="709"/>
        <w:rPr>
          <w:b/>
          <w:color w:val="000000"/>
          <w:sz w:val="24"/>
          <w:szCs w:val="24"/>
          <w:lang w:bidi="ru-RU"/>
        </w:rPr>
      </w:pPr>
      <w:r>
        <w:rPr>
          <w:b/>
          <w:sz w:val="24"/>
          <w:szCs w:val="24"/>
        </w:rPr>
        <w:br w:type="page"/>
      </w:r>
    </w:p>
    <w:p w:rsidR="003B3162" w:rsidRPr="0032053C" w:rsidRDefault="00BB1249" w:rsidP="0032053C">
      <w:pPr>
        <w:pStyle w:val="17"/>
        <w:shd w:val="clear" w:color="auto" w:fill="auto"/>
        <w:spacing w:line="312" w:lineRule="auto"/>
        <w:ind w:firstLine="709"/>
        <w:rPr>
          <w:b/>
          <w:sz w:val="24"/>
          <w:szCs w:val="24"/>
        </w:rPr>
      </w:pPr>
      <w:r w:rsidRPr="0032053C">
        <w:rPr>
          <w:b/>
          <w:sz w:val="24"/>
          <w:szCs w:val="24"/>
        </w:rPr>
        <w:lastRenderedPageBreak/>
        <w:t>1.</w:t>
      </w:r>
      <w:r w:rsidR="003B3162" w:rsidRPr="0032053C">
        <w:rPr>
          <w:b/>
          <w:sz w:val="24"/>
          <w:szCs w:val="24"/>
        </w:rPr>
        <w:t>Характеристика существующего состояния социальной инфраструктуры</w:t>
      </w:r>
    </w:p>
    <w:p w:rsidR="00BB1249" w:rsidRPr="004D609B" w:rsidRDefault="00BB1249" w:rsidP="004D609B">
      <w:pPr>
        <w:pStyle w:val="17"/>
        <w:shd w:val="clear" w:color="auto" w:fill="auto"/>
        <w:spacing w:line="312" w:lineRule="auto"/>
        <w:ind w:firstLine="709"/>
        <w:rPr>
          <w:b/>
          <w:sz w:val="24"/>
          <w:szCs w:val="24"/>
        </w:rPr>
      </w:pPr>
    </w:p>
    <w:p w:rsidR="00E4275A" w:rsidRPr="004D609B" w:rsidRDefault="00E4275A" w:rsidP="004D609B">
      <w:pPr>
        <w:pStyle w:val="17"/>
        <w:shd w:val="clear" w:color="auto" w:fill="auto"/>
        <w:spacing w:line="312" w:lineRule="auto"/>
        <w:ind w:firstLine="709"/>
        <w:jc w:val="both"/>
        <w:rPr>
          <w:sz w:val="24"/>
          <w:szCs w:val="24"/>
        </w:rPr>
      </w:pPr>
      <w:r w:rsidRPr="004D609B">
        <w:rPr>
          <w:sz w:val="24"/>
          <w:szCs w:val="24"/>
        </w:rPr>
        <w:t>Социальная инфраструктура представляет собой многоотраслевой комплекс, действующий в интересах повышения благосостояния его населения. 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муниципального образования.</w:t>
      </w:r>
    </w:p>
    <w:p w:rsidR="00E4275A" w:rsidRPr="004D609B" w:rsidRDefault="00E4275A" w:rsidP="004D609B">
      <w:pPr>
        <w:tabs>
          <w:tab w:val="left" w:leader="dot" w:pos="9072"/>
        </w:tabs>
        <w:spacing w:line="312" w:lineRule="auto"/>
        <w:ind w:firstLine="709"/>
        <w:rPr>
          <w:color w:val="000000"/>
          <w:sz w:val="24"/>
          <w:szCs w:val="24"/>
        </w:rPr>
      </w:pPr>
      <w:r w:rsidRPr="004D609B">
        <w:rPr>
          <w:color w:val="000000"/>
          <w:sz w:val="24"/>
          <w:szCs w:val="24"/>
        </w:rPr>
        <w:t xml:space="preserve">Сфера обслуживания населения, как целостная система, объединяет предприятия и учреждения различных отраслей народного хозяйства, благодаря деятельности которых обеспечивается создание комфортных условий для проживания на территории населенного пункта. В ее составе выделяют учреждения культурно-образовательной сферы, здравоохранения и социального обеспечения, объекты физкультурного и спортивного назначения, предприятия торговли, общественного питания и коммунально-бытового обслуживания. </w:t>
      </w:r>
    </w:p>
    <w:p w:rsidR="00503C46" w:rsidRDefault="00C50413" w:rsidP="00503C46">
      <w:pPr>
        <w:spacing w:line="312" w:lineRule="auto"/>
        <w:ind w:firstLine="709"/>
        <w:rPr>
          <w:sz w:val="24"/>
          <w:szCs w:val="24"/>
        </w:rPr>
      </w:pPr>
      <w:r>
        <w:rPr>
          <w:sz w:val="24"/>
          <w:szCs w:val="24"/>
        </w:rPr>
        <w:t>Бейсужекское</w:t>
      </w:r>
      <w:r w:rsidR="00503C46">
        <w:rPr>
          <w:sz w:val="24"/>
          <w:szCs w:val="24"/>
        </w:rPr>
        <w:t xml:space="preserve"> сельское поселение входит в состав муниципального образования </w:t>
      </w:r>
      <w:r>
        <w:rPr>
          <w:sz w:val="24"/>
          <w:szCs w:val="24"/>
        </w:rPr>
        <w:t>Выселковский</w:t>
      </w:r>
      <w:r w:rsidR="00503C46">
        <w:rPr>
          <w:sz w:val="24"/>
          <w:szCs w:val="24"/>
        </w:rPr>
        <w:t xml:space="preserve"> район − агропромышленного района Краснодарского края. Поэтому с экономической точки зрения оно также является агропромышленным и перспективы развития поселения связаны с развитием сельскохозяйственного производства, пищевой и перерабатывающей промышленности.</w:t>
      </w:r>
    </w:p>
    <w:p w:rsidR="00503C46" w:rsidRDefault="00503C46" w:rsidP="00503C46">
      <w:pPr>
        <w:spacing w:line="312" w:lineRule="auto"/>
        <w:ind w:firstLine="709"/>
        <w:rPr>
          <w:sz w:val="24"/>
          <w:szCs w:val="24"/>
        </w:rPr>
      </w:pPr>
      <w:r>
        <w:rPr>
          <w:sz w:val="24"/>
          <w:szCs w:val="24"/>
        </w:rPr>
        <w:t xml:space="preserve">В настоящее время на территории муниципального образования </w:t>
      </w:r>
      <w:r w:rsidR="00C50413">
        <w:rPr>
          <w:sz w:val="24"/>
          <w:szCs w:val="24"/>
        </w:rPr>
        <w:t>Бейсужекское</w:t>
      </w:r>
      <w:r>
        <w:rPr>
          <w:sz w:val="24"/>
          <w:szCs w:val="24"/>
        </w:rPr>
        <w:t xml:space="preserve"> сельское поселение основным видом деятельности является сельскохозяйственное производство.</w:t>
      </w:r>
    </w:p>
    <w:p w:rsidR="00927FBD" w:rsidRDefault="00927FBD" w:rsidP="00927FBD">
      <w:pPr>
        <w:spacing w:line="312" w:lineRule="auto"/>
        <w:ind w:firstLine="709"/>
        <w:rPr>
          <w:sz w:val="24"/>
          <w:szCs w:val="24"/>
        </w:rPr>
      </w:pPr>
      <w:r w:rsidRPr="002376B1">
        <w:rPr>
          <w:rFonts w:eastAsia="Calibri"/>
          <w:sz w:val="24"/>
          <w:szCs w:val="24"/>
        </w:rPr>
        <w:t xml:space="preserve">На территории </w:t>
      </w:r>
      <w:r w:rsidRPr="002376B1">
        <w:rPr>
          <w:sz w:val="24"/>
          <w:szCs w:val="24"/>
        </w:rPr>
        <w:t>х. Бейсужек Второй</w:t>
      </w:r>
      <w:r w:rsidRPr="002376B1">
        <w:rPr>
          <w:rFonts w:eastAsia="Calibri"/>
          <w:sz w:val="24"/>
          <w:szCs w:val="24"/>
        </w:rPr>
        <w:t xml:space="preserve"> в сфере сельского хозяйства действуют 2 предприятия: Подразделение предприятия ЗАО «Нива» АО фирмы «Агрокомплекс» имени Н.И. Ткачева и три подразделения ООО «Новые аграрные технологии» (ООО «НАТ»). Количество зарегистрированных ИП глав крестьянско-фермерских хозяйств – 29 единиц (далее – ИП).</w:t>
      </w:r>
      <w:r>
        <w:rPr>
          <w:sz w:val="24"/>
          <w:szCs w:val="24"/>
        </w:rPr>
        <w:t>В основном сельскохозяйственным производством занимаются крестьянско-фермерские хозяйства и частные предприятия.</w:t>
      </w:r>
    </w:p>
    <w:p w:rsidR="00503C46" w:rsidRDefault="00503C46" w:rsidP="00503C46">
      <w:pPr>
        <w:spacing w:line="312" w:lineRule="auto"/>
        <w:ind w:firstLine="709"/>
        <w:rPr>
          <w:sz w:val="24"/>
          <w:szCs w:val="24"/>
        </w:rPr>
      </w:pPr>
      <w:r>
        <w:rPr>
          <w:sz w:val="24"/>
          <w:szCs w:val="24"/>
        </w:rPr>
        <w:t xml:space="preserve">Ситуацию в растениеводстве в целом можно охарактеризовать как стабильную. </w:t>
      </w:r>
      <w:r w:rsidR="005F7494">
        <w:rPr>
          <w:sz w:val="24"/>
          <w:szCs w:val="24"/>
        </w:rPr>
        <w:t>Н</w:t>
      </w:r>
      <w:r>
        <w:rPr>
          <w:sz w:val="24"/>
          <w:szCs w:val="24"/>
        </w:rPr>
        <w:t xml:space="preserve">а протяжении последних лет увеличились валовые сборы и объемы реализации основных сельскохозяйственных культур. В животноводческой отрасли так же наблюдаются положительные тенденции роста. </w:t>
      </w:r>
    </w:p>
    <w:p w:rsidR="00503C46" w:rsidRDefault="00503C46" w:rsidP="00503C46">
      <w:pPr>
        <w:spacing w:line="312" w:lineRule="auto"/>
        <w:ind w:firstLine="709"/>
        <w:rPr>
          <w:sz w:val="24"/>
          <w:szCs w:val="24"/>
        </w:rPr>
      </w:pPr>
      <w:r>
        <w:rPr>
          <w:sz w:val="24"/>
          <w:szCs w:val="24"/>
        </w:rPr>
        <w:t xml:space="preserve">На фоне происходящих смен организационно-правовых форм предприятий происходит изменение показателей эффективности их хозяйственной деятельности, что в свою очередь повлекло за собой высвобождение трудовых ресурсов, которые начали перемещаться в КФХ и ЛПХ. </w:t>
      </w:r>
    </w:p>
    <w:p w:rsidR="00503C46" w:rsidRDefault="00503C46" w:rsidP="00503C46">
      <w:pPr>
        <w:spacing w:line="312" w:lineRule="auto"/>
        <w:ind w:firstLine="709"/>
        <w:rPr>
          <w:sz w:val="24"/>
          <w:szCs w:val="24"/>
        </w:rPr>
      </w:pPr>
      <w:r>
        <w:rPr>
          <w:sz w:val="24"/>
          <w:szCs w:val="24"/>
        </w:rPr>
        <w:t xml:space="preserve">В </w:t>
      </w:r>
      <w:r w:rsidR="00C50413">
        <w:rPr>
          <w:sz w:val="24"/>
          <w:szCs w:val="24"/>
        </w:rPr>
        <w:t>Бейсужекском</w:t>
      </w:r>
      <w:r>
        <w:rPr>
          <w:sz w:val="24"/>
          <w:szCs w:val="24"/>
        </w:rPr>
        <w:t xml:space="preserve"> сельском поселении уделяется особое внимание развитию личных </w:t>
      </w:r>
      <w:r>
        <w:rPr>
          <w:sz w:val="24"/>
          <w:szCs w:val="24"/>
        </w:rPr>
        <w:lastRenderedPageBreak/>
        <w:t>подсобных хозяйств, такому направлению как выращиванию овощей закрытого и открытого грунта.</w:t>
      </w:r>
    </w:p>
    <w:p w:rsidR="00927FBD" w:rsidRPr="002376B1" w:rsidRDefault="00927FBD" w:rsidP="00927FBD">
      <w:pPr>
        <w:spacing w:line="312" w:lineRule="auto"/>
        <w:ind w:firstLine="709"/>
        <w:rPr>
          <w:rFonts w:eastAsia="Calibri"/>
          <w:sz w:val="24"/>
          <w:szCs w:val="24"/>
          <w:lang w:eastAsia="en-US"/>
        </w:rPr>
      </w:pPr>
      <w:r w:rsidRPr="002376B1">
        <w:rPr>
          <w:rFonts w:eastAsia="Calibri"/>
          <w:sz w:val="24"/>
          <w:szCs w:val="24"/>
        </w:rPr>
        <w:t>Из объектов производственного и коммунально-складского назначения в границах населенного пункта расположены территории КФХ Мяшин Г.Е., ИП глава КФХ Греков А.Н., зерноток, склады.</w:t>
      </w:r>
    </w:p>
    <w:p w:rsidR="00927FBD" w:rsidRPr="002376B1" w:rsidRDefault="00927FBD" w:rsidP="00927FBD">
      <w:pPr>
        <w:spacing w:line="312" w:lineRule="auto"/>
        <w:ind w:firstLine="709"/>
        <w:rPr>
          <w:rFonts w:eastAsia="Calibri"/>
          <w:sz w:val="24"/>
          <w:szCs w:val="24"/>
        </w:rPr>
      </w:pPr>
      <w:r w:rsidRPr="002376B1">
        <w:rPr>
          <w:rFonts w:eastAsia="Calibri"/>
          <w:sz w:val="24"/>
          <w:szCs w:val="24"/>
        </w:rPr>
        <w:t>Пищевая промышленность представлена пекарней.</w:t>
      </w:r>
    </w:p>
    <w:p w:rsidR="00927FBD" w:rsidRPr="002376B1" w:rsidRDefault="00927FBD" w:rsidP="00927FBD">
      <w:pPr>
        <w:spacing w:line="312" w:lineRule="auto"/>
        <w:ind w:firstLine="709"/>
        <w:rPr>
          <w:rFonts w:eastAsia="Calibri"/>
          <w:sz w:val="24"/>
          <w:szCs w:val="24"/>
        </w:rPr>
      </w:pPr>
      <w:r w:rsidRPr="002376B1">
        <w:rPr>
          <w:rFonts w:eastAsia="Calibri"/>
          <w:sz w:val="24"/>
          <w:szCs w:val="24"/>
        </w:rPr>
        <w:t xml:space="preserve">На территории </w:t>
      </w:r>
      <w:r w:rsidRPr="002376B1">
        <w:rPr>
          <w:sz w:val="24"/>
          <w:szCs w:val="24"/>
        </w:rPr>
        <w:t>Бейсужекского сельского поселения</w:t>
      </w:r>
      <w:r w:rsidRPr="002376B1">
        <w:rPr>
          <w:rFonts w:eastAsia="Calibri"/>
          <w:sz w:val="24"/>
          <w:szCs w:val="24"/>
        </w:rPr>
        <w:t xml:space="preserve"> расположены следующие объекты производственного и сельскохозяйственного назначения: производственные здания ООО «Керамик» (производство керамической плитки), склад автозапчастей, склад КФХ Мяшин Г.Е., склад и стоянка сельхозтехники КФХ Ревенко С.Ю., производственная база ООО «НАТ» со складом, склад механизированного отряда ЗАО «Нива», 4 здания СТФ, зерноток, здания  КФХГнеуш Н.А.,</w:t>
      </w:r>
      <w:r w:rsidR="005F7494">
        <w:rPr>
          <w:rFonts w:eastAsia="Calibri"/>
          <w:sz w:val="24"/>
          <w:szCs w:val="24"/>
        </w:rPr>
        <w:t xml:space="preserve"> свинофермы</w:t>
      </w:r>
      <w:r w:rsidRPr="002376B1">
        <w:rPr>
          <w:rFonts w:eastAsia="Calibri"/>
          <w:sz w:val="24"/>
          <w:szCs w:val="24"/>
        </w:rPr>
        <w:t>.</w:t>
      </w:r>
    </w:p>
    <w:p w:rsidR="00283B03" w:rsidRPr="004D609B" w:rsidRDefault="00283B03" w:rsidP="004D609B">
      <w:pPr>
        <w:spacing w:line="312" w:lineRule="auto"/>
        <w:ind w:firstLine="709"/>
        <w:contextualSpacing/>
        <w:rPr>
          <w:color w:val="000000"/>
          <w:sz w:val="24"/>
          <w:szCs w:val="24"/>
        </w:rPr>
      </w:pPr>
      <w:r w:rsidRPr="004D609B">
        <w:rPr>
          <w:sz w:val="24"/>
          <w:szCs w:val="24"/>
        </w:rPr>
        <w:t>Одним из факторов экономической стабильности в условиях рыночной экономики являются малые предприятия, поскольку они динамично развиваются во всех отраслях экономики, способствуя формированию конкурентной среды, налогооблагаемой базы, созданию новых рабочих мест, снижая остроту безработицы.</w:t>
      </w:r>
      <w:r w:rsidRPr="004D609B">
        <w:rPr>
          <w:color w:val="000000"/>
          <w:sz w:val="24"/>
          <w:szCs w:val="24"/>
        </w:rPr>
        <w:t xml:space="preserve"> Характеристика объектов бытового обслуживания представлена в таблице </w:t>
      </w:r>
      <w:r w:rsidR="00D6078F">
        <w:rPr>
          <w:color w:val="000000"/>
          <w:sz w:val="24"/>
          <w:szCs w:val="24"/>
        </w:rPr>
        <w:t>1</w:t>
      </w:r>
      <w:r w:rsidR="004D609B">
        <w:rPr>
          <w:color w:val="000000"/>
          <w:sz w:val="24"/>
          <w:szCs w:val="24"/>
        </w:rPr>
        <w:t>.</w:t>
      </w:r>
    </w:p>
    <w:p w:rsidR="00283B03" w:rsidRPr="004D609B" w:rsidRDefault="00283B03" w:rsidP="004D609B">
      <w:pPr>
        <w:tabs>
          <w:tab w:val="left" w:leader="dot" w:pos="9072"/>
        </w:tabs>
        <w:spacing w:line="312" w:lineRule="auto"/>
        <w:ind w:firstLine="709"/>
        <w:contextualSpacing/>
        <w:rPr>
          <w:color w:val="000000"/>
          <w:sz w:val="24"/>
          <w:szCs w:val="24"/>
        </w:rPr>
      </w:pPr>
    </w:p>
    <w:p w:rsidR="00283B03" w:rsidRPr="004D609B" w:rsidRDefault="00283B03" w:rsidP="004D609B">
      <w:pPr>
        <w:tabs>
          <w:tab w:val="left" w:leader="dot" w:pos="9072"/>
        </w:tabs>
        <w:spacing w:line="312" w:lineRule="auto"/>
        <w:ind w:firstLine="709"/>
        <w:contextualSpacing/>
        <w:rPr>
          <w:color w:val="000000"/>
          <w:sz w:val="24"/>
          <w:szCs w:val="24"/>
        </w:rPr>
      </w:pPr>
      <w:r w:rsidRPr="004D609B">
        <w:rPr>
          <w:color w:val="000000"/>
          <w:sz w:val="24"/>
          <w:szCs w:val="24"/>
        </w:rPr>
        <w:t xml:space="preserve">Таблица </w:t>
      </w:r>
      <w:r w:rsidR="00D6078F">
        <w:rPr>
          <w:color w:val="000000"/>
          <w:sz w:val="24"/>
          <w:szCs w:val="24"/>
        </w:rPr>
        <w:t>1</w:t>
      </w:r>
      <w:r w:rsidR="004D609B">
        <w:rPr>
          <w:color w:val="000000"/>
          <w:sz w:val="24"/>
          <w:szCs w:val="24"/>
        </w:rPr>
        <w:t>.</w:t>
      </w:r>
    </w:p>
    <w:p w:rsidR="00283B03" w:rsidRPr="004D609B" w:rsidRDefault="00283B03" w:rsidP="004D609B">
      <w:pPr>
        <w:spacing w:line="312" w:lineRule="auto"/>
        <w:ind w:firstLine="709"/>
        <w:contextualSpacing/>
        <w:jc w:val="center"/>
        <w:rPr>
          <w:bCs/>
          <w:sz w:val="24"/>
          <w:szCs w:val="24"/>
        </w:rPr>
      </w:pPr>
      <w:r w:rsidRPr="004D609B">
        <w:rPr>
          <w:bCs/>
          <w:sz w:val="24"/>
          <w:szCs w:val="24"/>
        </w:rPr>
        <w:t>Характеристика объектов обслуживания населения</w:t>
      </w:r>
    </w:p>
    <w:tbl>
      <w:tblPr>
        <w:tblW w:w="5000" w:type="pct"/>
        <w:tblBorders>
          <w:top w:val="single" w:sz="8" w:space="0" w:color="000000"/>
          <w:left w:val="single" w:sz="8" w:space="0" w:color="000000"/>
          <w:bottom w:val="single" w:sz="8" w:space="0" w:color="000000"/>
          <w:right w:val="single" w:sz="8" w:space="0" w:color="000000"/>
        </w:tblBorders>
        <w:tblLook w:val="04A0"/>
      </w:tblPr>
      <w:tblGrid>
        <w:gridCol w:w="5098"/>
        <w:gridCol w:w="2788"/>
        <w:gridCol w:w="1781"/>
      </w:tblGrid>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bCs/>
                <w:sz w:val="24"/>
                <w:szCs w:val="24"/>
              </w:rPr>
            </w:pPr>
            <w:r w:rsidRPr="00D6078F">
              <w:rPr>
                <w:bCs/>
                <w:sz w:val="24"/>
                <w:szCs w:val="24"/>
              </w:rPr>
              <w:t>Показатели</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bCs/>
                <w:sz w:val="24"/>
                <w:szCs w:val="24"/>
              </w:rPr>
            </w:pPr>
            <w:r w:rsidRPr="00D6078F">
              <w:rPr>
                <w:bCs/>
                <w:sz w:val="24"/>
                <w:szCs w:val="24"/>
              </w:rPr>
              <w:t>Ед. измерения</w:t>
            </w: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bCs/>
                <w:sz w:val="24"/>
                <w:szCs w:val="24"/>
              </w:rPr>
            </w:pPr>
            <w:r w:rsidRPr="00D6078F">
              <w:rPr>
                <w:bCs/>
                <w:sz w:val="24"/>
                <w:szCs w:val="24"/>
              </w:rPr>
              <w:t>2016</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r w:rsidRPr="00D6078F">
              <w:rPr>
                <w:sz w:val="24"/>
                <w:szCs w:val="24"/>
              </w:rPr>
              <w:t>Число объектов бытового обслуживания населения, оказывающих услуги</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всего</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ритуальные услуги</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техническое обслуживание и ремонт транспортных средств, машин и оборудования</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r w:rsidRPr="00D6078F">
              <w:rPr>
                <w:sz w:val="24"/>
                <w:szCs w:val="24"/>
              </w:rPr>
              <w:t>Количество объектов розничной торговли и общественного питания</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9</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столовые учебных заведений, организаций, промышленных предприятий</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специализированные непродовольственные 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2</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минимаркеты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5</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прочие 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единица</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2</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r w:rsidRPr="00D6078F">
              <w:rPr>
                <w:sz w:val="24"/>
                <w:szCs w:val="24"/>
              </w:rPr>
              <w:t>Площадь торгового зала объектов розничной торговли</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356.8</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аптеки и аптечные 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35</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специализированные непродовольственные 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128</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минимаркеты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141.6</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lastRenderedPageBreak/>
              <w:t>прочие магазины</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87.2</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r w:rsidRPr="00D6078F">
              <w:rPr>
                <w:sz w:val="24"/>
                <w:szCs w:val="24"/>
              </w:rPr>
              <w:t>Площадь зала обслуживания посетителей в объектах общественного питания</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столовые учебных заведений, организаций, промышленных предприятий</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метр квадратный</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60</w:t>
            </w: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r w:rsidRPr="00D6078F">
              <w:rPr>
                <w:sz w:val="24"/>
                <w:szCs w:val="24"/>
              </w:rPr>
              <w:t>Число мест в объектах общественного питания</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c>
          <w:tcPr>
            <w:tcW w:w="921"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rPr>
                <w:sz w:val="24"/>
                <w:szCs w:val="24"/>
              </w:rPr>
            </w:pPr>
          </w:p>
        </w:tc>
      </w:tr>
      <w:tr w:rsidR="00927FBD" w:rsidRPr="00D6078F" w:rsidTr="004A20E2">
        <w:tc>
          <w:tcPr>
            <w:tcW w:w="263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927FBD" w:rsidRPr="00D6078F" w:rsidRDefault="00927FBD" w:rsidP="004A20E2">
            <w:pPr>
              <w:rPr>
                <w:sz w:val="24"/>
                <w:szCs w:val="24"/>
              </w:rPr>
            </w:pPr>
            <w:r w:rsidRPr="00D6078F">
              <w:rPr>
                <w:sz w:val="24"/>
                <w:szCs w:val="24"/>
              </w:rPr>
              <w:t>столовые учебных заведений, организаций, промышленных предприятий</w:t>
            </w:r>
          </w:p>
        </w:tc>
        <w:tc>
          <w:tcPr>
            <w:tcW w:w="1442"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место</w:t>
            </w:r>
          </w:p>
        </w:tc>
        <w:tc>
          <w:tcPr>
            <w:tcW w:w="921"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927FBD" w:rsidRPr="00D6078F" w:rsidRDefault="00927FBD" w:rsidP="004A20E2">
            <w:pPr>
              <w:jc w:val="center"/>
              <w:rPr>
                <w:sz w:val="24"/>
                <w:szCs w:val="24"/>
              </w:rPr>
            </w:pPr>
            <w:r w:rsidRPr="00D6078F">
              <w:rPr>
                <w:sz w:val="24"/>
                <w:szCs w:val="24"/>
              </w:rPr>
              <w:t>54</w:t>
            </w:r>
          </w:p>
        </w:tc>
      </w:tr>
    </w:tbl>
    <w:p w:rsidR="00283B03" w:rsidRPr="004D609B" w:rsidRDefault="00283B03" w:rsidP="004D609B">
      <w:pPr>
        <w:spacing w:line="312" w:lineRule="auto"/>
        <w:ind w:firstLine="709"/>
        <w:contextualSpacing/>
        <w:jc w:val="left"/>
        <w:rPr>
          <w:sz w:val="24"/>
          <w:szCs w:val="24"/>
        </w:rPr>
      </w:pPr>
    </w:p>
    <w:p w:rsidR="0004757A" w:rsidRPr="00D6078F" w:rsidRDefault="0004757A" w:rsidP="00D6078F">
      <w:pPr>
        <w:spacing w:line="312" w:lineRule="auto"/>
        <w:ind w:firstLine="709"/>
        <w:contextualSpacing/>
        <w:rPr>
          <w:sz w:val="24"/>
          <w:szCs w:val="24"/>
        </w:rPr>
      </w:pPr>
      <w:r w:rsidRPr="00D6078F">
        <w:rPr>
          <w:sz w:val="24"/>
          <w:szCs w:val="24"/>
        </w:rPr>
        <w:t>Развитие таких видов обслуживания населения как торговля, общественное питание, бытовое обслуживание, коммунальное хозяйство в условиях рыночных отношений в экономике происходит по принципу сбалансированности спроса и предложения. При этом спрос на те или иные виды услуг зависит от уровня жизни населения, который в свою очередь определяется уровнем развития экономики муниципального образования и региона.</w:t>
      </w:r>
    </w:p>
    <w:p w:rsidR="00927FBD" w:rsidRPr="00D6078F" w:rsidRDefault="00927FBD" w:rsidP="00D6078F">
      <w:pPr>
        <w:spacing w:line="312" w:lineRule="auto"/>
        <w:ind w:firstLine="709"/>
        <w:rPr>
          <w:sz w:val="24"/>
          <w:szCs w:val="24"/>
        </w:rPr>
      </w:pPr>
      <w:r w:rsidRPr="00D6078F">
        <w:rPr>
          <w:sz w:val="24"/>
          <w:szCs w:val="24"/>
        </w:rPr>
        <w:t xml:space="preserve">Из объектов торгового назначения в хуторе имеется 7 магазинов, торговый ларь и торговый павильон. Мощность объектов торговли составляет 383 кв. м торговой площади. </w:t>
      </w:r>
    </w:p>
    <w:p w:rsidR="00927FBD" w:rsidRPr="00D6078F" w:rsidRDefault="00927FBD" w:rsidP="00D6078F">
      <w:pPr>
        <w:spacing w:line="312" w:lineRule="auto"/>
        <w:ind w:firstLine="709"/>
        <w:rPr>
          <w:rFonts w:eastAsiaTheme="minorHAnsi"/>
          <w:sz w:val="24"/>
          <w:szCs w:val="24"/>
          <w:lang w:eastAsia="en-US"/>
        </w:rPr>
      </w:pPr>
      <w:r w:rsidRPr="00D6078F">
        <w:rPr>
          <w:sz w:val="24"/>
          <w:szCs w:val="24"/>
        </w:rPr>
        <w:t>На территории механизированного отряда ЗАО «Нива» расположена столовая.</w:t>
      </w:r>
    </w:p>
    <w:p w:rsidR="00927FBD" w:rsidRPr="00D6078F" w:rsidRDefault="00927FBD" w:rsidP="00D6078F">
      <w:pPr>
        <w:spacing w:line="312" w:lineRule="auto"/>
        <w:ind w:firstLine="709"/>
        <w:rPr>
          <w:sz w:val="24"/>
          <w:szCs w:val="24"/>
        </w:rPr>
      </w:pPr>
      <w:r w:rsidRPr="00D6078F">
        <w:rPr>
          <w:sz w:val="24"/>
          <w:szCs w:val="24"/>
        </w:rPr>
        <w:t xml:space="preserve">В сфере производства и распределения электроэнергии, газа и воды функционирует МУП ЖКХ. </w:t>
      </w:r>
    </w:p>
    <w:p w:rsidR="00927FBD" w:rsidRPr="00D6078F" w:rsidRDefault="00927FBD" w:rsidP="00D6078F">
      <w:pPr>
        <w:spacing w:line="312" w:lineRule="auto"/>
        <w:ind w:firstLine="709"/>
        <w:rPr>
          <w:sz w:val="24"/>
          <w:szCs w:val="24"/>
        </w:rPr>
      </w:pPr>
      <w:r w:rsidRPr="00D6078F">
        <w:rPr>
          <w:sz w:val="24"/>
          <w:szCs w:val="24"/>
        </w:rPr>
        <w:t>Здание Администрации сельского поселения расположено по ул. Октябрьская. В этом же здании расположены учреждение социальной защиты населения, управление МУП ЖКХ, милиция, отделение сбербанка РФ,</w:t>
      </w:r>
      <w:r w:rsidR="00485B84">
        <w:rPr>
          <w:sz w:val="24"/>
          <w:szCs w:val="24"/>
        </w:rPr>
        <w:t xml:space="preserve"> отделение Краснодарского банка</w:t>
      </w:r>
      <w:r w:rsidRPr="00D6078F">
        <w:rPr>
          <w:sz w:val="24"/>
          <w:szCs w:val="24"/>
        </w:rPr>
        <w:t>. Почтовое отделение также расположен</w:t>
      </w:r>
      <w:r w:rsidR="00485B84">
        <w:rPr>
          <w:sz w:val="24"/>
          <w:szCs w:val="24"/>
        </w:rPr>
        <w:t>о</w:t>
      </w:r>
      <w:r w:rsidRPr="00D6078F">
        <w:rPr>
          <w:sz w:val="24"/>
          <w:szCs w:val="24"/>
        </w:rPr>
        <w:t xml:space="preserve"> по ул. Октябрьская.</w:t>
      </w:r>
    </w:p>
    <w:p w:rsidR="0004757A" w:rsidRPr="00D6078F" w:rsidRDefault="0004757A" w:rsidP="00D6078F">
      <w:pPr>
        <w:spacing w:line="312" w:lineRule="auto"/>
        <w:ind w:firstLine="709"/>
        <w:contextualSpacing/>
        <w:rPr>
          <w:sz w:val="24"/>
          <w:szCs w:val="24"/>
        </w:rPr>
      </w:pPr>
      <w:r w:rsidRPr="00D6078F">
        <w:rPr>
          <w:sz w:val="24"/>
          <w:szCs w:val="24"/>
        </w:rPr>
        <w:t>Наряду с муниципальными, возможно развитие сети обслуживания различных форм собственности, привлечение инвесторов и индивидуальных предпринимателей. Возможно развитие сети кафе, досуговых предприятий, объектов автосервиса, по мере возникновения в них потре</w:t>
      </w:r>
      <w:r w:rsidR="0076539E" w:rsidRPr="00D6078F">
        <w:rPr>
          <w:sz w:val="24"/>
          <w:szCs w:val="24"/>
        </w:rPr>
        <w:t>бности с развитием и застройкой территорий муниципального образования</w:t>
      </w:r>
      <w:r w:rsidRPr="00D6078F">
        <w:rPr>
          <w:sz w:val="24"/>
          <w:szCs w:val="24"/>
        </w:rPr>
        <w:t>. Требуются мероприятия по привлечению к деятельности в данной сфере обслуживания индивидуальных предпринимателей.</w:t>
      </w:r>
    </w:p>
    <w:p w:rsidR="00943894" w:rsidRPr="00D6078F" w:rsidRDefault="00943894" w:rsidP="00D6078F">
      <w:pPr>
        <w:spacing w:line="312" w:lineRule="auto"/>
        <w:ind w:firstLine="709"/>
        <w:rPr>
          <w:sz w:val="24"/>
          <w:szCs w:val="24"/>
        </w:rPr>
      </w:pPr>
      <w:r w:rsidRPr="00D6078F">
        <w:rPr>
          <w:sz w:val="24"/>
          <w:szCs w:val="24"/>
        </w:rPr>
        <w:t xml:space="preserve">Важными показателями качества жизни населения являются наличие и разнообразие объектов обслуживания, их пространственная, социальная и экономическая доступность. В </w:t>
      </w:r>
      <w:r w:rsidR="00C50413" w:rsidRPr="00D6078F">
        <w:rPr>
          <w:sz w:val="24"/>
          <w:szCs w:val="24"/>
        </w:rPr>
        <w:t>Бейсужекском</w:t>
      </w:r>
      <w:r w:rsidRPr="00D6078F">
        <w:rPr>
          <w:sz w:val="24"/>
          <w:szCs w:val="24"/>
        </w:rPr>
        <w:t xml:space="preserve"> сельском поселении функционирует развитая сеть учреждений культурно-бытового и коммунального обслуживания.</w:t>
      </w:r>
    </w:p>
    <w:p w:rsidR="00943894" w:rsidRDefault="00943894" w:rsidP="00943894">
      <w:pPr>
        <w:ind w:firstLine="709"/>
        <w:rPr>
          <w:sz w:val="28"/>
          <w:szCs w:val="28"/>
        </w:rPr>
      </w:pPr>
    </w:p>
    <w:tbl>
      <w:tblPr>
        <w:tblW w:w="5189" w:type="pct"/>
        <w:tblInd w:w="10" w:type="dxa"/>
        <w:tblLook w:val="04A0"/>
      </w:tblPr>
      <w:tblGrid>
        <w:gridCol w:w="590"/>
        <w:gridCol w:w="3456"/>
        <w:gridCol w:w="3221"/>
        <w:gridCol w:w="975"/>
        <w:gridCol w:w="1202"/>
        <w:gridCol w:w="540"/>
        <w:gridCol w:w="241"/>
      </w:tblGrid>
      <w:tr w:rsidR="002067BF" w:rsidRPr="00D6078F" w:rsidTr="00D6078F">
        <w:trPr>
          <w:trHeight w:val="375"/>
        </w:trPr>
        <w:tc>
          <w:tcPr>
            <w:tcW w:w="3553" w:type="pct"/>
            <w:gridSpan w:val="3"/>
            <w:noWrap/>
            <w:vAlign w:val="center"/>
            <w:hideMark/>
          </w:tcPr>
          <w:p w:rsidR="002067BF" w:rsidRPr="00D6078F" w:rsidRDefault="00D6078F">
            <w:pPr>
              <w:spacing w:line="312" w:lineRule="auto"/>
              <w:rPr>
                <w:color w:val="000000"/>
                <w:sz w:val="24"/>
                <w:szCs w:val="24"/>
                <w:lang w:eastAsia="en-US"/>
              </w:rPr>
            </w:pPr>
            <w:r w:rsidRPr="00D6078F">
              <w:rPr>
                <w:color w:val="000000"/>
                <w:sz w:val="24"/>
                <w:szCs w:val="24"/>
                <w:lang w:eastAsia="en-US"/>
              </w:rPr>
              <w:t>Таблица 2</w:t>
            </w:r>
          </w:p>
        </w:tc>
        <w:tc>
          <w:tcPr>
            <w:tcW w:w="477" w:type="pct"/>
            <w:noWrap/>
            <w:vAlign w:val="bottom"/>
            <w:hideMark/>
          </w:tcPr>
          <w:p w:rsidR="002067BF" w:rsidRPr="00D6078F" w:rsidRDefault="002067BF">
            <w:pPr>
              <w:rPr>
                <w:color w:val="000000"/>
                <w:sz w:val="24"/>
                <w:szCs w:val="24"/>
                <w:lang w:eastAsia="en-US"/>
              </w:rPr>
            </w:pPr>
          </w:p>
        </w:tc>
        <w:tc>
          <w:tcPr>
            <w:tcW w:w="852" w:type="pct"/>
            <w:gridSpan w:val="2"/>
            <w:noWrap/>
            <w:vAlign w:val="bottom"/>
            <w:hideMark/>
          </w:tcPr>
          <w:p w:rsidR="002067BF" w:rsidRPr="00D6078F" w:rsidRDefault="002067BF">
            <w:pPr>
              <w:spacing w:line="256" w:lineRule="auto"/>
              <w:rPr>
                <w:rFonts w:eastAsiaTheme="minorHAnsi"/>
                <w:sz w:val="24"/>
                <w:szCs w:val="24"/>
              </w:rPr>
            </w:pPr>
          </w:p>
        </w:tc>
        <w:tc>
          <w:tcPr>
            <w:tcW w:w="118" w:type="pct"/>
            <w:noWrap/>
            <w:vAlign w:val="bottom"/>
            <w:hideMark/>
          </w:tcPr>
          <w:p w:rsidR="002067BF" w:rsidRPr="00D6078F" w:rsidRDefault="002067BF">
            <w:pPr>
              <w:spacing w:line="256" w:lineRule="auto"/>
              <w:rPr>
                <w:rFonts w:eastAsiaTheme="minorHAnsi"/>
                <w:sz w:val="24"/>
                <w:szCs w:val="24"/>
              </w:rPr>
            </w:pPr>
          </w:p>
        </w:tc>
      </w:tr>
      <w:tr w:rsidR="002067BF" w:rsidRPr="00D6078F" w:rsidTr="00D6078F">
        <w:trPr>
          <w:gridAfter w:val="2"/>
          <w:wAfter w:w="382" w:type="pct"/>
          <w:trHeight w:val="390"/>
        </w:trPr>
        <w:tc>
          <w:tcPr>
            <w:tcW w:w="4618" w:type="pct"/>
            <w:gridSpan w:val="5"/>
            <w:noWrap/>
            <w:vAlign w:val="center"/>
            <w:hideMark/>
          </w:tcPr>
          <w:p w:rsidR="002067BF" w:rsidRPr="00D6078F" w:rsidRDefault="002067BF">
            <w:pPr>
              <w:spacing w:line="312" w:lineRule="auto"/>
              <w:jc w:val="center"/>
              <w:rPr>
                <w:sz w:val="24"/>
                <w:szCs w:val="24"/>
                <w:lang w:eastAsia="en-US"/>
              </w:rPr>
            </w:pPr>
            <w:r w:rsidRPr="00D6078F">
              <w:rPr>
                <w:bCs/>
                <w:color w:val="000000"/>
                <w:sz w:val="24"/>
                <w:szCs w:val="24"/>
                <w:lang w:eastAsia="en-US"/>
              </w:rPr>
              <w:t xml:space="preserve">Перечень учреждений и предприятий </w:t>
            </w:r>
            <w:r w:rsidR="00927FBD" w:rsidRPr="00D6078F">
              <w:rPr>
                <w:bCs/>
                <w:color w:val="000000"/>
                <w:sz w:val="24"/>
                <w:szCs w:val="24"/>
                <w:lang w:eastAsia="en-US"/>
              </w:rPr>
              <w:t>Бейсужекского</w:t>
            </w:r>
            <w:r w:rsidRPr="00D6078F">
              <w:rPr>
                <w:bCs/>
                <w:color w:val="000000"/>
                <w:sz w:val="24"/>
                <w:szCs w:val="24"/>
                <w:lang w:eastAsia="en-US"/>
              </w:rPr>
              <w:t xml:space="preserve"> сельского поселения</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750"/>
          <w:tblHeader/>
          <w:jc w:val="center"/>
        </w:trPr>
        <w:tc>
          <w:tcPr>
            <w:tcW w:w="288" w:type="pct"/>
            <w:vAlign w:val="center"/>
          </w:tcPr>
          <w:p w:rsidR="00927FBD" w:rsidRPr="00D6078F" w:rsidRDefault="00927FBD" w:rsidP="00777EF9">
            <w:pPr>
              <w:jc w:val="center"/>
              <w:rPr>
                <w:sz w:val="24"/>
                <w:szCs w:val="24"/>
              </w:rPr>
            </w:pPr>
            <w:r w:rsidRPr="00D6078F">
              <w:rPr>
                <w:sz w:val="24"/>
                <w:szCs w:val="24"/>
              </w:rPr>
              <w:t>№ п/п</w:t>
            </w:r>
          </w:p>
        </w:tc>
        <w:tc>
          <w:tcPr>
            <w:tcW w:w="1690" w:type="pct"/>
            <w:vAlign w:val="center"/>
          </w:tcPr>
          <w:p w:rsidR="00927FBD" w:rsidRPr="00D6078F" w:rsidRDefault="00927FBD" w:rsidP="00777EF9">
            <w:pPr>
              <w:jc w:val="center"/>
              <w:rPr>
                <w:sz w:val="24"/>
                <w:szCs w:val="24"/>
              </w:rPr>
            </w:pPr>
            <w:r w:rsidRPr="00D6078F">
              <w:rPr>
                <w:sz w:val="24"/>
                <w:szCs w:val="24"/>
              </w:rPr>
              <w:t>Наименование объекта</w:t>
            </w:r>
          </w:p>
        </w:tc>
        <w:tc>
          <w:tcPr>
            <w:tcW w:w="1575" w:type="pct"/>
            <w:vAlign w:val="center"/>
          </w:tcPr>
          <w:p w:rsidR="00927FBD" w:rsidRPr="00D6078F" w:rsidRDefault="00927FBD" w:rsidP="00777EF9">
            <w:pPr>
              <w:jc w:val="center"/>
              <w:rPr>
                <w:sz w:val="24"/>
                <w:szCs w:val="24"/>
              </w:rPr>
            </w:pPr>
            <w:r w:rsidRPr="00D6078F">
              <w:rPr>
                <w:sz w:val="24"/>
                <w:szCs w:val="24"/>
              </w:rPr>
              <w:t>Место нахождения объекта (адрес)</w:t>
            </w:r>
          </w:p>
        </w:tc>
        <w:tc>
          <w:tcPr>
            <w:tcW w:w="1329" w:type="pct"/>
            <w:gridSpan w:val="3"/>
            <w:vAlign w:val="center"/>
          </w:tcPr>
          <w:p w:rsidR="00927FBD" w:rsidRPr="00D6078F" w:rsidRDefault="00927FBD" w:rsidP="00777EF9">
            <w:pPr>
              <w:jc w:val="center"/>
              <w:rPr>
                <w:sz w:val="24"/>
                <w:szCs w:val="24"/>
              </w:rPr>
            </w:pPr>
            <w:r w:rsidRPr="00D6078F">
              <w:rPr>
                <w:sz w:val="24"/>
                <w:szCs w:val="24"/>
              </w:rPr>
              <w:t>Данные о лице, осуществляющем деятельность на объекте</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r w:rsidRPr="00D6078F">
              <w:rPr>
                <w:b/>
                <w:bCs/>
                <w:sz w:val="24"/>
                <w:szCs w:val="24"/>
              </w:rPr>
              <w:t>1.</w:t>
            </w:r>
          </w:p>
        </w:tc>
        <w:tc>
          <w:tcPr>
            <w:tcW w:w="4594" w:type="pct"/>
            <w:gridSpan w:val="5"/>
          </w:tcPr>
          <w:p w:rsidR="00927FBD" w:rsidRPr="00D6078F" w:rsidRDefault="00927FBD" w:rsidP="00777EF9">
            <w:pPr>
              <w:rPr>
                <w:b/>
                <w:sz w:val="24"/>
                <w:szCs w:val="24"/>
              </w:rPr>
            </w:pPr>
            <w:r w:rsidRPr="00D6078F">
              <w:rPr>
                <w:b/>
                <w:bCs/>
                <w:sz w:val="24"/>
                <w:szCs w:val="24"/>
              </w:rPr>
              <w:t>Государственное (муниципальное) управление</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p>
        </w:tc>
        <w:tc>
          <w:tcPr>
            <w:tcW w:w="1690" w:type="pct"/>
          </w:tcPr>
          <w:p w:rsidR="00927FBD" w:rsidRPr="00D6078F" w:rsidRDefault="00927FBD" w:rsidP="00777EF9">
            <w:pPr>
              <w:rPr>
                <w:b/>
                <w:bCs/>
                <w:color w:val="FF0000"/>
                <w:sz w:val="24"/>
                <w:szCs w:val="24"/>
              </w:rPr>
            </w:pPr>
          </w:p>
        </w:tc>
        <w:tc>
          <w:tcPr>
            <w:tcW w:w="1575" w:type="pct"/>
          </w:tcPr>
          <w:p w:rsidR="00927FBD" w:rsidRPr="00D6078F" w:rsidRDefault="00927FBD" w:rsidP="00777EF9">
            <w:pPr>
              <w:rPr>
                <w:b/>
                <w:bCs/>
                <w:sz w:val="24"/>
                <w:szCs w:val="24"/>
              </w:rPr>
            </w:pPr>
          </w:p>
        </w:tc>
        <w:tc>
          <w:tcPr>
            <w:tcW w:w="1329" w:type="pct"/>
            <w:gridSpan w:val="3"/>
          </w:tcPr>
          <w:p w:rsidR="00927FBD" w:rsidRPr="00D6078F" w:rsidRDefault="00927FBD" w:rsidP="00777EF9">
            <w:pPr>
              <w:rPr>
                <w:b/>
                <w:bCs/>
                <w:sz w:val="24"/>
                <w:szCs w:val="24"/>
              </w:rPr>
            </w:pP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p>
        </w:tc>
        <w:tc>
          <w:tcPr>
            <w:tcW w:w="1690"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Администрация Бейсужекского  сельского поселения Выселковского  района</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Глава Мяшина Наталья Михайловна</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ИНН 2328013100</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ОГРН 1052315826200</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тел.47141</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Бейсужекское многоотраслевое муниципальное унитарное предприятие ЖКХ</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Директор Белозерский Сергей Анатольевич</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ИНН 2328016005</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ОГРН 1052315826914</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тел. 47193</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r w:rsidRPr="00D6078F">
              <w:rPr>
                <w:b/>
                <w:bCs/>
                <w:sz w:val="24"/>
                <w:szCs w:val="24"/>
              </w:rPr>
              <w:t>2.</w:t>
            </w:r>
          </w:p>
        </w:tc>
        <w:tc>
          <w:tcPr>
            <w:tcW w:w="4594" w:type="pct"/>
            <w:gridSpan w:val="5"/>
          </w:tcPr>
          <w:p w:rsidR="00927FBD" w:rsidRPr="00D6078F" w:rsidRDefault="00927FBD" w:rsidP="00777EF9">
            <w:pPr>
              <w:rPr>
                <w:b/>
                <w:bCs/>
                <w:sz w:val="24"/>
                <w:szCs w:val="24"/>
              </w:rPr>
            </w:pPr>
            <w:r w:rsidRPr="00D6078F">
              <w:rPr>
                <w:b/>
                <w:bCs/>
                <w:sz w:val="24"/>
                <w:szCs w:val="24"/>
              </w:rPr>
              <w:t>Финансово-кредитные</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p>
        </w:tc>
        <w:tc>
          <w:tcPr>
            <w:tcW w:w="1690" w:type="pct"/>
          </w:tcPr>
          <w:p w:rsidR="00927FBD" w:rsidRPr="00D6078F" w:rsidRDefault="00927FBD" w:rsidP="00777EF9">
            <w:pPr>
              <w:rPr>
                <w:bCs/>
                <w:sz w:val="24"/>
                <w:szCs w:val="24"/>
              </w:rPr>
            </w:pPr>
            <w:r w:rsidRPr="00D6078F">
              <w:rPr>
                <w:bCs/>
                <w:sz w:val="24"/>
                <w:szCs w:val="24"/>
              </w:rPr>
              <w:t>Доп.офис Краснодарского отделения № 8619/0780</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rPr>
                <w:bCs/>
                <w:sz w:val="24"/>
                <w:szCs w:val="24"/>
              </w:rPr>
            </w:pPr>
            <w:r w:rsidRPr="00D6078F">
              <w:rPr>
                <w:bCs/>
                <w:sz w:val="24"/>
                <w:szCs w:val="24"/>
              </w:rPr>
              <w:t>Ведущий специалист по обслуживанию частных лиц Шишлова Ирина Васильевна       ИНН 7707083893                       ОГРН 1027700132185              тел. 47197</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p>
        </w:tc>
        <w:tc>
          <w:tcPr>
            <w:tcW w:w="1690" w:type="pct"/>
          </w:tcPr>
          <w:p w:rsidR="00927FBD" w:rsidRPr="00D6078F" w:rsidRDefault="00927FBD" w:rsidP="00777EF9">
            <w:pPr>
              <w:rPr>
                <w:bCs/>
                <w:sz w:val="24"/>
                <w:szCs w:val="24"/>
              </w:rPr>
            </w:pPr>
            <w:r w:rsidRPr="00D6078F">
              <w:rPr>
                <w:bCs/>
                <w:sz w:val="24"/>
                <w:szCs w:val="24"/>
              </w:rPr>
              <w:t>МКУ «Централизованная бухгалтерия Бейсужекского сельского поселения Выселковского района»</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rPr>
                <w:bCs/>
                <w:sz w:val="24"/>
                <w:szCs w:val="24"/>
              </w:rPr>
            </w:pPr>
            <w:r w:rsidRPr="00D6078F">
              <w:rPr>
                <w:bCs/>
                <w:sz w:val="24"/>
                <w:szCs w:val="24"/>
              </w:rPr>
              <w:t>Руководитель Волошина Наталья Алексеевна</w:t>
            </w:r>
          </w:p>
          <w:p w:rsidR="00927FBD" w:rsidRPr="00D6078F" w:rsidRDefault="00927FBD" w:rsidP="00777EF9">
            <w:pPr>
              <w:rPr>
                <w:sz w:val="24"/>
                <w:szCs w:val="24"/>
              </w:rPr>
            </w:pPr>
            <w:r w:rsidRPr="00D6078F">
              <w:rPr>
                <w:sz w:val="24"/>
                <w:szCs w:val="24"/>
              </w:rPr>
              <w:t>ИНН 2328005420                             ОГРН 1122328000057                    тел. 47193</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r w:rsidRPr="00D6078F">
              <w:rPr>
                <w:b/>
                <w:bCs/>
                <w:sz w:val="24"/>
                <w:szCs w:val="24"/>
              </w:rPr>
              <w:t>3.</w:t>
            </w:r>
          </w:p>
        </w:tc>
        <w:tc>
          <w:tcPr>
            <w:tcW w:w="4594" w:type="pct"/>
            <w:gridSpan w:val="5"/>
          </w:tcPr>
          <w:p w:rsidR="00927FBD" w:rsidRPr="00D6078F" w:rsidRDefault="00927FBD" w:rsidP="00777EF9">
            <w:pPr>
              <w:rPr>
                <w:b/>
                <w:bCs/>
                <w:sz w:val="24"/>
                <w:szCs w:val="24"/>
              </w:rPr>
            </w:pPr>
            <w:r w:rsidRPr="00D6078F">
              <w:rPr>
                <w:b/>
                <w:bCs/>
                <w:sz w:val="24"/>
                <w:szCs w:val="24"/>
              </w:rPr>
              <w:t>Здравоохранение</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3.1.</w:t>
            </w:r>
          </w:p>
        </w:tc>
        <w:tc>
          <w:tcPr>
            <w:tcW w:w="4594" w:type="pct"/>
            <w:gridSpan w:val="5"/>
          </w:tcPr>
          <w:p w:rsidR="00927FBD" w:rsidRPr="00D6078F" w:rsidRDefault="00927FBD" w:rsidP="00777EF9">
            <w:pPr>
              <w:rPr>
                <w:sz w:val="24"/>
                <w:szCs w:val="24"/>
              </w:rPr>
            </w:pPr>
            <w:r w:rsidRPr="00D6078F">
              <w:rPr>
                <w:sz w:val="24"/>
                <w:szCs w:val="24"/>
              </w:rPr>
              <w:t>Больницы</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1505"/>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Муниципальное учреждение здравоохранения Бейсужекская</w:t>
            </w:r>
            <w:r w:rsidR="005030DD">
              <w:rPr>
                <w:sz w:val="24"/>
                <w:szCs w:val="24"/>
              </w:rPr>
              <w:t xml:space="preserve"> </w:t>
            </w:r>
            <w:r w:rsidRPr="00D6078F">
              <w:rPr>
                <w:sz w:val="24"/>
                <w:szCs w:val="24"/>
              </w:rPr>
              <w:t>врачебная  амбулатория</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rPr>
                <w:sz w:val="24"/>
                <w:szCs w:val="24"/>
              </w:rPr>
            </w:pPr>
            <w:r w:rsidRPr="00D6078F">
              <w:rPr>
                <w:sz w:val="24"/>
                <w:szCs w:val="24"/>
              </w:rPr>
              <w:t>ВОП Мазур Татьяна Геннадьевна</w:t>
            </w:r>
          </w:p>
          <w:p w:rsidR="00927FBD" w:rsidRPr="00D6078F" w:rsidRDefault="00927FBD" w:rsidP="00777EF9">
            <w:pPr>
              <w:rPr>
                <w:sz w:val="24"/>
                <w:szCs w:val="24"/>
              </w:rPr>
            </w:pPr>
            <w:r w:rsidRPr="00D6078F">
              <w:rPr>
                <w:sz w:val="24"/>
                <w:szCs w:val="24"/>
              </w:rPr>
              <w:t>ИНН  2328005589</w:t>
            </w:r>
          </w:p>
          <w:p w:rsidR="00927FBD" w:rsidRPr="00D6078F" w:rsidRDefault="00927FBD" w:rsidP="00777EF9">
            <w:pPr>
              <w:rPr>
                <w:sz w:val="24"/>
                <w:szCs w:val="24"/>
              </w:rPr>
            </w:pPr>
            <w:r w:rsidRPr="00D6078F">
              <w:rPr>
                <w:sz w:val="24"/>
                <w:szCs w:val="24"/>
              </w:rPr>
              <w:t>ОГРН 1022303554570</w:t>
            </w:r>
          </w:p>
          <w:p w:rsidR="00927FBD" w:rsidRPr="00D6078F" w:rsidRDefault="00927FBD" w:rsidP="00777EF9">
            <w:pPr>
              <w:rPr>
                <w:sz w:val="24"/>
                <w:szCs w:val="24"/>
              </w:rPr>
            </w:pPr>
            <w:r w:rsidRPr="00D6078F">
              <w:rPr>
                <w:sz w:val="24"/>
                <w:szCs w:val="24"/>
              </w:rPr>
              <w:t>тел. 47103</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3.2.</w:t>
            </w:r>
          </w:p>
        </w:tc>
        <w:tc>
          <w:tcPr>
            <w:tcW w:w="4594" w:type="pct"/>
            <w:gridSpan w:val="5"/>
          </w:tcPr>
          <w:p w:rsidR="00927FBD" w:rsidRPr="00D6078F" w:rsidRDefault="00927FBD" w:rsidP="00777EF9">
            <w:pPr>
              <w:rPr>
                <w:sz w:val="24"/>
                <w:szCs w:val="24"/>
              </w:rPr>
            </w:pPr>
            <w:r w:rsidRPr="00D6078F">
              <w:rPr>
                <w:sz w:val="24"/>
                <w:szCs w:val="24"/>
              </w:rPr>
              <w:t>Аптеки</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sz w:val="24"/>
                <w:szCs w:val="24"/>
              </w:rPr>
            </w:pPr>
            <w:r w:rsidRPr="00D6078F">
              <w:rPr>
                <w:sz w:val="24"/>
                <w:szCs w:val="24"/>
              </w:rPr>
              <w:t>Внутрибольничная аптека</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rPr>
                <w:sz w:val="24"/>
                <w:szCs w:val="24"/>
              </w:rPr>
            </w:pPr>
            <w:r w:rsidRPr="00D6078F">
              <w:rPr>
                <w:sz w:val="24"/>
                <w:szCs w:val="24"/>
              </w:rPr>
              <w:t>Мед. сестра ВОП</w:t>
            </w:r>
          </w:p>
          <w:p w:rsidR="00927FBD" w:rsidRPr="00D6078F" w:rsidRDefault="00927FBD" w:rsidP="00777EF9">
            <w:pPr>
              <w:rPr>
                <w:sz w:val="24"/>
                <w:szCs w:val="24"/>
              </w:rPr>
            </w:pPr>
            <w:r w:rsidRPr="00D6078F">
              <w:rPr>
                <w:sz w:val="24"/>
                <w:szCs w:val="24"/>
              </w:rPr>
              <w:t>Коломыцева Ирина Васильевна</w:t>
            </w:r>
          </w:p>
          <w:p w:rsidR="00927FBD" w:rsidRPr="00D6078F" w:rsidRDefault="00927FBD" w:rsidP="00777EF9">
            <w:pPr>
              <w:rPr>
                <w:sz w:val="24"/>
                <w:szCs w:val="24"/>
              </w:rPr>
            </w:pPr>
            <w:r w:rsidRPr="00D6078F">
              <w:rPr>
                <w:sz w:val="24"/>
                <w:szCs w:val="24"/>
              </w:rPr>
              <w:t>ИНН  2328005589</w:t>
            </w:r>
          </w:p>
          <w:p w:rsidR="00927FBD" w:rsidRPr="00D6078F" w:rsidRDefault="00927FBD" w:rsidP="00777EF9">
            <w:pPr>
              <w:rPr>
                <w:sz w:val="24"/>
                <w:szCs w:val="24"/>
              </w:rPr>
            </w:pPr>
            <w:r w:rsidRPr="00D6078F">
              <w:rPr>
                <w:sz w:val="24"/>
                <w:szCs w:val="24"/>
              </w:rPr>
              <w:t>ОГРН 1022303554570</w:t>
            </w:r>
          </w:p>
          <w:p w:rsidR="00927FBD" w:rsidRPr="00D6078F" w:rsidRDefault="00927FBD" w:rsidP="00777EF9">
            <w:pPr>
              <w:rPr>
                <w:sz w:val="24"/>
                <w:szCs w:val="24"/>
              </w:rPr>
            </w:pPr>
            <w:r w:rsidRPr="00D6078F">
              <w:rPr>
                <w:sz w:val="24"/>
                <w:szCs w:val="24"/>
              </w:rPr>
              <w:t>тел. 47103</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b/>
                <w:bCs/>
                <w:sz w:val="24"/>
                <w:szCs w:val="24"/>
              </w:rPr>
              <w:t>4.</w:t>
            </w:r>
          </w:p>
        </w:tc>
        <w:tc>
          <w:tcPr>
            <w:tcW w:w="4594" w:type="pct"/>
            <w:gridSpan w:val="5"/>
          </w:tcPr>
          <w:p w:rsidR="00927FBD" w:rsidRPr="00D6078F" w:rsidRDefault="00927FBD" w:rsidP="00777EF9">
            <w:pPr>
              <w:rPr>
                <w:sz w:val="24"/>
                <w:szCs w:val="24"/>
              </w:rPr>
            </w:pPr>
            <w:r w:rsidRPr="00D6078F">
              <w:rPr>
                <w:b/>
                <w:sz w:val="24"/>
                <w:szCs w:val="24"/>
              </w:rPr>
              <w:t>Социальная защита</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4.1.</w:t>
            </w:r>
          </w:p>
        </w:tc>
        <w:tc>
          <w:tcPr>
            <w:tcW w:w="4594" w:type="pct"/>
            <w:gridSpan w:val="5"/>
          </w:tcPr>
          <w:p w:rsidR="00927FBD" w:rsidRPr="00D6078F" w:rsidRDefault="00927FBD" w:rsidP="00777EF9">
            <w:pPr>
              <w:rPr>
                <w:sz w:val="24"/>
                <w:szCs w:val="24"/>
              </w:rPr>
            </w:pPr>
            <w:r w:rsidRPr="00D6078F">
              <w:rPr>
                <w:bCs/>
                <w:sz w:val="24"/>
                <w:szCs w:val="24"/>
              </w:rPr>
              <w:t>Управления и учреждения социальной защиты населения</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ГБУСО КК «Выселковский КЦСО «Участие»</w:t>
            </w:r>
          </w:p>
        </w:tc>
        <w:tc>
          <w:tcPr>
            <w:tcW w:w="1575" w:type="pct"/>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353136, Краснодарский край, х.Бейсужек Второй, ул.Октябрьская ,20</w:t>
            </w:r>
          </w:p>
        </w:tc>
        <w:tc>
          <w:tcPr>
            <w:tcW w:w="1329" w:type="pct"/>
            <w:gridSpan w:val="3"/>
          </w:tcPr>
          <w:p w:rsidR="00927FBD" w:rsidRPr="00D6078F" w:rsidRDefault="00927FBD" w:rsidP="00777EF9">
            <w:pPr>
              <w:rPr>
                <w:sz w:val="24"/>
                <w:szCs w:val="24"/>
              </w:rPr>
            </w:pPr>
            <w:r w:rsidRPr="00D6078F">
              <w:rPr>
                <w:sz w:val="24"/>
                <w:szCs w:val="24"/>
              </w:rPr>
              <w:t>Заведующая отделением соц.обслуживания на дому № 8 Бычкова Любовь Павловна</w:t>
            </w:r>
          </w:p>
          <w:p w:rsidR="00927FBD" w:rsidRPr="00D6078F" w:rsidRDefault="00927FBD" w:rsidP="00777EF9">
            <w:pPr>
              <w:rPr>
                <w:sz w:val="24"/>
                <w:szCs w:val="24"/>
              </w:rPr>
            </w:pPr>
            <w:r w:rsidRPr="00D6078F">
              <w:rPr>
                <w:sz w:val="24"/>
                <w:szCs w:val="24"/>
              </w:rPr>
              <w:t>ИНН 2328010973</w:t>
            </w:r>
          </w:p>
          <w:p w:rsidR="00927FBD" w:rsidRPr="00D6078F" w:rsidRDefault="00927FBD" w:rsidP="00777EF9">
            <w:pPr>
              <w:rPr>
                <w:sz w:val="24"/>
                <w:szCs w:val="24"/>
              </w:rPr>
            </w:pPr>
            <w:r w:rsidRPr="00D6078F">
              <w:rPr>
                <w:sz w:val="24"/>
                <w:szCs w:val="24"/>
              </w:rPr>
              <w:t>ОГРН  1042315820326</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sz w:val="24"/>
                <w:szCs w:val="24"/>
              </w:rPr>
            </w:pPr>
            <w:r w:rsidRPr="00D6078F">
              <w:rPr>
                <w:b/>
                <w:sz w:val="24"/>
                <w:szCs w:val="24"/>
              </w:rPr>
              <w:t>5.</w:t>
            </w:r>
          </w:p>
        </w:tc>
        <w:tc>
          <w:tcPr>
            <w:tcW w:w="4594" w:type="pct"/>
            <w:gridSpan w:val="5"/>
          </w:tcPr>
          <w:p w:rsidR="00927FBD" w:rsidRPr="00D6078F" w:rsidRDefault="00927FBD" w:rsidP="00777EF9">
            <w:pPr>
              <w:rPr>
                <w:sz w:val="24"/>
                <w:szCs w:val="24"/>
              </w:rPr>
            </w:pPr>
            <w:r w:rsidRPr="00D6078F">
              <w:rPr>
                <w:b/>
                <w:bCs/>
                <w:sz w:val="24"/>
                <w:szCs w:val="24"/>
              </w:rPr>
              <w:t>Образование и наука</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5.1.</w:t>
            </w:r>
          </w:p>
        </w:tc>
        <w:tc>
          <w:tcPr>
            <w:tcW w:w="4594" w:type="pct"/>
            <w:gridSpan w:val="5"/>
          </w:tcPr>
          <w:p w:rsidR="00927FBD" w:rsidRPr="00D6078F" w:rsidRDefault="00927FBD" w:rsidP="00777EF9">
            <w:pPr>
              <w:rPr>
                <w:sz w:val="24"/>
                <w:szCs w:val="24"/>
              </w:rPr>
            </w:pPr>
            <w:r w:rsidRPr="00D6078F">
              <w:rPr>
                <w:bCs/>
                <w:sz w:val="24"/>
                <w:szCs w:val="24"/>
              </w:rPr>
              <w:t>Учреждения среднего общего образования (школы)</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sz w:val="24"/>
                <w:szCs w:val="24"/>
              </w:rPr>
              <w:t xml:space="preserve">Муниципальное бюджетное </w:t>
            </w:r>
            <w:r w:rsidRPr="00D6078F">
              <w:rPr>
                <w:sz w:val="24"/>
                <w:szCs w:val="24"/>
              </w:rPr>
              <w:lastRenderedPageBreak/>
              <w:t>общеобразовательное учреждение средняя общеобразовательная школа №14 им.Героя Советского Союза С.Е.Белого</w:t>
            </w:r>
          </w:p>
        </w:tc>
        <w:tc>
          <w:tcPr>
            <w:tcW w:w="1575" w:type="pct"/>
          </w:tcPr>
          <w:p w:rsidR="00927FBD" w:rsidRPr="00D6078F" w:rsidRDefault="00927FBD" w:rsidP="00777EF9">
            <w:pPr>
              <w:rPr>
                <w:sz w:val="24"/>
                <w:szCs w:val="24"/>
              </w:rPr>
            </w:pPr>
            <w:r w:rsidRPr="00D6078F">
              <w:rPr>
                <w:sz w:val="24"/>
                <w:szCs w:val="24"/>
              </w:rPr>
              <w:lastRenderedPageBreak/>
              <w:t xml:space="preserve">353136, Краснодарский край, </w:t>
            </w:r>
            <w:r w:rsidRPr="00D6078F">
              <w:rPr>
                <w:sz w:val="24"/>
                <w:szCs w:val="24"/>
              </w:rPr>
              <w:lastRenderedPageBreak/>
              <w:t>Выселковский район, х.Бейсужек Второй, ул.Школьная 2</w:t>
            </w:r>
          </w:p>
          <w:p w:rsidR="00927FBD" w:rsidRPr="00D6078F" w:rsidRDefault="00927FBD" w:rsidP="00777EF9">
            <w:pPr>
              <w:rPr>
                <w:sz w:val="24"/>
                <w:szCs w:val="24"/>
              </w:rPr>
            </w:pPr>
          </w:p>
        </w:tc>
        <w:tc>
          <w:tcPr>
            <w:tcW w:w="1329" w:type="pct"/>
            <w:gridSpan w:val="3"/>
          </w:tcPr>
          <w:p w:rsidR="00927FBD" w:rsidRPr="00D6078F" w:rsidRDefault="00927FBD" w:rsidP="00777EF9">
            <w:pPr>
              <w:rPr>
                <w:sz w:val="24"/>
                <w:szCs w:val="24"/>
              </w:rPr>
            </w:pPr>
            <w:r w:rsidRPr="00D6078F">
              <w:rPr>
                <w:sz w:val="24"/>
                <w:szCs w:val="24"/>
              </w:rPr>
              <w:lastRenderedPageBreak/>
              <w:t xml:space="preserve">Директор </w:t>
            </w:r>
            <w:r w:rsidRPr="00D6078F">
              <w:rPr>
                <w:sz w:val="24"/>
                <w:szCs w:val="24"/>
              </w:rPr>
              <w:lastRenderedPageBreak/>
              <w:t>Кривоносикова Татьяна Викторовна</w:t>
            </w:r>
          </w:p>
          <w:p w:rsidR="00927FBD" w:rsidRPr="00D6078F" w:rsidRDefault="00927FBD" w:rsidP="00777EF9">
            <w:pPr>
              <w:rPr>
                <w:sz w:val="24"/>
                <w:szCs w:val="24"/>
              </w:rPr>
            </w:pPr>
            <w:r w:rsidRPr="00D6078F">
              <w:rPr>
                <w:sz w:val="24"/>
                <w:szCs w:val="24"/>
              </w:rPr>
              <w:t>ИНН 2328008678</w:t>
            </w:r>
          </w:p>
          <w:p w:rsidR="00927FBD" w:rsidRPr="00D6078F" w:rsidRDefault="00927FBD" w:rsidP="00777EF9">
            <w:pPr>
              <w:rPr>
                <w:sz w:val="24"/>
                <w:szCs w:val="24"/>
              </w:rPr>
            </w:pPr>
            <w:r w:rsidRPr="00D6078F">
              <w:rPr>
                <w:sz w:val="24"/>
                <w:szCs w:val="24"/>
              </w:rPr>
              <w:t>ОГРН 1022303554690</w:t>
            </w:r>
          </w:p>
          <w:p w:rsidR="00927FBD" w:rsidRPr="00D6078F" w:rsidRDefault="00927FBD" w:rsidP="00777EF9">
            <w:pPr>
              <w:rPr>
                <w:sz w:val="24"/>
                <w:szCs w:val="24"/>
              </w:rPr>
            </w:pPr>
            <w:r w:rsidRPr="00D6078F">
              <w:rPr>
                <w:sz w:val="24"/>
                <w:szCs w:val="24"/>
              </w:rPr>
              <w:t>тел. 47115</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b/>
                <w:bCs/>
                <w:sz w:val="24"/>
                <w:szCs w:val="24"/>
              </w:rPr>
              <w:lastRenderedPageBreak/>
              <w:t>6.</w:t>
            </w:r>
          </w:p>
        </w:tc>
        <w:tc>
          <w:tcPr>
            <w:tcW w:w="4594" w:type="pct"/>
            <w:gridSpan w:val="5"/>
          </w:tcPr>
          <w:p w:rsidR="00927FBD" w:rsidRPr="00D6078F" w:rsidRDefault="00927FBD" w:rsidP="00777EF9">
            <w:pPr>
              <w:rPr>
                <w:sz w:val="24"/>
                <w:szCs w:val="24"/>
              </w:rPr>
            </w:pPr>
            <w:r w:rsidRPr="00D6078F">
              <w:rPr>
                <w:b/>
                <w:bCs/>
                <w:sz w:val="24"/>
                <w:szCs w:val="24"/>
              </w:rPr>
              <w:t>Культура</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Муниципальное казённое учреждение культуры «Бейсужекский сельский дом культуры Выселковского района»</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24</w:t>
            </w:r>
          </w:p>
        </w:tc>
        <w:tc>
          <w:tcPr>
            <w:tcW w:w="1329" w:type="pct"/>
            <w:gridSpan w:val="3"/>
          </w:tcPr>
          <w:p w:rsidR="00927FBD" w:rsidRPr="00D6078F" w:rsidRDefault="00927FBD" w:rsidP="00777EF9">
            <w:pPr>
              <w:rPr>
                <w:sz w:val="24"/>
                <w:szCs w:val="24"/>
              </w:rPr>
            </w:pPr>
            <w:r w:rsidRPr="00D6078F">
              <w:rPr>
                <w:sz w:val="24"/>
                <w:szCs w:val="24"/>
              </w:rPr>
              <w:t>Директор:  Медведь Екатерина Николаевна</w:t>
            </w:r>
          </w:p>
          <w:p w:rsidR="00927FBD" w:rsidRPr="00D6078F" w:rsidRDefault="00927FBD" w:rsidP="00777EF9">
            <w:pPr>
              <w:rPr>
                <w:sz w:val="24"/>
                <w:szCs w:val="24"/>
              </w:rPr>
            </w:pPr>
            <w:r w:rsidRPr="00D6078F">
              <w:rPr>
                <w:sz w:val="24"/>
                <w:szCs w:val="24"/>
              </w:rPr>
              <w:t>ИНН 2328014907</w:t>
            </w:r>
          </w:p>
          <w:p w:rsidR="00927FBD" w:rsidRPr="00D6078F" w:rsidRDefault="00927FBD" w:rsidP="00777EF9">
            <w:pPr>
              <w:rPr>
                <w:sz w:val="24"/>
                <w:szCs w:val="24"/>
              </w:rPr>
            </w:pPr>
            <w:r w:rsidRPr="00D6078F">
              <w:rPr>
                <w:sz w:val="24"/>
                <w:szCs w:val="24"/>
              </w:rPr>
              <w:t>ОГРН 1052315827013</w:t>
            </w:r>
          </w:p>
          <w:p w:rsidR="00927FBD" w:rsidRPr="00D6078F" w:rsidRDefault="00927FBD" w:rsidP="00777EF9">
            <w:pPr>
              <w:rPr>
                <w:sz w:val="24"/>
                <w:szCs w:val="24"/>
              </w:rPr>
            </w:pPr>
            <w:r w:rsidRPr="00D6078F">
              <w:rPr>
                <w:sz w:val="24"/>
                <w:szCs w:val="24"/>
              </w:rPr>
              <w:t>тел. 47184</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1353"/>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Муниципальное казённое учреждение культуры «Библиотека Бейсужекского сельского поселения»</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24</w:t>
            </w:r>
          </w:p>
        </w:tc>
        <w:tc>
          <w:tcPr>
            <w:tcW w:w="1329" w:type="pct"/>
            <w:gridSpan w:val="3"/>
          </w:tcPr>
          <w:p w:rsidR="00927FBD" w:rsidRPr="00D6078F" w:rsidRDefault="00927FBD" w:rsidP="00777EF9">
            <w:pPr>
              <w:rPr>
                <w:sz w:val="24"/>
                <w:szCs w:val="24"/>
              </w:rPr>
            </w:pPr>
            <w:r w:rsidRPr="00D6078F">
              <w:rPr>
                <w:sz w:val="24"/>
                <w:szCs w:val="24"/>
              </w:rPr>
              <w:t>Директор: Петренко Ирина Владимировна</w:t>
            </w:r>
          </w:p>
          <w:p w:rsidR="00927FBD" w:rsidRPr="00D6078F" w:rsidRDefault="00927FBD" w:rsidP="00777EF9">
            <w:pPr>
              <w:rPr>
                <w:sz w:val="24"/>
                <w:szCs w:val="24"/>
              </w:rPr>
            </w:pPr>
            <w:r w:rsidRPr="00D6078F">
              <w:rPr>
                <w:sz w:val="24"/>
                <w:szCs w:val="24"/>
              </w:rPr>
              <w:t>ИНН 2328017584</w:t>
            </w:r>
          </w:p>
          <w:p w:rsidR="00927FBD" w:rsidRPr="00D6078F" w:rsidRDefault="00927FBD" w:rsidP="00777EF9">
            <w:pPr>
              <w:rPr>
                <w:sz w:val="24"/>
                <w:szCs w:val="24"/>
              </w:rPr>
            </w:pPr>
            <w:r w:rsidRPr="00D6078F">
              <w:rPr>
                <w:sz w:val="24"/>
                <w:szCs w:val="24"/>
              </w:rPr>
              <w:t>ОГРН 1072328000018</w:t>
            </w:r>
          </w:p>
          <w:p w:rsidR="00927FBD" w:rsidRPr="00D6078F" w:rsidRDefault="00927FBD" w:rsidP="00777EF9">
            <w:pPr>
              <w:rPr>
                <w:sz w:val="24"/>
                <w:szCs w:val="24"/>
              </w:rPr>
            </w:pPr>
            <w:r w:rsidRPr="00D6078F">
              <w:rPr>
                <w:sz w:val="24"/>
                <w:szCs w:val="24"/>
              </w:rPr>
              <w:t>тел. 47184</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sz w:val="24"/>
                <w:szCs w:val="24"/>
              </w:rPr>
            </w:pPr>
            <w:r w:rsidRPr="00D6078F">
              <w:rPr>
                <w:b/>
                <w:sz w:val="24"/>
                <w:szCs w:val="24"/>
              </w:rPr>
              <w:t>7.</w:t>
            </w:r>
          </w:p>
        </w:tc>
        <w:tc>
          <w:tcPr>
            <w:tcW w:w="4594" w:type="pct"/>
            <w:gridSpan w:val="5"/>
          </w:tcPr>
          <w:p w:rsidR="00927FBD" w:rsidRPr="00D6078F" w:rsidRDefault="00927FBD" w:rsidP="00777EF9">
            <w:pPr>
              <w:rPr>
                <w:sz w:val="24"/>
                <w:szCs w:val="24"/>
              </w:rPr>
            </w:pPr>
            <w:r w:rsidRPr="00D6078F">
              <w:rPr>
                <w:b/>
                <w:bCs/>
                <w:sz w:val="24"/>
                <w:szCs w:val="24"/>
              </w:rPr>
              <w:t xml:space="preserve">Информация и связь </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141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ГУП Почта России УФПС Краснодарского края , Тихорецкий почтамт , Бейсужек Второй ОПС</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10</w:t>
            </w:r>
          </w:p>
        </w:tc>
        <w:tc>
          <w:tcPr>
            <w:tcW w:w="1329" w:type="pct"/>
            <w:gridSpan w:val="3"/>
          </w:tcPr>
          <w:p w:rsidR="00927FBD" w:rsidRPr="00D6078F" w:rsidRDefault="00927FBD" w:rsidP="00777EF9">
            <w:pPr>
              <w:rPr>
                <w:sz w:val="24"/>
                <w:szCs w:val="24"/>
              </w:rPr>
            </w:pPr>
            <w:r w:rsidRPr="00D6078F">
              <w:rPr>
                <w:sz w:val="24"/>
                <w:szCs w:val="24"/>
              </w:rPr>
              <w:t>Начальник ОПС  Погребняк Елена Владимировна</w:t>
            </w:r>
          </w:p>
          <w:p w:rsidR="00927FBD" w:rsidRPr="00D6078F" w:rsidRDefault="00927FBD" w:rsidP="00777EF9">
            <w:pPr>
              <w:rPr>
                <w:sz w:val="24"/>
                <w:szCs w:val="24"/>
              </w:rPr>
            </w:pPr>
            <w:r w:rsidRPr="00D6078F">
              <w:rPr>
                <w:sz w:val="24"/>
                <w:szCs w:val="24"/>
              </w:rPr>
              <w:t>ИНН7724261610</w:t>
            </w:r>
          </w:p>
          <w:p w:rsidR="00927FBD" w:rsidRPr="00D6078F" w:rsidRDefault="00927FBD" w:rsidP="00777EF9">
            <w:pPr>
              <w:rPr>
                <w:sz w:val="24"/>
                <w:szCs w:val="24"/>
              </w:rPr>
            </w:pPr>
            <w:r w:rsidRPr="00D6078F">
              <w:rPr>
                <w:sz w:val="24"/>
                <w:szCs w:val="24"/>
              </w:rPr>
              <w:t>ОГРН 1037724007276</w:t>
            </w:r>
          </w:p>
          <w:p w:rsidR="00927FBD" w:rsidRPr="00D6078F" w:rsidRDefault="00927FBD" w:rsidP="00777EF9">
            <w:pPr>
              <w:rPr>
                <w:sz w:val="24"/>
                <w:szCs w:val="24"/>
              </w:rPr>
            </w:pPr>
            <w:r w:rsidRPr="00D6078F">
              <w:rPr>
                <w:sz w:val="24"/>
                <w:szCs w:val="24"/>
              </w:rPr>
              <w:t>тел.47121</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b/>
                <w:bCs/>
                <w:sz w:val="24"/>
                <w:szCs w:val="24"/>
              </w:rPr>
            </w:pPr>
            <w:r w:rsidRPr="00D6078F">
              <w:rPr>
                <w:b/>
                <w:bCs/>
                <w:sz w:val="24"/>
                <w:szCs w:val="24"/>
              </w:rPr>
              <w:t>8.</w:t>
            </w:r>
          </w:p>
        </w:tc>
        <w:tc>
          <w:tcPr>
            <w:tcW w:w="4594" w:type="pct"/>
            <w:gridSpan w:val="5"/>
          </w:tcPr>
          <w:p w:rsidR="00927FBD" w:rsidRPr="00D6078F" w:rsidRDefault="00927FBD" w:rsidP="00777EF9">
            <w:pPr>
              <w:rPr>
                <w:sz w:val="24"/>
                <w:szCs w:val="24"/>
              </w:rPr>
            </w:pPr>
            <w:r w:rsidRPr="00D6078F">
              <w:rPr>
                <w:b/>
                <w:bCs/>
                <w:sz w:val="24"/>
                <w:szCs w:val="24"/>
              </w:rPr>
              <w:t>Услуги потребительского рынка</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8.1.</w:t>
            </w:r>
          </w:p>
        </w:tc>
        <w:tc>
          <w:tcPr>
            <w:tcW w:w="4594" w:type="pct"/>
            <w:gridSpan w:val="5"/>
          </w:tcPr>
          <w:p w:rsidR="00927FBD" w:rsidRPr="00D6078F" w:rsidRDefault="00927FBD" w:rsidP="00777EF9">
            <w:pPr>
              <w:rPr>
                <w:sz w:val="24"/>
                <w:szCs w:val="24"/>
              </w:rPr>
            </w:pPr>
            <w:r w:rsidRPr="00D6078F">
              <w:rPr>
                <w:bCs/>
                <w:sz w:val="24"/>
                <w:szCs w:val="24"/>
              </w:rPr>
              <w:t>Учреждения розничной торговли продовольственными товарами</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Магазин «Все для Вас»</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6</w:t>
            </w:r>
          </w:p>
        </w:tc>
        <w:tc>
          <w:tcPr>
            <w:tcW w:w="1329" w:type="pct"/>
            <w:gridSpan w:val="3"/>
          </w:tcPr>
          <w:p w:rsidR="00927FBD" w:rsidRPr="00D6078F" w:rsidRDefault="00927FBD" w:rsidP="00777EF9">
            <w:pPr>
              <w:rPr>
                <w:sz w:val="24"/>
                <w:szCs w:val="24"/>
              </w:rPr>
            </w:pPr>
            <w:r w:rsidRPr="00D6078F">
              <w:rPr>
                <w:sz w:val="24"/>
                <w:szCs w:val="24"/>
              </w:rPr>
              <w:t xml:space="preserve">ИП Лаврешин Михаил Михайлович </w:t>
            </w:r>
          </w:p>
          <w:p w:rsidR="00927FBD" w:rsidRPr="00D6078F" w:rsidRDefault="00927FBD" w:rsidP="00777EF9">
            <w:pPr>
              <w:rPr>
                <w:sz w:val="24"/>
                <w:szCs w:val="24"/>
              </w:rPr>
            </w:pPr>
            <w:r w:rsidRPr="00D6078F">
              <w:rPr>
                <w:sz w:val="24"/>
                <w:szCs w:val="24"/>
              </w:rPr>
              <w:t>ИНН 232800000230</w:t>
            </w:r>
          </w:p>
          <w:p w:rsidR="00927FBD" w:rsidRPr="00D6078F" w:rsidRDefault="00927FBD" w:rsidP="00777EF9">
            <w:pPr>
              <w:rPr>
                <w:sz w:val="24"/>
                <w:szCs w:val="24"/>
              </w:rPr>
            </w:pPr>
            <w:r w:rsidRPr="00D6078F">
              <w:rPr>
                <w:sz w:val="24"/>
                <w:szCs w:val="24"/>
              </w:rPr>
              <w:t>ОГРН 304232806400012</w:t>
            </w:r>
          </w:p>
          <w:p w:rsidR="00927FBD" w:rsidRPr="00D6078F" w:rsidRDefault="00927FBD" w:rsidP="00777EF9">
            <w:pPr>
              <w:rPr>
                <w:sz w:val="24"/>
                <w:szCs w:val="24"/>
              </w:rPr>
            </w:pPr>
            <w:r w:rsidRPr="00D6078F">
              <w:rPr>
                <w:sz w:val="24"/>
                <w:szCs w:val="24"/>
              </w:rPr>
              <w:t>тел. 47177</w:t>
            </w:r>
          </w:p>
          <w:p w:rsidR="00927FBD" w:rsidRPr="00D6078F" w:rsidRDefault="00927FBD" w:rsidP="00777EF9">
            <w:pPr>
              <w:rPr>
                <w:sz w:val="24"/>
                <w:szCs w:val="24"/>
              </w:rPr>
            </w:pPr>
            <w:r w:rsidRPr="00D6078F">
              <w:rPr>
                <w:sz w:val="24"/>
                <w:szCs w:val="24"/>
              </w:rPr>
              <w:t xml:space="preserve">х. Бейсужек Второй, </w:t>
            </w:r>
          </w:p>
          <w:p w:rsidR="00927FBD" w:rsidRPr="00D6078F" w:rsidRDefault="00927FBD" w:rsidP="00777EF9">
            <w:pPr>
              <w:rPr>
                <w:sz w:val="24"/>
                <w:szCs w:val="24"/>
              </w:rPr>
            </w:pPr>
            <w:r w:rsidRPr="00D6078F">
              <w:rPr>
                <w:sz w:val="24"/>
                <w:szCs w:val="24"/>
              </w:rPr>
              <w:t>ул. Октябрьская, 119</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Магазин № 75 «Продукты»</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4</w:t>
            </w:r>
          </w:p>
        </w:tc>
        <w:tc>
          <w:tcPr>
            <w:tcW w:w="1329" w:type="pct"/>
            <w:gridSpan w:val="3"/>
          </w:tcPr>
          <w:p w:rsidR="00927FBD" w:rsidRPr="00D6078F" w:rsidRDefault="00927FBD" w:rsidP="00777EF9">
            <w:pPr>
              <w:rPr>
                <w:sz w:val="24"/>
                <w:szCs w:val="24"/>
              </w:rPr>
            </w:pPr>
            <w:r w:rsidRPr="00D6078F">
              <w:rPr>
                <w:sz w:val="24"/>
                <w:szCs w:val="24"/>
              </w:rPr>
              <w:t>ИП Федасов Павел Михайлович</w:t>
            </w:r>
          </w:p>
          <w:p w:rsidR="00927FBD" w:rsidRPr="00D6078F" w:rsidRDefault="00927FBD" w:rsidP="00777EF9">
            <w:pPr>
              <w:rPr>
                <w:sz w:val="24"/>
                <w:szCs w:val="24"/>
              </w:rPr>
            </w:pPr>
            <w:r w:rsidRPr="00D6078F">
              <w:rPr>
                <w:sz w:val="24"/>
                <w:szCs w:val="24"/>
              </w:rPr>
              <w:t>ИНН 232803973936</w:t>
            </w:r>
          </w:p>
          <w:p w:rsidR="00927FBD" w:rsidRPr="00D6078F" w:rsidRDefault="00927FBD" w:rsidP="00777EF9">
            <w:pPr>
              <w:ind w:right="34"/>
              <w:rPr>
                <w:sz w:val="24"/>
                <w:szCs w:val="24"/>
              </w:rPr>
            </w:pPr>
            <w:r w:rsidRPr="00D6078F">
              <w:rPr>
                <w:sz w:val="24"/>
                <w:szCs w:val="24"/>
              </w:rPr>
              <w:t>ОГРН 307232835300010</w:t>
            </w:r>
          </w:p>
          <w:p w:rsidR="00927FBD" w:rsidRPr="00D6078F" w:rsidRDefault="00927FBD" w:rsidP="00777EF9">
            <w:pPr>
              <w:rPr>
                <w:sz w:val="24"/>
                <w:szCs w:val="24"/>
              </w:rPr>
            </w:pPr>
            <w:r w:rsidRPr="00D6078F">
              <w:rPr>
                <w:sz w:val="24"/>
                <w:szCs w:val="24"/>
              </w:rPr>
              <w:t>тел.74601</w:t>
            </w:r>
          </w:p>
          <w:p w:rsidR="00927FBD" w:rsidRPr="00D6078F" w:rsidRDefault="00927FBD" w:rsidP="00777EF9">
            <w:pPr>
              <w:rPr>
                <w:sz w:val="24"/>
                <w:szCs w:val="24"/>
              </w:rPr>
            </w:pPr>
            <w:r w:rsidRPr="00D6078F">
              <w:rPr>
                <w:sz w:val="24"/>
                <w:szCs w:val="24"/>
              </w:rPr>
              <w:t>ст. Выселки, пер. Юбилейный, 1</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t>8.2.</w:t>
            </w:r>
          </w:p>
        </w:tc>
        <w:tc>
          <w:tcPr>
            <w:tcW w:w="4594" w:type="pct"/>
            <w:gridSpan w:val="5"/>
          </w:tcPr>
          <w:p w:rsidR="00927FBD" w:rsidRPr="00D6078F" w:rsidRDefault="00927FBD" w:rsidP="00777EF9">
            <w:pPr>
              <w:rPr>
                <w:sz w:val="24"/>
                <w:szCs w:val="24"/>
              </w:rPr>
            </w:pPr>
            <w:r w:rsidRPr="00D6078F">
              <w:rPr>
                <w:bCs/>
                <w:sz w:val="24"/>
                <w:szCs w:val="24"/>
              </w:rPr>
              <w:t>Учреждения розничной торговли промышленными (бытовыми) товарами</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Магазин «Хозтовары»</w:t>
            </w:r>
          </w:p>
          <w:p w:rsidR="00927FBD" w:rsidRPr="00D6078F" w:rsidRDefault="00927FBD" w:rsidP="00777EF9">
            <w:pPr>
              <w:rPr>
                <w:bCs/>
                <w:sz w:val="24"/>
                <w:szCs w:val="24"/>
              </w:rPr>
            </w:pP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х.Бейсужек Второй, ул.Октябрьская 6</w:t>
            </w:r>
          </w:p>
        </w:tc>
        <w:tc>
          <w:tcPr>
            <w:tcW w:w="1329" w:type="pct"/>
            <w:gridSpan w:val="3"/>
          </w:tcPr>
          <w:p w:rsidR="00927FBD" w:rsidRPr="00D6078F" w:rsidRDefault="00927FBD" w:rsidP="00777EF9">
            <w:pPr>
              <w:rPr>
                <w:sz w:val="24"/>
                <w:szCs w:val="24"/>
              </w:rPr>
            </w:pPr>
            <w:r w:rsidRPr="00D6078F">
              <w:rPr>
                <w:sz w:val="24"/>
                <w:szCs w:val="24"/>
              </w:rPr>
              <w:t xml:space="preserve">ИП Лаврешин Михаил Михайлович </w:t>
            </w:r>
          </w:p>
          <w:p w:rsidR="00927FBD" w:rsidRPr="00D6078F" w:rsidRDefault="00927FBD" w:rsidP="00777EF9">
            <w:pPr>
              <w:rPr>
                <w:sz w:val="24"/>
                <w:szCs w:val="24"/>
              </w:rPr>
            </w:pPr>
            <w:r w:rsidRPr="00D6078F">
              <w:rPr>
                <w:sz w:val="24"/>
                <w:szCs w:val="24"/>
              </w:rPr>
              <w:t>ИНН 232800000230</w:t>
            </w:r>
          </w:p>
          <w:p w:rsidR="00927FBD" w:rsidRPr="00D6078F" w:rsidRDefault="00927FBD" w:rsidP="00777EF9">
            <w:pPr>
              <w:rPr>
                <w:sz w:val="24"/>
                <w:szCs w:val="24"/>
              </w:rPr>
            </w:pPr>
            <w:r w:rsidRPr="00D6078F">
              <w:rPr>
                <w:sz w:val="24"/>
                <w:szCs w:val="24"/>
              </w:rPr>
              <w:t>ОГРН 304232806400012</w:t>
            </w:r>
          </w:p>
          <w:p w:rsidR="00927FBD" w:rsidRPr="00D6078F" w:rsidRDefault="00927FBD" w:rsidP="00777EF9">
            <w:pPr>
              <w:rPr>
                <w:sz w:val="24"/>
                <w:szCs w:val="24"/>
              </w:rPr>
            </w:pPr>
            <w:r w:rsidRPr="00D6078F">
              <w:rPr>
                <w:sz w:val="24"/>
                <w:szCs w:val="24"/>
              </w:rPr>
              <w:t>тел. 47177</w:t>
            </w:r>
          </w:p>
          <w:p w:rsidR="00927FBD" w:rsidRPr="00D6078F" w:rsidRDefault="00927FBD" w:rsidP="00777EF9">
            <w:pPr>
              <w:rPr>
                <w:sz w:val="24"/>
                <w:szCs w:val="24"/>
              </w:rPr>
            </w:pPr>
            <w:r w:rsidRPr="00D6078F">
              <w:rPr>
                <w:sz w:val="24"/>
                <w:szCs w:val="24"/>
              </w:rPr>
              <w:t xml:space="preserve">х. Бейсужек Второй, </w:t>
            </w:r>
          </w:p>
          <w:p w:rsidR="00927FBD" w:rsidRPr="00D6078F" w:rsidRDefault="00927FBD" w:rsidP="00777EF9">
            <w:pPr>
              <w:rPr>
                <w:sz w:val="24"/>
                <w:szCs w:val="24"/>
              </w:rPr>
            </w:pPr>
            <w:r w:rsidRPr="00D6078F">
              <w:rPr>
                <w:sz w:val="24"/>
                <w:szCs w:val="24"/>
              </w:rPr>
              <w:t>ул. Октябрьская, 119</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Магазин «Быт»</w:t>
            </w:r>
          </w:p>
        </w:tc>
        <w:tc>
          <w:tcPr>
            <w:tcW w:w="1575" w:type="pct"/>
          </w:tcPr>
          <w:p w:rsidR="00927FBD" w:rsidRPr="00D6078F" w:rsidRDefault="00927FBD" w:rsidP="00777EF9">
            <w:pPr>
              <w:rPr>
                <w:sz w:val="24"/>
                <w:szCs w:val="24"/>
              </w:rPr>
            </w:pPr>
            <w:r w:rsidRPr="00D6078F">
              <w:rPr>
                <w:sz w:val="24"/>
                <w:szCs w:val="24"/>
              </w:rPr>
              <w:t xml:space="preserve">353136, Краснодарский край, Выселковский район, х.Бейсужек Второй, </w:t>
            </w:r>
            <w:r w:rsidRPr="00D6078F">
              <w:rPr>
                <w:sz w:val="24"/>
                <w:szCs w:val="24"/>
              </w:rPr>
              <w:lastRenderedPageBreak/>
              <w:t>ул.Октябрьская 4</w:t>
            </w:r>
          </w:p>
        </w:tc>
        <w:tc>
          <w:tcPr>
            <w:tcW w:w="1329" w:type="pct"/>
            <w:gridSpan w:val="3"/>
          </w:tcPr>
          <w:p w:rsidR="00927FBD" w:rsidRPr="00D6078F" w:rsidRDefault="00927FBD" w:rsidP="00777EF9">
            <w:pPr>
              <w:rPr>
                <w:sz w:val="24"/>
                <w:szCs w:val="24"/>
              </w:rPr>
            </w:pPr>
            <w:r w:rsidRPr="00D6078F">
              <w:rPr>
                <w:sz w:val="24"/>
                <w:szCs w:val="24"/>
              </w:rPr>
              <w:lastRenderedPageBreak/>
              <w:t>ИП Руднева Валентина Георгиевна</w:t>
            </w:r>
          </w:p>
          <w:p w:rsidR="00927FBD" w:rsidRPr="00D6078F" w:rsidRDefault="00927FBD" w:rsidP="00777EF9">
            <w:pPr>
              <w:rPr>
                <w:sz w:val="24"/>
                <w:szCs w:val="24"/>
              </w:rPr>
            </w:pPr>
            <w:r w:rsidRPr="00D6078F">
              <w:rPr>
                <w:sz w:val="24"/>
                <w:szCs w:val="24"/>
              </w:rPr>
              <w:t>ИНН 232800062580</w:t>
            </w:r>
          </w:p>
          <w:p w:rsidR="00927FBD" w:rsidRPr="00D6078F" w:rsidRDefault="00927FBD" w:rsidP="00777EF9">
            <w:pPr>
              <w:rPr>
                <w:sz w:val="24"/>
                <w:szCs w:val="24"/>
              </w:rPr>
            </w:pPr>
            <w:r w:rsidRPr="00D6078F">
              <w:rPr>
                <w:sz w:val="24"/>
                <w:szCs w:val="24"/>
              </w:rPr>
              <w:lastRenderedPageBreak/>
              <w:t>ОГРН 304232836100020</w:t>
            </w:r>
          </w:p>
          <w:p w:rsidR="00927FBD" w:rsidRPr="00D6078F" w:rsidRDefault="00927FBD" w:rsidP="00777EF9">
            <w:pPr>
              <w:rPr>
                <w:sz w:val="24"/>
                <w:szCs w:val="24"/>
              </w:rPr>
            </w:pPr>
            <w:r w:rsidRPr="00D6078F">
              <w:rPr>
                <w:sz w:val="24"/>
                <w:szCs w:val="24"/>
              </w:rPr>
              <w:t>тел.9183400110</w:t>
            </w:r>
          </w:p>
          <w:p w:rsidR="00927FBD" w:rsidRPr="00D6078F" w:rsidRDefault="00927FBD" w:rsidP="00777EF9">
            <w:pPr>
              <w:rPr>
                <w:sz w:val="24"/>
                <w:szCs w:val="24"/>
              </w:rPr>
            </w:pPr>
            <w:r w:rsidRPr="00D6078F">
              <w:rPr>
                <w:sz w:val="24"/>
                <w:szCs w:val="24"/>
              </w:rPr>
              <w:t xml:space="preserve">ст. Новобейсугская, </w:t>
            </w:r>
          </w:p>
          <w:p w:rsidR="00927FBD" w:rsidRPr="00D6078F" w:rsidRDefault="00927FBD" w:rsidP="00777EF9">
            <w:pPr>
              <w:rPr>
                <w:sz w:val="24"/>
                <w:szCs w:val="24"/>
              </w:rPr>
            </w:pPr>
            <w:r w:rsidRPr="00D6078F">
              <w:rPr>
                <w:sz w:val="24"/>
                <w:szCs w:val="24"/>
              </w:rPr>
              <w:t>ул. Профильная, 14</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sz w:val="24"/>
                <w:szCs w:val="24"/>
              </w:rPr>
              <w:lastRenderedPageBreak/>
              <w:t>8.3.</w:t>
            </w:r>
          </w:p>
        </w:tc>
        <w:tc>
          <w:tcPr>
            <w:tcW w:w="4594" w:type="pct"/>
            <w:gridSpan w:val="5"/>
          </w:tcPr>
          <w:p w:rsidR="00927FBD" w:rsidRPr="00D6078F" w:rsidRDefault="00927FBD" w:rsidP="00777EF9">
            <w:pPr>
              <w:rPr>
                <w:sz w:val="24"/>
                <w:szCs w:val="24"/>
              </w:rPr>
            </w:pPr>
            <w:r w:rsidRPr="00D6078F">
              <w:rPr>
                <w:bCs/>
                <w:sz w:val="24"/>
                <w:szCs w:val="24"/>
              </w:rPr>
              <w:t>Места отдыха (парки, аллеи и т.д.)</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rPr>
                <w:bCs/>
                <w:sz w:val="24"/>
                <w:szCs w:val="24"/>
              </w:rPr>
            </w:pPr>
            <w:r w:rsidRPr="00D6078F">
              <w:rPr>
                <w:bCs/>
                <w:sz w:val="24"/>
                <w:szCs w:val="24"/>
              </w:rPr>
              <w:t>парк  около Дома культуры</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 Бейсужек Второй, ул.Октябрьская 24</w:t>
            </w:r>
          </w:p>
        </w:tc>
        <w:tc>
          <w:tcPr>
            <w:tcW w:w="1329" w:type="pct"/>
            <w:gridSpan w:val="3"/>
          </w:tcPr>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Глава Мяшина Наталья Михайловна</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ИНН 2328013100</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ОГРН 1052315826200</w:t>
            </w:r>
          </w:p>
          <w:p w:rsidR="00927FBD" w:rsidRPr="00D6078F" w:rsidRDefault="00927FBD" w:rsidP="00777EF9">
            <w:pPr>
              <w:pStyle w:val="aff"/>
              <w:rPr>
                <w:rFonts w:ascii="Times New Roman" w:hAnsi="Times New Roman" w:cs="Times New Roman"/>
                <w:sz w:val="24"/>
                <w:szCs w:val="24"/>
              </w:rPr>
            </w:pPr>
            <w:r w:rsidRPr="00D6078F">
              <w:rPr>
                <w:rFonts w:ascii="Times New Roman" w:hAnsi="Times New Roman" w:cs="Times New Roman"/>
                <w:sz w:val="24"/>
                <w:szCs w:val="24"/>
              </w:rPr>
              <w:t>тел.47141</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r w:rsidRPr="00D6078F">
              <w:rPr>
                <w:b/>
                <w:sz w:val="24"/>
                <w:szCs w:val="24"/>
              </w:rPr>
              <w:t>9.</w:t>
            </w:r>
          </w:p>
        </w:tc>
        <w:tc>
          <w:tcPr>
            <w:tcW w:w="4594" w:type="pct"/>
            <w:gridSpan w:val="5"/>
          </w:tcPr>
          <w:p w:rsidR="00927FBD" w:rsidRPr="00D6078F" w:rsidRDefault="00927FBD" w:rsidP="00777EF9">
            <w:pPr>
              <w:rPr>
                <w:sz w:val="24"/>
                <w:szCs w:val="24"/>
              </w:rPr>
            </w:pPr>
            <w:r w:rsidRPr="00D6078F">
              <w:rPr>
                <w:b/>
                <w:sz w:val="24"/>
                <w:szCs w:val="24"/>
              </w:rPr>
              <w:t>Религиозного значения</w:t>
            </w:r>
          </w:p>
        </w:tc>
      </w:tr>
      <w:tr w:rsidR="00927FBD" w:rsidRPr="00D6078F" w:rsidTr="00D6078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118" w:type="pct"/>
          <w:trHeight w:val="300"/>
          <w:jc w:val="center"/>
        </w:trPr>
        <w:tc>
          <w:tcPr>
            <w:tcW w:w="288" w:type="pct"/>
          </w:tcPr>
          <w:p w:rsidR="00927FBD" w:rsidRPr="00D6078F" w:rsidRDefault="00927FBD" w:rsidP="00777EF9">
            <w:pPr>
              <w:rPr>
                <w:sz w:val="24"/>
                <w:szCs w:val="24"/>
              </w:rPr>
            </w:pPr>
          </w:p>
        </w:tc>
        <w:tc>
          <w:tcPr>
            <w:tcW w:w="1690" w:type="pct"/>
          </w:tcPr>
          <w:p w:rsidR="00927FBD" w:rsidRPr="00D6078F" w:rsidRDefault="00927FBD" w:rsidP="00777EF9">
            <w:pPr>
              <w:tabs>
                <w:tab w:val="left" w:pos="2970"/>
              </w:tabs>
              <w:rPr>
                <w:sz w:val="24"/>
                <w:szCs w:val="24"/>
              </w:rPr>
            </w:pPr>
            <w:r w:rsidRPr="00D6078F">
              <w:rPr>
                <w:sz w:val="24"/>
                <w:szCs w:val="24"/>
              </w:rPr>
              <w:t>Местная религиозная организация православный Приход Свято-Ильинского храма х.Бейсужек Второй Выселковского района Краснодарского края Екатеринодарской и Кубанской Епархии Русской Православной Церкви (Московский Патриархат)</w:t>
            </w:r>
          </w:p>
        </w:tc>
        <w:tc>
          <w:tcPr>
            <w:tcW w:w="1575" w:type="pct"/>
          </w:tcPr>
          <w:p w:rsidR="00927FBD" w:rsidRPr="00D6078F" w:rsidRDefault="00927FBD" w:rsidP="00777EF9">
            <w:pPr>
              <w:rPr>
                <w:sz w:val="24"/>
                <w:szCs w:val="24"/>
              </w:rPr>
            </w:pPr>
            <w:r w:rsidRPr="00D6078F">
              <w:rPr>
                <w:sz w:val="24"/>
                <w:szCs w:val="24"/>
              </w:rPr>
              <w:t>353136, Краснодарский край, Выселковский район, х. Бейсужек Второй, ул.Октябрьская 3</w:t>
            </w:r>
          </w:p>
          <w:p w:rsidR="00927FBD" w:rsidRPr="00D6078F" w:rsidRDefault="00927FBD" w:rsidP="00777EF9">
            <w:pPr>
              <w:rPr>
                <w:sz w:val="24"/>
                <w:szCs w:val="24"/>
              </w:rPr>
            </w:pPr>
          </w:p>
          <w:p w:rsidR="00927FBD" w:rsidRPr="00D6078F" w:rsidRDefault="00927FBD" w:rsidP="00777EF9">
            <w:pPr>
              <w:rPr>
                <w:sz w:val="24"/>
                <w:szCs w:val="24"/>
              </w:rPr>
            </w:pPr>
          </w:p>
          <w:p w:rsidR="00927FBD" w:rsidRPr="00D6078F" w:rsidRDefault="00927FBD" w:rsidP="00777EF9">
            <w:pPr>
              <w:rPr>
                <w:sz w:val="24"/>
                <w:szCs w:val="24"/>
              </w:rPr>
            </w:pPr>
          </w:p>
          <w:p w:rsidR="00927FBD" w:rsidRPr="00D6078F" w:rsidRDefault="00927FBD" w:rsidP="00777EF9">
            <w:pPr>
              <w:rPr>
                <w:sz w:val="24"/>
                <w:szCs w:val="24"/>
              </w:rPr>
            </w:pPr>
          </w:p>
        </w:tc>
        <w:tc>
          <w:tcPr>
            <w:tcW w:w="1329" w:type="pct"/>
            <w:gridSpan w:val="3"/>
          </w:tcPr>
          <w:p w:rsidR="00927FBD" w:rsidRPr="00D6078F" w:rsidRDefault="00927FBD" w:rsidP="00777EF9">
            <w:pPr>
              <w:rPr>
                <w:sz w:val="24"/>
                <w:szCs w:val="24"/>
              </w:rPr>
            </w:pPr>
            <w:r w:rsidRPr="00D6078F">
              <w:rPr>
                <w:sz w:val="24"/>
                <w:szCs w:val="24"/>
              </w:rPr>
              <w:t xml:space="preserve"> настоятель иерей Владимир (Шепитько)</w:t>
            </w:r>
          </w:p>
        </w:tc>
      </w:tr>
    </w:tbl>
    <w:p w:rsidR="00D97648" w:rsidRPr="004D609B" w:rsidRDefault="00D97648" w:rsidP="004D609B">
      <w:pPr>
        <w:pStyle w:val="17"/>
        <w:shd w:val="clear" w:color="auto" w:fill="auto"/>
        <w:spacing w:line="312" w:lineRule="auto"/>
        <w:ind w:firstLine="709"/>
        <w:jc w:val="both"/>
        <w:rPr>
          <w:sz w:val="24"/>
          <w:szCs w:val="24"/>
        </w:rPr>
      </w:pPr>
    </w:p>
    <w:p w:rsidR="00D97648" w:rsidRPr="004D609B" w:rsidRDefault="00D97648" w:rsidP="004D609B">
      <w:pPr>
        <w:spacing w:line="312" w:lineRule="auto"/>
        <w:ind w:firstLine="709"/>
        <w:rPr>
          <w:b/>
          <w:color w:val="000000"/>
          <w:sz w:val="24"/>
          <w:szCs w:val="24"/>
        </w:rPr>
      </w:pPr>
      <w:r w:rsidRPr="004D609B">
        <w:rPr>
          <w:b/>
          <w:color w:val="000000"/>
          <w:sz w:val="24"/>
          <w:szCs w:val="24"/>
        </w:rPr>
        <w:t>Здравоохранение</w:t>
      </w:r>
    </w:p>
    <w:p w:rsidR="00ED68DB" w:rsidRPr="00D6078F" w:rsidRDefault="00ED68DB" w:rsidP="00D6078F">
      <w:pPr>
        <w:spacing w:line="312" w:lineRule="auto"/>
        <w:ind w:firstLine="709"/>
        <w:rPr>
          <w:b/>
          <w:color w:val="000000"/>
          <w:sz w:val="24"/>
          <w:szCs w:val="24"/>
        </w:rPr>
      </w:pPr>
    </w:p>
    <w:p w:rsidR="00DB0A10" w:rsidRPr="00D6078F" w:rsidRDefault="003157B1" w:rsidP="00D6078F">
      <w:pPr>
        <w:spacing w:line="312" w:lineRule="auto"/>
        <w:ind w:firstLine="709"/>
        <w:rPr>
          <w:sz w:val="24"/>
          <w:szCs w:val="24"/>
          <w:lang w:eastAsia="ar-SA"/>
        </w:rPr>
      </w:pPr>
      <w:r w:rsidRPr="00D6078F">
        <w:rPr>
          <w:sz w:val="24"/>
          <w:szCs w:val="24"/>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фельдшерско-акушерские пункты (ФАП), которые должны заменять врачебные амбулатории в тех районах, где их нет.</w:t>
      </w:r>
    </w:p>
    <w:p w:rsidR="00C766EC" w:rsidRPr="00D6078F" w:rsidRDefault="008B5C4B" w:rsidP="00D6078F">
      <w:pPr>
        <w:spacing w:line="312" w:lineRule="auto"/>
        <w:ind w:firstLine="709"/>
        <w:rPr>
          <w:rFonts w:eastAsia="Calibri"/>
          <w:sz w:val="24"/>
          <w:szCs w:val="24"/>
        </w:rPr>
      </w:pPr>
      <w:r w:rsidRPr="00D6078F">
        <w:rPr>
          <w:sz w:val="24"/>
          <w:szCs w:val="24"/>
        </w:rPr>
        <w:t xml:space="preserve">Из объектов здравоохранения в </w:t>
      </w:r>
      <w:r w:rsidR="00C766EC" w:rsidRPr="00D6078F">
        <w:rPr>
          <w:sz w:val="24"/>
          <w:szCs w:val="24"/>
        </w:rPr>
        <w:t>Бейсужекском муниципальном образовании</w:t>
      </w:r>
      <w:r w:rsidR="00D570F3">
        <w:rPr>
          <w:sz w:val="24"/>
          <w:szCs w:val="24"/>
        </w:rPr>
        <w:t xml:space="preserve"> </w:t>
      </w:r>
      <w:r w:rsidR="00C766EC" w:rsidRPr="00D6078F">
        <w:rPr>
          <w:sz w:val="24"/>
          <w:szCs w:val="24"/>
        </w:rPr>
        <w:t xml:space="preserve">размещены </w:t>
      </w:r>
      <w:r w:rsidR="00C766EC" w:rsidRPr="00D6078F">
        <w:rPr>
          <w:rFonts w:eastAsia="Calibri"/>
          <w:sz w:val="24"/>
          <w:szCs w:val="24"/>
        </w:rPr>
        <w:t xml:space="preserve">амбулатория на </w:t>
      </w:r>
      <w:r w:rsidR="00C766EC" w:rsidRPr="00D6078F">
        <w:rPr>
          <w:sz w:val="24"/>
          <w:szCs w:val="24"/>
        </w:rPr>
        <w:t xml:space="preserve">45 посещений в смену, стационара на 4 койки, аптеки. </w:t>
      </w:r>
      <w:r w:rsidR="00C766EC" w:rsidRPr="00D6078F">
        <w:rPr>
          <w:rFonts w:eastAsia="Calibri"/>
          <w:sz w:val="24"/>
          <w:szCs w:val="24"/>
        </w:rPr>
        <w:t>При амбулатории имеется отделение скорой медицинской помощи на 1 автомобиль.</w:t>
      </w:r>
    </w:p>
    <w:p w:rsidR="004D609B" w:rsidRDefault="004D609B"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D570F3" w:rsidRDefault="00D570F3" w:rsidP="004D609B">
      <w:pPr>
        <w:spacing w:line="312" w:lineRule="auto"/>
        <w:ind w:firstLine="709"/>
        <w:rPr>
          <w:sz w:val="24"/>
          <w:szCs w:val="24"/>
        </w:rPr>
      </w:pPr>
    </w:p>
    <w:p w:rsidR="00D570F3" w:rsidRDefault="00D570F3" w:rsidP="004D609B">
      <w:pPr>
        <w:spacing w:line="312" w:lineRule="auto"/>
        <w:ind w:firstLine="709"/>
        <w:rPr>
          <w:sz w:val="24"/>
          <w:szCs w:val="24"/>
        </w:rPr>
      </w:pPr>
    </w:p>
    <w:p w:rsidR="00D570F3" w:rsidRDefault="00D570F3" w:rsidP="004D609B">
      <w:pPr>
        <w:spacing w:line="312" w:lineRule="auto"/>
        <w:ind w:firstLine="709"/>
        <w:rPr>
          <w:sz w:val="24"/>
          <w:szCs w:val="24"/>
        </w:rPr>
      </w:pPr>
    </w:p>
    <w:p w:rsidR="009F3393" w:rsidRDefault="009F3393" w:rsidP="004D609B">
      <w:pPr>
        <w:spacing w:line="312" w:lineRule="auto"/>
        <w:ind w:firstLine="709"/>
        <w:rPr>
          <w:sz w:val="24"/>
          <w:szCs w:val="24"/>
        </w:rPr>
      </w:pPr>
    </w:p>
    <w:p w:rsidR="009F3393" w:rsidRDefault="009F3393" w:rsidP="004D609B">
      <w:pPr>
        <w:spacing w:line="312" w:lineRule="auto"/>
        <w:ind w:firstLine="709"/>
        <w:rPr>
          <w:sz w:val="24"/>
          <w:szCs w:val="24"/>
        </w:rPr>
      </w:pPr>
    </w:p>
    <w:p w:rsidR="00F60C16" w:rsidRPr="004D609B" w:rsidRDefault="0008096E" w:rsidP="004D609B">
      <w:pPr>
        <w:spacing w:line="312" w:lineRule="auto"/>
        <w:ind w:firstLine="709"/>
        <w:rPr>
          <w:sz w:val="24"/>
          <w:szCs w:val="24"/>
        </w:rPr>
      </w:pPr>
      <w:r w:rsidRPr="004D609B">
        <w:rPr>
          <w:sz w:val="24"/>
          <w:szCs w:val="24"/>
        </w:rPr>
        <w:lastRenderedPageBreak/>
        <w:t xml:space="preserve">Таблица </w:t>
      </w:r>
      <w:r w:rsidR="00D6078F">
        <w:rPr>
          <w:sz w:val="24"/>
          <w:szCs w:val="24"/>
        </w:rPr>
        <w:t>3.</w:t>
      </w:r>
    </w:p>
    <w:p w:rsidR="0008096E" w:rsidRPr="004D609B" w:rsidRDefault="0008096E" w:rsidP="004D609B">
      <w:pPr>
        <w:spacing w:line="312" w:lineRule="auto"/>
        <w:ind w:firstLine="709"/>
        <w:jc w:val="center"/>
        <w:rPr>
          <w:sz w:val="24"/>
          <w:szCs w:val="24"/>
        </w:rPr>
      </w:pPr>
      <w:r w:rsidRPr="004D609B">
        <w:rPr>
          <w:sz w:val="24"/>
          <w:szCs w:val="24"/>
        </w:rPr>
        <w:t>Учреждения здравоохранения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1715"/>
        <w:gridCol w:w="1413"/>
        <w:gridCol w:w="534"/>
        <w:gridCol w:w="931"/>
        <w:gridCol w:w="535"/>
        <w:gridCol w:w="934"/>
        <w:gridCol w:w="1235"/>
        <w:gridCol w:w="934"/>
        <w:gridCol w:w="576"/>
        <w:gridCol w:w="506"/>
      </w:tblGrid>
      <w:tr w:rsidR="00C766EC" w:rsidRPr="009F3393" w:rsidTr="009F3393">
        <w:trPr>
          <w:cantSplit/>
          <w:trHeight w:val="3543"/>
          <w:jc w:val="center"/>
        </w:trPr>
        <w:tc>
          <w:tcPr>
            <w:tcW w:w="252" w:type="pct"/>
            <w:shd w:val="clear" w:color="auto" w:fill="auto"/>
            <w:vAlign w:val="center"/>
          </w:tcPr>
          <w:p w:rsidR="00C766EC" w:rsidRPr="009F3393" w:rsidRDefault="00C766EC" w:rsidP="004A20E2">
            <w:pPr>
              <w:jc w:val="center"/>
              <w:rPr>
                <w:sz w:val="24"/>
                <w:szCs w:val="24"/>
              </w:rPr>
            </w:pPr>
            <w:r w:rsidRPr="009F3393">
              <w:rPr>
                <w:sz w:val="24"/>
                <w:szCs w:val="24"/>
              </w:rPr>
              <w:t>№</w:t>
            </w:r>
          </w:p>
          <w:p w:rsidR="00C766EC" w:rsidRPr="009F3393" w:rsidRDefault="00C766EC" w:rsidP="004A20E2">
            <w:pPr>
              <w:jc w:val="center"/>
              <w:rPr>
                <w:sz w:val="24"/>
                <w:szCs w:val="24"/>
              </w:rPr>
            </w:pPr>
            <w:r w:rsidRPr="009F3393">
              <w:rPr>
                <w:sz w:val="24"/>
                <w:szCs w:val="24"/>
              </w:rPr>
              <w:t xml:space="preserve"> п/п</w:t>
            </w:r>
          </w:p>
        </w:tc>
        <w:tc>
          <w:tcPr>
            <w:tcW w:w="761" w:type="pct"/>
            <w:shd w:val="clear" w:color="auto" w:fill="auto"/>
            <w:vAlign w:val="center"/>
          </w:tcPr>
          <w:p w:rsidR="00C766EC" w:rsidRPr="009F3393" w:rsidRDefault="00C766EC" w:rsidP="004A20E2">
            <w:pPr>
              <w:jc w:val="center"/>
              <w:rPr>
                <w:sz w:val="24"/>
                <w:szCs w:val="24"/>
              </w:rPr>
            </w:pPr>
            <w:r w:rsidRPr="009F3393">
              <w:rPr>
                <w:sz w:val="24"/>
                <w:szCs w:val="24"/>
              </w:rPr>
              <w:t>Наименование показателей</w:t>
            </w:r>
          </w:p>
        </w:tc>
        <w:tc>
          <w:tcPr>
            <w:tcW w:w="630" w:type="pct"/>
            <w:shd w:val="clear" w:color="auto" w:fill="auto"/>
            <w:textDirection w:val="btLr"/>
            <w:vAlign w:val="center"/>
          </w:tcPr>
          <w:p w:rsidR="00C766EC" w:rsidRPr="009F3393" w:rsidRDefault="00C766EC" w:rsidP="004A20E2">
            <w:pPr>
              <w:ind w:left="113" w:right="113"/>
              <w:jc w:val="center"/>
              <w:rPr>
                <w:sz w:val="24"/>
                <w:szCs w:val="24"/>
              </w:rPr>
            </w:pPr>
            <w:r w:rsidRPr="009F3393">
              <w:rPr>
                <w:sz w:val="24"/>
                <w:szCs w:val="24"/>
              </w:rPr>
              <w:t>Единицы измерения</w:t>
            </w:r>
          </w:p>
        </w:tc>
        <w:tc>
          <w:tcPr>
            <w:tcW w:w="314"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Кол-во объектов</w:t>
            </w:r>
          </w:p>
        </w:tc>
        <w:tc>
          <w:tcPr>
            <w:tcW w:w="515"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 xml:space="preserve">Проектная </w:t>
            </w:r>
          </w:p>
          <w:p w:rsidR="00C766EC" w:rsidRPr="009F3393" w:rsidRDefault="00C766EC" w:rsidP="004A20E2">
            <w:pPr>
              <w:jc w:val="center"/>
              <w:rPr>
                <w:sz w:val="24"/>
                <w:szCs w:val="24"/>
              </w:rPr>
            </w:pPr>
            <w:r w:rsidRPr="009F3393">
              <w:rPr>
                <w:sz w:val="24"/>
                <w:szCs w:val="24"/>
              </w:rPr>
              <w:t>мощность объекта</w:t>
            </w:r>
          </w:p>
        </w:tc>
        <w:tc>
          <w:tcPr>
            <w:tcW w:w="314"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Фактическая мощность объекта</w:t>
            </w:r>
          </w:p>
        </w:tc>
        <w:tc>
          <w:tcPr>
            <w:tcW w:w="516"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 xml:space="preserve">Загрузка объекта, </w:t>
            </w:r>
          </w:p>
          <w:p w:rsidR="00C766EC" w:rsidRPr="009F3393" w:rsidRDefault="00C766EC" w:rsidP="004A20E2">
            <w:pPr>
              <w:jc w:val="center"/>
              <w:rPr>
                <w:sz w:val="24"/>
                <w:szCs w:val="24"/>
              </w:rPr>
            </w:pPr>
            <w:r w:rsidRPr="009F3393">
              <w:rPr>
                <w:sz w:val="24"/>
                <w:szCs w:val="24"/>
              </w:rPr>
              <w:t>%</w:t>
            </w:r>
          </w:p>
        </w:tc>
        <w:tc>
          <w:tcPr>
            <w:tcW w:w="553" w:type="pct"/>
            <w:shd w:val="clear" w:color="auto" w:fill="auto"/>
            <w:vAlign w:val="center"/>
          </w:tcPr>
          <w:p w:rsidR="00C766EC" w:rsidRPr="009F3393" w:rsidRDefault="00C766EC" w:rsidP="004A20E2">
            <w:pPr>
              <w:jc w:val="center"/>
              <w:rPr>
                <w:sz w:val="24"/>
                <w:szCs w:val="24"/>
              </w:rPr>
            </w:pPr>
            <w:r w:rsidRPr="009F3393">
              <w:rPr>
                <w:sz w:val="24"/>
                <w:szCs w:val="24"/>
              </w:rPr>
              <w:t xml:space="preserve">Норматив </w:t>
            </w:r>
          </w:p>
        </w:tc>
        <w:tc>
          <w:tcPr>
            <w:tcW w:w="516"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 xml:space="preserve">Требуемая </w:t>
            </w:r>
          </w:p>
          <w:p w:rsidR="00C766EC" w:rsidRPr="009F3393" w:rsidRDefault="00C766EC" w:rsidP="004A20E2">
            <w:pPr>
              <w:jc w:val="center"/>
              <w:rPr>
                <w:sz w:val="24"/>
                <w:szCs w:val="24"/>
              </w:rPr>
            </w:pPr>
            <w:r w:rsidRPr="009F3393">
              <w:rPr>
                <w:sz w:val="24"/>
                <w:szCs w:val="24"/>
              </w:rPr>
              <w:t>мощность на текущий момент</w:t>
            </w:r>
          </w:p>
        </w:tc>
        <w:tc>
          <w:tcPr>
            <w:tcW w:w="315" w:type="pct"/>
            <w:shd w:val="clear" w:color="auto" w:fill="auto"/>
            <w:textDirection w:val="btLr"/>
            <w:vAlign w:val="center"/>
          </w:tcPr>
          <w:p w:rsidR="00C766EC" w:rsidRPr="009F3393" w:rsidRDefault="00C766EC" w:rsidP="004A20E2">
            <w:pPr>
              <w:jc w:val="center"/>
              <w:rPr>
                <w:sz w:val="24"/>
                <w:szCs w:val="24"/>
              </w:rPr>
            </w:pPr>
            <w:r w:rsidRPr="009F3393">
              <w:rPr>
                <w:sz w:val="24"/>
                <w:szCs w:val="24"/>
              </w:rPr>
              <w:t>Фактическая обеспеченность, %</w:t>
            </w:r>
          </w:p>
        </w:tc>
        <w:tc>
          <w:tcPr>
            <w:tcW w:w="314" w:type="pct"/>
            <w:shd w:val="clear" w:color="auto" w:fill="auto"/>
            <w:textDirection w:val="btLr"/>
            <w:vAlign w:val="center"/>
          </w:tcPr>
          <w:p w:rsidR="00C766EC" w:rsidRPr="009F3393" w:rsidRDefault="009F3393" w:rsidP="009F3393">
            <w:pPr>
              <w:jc w:val="center"/>
              <w:rPr>
                <w:sz w:val="24"/>
                <w:szCs w:val="24"/>
              </w:rPr>
            </w:pPr>
            <w:r>
              <w:rPr>
                <w:sz w:val="24"/>
                <w:szCs w:val="24"/>
              </w:rPr>
              <w:t xml:space="preserve">Излишек (+),  </w:t>
            </w:r>
            <w:r w:rsidR="00C766EC" w:rsidRPr="009F3393">
              <w:rPr>
                <w:sz w:val="24"/>
                <w:szCs w:val="24"/>
              </w:rPr>
              <w:t xml:space="preserve">дефицит (-) </w:t>
            </w:r>
          </w:p>
        </w:tc>
      </w:tr>
      <w:tr w:rsidR="00C766EC" w:rsidRPr="009F3393" w:rsidTr="009F3393">
        <w:trPr>
          <w:trHeight w:val="20"/>
          <w:jc w:val="center"/>
        </w:trPr>
        <w:tc>
          <w:tcPr>
            <w:tcW w:w="252"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761" w:type="pct"/>
            <w:shd w:val="clear" w:color="auto" w:fill="auto"/>
            <w:vAlign w:val="center"/>
          </w:tcPr>
          <w:p w:rsidR="00C766EC" w:rsidRPr="009F3393" w:rsidRDefault="00C766EC" w:rsidP="004A20E2">
            <w:pPr>
              <w:jc w:val="center"/>
              <w:rPr>
                <w:sz w:val="24"/>
                <w:szCs w:val="24"/>
              </w:rPr>
            </w:pPr>
            <w:r w:rsidRPr="009F3393">
              <w:rPr>
                <w:sz w:val="24"/>
                <w:szCs w:val="24"/>
              </w:rPr>
              <w:t>Стационары всех типов</w:t>
            </w:r>
          </w:p>
        </w:tc>
        <w:tc>
          <w:tcPr>
            <w:tcW w:w="630" w:type="pct"/>
            <w:shd w:val="clear" w:color="auto" w:fill="auto"/>
            <w:vAlign w:val="center"/>
          </w:tcPr>
          <w:p w:rsidR="00C766EC" w:rsidRPr="009F3393" w:rsidRDefault="00C766EC" w:rsidP="004A20E2">
            <w:pPr>
              <w:jc w:val="center"/>
              <w:rPr>
                <w:sz w:val="24"/>
                <w:szCs w:val="24"/>
              </w:rPr>
            </w:pPr>
            <w:r w:rsidRPr="009F3393">
              <w:rPr>
                <w:sz w:val="24"/>
                <w:szCs w:val="24"/>
              </w:rPr>
              <w:t>койка</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515" w:type="pct"/>
            <w:shd w:val="clear" w:color="auto" w:fill="auto"/>
            <w:vAlign w:val="center"/>
          </w:tcPr>
          <w:p w:rsidR="00C766EC" w:rsidRPr="009F3393" w:rsidRDefault="00C766EC" w:rsidP="004A20E2">
            <w:pPr>
              <w:jc w:val="center"/>
              <w:rPr>
                <w:sz w:val="24"/>
                <w:szCs w:val="24"/>
              </w:rPr>
            </w:pPr>
            <w:r w:rsidRPr="009F3393">
              <w:rPr>
                <w:sz w:val="24"/>
                <w:szCs w:val="24"/>
              </w:rPr>
              <w:t>4</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4</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100</w:t>
            </w:r>
          </w:p>
        </w:tc>
        <w:tc>
          <w:tcPr>
            <w:tcW w:w="553" w:type="pct"/>
            <w:shd w:val="clear" w:color="auto" w:fill="auto"/>
            <w:vAlign w:val="center"/>
          </w:tcPr>
          <w:p w:rsidR="00C766EC" w:rsidRPr="009F3393" w:rsidRDefault="00C766EC" w:rsidP="004A20E2">
            <w:pPr>
              <w:jc w:val="center"/>
              <w:rPr>
                <w:sz w:val="24"/>
                <w:szCs w:val="24"/>
              </w:rPr>
            </w:pPr>
            <w:r w:rsidRPr="009F3393">
              <w:rPr>
                <w:sz w:val="24"/>
                <w:szCs w:val="24"/>
              </w:rPr>
              <w:t>103,7 на 10 тыс. жителей</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20</w:t>
            </w:r>
          </w:p>
        </w:tc>
        <w:tc>
          <w:tcPr>
            <w:tcW w:w="315" w:type="pct"/>
            <w:shd w:val="clear" w:color="auto" w:fill="auto"/>
            <w:vAlign w:val="center"/>
          </w:tcPr>
          <w:p w:rsidR="00C766EC" w:rsidRPr="009F3393" w:rsidRDefault="00C766EC" w:rsidP="004A20E2">
            <w:pPr>
              <w:jc w:val="center"/>
              <w:rPr>
                <w:sz w:val="24"/>
                <w:szCs w:val="24"/>
              </w:rPr>
            </w:pPr>
            <w:r w:rsidRPr="009F3393">
              <w:rPr>
                <w:sz w:val="24"/>
                <w:szCs w:val="24"/>
              </w:rPr>
              <w:t>20</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16</w:t>
            </w:r>
          </w:p>
        </w:tc>
      </w:tr>
      <w:tr w:rsidR="00C766EC" w:rsidRPr="009F3393" w:rsidTr="009F3393">
        <w:trPr>
          <w:trHeight w:val="20"/>
          <w:jc w:val="center"/>
        </w:trPr>
        <w:tc>
          <w:tcPr>
            <w:tcW w:w="252" w:type="pct"/>
            <w:shd w:val="clear" w:color="auto" w:fill="auto"/>
            <w:vAlign w:val="center"/>
          </w:tcPr>
          <w:p w:rsidR="00C766EC" w:rsidRPr="009F3393" w:rsidRDefault="00C766EC" w:rsidP="004A20E2">
            <w:pPr>
              <w:jc w:val="center"/>
              <w:rPr>
                <w:sz w:val="24"/>
                <w:szCs w:val="24"/>
              </w:rPr>
            </w:pPr>
            <w:r w:rsidRPr="009F3393">
              <w:rPr>
                <w:sz w:val="24"/>
                <w:szCs w:val="24"/>
              </w:rPr>
              <w:t>2</w:t>
            </w:r>
          </w:p>
        </w:tc>
        <w:tc>
          <w:tcPr>
            <w:tcW w:w="761" w:type="pct"/>
            <w:shd w:val="clear" w:color="auto" w:fill="auto"/>
            <w:vAlign w:val="center"/>
          </w:tcPr>
          <w:p w:rsidR="00C766EC" w:rsidRPr="009F3393" w:rsidRDefault="00C766EC" w:rsidP="004A20E2">
            <w:pPr>
              <w:jc w:val="center"/>
              <w:rPr>
                <w:sz w:val="24"/>
                <w:szCs w:val="24"/>
              </w:rPr>
            </w:pPr>
            <w:r w:rsidRPr="009F3393">
              <w:rPr>
                <w:sz w:val="24"/>
                <w:szCs w:val="24"/>
              </w:rPr>
              <w:t>Амбулатория</w:t>
            </w:r>
          </w:p>
        </w:tc>
        <w:tc>
          <w:tcPr>
            <w:tcW w:w="630" w:type="pct"/>
            <w:shd w:val="clear" w:color="auto" w:fill="auto"/>
            <w:vAlign w:val="center"/>
          </w:tcPr>
          <w:p w:rsidR="00C766EC" w:rsidRPr="009F3393" w:rsidRDefault="00C766EC" w:rsidP="004A20E2">
            <w:pPr>
              <w:jc w:val="center"/>
              <w:rPr>
                <w:sz w:val="24"/>
                <w:szCs w:val="24"/>
              </w:rPr>
            </w:pPr>
            <w:r w:rsidRPr="009F3393">
              <w:rPr>
                <w:sz w:val="24"/>
                <w:szCs w:val="24"/>
              </w:rPr>
              <w:t>посещение в смену</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515" w:type="pct"/>
            <w:shd w:val="clear" w:color="auto" w:fill="auto"/>
            <w:vAlign w:val="center"/>
          </w:tcPr>
          <w:p w:rsidR="00C766EC" w:rsidRPr="009F3393" w:rsidRDefault="00C766EC" w:rsidP="004A20E2">
            <w:pPr>
              <w:jc w:val="center"/>
              <w:rPr>
                <w:sz w:val="24"/>
                <w:szCs w:val="24"/>
              </w:rPr>
            </w:pPr>
            <w:r w:rsidRPr="009F3393">
              <w:rPr>
                <w:sz w:val="24"/>
                <w:szCs w:val="24"/>
              </w:rPr>
              <w:t>45</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45</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77,7</w:t>
            </w:r>
          </w:p>
        </w:tc>
        <w:tc>
          <w:tcPr>
            <w:tcW w:w="553" w:type="pct"/>
            <w:shd w:val="clear" w:color="auto" w:fill="auto"/>
            <w:vAlign w:val="center"/>
          </w:tcPr>
          <w:p w:rsidR="00C766EC" w:rsidRPr="009F3393" w:rsidRDefault="00C766EC" w:rsidP="004A20E2">
            <w:pPr>
              <w:jc w:val="center"/>
              <w:rPr>
                <w:sz w:val="24"/>
                <w:szCs w:val="24"/>
              </w:rPr>
            </w:pPr>
            <w:r w:rsidRPr="009F3393">
              <w:rPr>
                <w:sz w:val="24"/>
                <w:szCs w:val="24"/>
              </w:rPr>
              <w:t>179,5 на 10 тыс. жителей</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35</w:t>
            </w:r>
          </w:p>
        </w:tc>
        <w:tc>
          <w:tcPr>
            <w:tcW w:w="315" w:type="pct"/>
            <w:shd w:val="clear" w:color="auto" w:fill="auto"/>
            <w:vAlign w:val="center"/>
          </w:tcPr>
          <w:p w:rsidR="00C766EC" w:rsidRPr="009F3393" w:rsidRDefault="00C766EC" w:rsidP="004A20E2">
            <w:pPr>
              <w:jc w:val="center"/>
              <w:rPr>
                <w:sz w:val="24"/>
                <w:szCs w:val="24"/>
              </w:rPr>
            </w:pPr>
            <w:r w:rsidRPr="009F3393">
              <w:rPr>
                <w:sz w:val="24"/>
                <w:szCs w:val="24"/>
              </w:rPr>
              <w:t>128</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10</w:t>
            </w:r>
          </w:p>
        </w:tc>
      </w:tr>
      <w:tr w:rsidR="00C766EC" w:rsidRPr="009F3393" w:rsidTr="009F3393">
        <w:trPr>
          <w:trHeight w:val="20"/>
          <w:jc w:val="center"/>
        </w:trPr>
        <w:tc>
          <w:tcPr>
            <w:tcW w:w="252" w:type="pct"/>
            <w:shd w:val="clear" w:color="auto" w:fill="auto"/>
            <w:vAlign w:val="center"/>
          </w:tcPr>
          <w:p w:rsidR="00C766EC" w:rsidRPr="009F3393" w:rsidRDefault="00C766EC" w:rsidP="004A20E2">
            <w:pPr>
              <w:jc w:val="center"/>
              <w:rPr>
                <w:sz w:val="24"/>
                <w:szCs w:val="24"/>
              </w:rPr>
            </w:pPr>
            <w:r w:rsidRPr="009F3393">
              <w:rPr>
                <w:sz w:val="24"/>
                <w:szCs w:val="24"/>
              </w:rPr>
              <w:t>3</w:t>
            </w:r>
          </w:p>
        </w:tc>
        <w:tc>
          <w:tcPr>
            <w:tcW w:w="761" w:type="pct"/>
            <w:shd w:val="clear" w:color="auto" w:fill="auto"/>
            <w:vAlign w:val="center"/>
          </w:tcPr>
          <w:p w:rsidR="00C766EC" w:rsidRPr="009F3393" w:rsidRDefault="00C766EC" w:rsidP="004A20E2">
            <w:pPr>
              <w:jc w:val="center"/>
              <w:rPr>
                <w:sz w:val="24"/>
                <w:szCs w:val="24"/>
              </w:rPr>
            </w:pPr>
            <w:r w:rsidRPr="009F3393">
              <w:rPr>
                <w:sz w:val="24"/>
                <w:szCs w:val="24"/>
              </w:rPr>
              <w:t>Выдвижные пункты скорой медицинской помощи</w:t>
            </w:r>
          </w:p>
        </w:tc>
        <w:tc>
          <w:tcPr>
            <w:tcW w:w="630" w:type="pct"/>
            <w:shd w:val="clear" w:color="auto" w:fill="auto"/>
            <w:vAlign w:val="center"/>
          </w:tcPr>
          <w:p w:rsidR="00C766EC" w:rsidRPr="009F3393" w:rsidRDefault="00C766EC" w:rsidP="004A20E2">
            <w:pPr>
              <w:jc w:val="center"/>
              <w:rPr>
                <w:sz w:val="24"/>
                <w:szCs w:val="24"/>
              </w:rPr>
            </w:pPr>
            <w:r w:rsidRPr="009F3393">
              <w:rPr>
                <w:sz w:val="24"/>
                <w:szCs w:val="24"/>
              </w:rPr>
              <w:t>автомобиль</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515"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100</w:t>
            </w:r>
          </w:p>
        </w:tc>
        <w:tc>
          <w:tcPr>
            <w:tcW w:w="553" w:type="pct"/>
            <w:shd w:val="clear" w:color="auto" w:fill="auto"/>
            <w:vAlign w:val="center"/>
          </w:tcPr>
          <w:p w:rsidR="00C766EC" w:rsidRPr="009F3393" w:rsidRDefault="00C766EC" w:rsidP="004A20E2">
            <w:pPr>
              <w:jc w:val="center"/>
              <w:rPr>
                <w:sz w:val="24"/>
                <w:szCs w:val="24"/>
              </w:rPr>
            </w:pPr>
            <w:r w:rsidRPr="009F3393">
              <w:rPr>
                <w:sz w:val="24"/>
                <w:szCs w:val="24"/>
              </w:rPr>
              <w:t xml:space="preserve">1 на 5 тыс. чел. </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315" w:type="pct"/>
            <w:shd w:val="clear" w:color="auto" w:fill="auto"/>
            <w:vAlign w:val="center"/>
          </w:tcPr>
          <w:p w:rsidR="00C766EC" w:rsidRPr="009F3393" w:rsidRDefault="00C766EC" w:rsidP="004A20E2">
            <w:pPr>
              <w:jc w:val="center"/>
              <w:rPr>
                <w:sz w:val="24"/>
                <w:szCs w:val="24"/>
              </w:rPr>
            </w:pPr>
            <w:r w:rsidRPr="009F3393">
              <w:rPr>
                <w:sz w:val="24"/>
                <w:szCs w:val="24"/>
              </w:rPr>
              <w:t>100</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w:t>
            </w:r>
          </w:p>
        </w:tc>
      </w:tr>
      <w:tr w:rsidR="00C766EC" w:rsidRPr="009F3393" w:rsidTr="009F3393">
        <w:trPr>
          <w:trHeight w:val="20"/>
          <w:jc w:val="center"/>
        </w:trPr>
        <w:tc>
          <w:tcPr>
            <w:tcW w:w="252" w:type="pct"/>
            <w:shd w:val="clear" w:color="auto" w:fill="auto"/>
            <w:vAlign w:val="center"/>
          </w:tcPr>
          <w:p w:rsidR="00C766EC" w:rsidRPr="009F3393" w:rsidRDefault="00C766EC" w:rsidP="004A20E2">
            <w:pPr>
              <w:jc w:val="center"/>
              <w:rPr>
                <w:sz w:val="24"/>
                <w:szCs w:val="24"/>
              </w:rPr>
            </w:pPr>
            <w:r w:rsidRPr="009F3393">
              <w:rPr>
                <w:sz w:val="24"/>
                <w:szCs w:val="24"/>
              </w:rPr>
              <w:t>4</w:t>
            </w:r>
          </w:p>
        </w:tc>
        <w:tc>
          <w:tcPr>
            <w:tcW w:w="761" w:type="pct"/>
            <w:shd w:val="clear" w:color="auto" w:fill="auto"/>
            <w:vAlign w:val="center"/>
          </w:tcPr>
          <w:p w:rsidR="00C766EC" w:rsidRPr="009F3393" w:rsidRDefault="00C766EC" w:rsidP="004A20E2">
            <w:pPr>
              <w:jc w:val="center"/>
              <w:rPr>
                <w:sz w:val="24"/>
                <w:szCs w:val="24"/>
              </w:rPr>
            </w:pPr>
            <w:r w:rsidRPr="009F3393">
              <w:rPr>
                <w:sz w:val="24"/>
                <w:szCs w:val="24"/>
              </w:rPr>
              <w:t>Аптека</w:t>
            </w:r>
          </w:p>
        </w:tc>
        <w:tc>
          <w:tcPr>
            <w:tcW w:w="630" w:type="pct"/>
            <w:shd w:val="clear" w:color="auto" w:fill="auto"/>
            <w:vAlign w:val="center"/>
          </w:tcPr>
          <w:p w:rsidR="00C766EC" w:rsidRPr="009F3393" w:rsidRDefault="00C766EC" w:rsidP="004A20E2">
            <w:pPr>
              <w:jc w:val="center"/>
              <w:rPr>
                <w:sz w:val="24"/>
                <w:szCs w:val="24"/>
              </w:rPr>
            </w:pPr>
            <w:r w:rsidRPr="009F3393">
              <w:rPr>
                <w:sz w:val="24"/>
                <w:szCs w:val="24"/>
              </w:rPr>
              <w:t>объект</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515" w:type="pct"/>
            <w:shd w:val="clear" w:color="auto" w:fill="auto"/>
            <w:vAlign w:val="center"/>
          </w:tcPr>
          <w:p w:rsidR="00C766EC" w:rsidRPr="009F3393" w:rsidRDefault="00C766EC" w:rsidP="004A20E2">
            <w:pPr>
              <w:jc w:val="center"/>
              <w:rPr>
                <w:sz w:val="24"/>
                <w:szCs w:val="24"/>
              </w:rPr>
            </w:pPr>
            <w:r w:rsidRPr="009F3393">
              <w:rPr>
                <w:sz w:val="24"/>
                <w:szCs w:val="24"/>
              </w:rPr>
              <w:t>0</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0</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100</w:t>
            </w:r>
          </w:p>
        </w:tc>
        <w:tc>
          <w:tcPr>
            <w:tcW w:w="553" w:type="pct"/>
            <w:shd w:val="clear" w:color="auto" w:fill="auto"/>
            <w:vAlign w:val="center"/>
          </w:tcPr>
          <w:p w:rsidR="00C766EC" w:rsidRPr="009F3393" w:rsidRDefault="00C766EC" w:rsidP="004A20E2">
            <w:pPr>
              <w:jc w:val="center"/>
              <w:rPr>
                <w:sz w:val="24"/>
                <w:szCs w:val="24"/>
              </w:rPr>
            </w:pPr>
            <w:r w:rsidRPr="009F3393">
              <w:rPr>
                <w:sz w:val="24"/>
                <w:szCs w:val="24"/>
              </w:rPr>
              <w:t>1 на 6,2 тыс. чел.</w:t>
            </w:r>
          </w:p>
        </w:tc>
        <w:tc>
          <w:tcPr>
            <w:tcW w:w="516" w:type="pct"/>
            <w:shd w:val="clear" w:color="auto" w:fill="auto"/>
            <w:vAlign w:val="center"/>
          </w:tcPr>
          <w:p w:rsidR="00C766EC" w:rsidRPr="009F3393" w:rsidRDefault="00C766EC" w:rsidP="004A20E2">
            <w:pPr>
              <w:jc w:val="center"/>
              <w:rPr>
                <w:sz w:val="24"/>
                <w:szCs w:val="24"/>
              </w:rPr>
            </w:pPr>
            <w:r w:rsidRPr="009F3393">
              <w:rPr>
                <w:sz w:val="24"/>
                <w:szCs w:val="24"/>
              </w:rPr>
              <w:t>1</w:t>
            </w:r>
          </w:p>
        </w:tc>
        <w:tc>
          <w:tcPr>
            <w:tcW w:w="315" w:type="pct"/>
            <w:shd w:val="clear" w:color="auto" w:fill="auto"/>
            <w:vAlign w:val="center"/>
          </w:tcPr>
          <w:p w:rsidR="00C766EC" w:rsidRPr="009F3393" w:rsidRDefault="00C766EC" w:rsidP="004A20E2">
            <w:pPr>
              <w:jc w:val="center"/>
              <w:rPr>
                <w:sz w:val="24"/>
                <w:szCs w:val="24"/>
              </w:rPr>
            </w:pPr>
            <w:r w:rsidRPr="009F3393">
              <w:rPr>
                <w:sz w:val="24"/>
                <w:szCs w:val="24"/>
              </w:rPr>
              <w:t>100</w:t>
            </w:r>
          </w:p>
        </w:tc>
        <w:tc>
          <w:tcPr>
            <w:tcW w:w="314" w:type="pct"/>
            <w:shd w:val="clear" w:color="auto" w:fill="auto"/>
            <w:vAlign w:val="center"/>
          </w:tcPr>
          <w:p w:rsidR="00C766EC" w:rsidRPr="009F3393" w:rsidRDefault="00C766EC" w:rsidP="004A20E2">
            <w:pPr>
              <w:jc w:val="center"/>
              <w:rPr>
                <w:sz w:val="24"/>
                <w:szCs w:val="24"/>
              </w:rPr>
            </w:pPr>
            <w:r w:rsidRPr="009F3393">
              <w:rPr>
                <w:sz w:val="24"/>
                <w:szCs w:val="24"/>
              </w:rPr>
              <w:t>-</w:t>
            </w:r>
          </w:p>
        </w:tc>
      </w:tr>
    </w:tbl>
    <w:p w:rsidR="009F3393" w:rsidRDefault="009F3393" w:rsidP="00C766EC">
      <w:pPr>
        <w:ind w:firstLine="567"/>
      </w:pPr>
    </w:p>
    <w:p w:rsidR="00C766EC" w:rsidRPr="009F3393" w:rsidRDefault="009D7CDD" w:rsidP="009F3393">
      <w:pPr>
        <w:spacing w:line="312" w:lineRule="auto"/>
        <w:ind w:firstLine="709"/>
        <w:rPr>
          <w:sz w:val="24"/>
          <w:szCs w:val="24"/>
        </w:rPr>
      </w:pPr>
      <w:r>
        <w:rPr>
          <w:sz w:val="24"/>
          <w:szCs w:val="24"/>
        </w:rPr>
        <w:t xml:space="preserve">В 2012 году Амбулатория была перенесена в здание администрации и был выполнен капитальный ремонт. </w:t>
      </w:r>
      <w:r w:rsidR="00C766EC" w:rsidRPr="009F3393">
        <w:rPr>
          <w:sz w:val="24"/>
          <w:szCs w:val="24"/>
        </w:rPr>
        <w:t>Потребность в объектах здравоохранения определена согласно нормативам объема медицинской помощи, утвержденным законом Краснодарского края от 02.03.2009 г. № 1695-КЗ «О территориальной программе государственных гарантий оказания гражданам Российской Федерации бесплатной медицинской помощи в Краснодарском крае на 2009 год». Норма на 1 тыс. чел. составляет: в стационарах 10,37 койки, в амбулаторно-поликлинических учреждениях 17,95 посещений в смену. Таким образом, требуемая мощность в стационарах составляет 20 коек, в амбулаторно-поликлинических учреждениях - 35 посещений в смену. Стационарными учреждениями население Бейсужекского сельского поселения обеспечено за счет центральной районной больницы, расположенной в станице Выселки.</w:t>
      </w:r>
    </w:p>
    <w:p w:rsidR="00DF0B51" w:rsidRPr="009F3393" w:rsidRDefault="00DF0B51" w:rsidP="009F3393">
      <w:pPr>
        <w:pStyle w:val="afff5"/>
        <w:spacing w:before="0" w:after="0" w:line="312" w:lineRule="auto"/>
        <w:ind w:firstLine="709"/>
      </w:pPr>
      <w:r w:rsidRPr="009F3393">
        <w:t>В целом система здравоохранения и проектная база медицинского учреждения муниципального образования соответствует установленным социальным нормативам и потребностям населения. Однако низкая укомплектованность учреждений здравоохранения квалифицированными врачами, может вызвать серьезные проблемы с качеством предоставляемых медицинских услуг.</w:t>
      </w:r>
    </w:p>
    <w:p w:rsidR="00DF0B51" w:rsidRPr="009F3393" w:rsidRDefault="00DF0B51" w:rsidP="009F3393">
      <w:pPr>
        <w:pStyle w:val="afff5"/>
        <w:spacing w:before="0" w:after="0" w:line="312" w:lineRule="auto"/>
        <w:ind w:firstLine="709"/>
      </w:pPr>
    </w:p>
    <w:p w:rsidR="00D74AB6" w:rsidRDefault="00D74AB6" w:rsidP="004D609B">
      <w:pPr>
        <w:pStyle w:val="afff5"/>
        <w:spacing w:before="0" w:after="0" w:line="312" w:lineRule="auto"/>
        <w:ind w:firstLine="709"/>
      </w:pPr>
    </w:p>
    <w:p w:rsidR="004E5B91" w:rsidRPr="004D609B" w:rsidRDefault="004E5B91" w:rsidP="004D609B">
      <w:pPr>
        <w:pStyle w:val="afff5"/>
        <w:spacing w:before="0" w:after="0" w:line="312" w:lineRule="auto"/>
        <w:ind w:firstLine="709"/>
      </w:pPr>
      <w:r w:rsidRPr="004D609B">
        <w:lastRenderedPageBreak/>
        <w:t>Таблица</w:t>
      </w:r>
      <w:r w:rsidR="009F3393">
        <w:t>4.</w:t>
      </w:r>
    </w:p>
    <w:p w:rsidR="004E5B91" w:rsidRPr="004D609B" w:rsidRDefault="0008096E" w:rsidP="004D609B">
      <w:pPr>
        <w:pStyle w:val="afff5"/>
        <w:spacing w:before="0" w:after="0" w:line="312" w:lineRule="auto"/>
        <w:ind w:firstLine="709"/>
        <w:jc w:val="center"/>
      </w:pPr>
      <w:r w:rsidRPr="004D609B">
        <w:t>Система</w:t>
      </w:r>
      <w:r w:rsidR="004E5B91" w:rsidRPr="004D609B">
        <w:t xml:space="preserve"> здравоохранения</w:t>
      </w:r>
      <w:r w:rsidRPr="004D609B">
        <w:t xml:space="preserve"> в</w:t>
      </w:r>
      <w:r w:rsidR="00D570F3">
        <w:t xml:space="preserve"> </w:t>
      </w:r>
      <w:r w:rsidR="00C50413">
        <w:t>Бейсужекском</w:t>
      </w:r>
      <w:r w:rsidR="00653BA4" w:rsidRPr="004D609B">
        <w:t xml:space="preserve"> сельском поселении</w:t>
      </w:r>
    </w:p>
    <w:tbl>
      <w:tblPr>
        <w:tblW w:w="5000" w:type="pct"/>
        <w:tblBorders>
          <w:top w:val="single" w:sz="8" w:space="0" w:color="000000"/>
          <w:left w:val="single" w:sz="8" w:space="0" w:color="000000"/>
          <w:bottom w:val="single" w:sz="8" w:space="0" w:color="000000"/>
          <w:right w:val="single" w:sz="8" w:space="0" w:color="000000"/>
        </w:tblBorders>
        <w:tblLook w:val="04A0"/>
      </w:tblPr>
      <w:tblGrid>
        <w:gridCol w:w="5833"/>
        <w:gridCol w:w="1711"/>
        <w:gridCol w:w="2123"/>
      </w:tblGrid>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bCs/>
                <w:sz w:val="24"/>
                <w:szCs w:val="24"/>
              </w:rPr>
            </w:pPr>
            <w:r w:rsidRPr="009F3393">
              <w:rPr>
                <w:bCs/>
                <w:sz w:val="24"/>
                <w:szCs w:val="24"/>
              </w:rPr>
              <w:t>Показатели</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bCs/>
                <w:sz w:val="24"/>
                <w:szCs w:val="24"/>
              </w:rPr>
            </w:pPr>
            <w:r w:rsidRPr="009F3393">
              <w:rPr>
                <w:bCs/>
                <w:sz w:val="24"/>
                <w:szCs w:val="24"/>
              </w:rPr>
              <w:t>Ед. измерения</w:t>
            </w:r>
          </w:p>
        </w:tc>
        <w:tc>
          <w:tcPr>
            <w:tcW w:w="109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bCs/>
                <w:sz w:val="24"/>
                <w:szCs w:val="24"/>
              </w:rPr>
            </w:pPr>
            <w:r w:rsidRPr="009F3393">
              <w:rPr>
                <w:bCs/>
                <w:sz w:val="24"/>
                <w:szCs w:val="24"/>
              </w:rPr>
              <w:t>2016</w:t>
            </w: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r w:rsidRPr="009F3393">
              <w:rPr>
                <w:sz w:val="24"/>
                <w:szCs w:val="24"/>
              </w:rPr>
              <w:t>Число больничных организаций (отделений) здравоохранения*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c>
          <w:tcPr>
            <w:tcW w:w="109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C766EC" w:rsidRPr="009F3393" w:rsidRDefault="00C766EC" w:rsidP="004A20E2">
            <w:pPr>
              <w:rPr>
                <w:sz w:val="24"/>
                <w:szCs w:val="24"/>
              </w:rPr>
            </w:pPr>
            <w:r w:rsidRPr="009F3393">
              <w:rPr>
                <w:sz w:val="24"/>
                <w:szCs w:val="24"/>
              </w:rPr>
              <w:t>поликлинические отделения для взрослых в составе больничных организации и других ЛПО</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единица</w:t>
            </w:r>
          </w:p>
        </w:tc>
        <w:tc>
          <w:tcPr>
            <w:tcW w:w="1098"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1</w:t>
            </w: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r w:rsidRPr="009F3393">
              <w:rPr>
                <w:sz w:val="24"/>
                <w:szCs w:val="24"/>
              </w:rPr>
              <w:t>Мощность амбулаторно-поликлинических организаций</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c>
          <w:tcPr>
            <w:tcW w:w="109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C766EC" w:rsidRPr="009F3393" w:rsidRDefault="00C766EC" w:rsidP="004A20E2">
            <w:pPr>
              <w:rPr>
                <w:sz w:val="24"/>
                <w:szCs w:val="24"/>
              </w:rPr>
            </w:pPr>
            <w:r w:rsidRPr="009F3393">
              <w:rPr>
                <w:sz w:val="24"/>
                <w:szCs w:val="24"/>
              </w:rPr>
              <w:t>самостоятельные и отделения в составе больничных организации и других ЛПО</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посещений в смену</w:t>
            </w:r>
          </w:p>
        </w:tc>
        <w:tc>
          <w:tcPr>
            <w:tcW w:w="1098"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34</w:t>
            </w: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r w:rsidRPr="009F3393">
              <w:rPr>
                <w:sz w:val="24"/>
                <w:szCs w:val="24"/>
              </w:rPr>
              <w:t>Численность врачей всех специальностей (без зубных) в учреждениях здравоохранения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c>
          <w:tcPr>
            <w:tcW w:w="109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C766EC" w:rsidRPr="009F3393" w:rsidRDefault="00C766EC" w:rsidP="004A20E2">
            <w:pPr>
              <w:rPr>
                <w:sz w:val="24"/>
                <w:szCs w:val="24"/>
              </w:rPr>
            </w:pPr>
            <w:r w:rsidRPr="009F3393">
              <w:rPr>
                <w:sz w:val="24"/>
                <w:szCs w:val="24"/>
              </w:rPr>
              <w:t>организации здравоохранения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человек</w:t>
            </w:r>
          </w:p>
        </w:tc>
        <w:tc>
          <w:tcPr>
            <w:tcW w:w="1098"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1</w:t>
            </w: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r w:rsidRPr="009F3393">
              <w:rPr>
                <w:sz w:val="24"/>
                <w:szCs w:val="24"/>
              </w:rPr>
              <w:t>Численность среднего медицинского персонала в учреждениях здравоохранения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c>
          <w:tcPr>
            <w:tcW w:w="1098"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rPr>
                <w:sz w:val="24"/>
                <w:szCs w:val="24"/>
              </w:rPr>
            </w:pPr>
          </w:p>
        </w:tc>
      </w:tr>
      <w:tr w:rsidR="00C766EC" w:rsidRPr="009F3393" w:rsidTr="009F3393">
        <w:tc>
          <w:tcPr>
            <w:tcW w:w="3017"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C766EC" w:rsidRPr="009F3393" w:rsidRDefault="00C766EC" w:rsidP="004A20E2">
            <w:pPr>
              <w:rPr>
                <w:sz w:val="24"/>
                <w:szCs w:val="24"/>
              </w:rPr>
            </w:pPr>
            <w:r w:rsidRPr="009F3393">
              <w:rPr>
                <w:sz w:val="24"/>
                <w:szCs w:val="24"/>
              </w:rPr>
              <w:t>организации здравоохранения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человек</w:t>
            </w:r>
          </w:p>
        </w:tc>
        <w:tc>
          <w:tcPr>
            <w:tcW w:w="1098"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C766EC" w:rsidRPr="009F3393" w:rsidRDefault="00C766EC" w:rsidP="004A20E2">
            <w:pPr>
              <w:jc w:val="center"/>
              <w:rPr>
                <w:sz w:val="24"/>
                <w:szCs w:val="24"/>
              </w:rPr>
            </w:pPr>
            <w:r w:rsidRPr="009F3393">
              <w:rPr>
                <w:sz w:val="24"/>
                <w:szCs w:val="24"/>
              </w:rPr>
              <w:t>5</w:t>
            </w:r>
          </w:p>
        </w:tc>
      </w:tr>
    </w:tbl>
    <w:p w:rsidR="00CF3CA3" w:rsidRDefault="00CF3CA3" w:rsidP="004D609B">
      <w:pPr>
        <w:spacing w:line="312" w:lineRule="auto"/>
        <w:ind w:firstLine="709"/>
        <w:rPr>
          <w:sz w:val="24"/>
          <w:szCs w:val="24"/>
        </w:rPr>
      </w:pPr>
    </w:p>
    <w:p w:rsidR="002C5481" w:rsidRDefault="002B389B" w:rsidP="004D609B">
      <w:pPr>
        <w:spacing w:line="312" w:lineRule="auto"/>
        <w:ind w:firstLine="709"/>
        <w:rPr>
          <w:sz w:val="24"/>
          <w:szCs w:val="24"/>
        </w:rPr>
      </w:pPr>
      <w:r w:rsidRPr="004D609B">
        <w:rPr>
          <w:sz w:val="24"/>
          <w:szCs w:val="24"/>
        </w:rPr>
        <w:t xml:space="preserve">Исходя из нормативных показателей, принятых в системе здравоохранения в настоящее время и прогнозной численности населения на расчетный период определена нормативная потребность в койко-местах и амбулаторно-поликлинических учреждениях. </w:t>
      </w:r>
    </w:p>
    <w:p w:rsidR="002B389B" w:rsidRPr="004D609B" w:rsidRDefault="002B389B" w:rsidP="004D609B">
      <w:pPr>
        <w:spacing w:line="312" w:lineRule="auto"/>
        <w:ind w:firstLine="709"/>
        <w:rPr>
          <w:sz w:val="24"/>
          <w:szCs w:val="24"/>
        </w:rPr>
      </w:pPr>
      <w:r w:rsidRPr="004D609B">
        <w:rPr>
          <w:sz w:val="24"/>
          <w:szCs w:val="24"/>
        </w:rPr>
        <w:t xml:space="preserve">В результате участия муниципального образования </w:t>
      </w:r>
      <w:r w:rsidR="00C50413">
        <w:rPr>
          <w:sz w:val="24"/>
          <w:szCs w:val="24"/>
        </w:rPr>
        <w:t>Выселковский</w:t>
      </w:r>
      <w:r w:rsidRPr="004D609B">
        <w:rPr>
          <w:sz w:val="24"/>
          <w:szCs w:val="24"/>
        </w:rPr>
        <w:t xml:space="preserve"> район в целом и </w:t>
      </w:r>
      <w:r w:rsidR="00C50413">
        <w:rPr>
          <w:sz w:val="24"/>
          <w:szCs w:val="24"/>
        </w:rPr>
        <w:t>Бейсужекского</w:t>
      </w:r>
      <w:r w:rsidRPr="004D609B">
        <w:rPr>
          <w:sz w:val="24"/>
          <w:szCs w:val="24"/>
        </w:rPr>
        <w:t xml:space="preserve"> сельского поселения в частности в приоритетном национальном проекте «Современное здравоохранение» стало возможным реформирование здравоохранения района в нескольких направлениях. Это повышение уровня профессиональной подготовки врачей педиатров и терапевтов, повышение заработной платы, приобретение специального оборудования.</w:t>
      </w:r>
    </w:p>
    <w:p w:rsidR="00A95FF1" w:rsidRPr="004D609B" w:rsidRDefault="00A95FF1" w:rsidP="004D609B">
      <w:pPr>
        <w:spacing w:line="312" w:lineRule="auto"/>
        <w:ind w:firstLine="709"/>
        <w:rPr>
          <w:sz w:val="24"/>
          <w:szCs w:val="24"/>
        </w:rPr>
      </w:pPr>
      <w:r w:rsidRPr="004D609B">
        <w:rPr>
          <w:sz w:val="24"/>
          <w:szCs w:val="24"/>
        </w:rPr>
        <w:t xml:space="preserve">Основными задачами обеспечения устойчивого развития здравоохранения муниципального образования </w:t>
      </w:r>
      <w:r w:rsidR="00C50413">
        <w:rPr>
          <w:sz w:val="24"/>
          <w:szCs w:val="24"/>
        </w:rPr>
        <w:t>Бейсужекского</w:t>
      </w:r>
      <w:r w:rsidR="00D570F3">
        <w:rPr>
          <w:sz w:val="24"/>
          <w:szCs w:val="24"/>
        </w:rPr>
        <w:t xml:space="preserve"> </w:t>
      </w:r>
      <w:r w:rsidR="00C95B94" w:rsidRPr="004D609B">
        <w:rPr>
          <w:sz w:val="24"/>
          <w:szCs w:val="24"/>
        </w:rPr>
        <w:t>сельского поселения</w:t>
      </w:r>
      <w:r w:rsidRPr="004D609B">
        <w:rPr>
          <w:sz w:val="24"/>
          <w:szCs w:val="24"/>
        </w:rPr>
        <w:t xml:space="preserve"> на расчетную перспективу остаются: </w:t>
      </w:r>
    </w:p>
    <w:p w:rsidR="00A95FF1" w:rsidRPr="004D609B" w:rsidRDefault="00A95FF1" w:rsidP="004D609B">
      <w:pPr>
        <w:tabs>
          <w:tab w:val="num" w:pos="1418"/>
        </w:tabs>
        <w:spacing w:line="312" w:lineRule="auto"/>
        <w:ind w:firstLine="709"/>
        <w:rPr>
          <w:sz w:val="24"/>
          <w:szCs w:val="24"/>
        </w:rPr>
      </w:pPr>
      <w:r w:rsidRPr="004D609B">
        <w:rPr>
          <w:sz w:val="24"/>
          <w:szCs w:val="24"/>
        </w:rPr>
        <w:t>-предоставление населению качественной и своевременной медицинской помощи;</w:t>
      </w:r>
    </w:p>
    <w:p w:rsidR="00A95FF1" w:rsidRPr="004D609B" w:rsidRDefault="00A95FF1" w:rsidP="004D609B">
      <w:pPr>
        <w:tabs>
          <w:tab w:val="num" w:pos="1418"/>
        </w:tabs>
        <w:spacing w:line="312" w:lineRule="auto"/>
        <w:ind w:firstLine="709"/>
        <w:rPr>
          <w:sz w:val="24"/>
          <w:szCs w:val="24"/>
        </w:rPr>
      </w:pPr>
      <w:r w:rsidRPr="004D609B">
        <w:rPr>
          <w:sz w:val="24"/>
          <w:szCs w:val="24"/>
        </w:rPr>
        <w:t>-преодоление дефицита материальных и финансовых средств в сфере;</w:t>
      </w:r>
    </w:p>
    <w:p w:rsidR="00A95FF1" w:rsidRPr="004D609B" w:rsidRDefault="00A95FF1" w:rsidP="004D609B">
      <w:pPr>
        <w:tabs>
          <w:tab w:val="num" w:pos="1418"/>
        </w:tabs>
        <w:spacing w:line="312" w:lineRule="auto"/>
        <w:ind w:firstLine="709"/>
        <w:rPr>
          <w:sz w:val="24"/>
          <w:szCs w:val="24"/>
        </w:rPr>
      </w:pPr>
      <w:r w:rsidRPr="004D609B">
        <w:rPr>
          <w:sz w:val="24"/>
          <w:szCs w:val="24"/>
        </w:rPr>
        <w:t>-повышение уровня укомплектованности медицинскими работниками и квалификации медицинских работников;</w:t>
      </w:r>
    </w:p>
    <w:p w:rsidR="00A95FF1" w:rsidRPr="004D609B" w:rsidRDefault="00A95FF1" w:rsidP="004D609B">
      <w:pPr>
        <w:tabs>
          <w:tab w:val="num" w:pos="1418"/>
        </w:tabs>
        <w:spacing w:line="312" w:lineRule="auto"/>
        <w:ind w:firstLine="709"/>
        <w:rPr>
          <w:sz w:val="24"/>
          <w:szCs w:val="24"/>
        </w:rPr>
      </w:pPr>
      <w:r w:rsidRPr="004D609B">
        <w:rPr>
          <w:sz w:val="24"/>
          <w:szCs w:val="24"/>
        </w:rPr>
        <w:t>-кратное снижение показателей смертности;</w:t>
      </w:r>
    </w:p>
    <w:p w:rsidR="00A95FF1" w:rsidRPr="004D609B" w:rsidRDefault="00A95FF1" w:rsidP="004D609B">
      <w:pPr>
        <w:tabs>
          <w:tab w:val="num" w:pos="1418"/>
        </w:tabs>
        <w:spacing w:line="312" w:lineRule="auto"/>
        <w:ind w:firstLine="709"/>
        <w:rPr>
          <w:sz w:val="24"/>
          <w:szCs w:val="24"/>
        </w:rPr>
      </w:pPr>
      <w:r w:rsidRPr="004D609B">
        <w:rPr>
          <w:sz w:val="24"/>
          <w:szCs w:val="24"/>
        </w:rPr>
        <w:t>-снижение высокого уровня заболеваемости социально-обусловленными болезнями.</w:t>
      </w:r>
    </w:p>
    <w:p w:rsidR="00A95FF1" w:rsidRPr="002C5481" w:rsidRDefault="00A95FF1" w:rsidP="002C5481">
      <w:pPr>
        <w:autoSpaceDE w:val="0"/>
        <w:autoSpaceDN w:val="0"/>
        <w:adjustRightInd w:val="0"/>
        <w:spacing w:line="312" w:lineRule="auto"/>
        <w:ind w:firstLine="709"/>
        <w:rPr>
          <w:sz w:val="24"/>
          <w:szCs w:val="24"/>
        </w:rPr>
      </w:pPr>
      <w:r w:rsidRPr="004D609B">
        <w:rPr>
          <w:sz w:val="24"/>
          <w:szCs w:val="24"/>
        </w:rPr>
        <w:t xml:space="preserve">Также дальнейшее устойчивое развитие системы здравоохранения </w:t>
      </w:r>
      <w:r w:rsidR="00C50413">
        <w:rPr>
          <w:sz w:val="24"/>
          <w:szCs w:val="24"/>
        </w:rPr>
        <w:t>Бейсужекского</w:t>
      </w:r>
      <w:r w:rsidR="001E5818" w:rsidRPr="004D609B">
        <w:rPr>
          <w:sz w:val="24"/>
          <w:szCs w:val="24"/>
        </w:rPr>
        <w:t xml:space="preserve"> сельского поселения</w:t>
      </w:r>
      <w:r w:rsidRPr="004D609B">
        <w:rPr>
          <w:sz w:val="24"/>
          <w:szCs w:val="24"/>
        </w:rPr>
        <w:t xml:space="preserve"> предусматривает привлечение в поселение молодых медицинских кадров, участковых врачей-терапевтов и врачей-педиатров, а также врачей общей практики в </w:t>
      </w:r>
      <w:r w:rsidRPr="002C5481">
        <w:rPr>
          <w:sz w:val="24"/>
          <w:szCs w:val="24"/>
        </w:rPr>
        <w:t>целях улучшения развития первичной медицинской помощи и обеспеченности населения медицинским персоналом.</w:t>
      </w:r>
    </w:p>
    <w:p w:rsidR="002B389B" w:rsidRDefault="002B389B" w:rsidP="004D609B">
      <w:pPr>
        <w:tabs>
          <w:tab w:val="num" w:pos="1418"/>
        </w:tabs>
        <w:spacing w:line="312" w:lineRule="auto"/>
        <w:ind w:firstLine="709"/>
        <w:rPr>
          <w:sz w:val="24"/>
          <w:szCs w:val="24"/>
        </w:rPr>
      </w:pPr>
    </w:p>
    <w:p w:rsidR="009F3393" w:rsidRDefault="009F3393" w:rsidP="004D609B">
      <w:pPr>
        <w:tabs>
          <w:tab w:val="num" w:pos="1418"/>
        </w:tabs>
        <w:spacing w:line="312" w:lineRule="auto"/>
        <w:ind w:firstLine="709"/>
        <w:rPr>
          <w:sz w:val="24"/>
          <w:szCs w:val="24"/>
        </w:rPr>
      </w:pPr>
    </w:p>
    <w:p w:rsidR="00D97648" w:rsidRPr="004D609B" w:rsidRDefault="00D97648" w:rsidP="004D609B">
      <w:pPr>
        <w:spacing w:line="312" w:lineRule="auto"/>
        <w:ind w:firstLine="709"/>
        <w:rPr>
          <w:b/>
          <w:sz w:val="24"/>
          <w:szCs w:val="24"/>
        </w:rPr>
      </w:pPr>
      <w:r w:rsidRPr="004D609B">
        <w:rPr>
          <w:b/>
          <w:sz w:val="24"/>
          <w:szCs w:val="24"/>
        </w:rPr>
        <w:lastRenderedPageBreak/>
        <w:t>Образование</w:t>
      </w:r>
    </w:p>
    <w:p w:rsidR="00ED68DB" w:rsidRPr="004D609B" w:rsidRDefault="00ED68DB" w:rsidP="004D609B">
      <w:pPr>
        <w:spacing w:line="312" w:lineRule="auto"/>
        <w:ind w:firstLine="709"/>
        <w:rPr>
          <w:b/>
          <w:sz w:val="24"/>
          <w:szCs w:val="24"/>
        </w:rPr>
      </w:pPr>
    </w:p>
    <w:p w:rsidR="001365FC" w:rsidRPr="009F3393" w:rsidRDefault="001365FC" w:rsidP="009F3393">
      <w:pPr>
        <w:spacing w:line="312" w:lineRule="auto"/>
        <w:ind w:firstLine="709"/>
        <w:rPr>
          <w:sz w:val="24"/>
          <w:szCs w:val="24"/>
        </w:rPr>
      </w:pPr>
      <w:r w:rsidRPr="009F3393">
        <w:rPr>
          <w:sz w:val="24"/>
          <w:szCs w:val="24"/>
        </w:rPr>
        <w:t xml:space="preserve">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 </w:t>
      </w:r>
    </w:p>
    <w:p w:rsidR="00A91142" w:rsidRPr="009F3393" w:rsidRDefault="00A91142" w:rsidP="009F3393">
      <w:pPr>
        <w:keepNext/>
        <w:keepLines/>
        <w:spacing w:line="312" w:lineRule="auto"/>
        <w:ind w:firstLine="709"/>
        <w:rPr>
          <w:sz w:val="24"/>
          <w:szCs w:val="24"/>
        </w:rPr>
      </w:pPr>
      <w:r w:rsidRPr="009F3393">
        <w:rPr>
          <w:sz w:val="24"/>
          <w:szCs w:val="24"/>
        </w:rPr>
        <w:t>Сфера образования Бейсужекского муниципального образования представлена средней школой и детским дошкольным учреждением.</w:t>
      </w:r>
    </w:p>
    <w:p w:rsidR="00A91142" w:rsidRPr="009F3393" w:rsidRDefault="00A91142" w:rsidP="009F3393">
      <w:pPr>
        <w:spacing w:line="312" w:lineRule="auto"/>
        <w:ind w:firstLine="709"/>
        <w:rPr>
          <w:sz w:val="24"/>
          <w:szCs w:val="24"/>
        </w:rPr>
      </w:pPr>
      <w:r w:rsidRPr="009F3393">
        <w:rPr>
          <w:sz w:val="24"/>
          <w:szCs w:val="24"/>
        </w:rPr>
        <w:t>Средняя школа проектной мощностью 360 учащихся расположена по ул. Школьная. Степень загрузки учреждения 57%. Год ввода здания - 1966 г., степень износа 50,4%. При школе имеется спортивный зал.</w:t>
      </w:r>
    </w:p>
    <w:p w:rsidR="00A91142" w:rsidRPr="009F3393" w:rsidRDefault="00A91142" w:rsidP="009F3393">
      <w:pPr>
        <w:spacing w:line="312" w:lineRule="auto"/>
        <w:ind w:firstLine="709"/>
        <w:rPr>
          <w:sz w:val="24"/>
          <w:szCs w:val="24"/>
        </w:rPr>
      </w:pPr>
      <w:r w:rsidRPr="009F3393">
        <w:rPr>
          <w:sz w:val="24"/>
          <w:szCs w:val="24"/>
        </w:rPr>
        <w:t>Детский сад №13 «Березка» на 95 мест расположен по ул. Октябрьская. Фактическая наполняемость учреждения - 58 мест, степень загрузки - 61%. Год ввода здания - 1976, степень износа - 40%.</w:t>
      </w:r>
    </w:p>
    <w:p w:rsidR="002B389B" w:rsidRPr="009F3393" w:rsidRDefault="00A91142" w:rsidP="009F3393">
      <w:pPr>
        <w:spacing w:line="312" w:lineRule="auto"/>
        <w:ind w:firstLine="709"/>
        <w:rPr>
          <w:sz w:val="24"/>
          <w:szCs w:val="24"/>
        </w:rPr>
      </w:pPr>
      <w:r w:rsidRPr="009F3393">
        <w:rPr>
          <w:sz w:val="24"/>
          <w:szCs w:val="24"/>
        </w:rPr>
        <w:t>Учреждения дополнительного образования детей отсутствуют.</w:t>
      </w:r>
      <w:r w:rsidRPr="009F3393">
        <w:rPr>
          <w:sz w:val="24"/>
          <w:szCs w:val="24"/>
        </w:rPr>
        <w:tab/>
      </w:r>
    </w:p>
    <w:p w:rsidR="00A91142" w:rsidRDefault="00A91142" w:rsidP="008C44D6">
      <w:pPr>
        <w:spacing w:line="312" w:lineRule="auto"/>
        <w:ind w:firstLine="709"/>
        <w:rPr>
          <w:sz w:val="24"/>
          <w:szCs w:val="24"/>
        </w:rPr>
      </w:pPr>
    </w:p>
    <w:p w:rsidR="002B389B" w:rsidRPr="008C44D6" w:rsidRDefault="009F3393" w:rsidP="008C44D6">
      <w:pPr>
        <w:spacing w:line="312" w:lineRule="auto"/>
        <w:ind w:firstLine="709"/>
        <w:rPr>
          <w:sz w:val="24"/>
          <w:szCs w:val="24"/>
        </w:rPr>
      </w:pPr>
      <w:r>
        <w:rPr>
          <w:sz w:val="24"/>
          <w:szCs w:val="24"/>
        </w:rPr>
        <w:t>Таблица 5.</w:t>
      </w:r>
    </w:p>
    <w:p w:rsidR="002B389B" w:rsidRPr="008C44D6" w:rsidRDefault="002B389B" w:rsidP="008C44D6">
      <w:pPr>
        <w:spacing w:line="312" w:lineRule="auto"/>
        <w:jc w:val="center"/>
        <w:rPr>
          <w:sz w:val="24"/>
          <w:szCs w:val="24"/>
        </w:rPr>
      </w:pPr>
      <w:r w:rsidRPr="008C44D6">
        <w:rPr>
          <w:sz w:val="24"/>
          <w:szCs w:val="24"/>
        </w:rPr>
        <w:t xml:space="preserve">Характеристика  учреждений  образования </w:t>
      </w:r>
      <w:r w:rsidR="00C50413">
        <w:rPr>
          <w:sz w:val="24"/>
          <w:szCs w:val="24"/>
        </w:rPr>
        <w:t>Бейсужекского</w:t>
      </w:r>
      <w:r w:rsidR="008C44D6">
        <w:rPr>
          <w:sz w:val="24"/>
          <w:szCs w:val="24"/>
        </w:rPr>
        <w:t xml:space="preserve"> сельского </w:t>
      </w:r>
      <w:r w:rsidRPr="008C44D6">
        <w:rPr>
          <w:sz w:val="24"/>
          <w:szCs w:val="24"/>
        </w:rPr>
        <w:t>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8"/>
        <w:gridCol w:w="580"/>
        <w:gridCol w:w="1002"/>
        <w:gridCol w:w="1041"/>
        <w:gridCol w:w="787"/>
        <w:gridCol w:w="707"/>
        <w:gridCol w:w="929"/>
        <w:gridCol w:w="1502"/>
        <w:gridCol w:w="1044"/>
        <w:gridCol w:w="783"/>
      </w:tblGrid>
      <w:tr w:rsidR="009D7CDD" w:rsidRPr="009F3393" w:rsidTr="009D7CDD">
        <w:trPr>
          <w:trHeight w:val="727"/>
          <w:tblHeader/>
          <w:jc w:val="center"/>
        </w:trPr>
        <w:tc>
          <w:tcPr>
            <w:tcW w:w="729" w:type="pct"/>
            <w:shd w:val="clear" w:color="auto" w:fill="auto"/>
            <w:vAlign w:val="center"/>
            <w:hideMark/>
          </w:tcPr>
          <w:p w:rsidR="009D7CDD" w:rsidRPr="009F3393" w:rsidRDefault="009D7CDD" w:rsidP="004A20E2">
            <w:pPr>
              <w:jc w:val="center"/>
              <w:rPr>
                <w:sz w:val="24"/>
                <w:szCs w:val="24"/>
              </w:rPr>
            </w:pPr>
            <w:r w:rsidRPr="009F3393">
              <w:rPr>
                <w:sz w:val="24"/>
                <w:szCs w:val="24"/>
              </w:rPr>
              <w:t>Наименование учреждения</w:t>
            </w:r>
          </w:p>
        </w:tc>
        <w:tc>
          <w:tcPr>
            <w:tcW w:w="290" w:type="pct"/>
            <w:shd w:val="clear" w:color="auto" w:fill="auto"/>
            <w:vAlign w:val="center"/>
            <w:hideMark/>
          </w:tcPr>
          <w:p w:rsidR="009D7CDD" w:rsidRPr="009F3393" w:rsidRDefault="009D7CDD" w:rsidP="004A20E2">
            <w:pPr>
              <w:jc w:val="center"/>
              <w:rPr>
                <w:sz w:val="24"/>
                <w:szCs w:val="24"/>
              </w:rPr>
            </w:pPr>
            <w:r w:rsidRPr="009F3393">
              <w:rPr>
                <w:sz w:val="24"/>
                <w:szCs w:val="24"/>
              </w:rPr>
              <w:t>Кол-во</w:t>
            </w:r>
          </w:p>
        </w:tc>
        <w:tc>
          <w:tcPr>
            <w:tcW w:w="513" w:type="pct"/>
            <w:shd w:val="clear" w:color="auto" w:fill="auto"/>
            <w:vAlign w:val="center"/>
            <w:hideMark/>
          </w:tcPr>
          <w:p w:rsidR="009D7CDD" w:rsidRPr="009F3393" w:rsidRDefault="009D7CDD" w:rsidP="004A20E2">
            <w:pPr>
              <w:ind w:right="-43"/>
              <w:jc w:val="center"/>
              <w:rPr>
                <w:sz w:val="24"/>
                <w:szCs w:val="24"/>
              </w:rPr>
            </w:pPr>
            <w:r w:rsidRPr="009F3393">
              <w:rPr>
                <w:sz w:val="24"/>
                <w:szCs w:val="24"/>
              </w:rPr>
              <w:t>Фактичес-каямощ-ность (мест/ учащихся)</w:t>
            </w:r>
          </w:p>
        </w:tc>
        <w:tc>
          <w:tcPr>
            <w:tcW w:w="516" w:type="pct"/>
            <w:shd w:val="clear" w:color="auto" w:fill="auto"/>
            <w:vAlign w:val="center"/>
            <w:hideMark/>
          </w:tcPr>
          <w:p w:rsidR="009D7CDD" w:rsidRPr="009F3393" w:rsidRDefault="009D7CDD" w:rsidP="004A20E2">
            <w:pPr>
              <w:jc w:val="center"/>
              <w:rPr>
                <w:sz w:val="24"/>
                <w:szCs w:val="24"/>
              </w:rPr>
            </w:pPr>
            <w:r w:rsidRPr="009F3393">
              <w:rPr>
                <w:sz w:val="24"/>
                <w:szCs w:val="24"/>
              </w:rPr>
              <w:t>Проектная мощность (мест/ учащихся)</w:t>
            </w:r>
          </w:p>
        </w:tc>
        <w:tc>
          <w:tcPr>
            <w:tcW w:w="392" w:type="pct"/>
            <w:shd w:val="clear" w:color="auto" w:fill="auto"/>
            <w:vAlign w:val="center"/>
            <w:hideMark/>
          </w:tcPr>
          <w:p w:rsidR="009D7CDD" w:rsidRPr="009F3393" w:rsidRDefault="009D7CDD" w:rsidP="004A20E2">
            <w:pPr>
              <w:jc w:val="center"/>
              <w:rPr>
                <w:sz w:val="24"/>
                <w:szCs w:val="24"/>
              </w:rPr>
            </w:pPr>
            <w:r w:rsidRPr="009F3393">
              <w:rPr>
                <w:sz w:val="24"/>
                <w:szCs w:val="24"/>
              </w:rPr>
              <w:t>Год ввода (рекон-струк-ции)</w:t>
            </w:r>
          </w:p>
        </w:tc>
        <w:tc>
          <w:tcPr>
            <w:tcW w:w="389" w:type="pct"/>
            <w:shd w:val="clear" w:color="auto" w:fill="auto"/>
            <w:vAlign w:val="center"/>
            <w:hideMark/>
          </w:tcPr>
          <w:p w:rsidR="009D7CDD" w:rsidRPr="009F3393" w:rsidRDefault="009D7CDD" w:rsidP="004A20E2">
            <w:pPr>
              <w:ind w:right="-98"/>
              <w:jc w:val="center"/>
              <w:rPr>
                <w:sz w:val="24"/>
                <w:szCs w:val="24"/>
              </w:rPr>
            </w:pPr>
            <w:r w:rsidRPr="009F3393">
              <w:rPr>
                <w:sz w:val="24"/>
                <w:szCs w:val="24"/>
              </w:rPr>
              <w:t>Сте-</w:t>
            </w:r>
          </w:p>
          <w:p w:rsidR="009D7CDD" w:rsidRPr="009F3393" w:rsidRDefault="009D7CDD" w:rsidP="004A20E2">
            <w:pPr>
              <w:ind w:right="-98"/>
              <w:jc w:val="center"/>
              <w:rPr>
                <w:sz w:val="24"/>
                <w:szCs w:val="24"/>
              </w:rPr>
            </w:pPr>
            <w:r w:rsidRPr="009F3393">
              <w:rPr>
                <w:sz w:val="24"/>
                <w:szCs w:val="24"/>
              </w:rPr>
              <w:t xml:space="preserve">пень износа, </w:t>
            </w:r>
          </w:p>
          <w:p w:rsidR="009D7CDD" w:rsidRPr="009F3393" w:rsidRDefault="009D7CDD" w:rsidP="004A20E2">
            <w:pPr>
              <w:ind w:right="-98"/>
              <w:jc w:val="center"/>
              <w:rPr>
                <w:sz w:val="24"/>
                <w:szCs w:val="24"/>
              </w:rPr>
            </w:pPr>
            <w:r w:rsidRPr="009F3393">
              <w:rPr>
                <w:sz w:val="24"/>
                <w:szCs w:val="24"/>
              </w:rPr>
              <w:t>%</w:t>
            </w:r>
          </w:p>
        </w:tc>
        <w:tc>
          <w:tcPr>
            <w:tcW w:w="461" w:type="pct"/>
            <w:shd w:val="clear" w:color="auto" w:fill="auto"/>
            <w:vAlign w:val="center"/>
            <w:hideMark/>
          </w:tcPr>
          <w:p w:rsidR="009D7CDD" w:rsidRPr="009F3393" w:rsidRDefault="009D7CDD" w:rsidP="004A20E2">
            <w:pPr>
              <w:jc w:val="center"/>
              <w:rPr>
                <w:sz w:val="24"/>
                <w:szCs w:val="24"/>
              </w:rPr>
            </w:pPr>
            <w:r w:rsidRPr="009F3393">
              <w:rPr>
                <w:sz w:val="24"/>
                <w:szCs w:val="24"/>
              </w:rPr>
              <w:t>Степень загрузки, %</w:t>
            </w:r>
          </w:p>
        </w:tc>
        <w:tc>
          <w:tcPr>
            <w:tcW w:w="742" w:type="pct"/>
            <w:shd w:val="clear" w:color="auto" w:fill="auto"/>
            <w:vAlign w:val="center"/>
            <w:hideMark/>
          </w:tcPr>
          <w:p w:rsidR="009D7CDD" w:rsidRPr="009F3393" w:rsidRDefault="009D7CDD" w:rsidP="004A20E2">
            <w:pPr>
              <w:jc w:val="center"/>
              <w:rPr>
                <w:sz w:val="24"/>
                <w:szCs w:val="24"/>
              </w:rPr>
            </w:pPr>
            <w:r w:rsidRPr="009F3393">
              <w:rPr>
                <w:sz w:val="24"/>
                <w:szCs w:val="24"/>
              </w:rPr>
              <w:t>Степень обеспеченности, %</w:t>
            </w:r>
          </w:p>
        </w:tc>
        <w:tc>
          <w:tcPr>
            <w:tcW w:w="517" w:type="pct"/>
            <w:shd w:val="clear" w:color="auto" w:fill="auto"/>
            <w:vAlign w:val="center"/>
            <w:hideMark/>
          </w:tcPr>
          <w:p w:rsidR="009D7CDD" w:rsidRPr="009F3393" w:rsidRDefault="009D7CDD" w:rsidP="009D7CDD">
            <w:pPr>
              <w:jc w:val="center"/>
              <w:rPr>
                <w:sz w:val="24"/>
                <w:szCs w:val="24"/>
              </w:rPr>
            </w:pPr>
            <w:r w:rsidRPr="009F3393">
              <w:rPr>
                <w:sz w:val="24"/>
                <w:szCs w:val="24"/>
              </w:rPr>
              <w:t>Требуемая мощность (мест/ учащихся)</w:t>
            </w:r>
          </w:p>
        </w:tc>
        <w:tc>
          <w:tcPr>
            <w:tcW w:w="452" w:type="pct"/>
            <w:shd w:val="clear" w:color="auto" w:fill="auto"/>
            <w:vAlign w:val="center"/>
            <w:hideMark/>
          </w:tcPr>
          <w:p w:rsidR="009D7CDD" w:rsidRPr="009F3393" w:rsidRDefault="009D7CDD" w:rsidP="004A20E2">
            <w:pPr>
              <w:ind w:right="-169"/>
              <w:jc w:val="center"/>
              <w:rPr>
                <w:sz w:val="24"/>
                <w:szCs w:val="24"/>
              </w:rPr>
            </w:pPr>
            <w:r w:rsidRPr="009F3393">
              <w:rPr>
                <w:sz w:val="24"/>
                <w:szCs w:val="24"/>
              </w:rPr>
              <w:t xml:space="preserve">Дефицит  </w:t>
            </w:r>
          </w:p>
          <w:p w:rsidR="009D7CDD" w:rsidRPr="009F3393" w:rsidRDefault="009D7CDD" w:rsidP="004A20E2">
            <w:pPr>
              <w:ind w:right="-169"/>
              <w:jc w:val="center"/>
              <w:rPr>
                <w:sz w:val="24"/>
                <w:szCs w:val="24"/>
              </w:rPr>
            </w:pPr>
            <w:r w:rsidRPr="009F3393">
              <w:rPr>
                <w:sz w:val="24"/>
                <w:szCs w:val="24"/>
              </w:rPr>
              <w:t xml:space="preserve"> (-), излишек </w:t>
            </w:r>
          </w:p>
          <w:p w:rsidR="009D7CDD" w:rsidRPr="009F3393" w:rsidRDefault="009D7CDD" w:rsidP="004A20E2">
            <w:pPr>
              <w:ind w:right="-169"/>
              <w:jc w:val="center"/>
              <w:rPr>
                <w:sz w:val="24"/>
                <w:szCs w:val="24"/>
              </w:rPr>
            </w:pPr>
            <w:r w:rsidRPr="009F3393">
              <w:rPr>
                <w:sz w:val="24"/>
                <w:szCs w:val="24"/>
              </w:rPr>
              <w:t>(+)</w:t>
            </w:r>
          </w:p>
        </w:tc>
      </w:tr>
      <w:tr w:rsidR="009D7CDD" w:rsidRPr="009F3393" w:rsidTr="009D7CDD">
        <w:trPr>
          <w:trHeight w:val="73"/>
          <w:jc w:val="center"/>
        </w:trPr>
        <w:tc>
          <w:tcPr>
            <w:tcW w:w="729" w:type="pct"/>
            <w:shd w:val="clear" w:color="auto" w:fill="auto"/>
            <w:noWrap/>
            <w:vAlign w:val="center"/>
            <w:hideMark/>
          </w:tcPr>
          <w:p w:rsidR="009D7CDD" w:rsidRPr="009F3393" w:rsidRDefault="009D7CDD" w:rsidP="004A20E2">
            <w:pPr>
              <w:jc w:val="center"/>
              <w:rPr>
                <w:sz w:val="24"/>
                <w:szCs w:val="24"/>
              </w:rPr>
            </w:pPr>
            <w:r w:rsidRPr="009F3393">
              <w:rPr>
                <w:sz w:val="24"/>
                <w:szCs w:val="24"/>
              </w:rPr>
              <w:t>МДОУ №13</w:t>
            </w:r>
          </w:p>
        </w:tc>
        <w:tc>
          <w:tcPr>
            <w:tcW w:w="290" w:type="pct"/>
            <w:shd w:val="clear" w:color="auto" w:fill="auto"/>
            <w:noWrap/>
            <w:vAlign w:val="center"/>
            <w:hideMark/>
          </w:tcPr>
          <w:p w:rsidR="009D7CDD" w:rsidRPr="009F3393" w:rsidRDefault="009D7CDD" w:rsidP="004A20E2">
            <w:pPr>
              <w:jc w:val="center"/>
              <w:rPr>
                <w:sz w:val="24"/>
                <w:szCs w:val="24"/>
              </w:rPr>
            </w:pPr>
            <w:r w:rsidRPr="009F3393">
              <w:rPr>
                <w:sz w:val="24"/>
                <w:szCs w:val="24"/>
              </w:rPr>
              <w:t>1</w:t>
            </w:r>
          </w:p>
        </w:tc>
        <w:tc>
          <w:tcPr>
            <w:tcW w:w="513" w:type="pct"/>
            <w:shd w:val="clear" w:color="auto" w:fill="auto"/>
            <w:noWrap/>
            <w:vAlign w:val="center"/>
            <w:hideMark/>
          </w:tcPr>
          <w:p w:rsidR="009D7CDD" w:rsidRPr="009F3393" w:rsidRDefault="009D7CDD" w:rsidP="004A20E2">
            <w:pPr>
              <w:jc w:val="center"/>
              <w:rPr>
                <w:sz w:val="24"/>
                <w:szCs w:val="24"/>
              </w:rPr>
            </w:pPr>
            <w:r w:rsidRPr="009F3393">
              <w:rPr>
                <w:sz w:val="24"/>
                <w:szCs w:val="24"/>
              </w:rPr>
              <w:t>58</w:t>
            </w:r>
          </w:p>
        </w:tc>
        <w:tc>
          <w:tcPr>
            <w:tcW w:w="516" w:type="pct"/>
            <w:shd w:val="clear" w:color="auto" w:fill="auto"/>
            <w:noWrap/>
            <w:vAlign w:val="center"/>
            <w:hideMark/>
          </w:tcPr>
          <w:p w:rsidR="009D7CDD" w:rsidRPr="009F3393" w:rsidRDefault="009D7CDD" w:rsidP="004A20E2">
            <w:pPr>
              <w:jc w:val="center"/>
              <w:rPr>
                <w:sz w:val="24"/>
                <w:szCs w:val="24"/>
              </w:rPr>
            </w:pPr>
            <w:r>
              <w:rPr>
                <w:sz w:val="24"/>
                <w:szCs w:val="24"/>
              </w:rPr>
              <w:t>140</w:t>
            </w:r>
          </w:p>
        </w:tc>
        <w:tc>
          <w:tcPr>
            <w:tcW w:w="392" w:type="pct"/>
            <w:shd w:val="clear" w:color="auto" w:fill="auto"/>
            <w:noWrap/>
            <w:vAlign w:val="center"/>
            <w:hideMark/>
          </w:tcPr>
          <w:p w:rsidR="009D7CDD" w:rsidRPr="009F3393" w:rsidRDefault="009D7CDD" w:rsidP="004A20E2">
            <w:pPr>
              <w:jc w:val="center"/>
              <w:rPr>
                <w:sz w:val="24"/>
                <w:szCs w:val="24"/>
              </w:rPr>
            </w:pPr>
            <w:r>
              <w:rPr>
                <w:sz w:val="24"/>
                <w:szCs w:val="24"/>
              </w:rPr>
              <w:t>1976</w:t>
            </w:r>
          </w:p>
        </w:tc>
        <w:tc>
          <w:tcPr>
            <w:tcW w:w="389" w:type="pct"/>
            <w:shd w:val="clear" w:color="auto" w:fill="auto"/>
            <w:noWrap/>
            <w:vAlign w:val="center"/>
            <w:hideMark/>
          </w:tcPr>
          <w:p w:rsidR="009D7CDD" w:rsidRPr="009F3393" w:rsidRDefault="009D7CDD" w:rsidP="004A20E2">
            <w:pPr>
              <w:jc w:val="center"/>
              <w:rPr>
                <w:sz w:val="24"/>
                <w:szCs w:val="24"/>
              </w:rPr>
            </w:pPr>
            <w:r>
              <w:rPr>
                <w:sz w:val="24"/>
                <w:szCs w:val="24"/>
              </w:rPr>
              <w:t>1</w:t>
            </w:r>
            <w:r w:rsidRPr="009F3393">
              <w:rPr>
                <w:sz w:val="24"/>
                <w:szCs w:val="24"/>
              </w:rPr>
              <w:t>0</w:t>
            </w:r>
          </w:p>
        </w:tc>
        <w:tc>
          <w:tcPr>
            <w:tcW w:w="461" w:type="pct"/>
            <w:shd w:val="clear" w:color="auto" w:fill="auto"/>
            <w:noWrap/>
            <w:vAlign w:val="center"/>
            <w:hideMark/>
          </w:tcPr>
          <w:p w:rsidR="009D7CDD" w:rsidRPr="009F3393" w:rsidRDefault="009D7CDD" w:rsidP="004A20E2">
            <w:pPr>
              <w:jc w:val="center"/>
              <w:rPr>
                <w:sz w:val="24"/>
                <w:szCs w:val="24"/>
              </w:rPr>
            </w:pPr>
            <w:r>
              <w:rPr>
                <w:sz w:val="24"/>
                <w:szCs w:val="24"/>
              </w:rPr>
              <w:t>4</w:t>
            </w:r>
            <w:r w:rsidRPr="009F3393">
              <w:rPr>
                <w:sz w:val="24"/>
                <w:szCs w:val="24"/>
              </w:rPr>
              <w:t>1</w:t>
            </w:r>
          </w:p>
        </w:tc>
        <w:tc>
          <w:tcPr>
            <w:tcW w:w="742" w:type="pct"/>
            <w:shd w:val="clear" w:color="auto" w:fill="auto"/>
            <w:noWrap/>
            <w:vAlign w:val="center"/>
            <w:hideMark/>
          </w:tcPr>
          <w:p w:rsidR="009D7CDD" w:rsidRPr="009F3393" w:rsidRDefault="009D7CDD" w:rsidP="004A20E2">
            <w:pPr>
              <w:jc w:val="center"/>
              <w:rPr>
                <w:sz w:val="24"/>
                <w:szCs w:val="24"/>
              </w:rPr>
            </w:pPr>
            <w:r w:rsidRPr="009F3393">
              <w:rPr>
                <w:sz w:val="24"/>
                <w:szCs w:val="24"/>
              </w:rPr>
              <w:t>126</w:t>
            </w:r>
          </w:p>
        </w:tc>
        <w:tc>
          <w:tcPr>
            <w:tcW w:w="517" w:type="pct"/>
            <w:shd w:val="clear" w:color="auto" w:fill="auto"/>
            <w:noWrap/>
            <w:vAlign w:val="center"/>
            <w:hideMark/>
          </w:tcPr>
          <w:p w:rsidR="009D7CDD" w:rsidRPr="009F3393" w:rsidRDefault="009D7CDD" w:rsidP="004A20E2">
            <w:pPr>
              <w:jc w:val="center"/>
              <w:rPr>
                <w:sz w:val="24"/>
                <w:szCs w:val="24"/>
              </w:rPr>
            </w:pPr>
            <w:r w:rsidRPr="009F3393">
              <w:rPr>
                <w:sz w:val="24"/>
                <w:szCs w:val="24"/>
              </w:rPr>
              <w:t>76</w:t>
            </w:r>
          </w:p>
        </w:tc>
        <w:tc>
          <w:tcPr>
            <w:tcW w:w="452" w:type="pct"/>
            <w:shd w:val="clear" w:color="auto" w:fill="auto"/>
            <w:noWrap/>
            <w:vAlign w:val="center"/>
            <w:hideMark/>
          </w:tcPr>
          <w:p w:rsidR="009D7CDD" w:rsidRPr="009F3393" w:rsidRDefault="009D7CDD" w:rsidP="004A20E2">
            <w:pPr>
              <w:jc w:val="center"/>
              <w:rPr>
                <w:sz w:val="24"/>
                <w:szCs w:val="24"/>
              </w:rPr>
            </w:pPr>
            <w:r>
              <w:rPr>
                <w:sz w:val="24"/>
                <w:szCs w:val="24"/>
              </w:rPr>
              <w:t>64</w:t>
            </w:r>
          </w:p>
        </w:tc>
      </w:tr>
      <w:tr w:rsidR="009D7CDD" w:rsidRPr="009F3393" w:rsidTr="009D7CDD">
        <w:trPr>
          <w:trHeight w:val="101"/>
          <w:jc w:val="center"/>
        </w:trPr>
        <w:tc>
          <w:tcPr>
            <w:tcW w:w="729" w:type="pct"/>
            <w:shd w:val="clear" w:color="auto" w:fill="auto"/>
            <w:noWrap/>
            <w:vAlign w:val="center"/>
            <w:hideMark/>
          </w:tcPr>
          <w:p w:rsidR="009D7CDD" w:rsidRPr="009F3393" w:rsidRDefault="009D7CDD" w:rsidP="004A20E2">
            <w:pPr>
              <w:jc w:val="center"/>
              <w:rPr>
                <w:sz w:val="24"/>
                <w:szCs w:val="24"/>
              </w:rPr>
            </w:pPr>
            <w:r w:rsidRPr="009F3393">
              <w:rPr>
                <w:sz w:val="24"/>
                <w:szCs w:val="24"/>
              </w:rPr>
              <w:t>МОУСОШ №14</w:t>
            </w:r>
          </w:p>
        </w:tc>
        <w:tc>
          <w:tcPr>
            <w:tcW w:w="290" w:type="pct"/>
            <w:shd w:val="clear" w:color="auto" w:fill="auto"/>
            <w:noWrap/>
            <w:vAlign w:val="center"/>
            <w:hideMark/>
          </w:tcPr>
          <w:p w:rsidR="009D7CDD" w:rsidRPr="009F3393" w:rsidRDefault="009D7CDD" w:rsidP="004A20E2">
            <w:pPr>
              <w:jc w:val="center"/>
              <w:rPr>
                <w:sz w:val="24"/>
                <w:szCs w:val="24"/>
              </w:rPr>
            </w:pPr>
            <w:r w:rsidRPr="009F3393">
              <w:rPr>
                <w:sz w:val="24"/>
                <w:szCs w:val="24"/>
              </w:rPr>
              <w:t>1</w:t>
            </w:r>
          </w:p>
        </w:tc>
        <w:tc>
          <w:tcPr>
            <w:tcW w:w="513" w:type="pct"/>
            <w:shd w:val="clear" w:color="auto" w:fill="auto"/>
            <w:noWrap/>
            <w:vAlign w:val="center"/>
            <w:hideMark/>
          </w:tcPr>
          <w:p w:rsidR="009D7CDD" w:rsidRPr="009F3393" w:rsidRDefault="009D7CDD" w:rsidP="004A20E2">
            <w:pPr>
              <w:jc w:val="center"/>
              <w:rPr>
                <w:sz w:val="24"/>
                <w:szCs w:val="24"/>
              </w:rPr>
            </w:pPr>
            <w:r w:rsidRPr="009F3393">
              <w:rPr>
                <w:sz w:val="24"/>
                <w:szCs w:val="24"/>
              </w:rPr>
              <w:t>206</w:t>
            </w:r>
          </w:p>
        </w:tc>
        <w:tc>
          <w:tcPr>
            <w:tcW w:w="516" w:type="pct"/>
            <w:shd w:val="clear" w:color="auto" w:fill="auto"/>
            <w:noWrap/>
            <w:vAlign w:val="center"/>
            <w:hideMark/>
          </w:tcPr>
          <w:p w:rsidR="009D7CDD" w:rsidRPr="009F3393" w:rsidRDefault="009D7CDD" w:rsidP="004A20E2">
            <w:pPr>
              <w:jc w:val="center"/>
              <w:rPr>
                <w:sz w:val="24"/>
                <w:szCs w:val="24"/>
              </w:rPr>
            </w:pPr>
            <w:r>
              <w:rPr>
                <w:sz w:val="24"/>
                <w:szCs w:val="24"/>
              </w:rPr>
              <w:t>50</w:t>
            </w:r>
            <w:r w:rsidRPr="009F3393">
              <w:rPr>
                <w:sz w:val="24"/>
                <w:szCs w:val="24"/>
              </w:rPr>
              <w:t>0</w:t>
            </w:r>
          </w:p>
        </w:tc>
        <w:tc>
          <w:tcPr>
            <w:tcW w:w="392" w:type="pct"/>
            <w:shd w:val="clear" w:color="auto" w:fill="auto"/>
            <w:noWrap/>
            <w:vAlign w:val="center"/>
            <w:hideMark/>
          </w:tcPr>
          <w:p w:rsidR="009D7CDD" w:rsidRPr="009F3393" w:rsidRDefault="009D7CDD" w:rsidP="004A20E2">
            <w:pPr>
              <w:jc w:val="center"/>
              <w:rPr>
                <w:sz w:val="24"/>
                <w:szCs w:val="24"/>
              </w:rPr>
            </w:pPr>
            <w:r w:rsidRPr="009F3393">
              <w:rPr>
                <w:sz w:val="24"/>
                <w:szCs w:val="24"/>
              </w:rPr>
              <w:t>1966</w:t>
            </w:r>
          </w:p>
        </w:tc>
        <w:tc>
          <w:tcPr>
            <w:tcW w:w="389" w:type="pct"/>
            <w:shd w:val="clear" w:color="auto" w:fill="auto"/>
            <w:noWrap/>
            <w:vAlign w:val="center"/>
            <w:hideMark/>
          </w:tcPr>
          <w:p w:rsidR="009D7CDD" w:rsidRPr="009F3393" w:rsidRDefault="009D7CDD" w:rsidP="004A20E2">
            <w:pPr>
              <w:jc w:val="center"/>
              <w:rPr>
                <w:sz w:val="24"/>
                <w:szCs w:val="24"/>
              </w:rPr>
            </w:pPr>
            <w:r w:rsidRPr="009F3393">
              <w:rPr>
                <w:sz w:val="24"/>
                <w:szCs w:val="24"/>
              </w:rPr>
              <w:t>50,4</w:t>
            </w:r>
          </w:p>
        </w:tc>
        <w:tc>
          <w:tcPr>
            <w:tcW w:w="461" w:type="pct"/>
            <w:shd w:val="clear" w:color="auto" w:fill="auto"/>
            <w:noWrap/>
            <w:vAlign w:val="center"/>
            <w:hideMark/>
          </w:tcPr>
          <w:p w:rsidR="009D7CDD" w:rsidRPr="009F3393" w:rsidRDefault="009D7CDD" w:rsidP="004A20E2">
            <w:pPr>
              <w:jc w:val="center"/>
              <w:rPr>
                <w:sz w:val="24"/>
                <w:szCs w:val="24"/>
              </w:rPr>
            </w:pPr>
            <w:r w:rsidRPr="009F3393">
              <w:rPr>
                <w:sz w:val="24"/>
                <w:szCs w:val="24"/>
              </w:rPr>
              <w:t>57</w:t>
            </w:r>
          </w:p>
        </w:tc>
        <w:tc>
          <w:tcPr>
            <w:tcW w:w="742" w:type="pct"/>
            <w:shd w:val="clear" w:color="auto" w:fill="auto"/>
            <w:noWrap/>
            <w:vAlign w:val="center"/>
            <w:hideMark/>
          </w:tcPr>
          <w:p w:rsidR="009D7CDD" w:rsidRPr="009F3393" w:rsidRDefault="009D7CDD" w:rsidP="004A20E2">
            <w:pPr>
              <w:jc w:val="center"/>
              <w:rPr>
                <w:sz w:val="24"/>
                <w:szCs w:val="24"/>
              </w:rPr>
            </w:pPr>
            <w:r w:rsidRPr="009F3393">
              <w:rPr>
                <w:sz w:val="24"/>
                <w:szCs w:val="24"/>
              </w:rPr>
              <w:t>134</w:t>
            </w:r>
          </w:p>
        </w:tc>
        <w:tc>
          <w:tcPr>
            <w:tcW w:w="517" w:type="pct"/>
            <w:shd w:val="clear" w:color="auto" w:fill="auto"/>
            <w:noWrap/>
            <w:vAlign w:val="center"/>
            <w:hideMark/>
          </w:tcPr>
          <w:p w:rsidR="009D7CDD" w:rsidRPr="009F3393" w:rsidRDefault="009D7CDD" w:rsidP="004A20E2">
            <w:pPr>
              <w:jc w:val="center"/>
              <w:rPr>
                <w:sz w:val="24"/>
                <w:szCs w:val="24"/>
              </w:rPr>
            </w:pPr>
            <w:r w:rsidRPr="009F3393">
              <w:rPr>
                <w:sz w:val="24"/>
                <w:szCs w:val="24"/>
              </w:rPr>
              <w:t>268</w:t>
            </w:r>
          </w:p>
        </w:tc>
        <w:tc>
          <w:tcPr>
            <w:tcW w:w="452" w:type="pct"/>
            <w:shd w:val="clear" w:color="auto" w:fill="auto"/>
            <w:noWrap/>
            <w:vAlign w:val="center"/>
            <w:hideMark/>
          </w:tcPr>
          <w:p w:rsidR="009D7CDD" w:rsidRPr="009F3393" w:rsidRDefault="009D7CDD" w:rsidP="004A20E2">
            <w:pPr>
              <w:jc w:val="center"/>
              <w:rPr>
                <w:sz w:val="24"/>
                <w:szCs w:val="24"/>
              </w:rPr>
            </w:pPr>
            <w:r>
              <w:rPr>
                <w:sz w:val="24"/>
                <w:szCs w:val="24"/>
              </w:rPr>
              <w:t>232</w:t>
            </w:r>
          </w:p>
        </w:tc>
      </w:tr>
    </w:tbl>
    <w:p w:rsidR="00EC39E8" w:rsidRPr="008C44D6" w:rsidRDefault="00EC39E8" w:rsidP="008C44D6">
      <w:pPr>
        <w:pStyle w:val="afff5"/>
        <w:spacing w:before="0" w:after="0" w:line="312" w:lineRule="auto"/>
        <w:ind w:firstLine="709"/>
      </w:pPr>
    </w:p>
    <w:p w:rsidR="002B389B" w:rsidRPr="009F3393" w:rsidRDefault="002B389B" w:rsidP="009F3393">
      <w:pPr>
        <w:spacing w:line="312" w:lineRule="auto"/>
        <w:ind w:firstLine="709"/>
        <w:rPr>
          <w:sz w:val="24"/>
          <w:szCs w:val="24"/>
        </w:rPr>
      </w:pPr>
      <w:r w:rsidRPr="009F3393">
        <w:rPr>
          <w:sz w:val="24"/>
          <w:szCs w:val="24"/>
        </w:rPr>
        <w:t xml:space="preserve">Развитие отраслей образования является одним из базовых показателей развития социальной сферы. Учитывая прогнозируемый в ближайшие годы рост рождаемости, </w:t>
      </w:r>
      <w:r w:rsidR="009D7CDD">
        <w:rPr>
          <w:sz w:val="24"/>
          <w:szCs w:val="24"/>
        </w:rPr>
        <w:t>обеспеченность</w:t>
      </w:r>
      <w:r w:rsidRPr="009F3393">
        <w:rPr>
          <w:sz w:val="24"/>
          <w:szCs w:val="24"/>
        </w:rPr>
        <w:t xml:space="preserve"> детски</w:t>
      </w:r>
      <w:r w:rsidR="009D7CDD">
        <w:rPr>
          <w:sz w:val="24"/>
          <w:szCs w:val="24"/>
        </w:rPr>
        <w:t>ми</w:t>
      </w:r>
      <w:r w:rsidRPr="009F3393">
        <w:rPr>
          <w:sz w:val="24"/>
          <w:szCs w:val="24"/>
        </w:rPr>
        <w:t xml:space="preserve"> дошкольны</w:t>
      </w:r>
      <w:r w:rsidR="009D7CDD">
        <w:rPr>
          <w:sz w:val="24"/>
          <w:szCs w:val="24"/>
        </w:rPr>
        <w:t>ми учреждениями</w:t>
      </w:r>
      <w:r w:rsidRPr="009F3393">
        <w:rPr>
          <w:sz w:val="24"/>
          <w:szCs w:val="24"/>
        </w:rPr>
        <w:t xml:space="preserve"> может стать для поселения решающей в сфере образования. Согласно проведенному прогнозу численности населения количество детей, дошкольного и школьного возраста к расчетному сроку увеличится как в численном, так и в процентном выражении.</w:t>
      </w:r>
    </w:p>
    <w:p w:rsidR="00C35184" w:rsidRPr="009F3393" w:rsidRDefault="00C35184" w:rsidP="009F3393">
      <w:pPr>
        <w:spacing w:line="312" w:lineRule="auto"/>
        <w:ind w:firstLine="709"/>
        <w:rPr>
          <w:sz w:val="24"/>
          <w:szCs w:val="24"/>
        </w:rPr>
      </w:pPr>
      <w:r w:rsidRPr="009F3393">
        <w:rPr>
          <w:sz w:val="24"/>
          <w:szCs w:val="24"/>
        </w:rPr>
        <w:t>Проектом предлагается полное обеспечение детей детскими дошкольными учреждениями</w:t>
      </w:r>
      <w:r w:rsidR="009D7CDD">
        <w:rPr>
          <w:sz w:val="24"/>
          <w:szCs w:val="24"/>
        </w:rPr>
        <w:t xml:space="preserve"> за счет существующих объектов</w:t>
      </w:r>
      <w:r w:rsidRPr="009F3393">
        <w:rPr>
          <w:sz w:val="24"/>
          <w:szCs w:val="24"/>
        </w:rPr>
        <w:t xml:space="preserve">. </w:t>
      </w:r>
    </w:p>
    <w:p w:rsidR="00EC39E8" w:rsidRPr="009F3393" w:rsidRDefault="00EC39E8" w:rsidP="009F3393">
      <w:pPr>
        <w:spacing w:line="312" w:lineRule="auto"/>
        <w:ind w:firstLine="709"/>
        <w:rPr>
          <w:sz w:val="24"/>
          <w:szCs w:val="24"/>
        </w:rPr>
      </w:pPr>
      <w:r w:rsidRPr="009F3393">
        <w:rPr>
          <w:sz w:val="24"/>
          <w:szCs w:val="24"/>
        </w:rPr>
        <w:t xml:space="preserve">При дальнейшем развитии </w:t>
      </w:r>
      <w:r w:rsidR="00DB0EB9" w:rsidRPr="009F3393">
        <w:rPr>
          <w:sz w:val="24"/>
          <w:szCs w:val="24"/>
        </w:rPr>
        <w:t xml:space="preserve">всего </w:t>
      </w:r>
      <w:r w:rsidRPr="009F3393">
        <w:rPr>
          <w:sz w:val="24"/>
          <w:szCs w:val="24"/>
        </w:rPr>
        <w:t xml:space="preserve">муниципального образования, необходимо предусмотреть комплексное развитие системы дополнительного образования и ее интеграцию в существующую образовательную инфраструктуру с поддержкой многоуровневых потребностей населения. </w:t>
      </w:r>
      <w:r w:rsidR="009D7CDD">
        <w:rPr>
          <w:sz w:val="24"/>
          <w:szCs w:val="24"/>
        </w:rPr>
        <w:t xml:space="preserve">Потребность населения в обеспечении внешкольными объектами образования полностью перекрывается реализованными на базе </w:t>
      </w:r>
      <w:r w:rsidR="009D7CDD">
        <w:rPr>
          <w:sz w:val="24"/>
          <w:szCs w:val="24"/>
        </w:rPr>
        <w:lastRenderedPageBreak/>
        <w:t xml:space="preserve">Дома культуры объектами. </w:t>
      </w:r>
      <w:r w:rsidRPr="009F3393">
        <w:rPr>
          <w:sz w:val="24"/>
          <w:szCs w:val="24"/>
        </w:rPr>
        <w:t xml:space="preserve">Система дополнительного образования детей объединяет в единый процесс воспитание, обучение и развитие личности ребенка. </w:t>
      </w:r>
    </w:p>
    <w:p w:rsidR="00A91142" w:rsidRPr="009F3393" w:rsidRDefault="00A91142" w:rsidP="009F3393">
      <w:pPr>
        <w:spacing w:line="312" w:lineRule="auto"/>
        <w:ind w:firstLine="709"/>
        <w:rPr>
          <w:sz w:val="24"/>
          <w:szCs w:val="24"/>
        </w:rPr>
      </w:pPr>
      <w:r w:rsidRPr="009F3393">
        <w:rPr>
          <w:sz w:val="24"/>
          <w:szCs w:val="24"/>
        </w:rPr>
        <w:t>Согласно п. 5.4 СНиП «Градостроительство. Планировка и застройка городских и сельских поселений» радиус обслуживания социальными учреждениями не должен превышать следующих значений:</w:t>
      </w:r>
    </w:p>
    <w:p w:rsidR="00A91142" w:rsidRPr="009F3393" w:rsidRDefault="00A91142" w:rsidP="009F3393">
      <w:pPr>
        <w:spacing w:line="312" w:lineRule="auto"/>
        <w:ind w:firstLine="709"/>
        <w:rPr>
          <w:sz w:val="24"/>
          <w:szCs w:val="24"/>
        </w:rPr>
      </w:pPr>
      <w:r w:rsidRPr="009F3393">
        <w:rPr>
          <w:sz w:val="24"/>
          <w:szCs w:val="24"/>
        </w:rPr>
        <w:t>- детские дошкольные учреждения - 500 м,</w:t>
      </w:r>
    </w:p>
    <w:p w:rsidR="00A91142" w:rsidRPr="009F3393" w:rsidRDefault="00A91142" w:rsidP="009F3393">
      <w:pPr>
        <w:spacing w:line="312" w:lineRule="auto"/>
        <w:ind w:firstLine="709"/>
        <w:rPr>
          <w:sz w:val="24"/>
          <w:szCs w:val="24"/>
        </w:rPr>
      </w:pPr>
      <w:r w:rsidRPr="009F3393">
        <w:rPr>
          <w:sz w:val="24"/>
          <w:szCs w:val="24"/>
        </w:rPr>
        <w:t>- общеобразовательные школы - 750 м,</w:t>
      </w:r>
    </w:p>
    <w:p w:rsidR="00A91142" w:rsidRPr="009F3393" w:rsidRDefault="00A91142" w:rsidP="009F3393">
      <w:pPr>
        <w:spacing w:line="312" w:lineRule="auto"/>
        <w:ind w:firstLine="709"/>
        <w:rPr>
          <w:sz w:val="24"/>
          <w:szCs w:val="24"/>
        </w:rPr>
      </w:pPr>
      <w:r w:rsidRPr="009F3393">
        <w:rPr>
          <w:sz w:val="24"/>
          <w:szCs w:val="24"/>
        </w:rPr>
        <w:t>Исходя из нормативных значений радиусов обслуживания учреждениями образования, очевидно, что значительная часть жилой застройки находится вне зоны пешеходной доступности данных учреждений.</w:t>
      </w:r>
    </w:p>
    <w:p w:rsidR="00EC39E8" w:rsidRPr="009F3393" w:rsidRDefault="00EC39E8" w:rsidP="009F3393">
      <w:pPr>
        <w:spacing w:line="312" w:lineRule="auto"/>
        <w:ind w:firstLine="709"/>
        <w:rPr>
          <w:sz w:val="24"/>
          <w:szCs w:val="24"/>
        </w:rPr>
      </w:pPr>
      <w:r w:rsidRPr="009F3393">
        <w:rPr>
          <w:sz w:val="24"/>
          <w:szCs w:val="24"/>
        </w:rPr>
        <w:t>Главной целью развития системы образования является повышение доступности качественного образования, формирование конкурентоспособного на рынке труда специалиста.</w:t>
      </w:r>
    </w:p>
    <w:p w:rsidR="008F3BB7" w:rsidRPr="008C44D6" w:rsidRDefault="008F3BB7" w:rsidP="008C44D6">
      <w:pPr>
        <w:spacing w:line="312" w:lineRule="auto"/>
        <w:ind w:firstLine="709"/>
        <w:rPr>
          <w:b/>
          <w:sz w:val="24"/>
          <w:szCs w:val="24"/>
        </w:rPr>
      </w:pPr>
    </w:p>
    <w:p w:rsidR="00D97648" w:rsidRPr="008C44D6" w:rsidRDefault="00D97648" w:rsidP="008C44D6">
      <w:pPr>
        <w:spacing w:line="312" w:lineRule="auto"/>
        <w:ind w:firstLine="709"/>
        <w:rPr>
          <w:b/>
          <w:sz w:val="24"/>
          <w:szCs w:val="24"/>
        </w:rPr>
      </w:pPr>
      <w:r w:rsidRPr="008C44D6">
        <w:rPr>
          <w:b/>
          <w:sz w:val="24"/>
          <w:szCs w:val="24"/>
        </w:rPr>
        <w:t>Культура</w:t>
      </w:r>
    </w:p>
    <w:p w:rsidR="00ED68DB" w:rsidRPr="008C44D6" w:rsidRDefault="00ED68DB" w:rsidP="008C44D6">
      <w:pPr>
        <w:spacing w:line="312" w:lineRule="auto"/>
        <w:ind w:firstLine="709"/>
        <w:rPr>
          <w:b/>
          <w:sz w:val="24"/>
          <w:szCs w:val="24"/>
        </w:rPr>
      </w:pPr>
    </w:p>
    <w:p w:rsidR="00C35184" w:rsidRPr="008C44D6" w:rsidRDefault="005B2837" w:rsidP="008C44D6">
      <w:pPr>
        <w:spacing w:line="312" w:lineRule="auto"/>
        <w:ind w:firstLine="709"/>
        <w:rPr>
          <w:sz w:val="24"/>
          <w:szCs w:val="24"/>
          <w:highlight w:val="green"/>
        </w:rPr>
      </w:pPr>
      <w:r w:rsidRPr="008C44D6">
        <w:rPr>
          <w:sz w:val="24"/>
          <w:szCs w:val="24"/>
        </w:rPr>
        <w:t xml:space="preserve">Сфера культуры </w:t>
      </w:r>
      <w:r w:rsidR="00C50413">
        <w:rPr>
          <w:sz w:val="24"/>
          <w:szCs w:val="24"/>
        </w:rPr>
        <w:t>Бейсужекского</w:t>
      </w:r>
      <w:r w:rsidRPr="008C44D6">
        <w:rPr>
          <w:sz w:val="24"/>
          <w:szCs w:val="24"/>
        </w:rPr>
        <w:t xml:space="preserve"> сельского поселения, наряду с образованием и здравоохранением, является одной из важных составляющих социальной инфраструктуры. В настоящее время сеть учреждений культуры </w:t>
      </w:r>
      <w:r w:rsidR="00C50413">
        <w:rPr>
          <w:sz w:val="24"/>
          <w:szCs w:val="24"/>
        </w:rPr>
        <w:t>Бейсужекского</w:t>
      </w:r>
      <w:r w:rsidRPr="008C44D6">
        <w:rPr>
          <w:sz w:val="24"/>
          <w:szCs w:val="24"/>
        </w:rPr>
        <w:t xml:space="preserve"> сельского поселения представлена </w:t>
      </w:r>
      <w:r w:rsidR="00C35184" w:rsidRPr="008C44D6">
        <w:rPr>
          <w:sz w:val="24"/>
          <w:szCs w:val="24"/>
        </w:rPr>
        <w:t xml:space="preserve">сельским домом культуры </w:t>
      </w:r>
      <w:r w:rsidR="004A20E2">
        <w:rPr>
          <w:sz w:val="24"/>
          <w:szCs w:val="24"/>
        </w:rPr>
        <w:t xml:space="preserve">и </w:t>
      </w:r>
      <w:r w:rsidR="00C35184" w:rsidRPr="008C44D6">
        <w:rPr>
          <w:sz w:val="24"/>
          <w:szCs w:val="24"/>
        </w:rPr>
        <w:t>библиотек</w:t>
      </w:r>
      <w:r w:rsidR="004A20E2">
        <w:rPr>
          <w:sz w:val="24"/>
          <w:szCs w:val="24"/>
        </w:rPr>
        <w:t>ой</w:t>
      </w:r>
      <w:r w:rsidR="00C35184" w:rsidRPr="008C44D6">
        <w:rPr>
          <w:sz w:val="24"/>
          <w:szCs w:val="24"/>
        </w:rPr>
        <w:t xml:space="preserve">.  </w:t>
      </w:r>
    </w:p>
    <w:p w:rsidR="00C8082C" w:rsidRDefault="00C8082C" w:rsidP="008C44D6">
      <w:pPr>
        <w:pStyle w:val="afff5"/>
        <w:spacing w:before="0" w:after="0" w:line="312" w:lineRule="auto"/>
        <w:ind w:firstLine="709"/>
      </w:pPr>
    </w:p>
    <w:p w:rsidR="00F60C16" w:rsidRPr="008C44D6" w:rsidRDefault="009F3393" w:rsidP="008C44D6">
      <w:pPr>
        <w:pStyle w:val="afff5"/>
        <w:spacing w:before="0" w:after="0" w:line="312" w:lineRule="auto"/>
        <w:ind w:firstLine="709"/>
      </w:pPr>
      <w:r>
        <w:t>Таблица 6.</w:t>
      </w:r>
    </w:p>
    <w:p w:rsidR="00C8082C" w:rsidRPr="008C44D6" w:rsidRDefault="00C8082C" w:rsidP="008C44D6">
      <w:pPr>
        <w:pStyle w:val="afff5"/>
        <w:spacing w:before="0" w:after="0" w:line="312" w:lineRule="auto"/>
        <w:ind w:firstLine="709"/>
        <w:jc w:val="center"/>
      </w:pPr>
      <w:r w:rsidRPr="008C44D6">
        <w:t>Учреждения культуры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706"/>
        <w:gridCol w:w="1793"/>
        <w:gridCol w:w="504"/>
        <w:gridCol w:w="787"/>
        <w:gridCol w:w="634"/>
        <w:gridCol w:w="787"/>
        <w:gridCol w:w="1229"/>
        <w:gridCol w:w="787"/>
        <w:gridCol w:w="574"/>
        <w:gridCol w:w="514"/>
      </w:tblGrid>
      <w:tr w:rsidR="004A20E2" w:rsidRPr="009F3393" w:rsidTr="0082580D">
        <w:trPr>
          <w:cantSplit/>
          <w:trHeight w:val="3428"/>
          <w:tblHeader/>
          <w:jc w:val="center"/>
        </w:trPr>
        <w:tc>
          <w:tcPr>
            <w:tcW w:w="252" w:type="pct"/>
            <w:shd w:val="clear" w:color="auto" w:fill="auto"/>
            <w:vAlign w:val="center"/>
          </w:tcPr>
          <w:p w:rsidR="004A20E2" w:rsidRPr="009F3393" w:rsidRDefault="004A20E2" w:rsidP="004A20E2">
            <w:pPr>
              <w:jc w:val="center"/>
              <w:rPr>
                <w:sz w:val="24"/>
                <w:szCs w:val="24"/>
              </w:rPr>
            </w:pPr>
            <w:r w:rsidRPr="009F3393">
              <w:rPr>
                <w:sz w:val="24"/>
                <w:szCs w:val="24"/>
              </w:rPr>
              <w:t>№</w:t>
            </w:r>
          </w:p>
          <w:p w:rsidR="004A20E2" w:rsidRPr="009F3393" w:rsidRDefault="004A20E2" w:rsidP="004A20E2">
            <w:pPr>
              <w:jc w:val="center"/>
              <w:rPr>
                <w:sz w:val="24"/>
                <w:szCs w:val="24"/>
              </w:rPr>
            </w:pPr>
            <w:r w:rsidRPr="009F3393">
              <w:rPr>
                <w:sz w:val="24"/>
                <w:szCs w:val="24"/>
              </w:rPr>
              <w:t xml:space="preserve"> п/п</w:t>
            </w:r>
          </w:p>
        </w:tc>
        <w:tc>
          <w:tcPr>
            <w:tcW w:w="725" w:type="pct"/>
            <w:shd w:val="clear" w:color="auto" w:fill="auto"/>
            <w:vAlign w:val="center"/>
          </w:tcPr>
          <w:p w:rsidR="004A20E2" w:rsidRPr="009F3393" w:rsidRDefault="004A20E2" w:rsidP="004A20E2">
            <w:pPr>
              <w:jc w:val="center"/>
              <w:rPr>
                <w:sz w:val="24"/>
                <w:szCs w:val="24"/>
              </w:rPr>
            </w:pPr>
            <w:r w:rsidRPr="009F3393">
              <w:rPr>
                <w:sz w:val="24"/>
                <w:szCs w:val="24"/>
              </w:rPr>
              <w:t>Наименование показателей</w:t>
            </w:r>
          </w:p>
        </w:tc>
        <w:tc>
          <w:tcPr>
            <w:tcW w:w="750" w:type="pct"/>
            <w:shd w:val="clear" w:color="auto" w:fill="auto"/>
            <w:vAlign w:val="center"/>
          </w:tcPr>
          <w:p w:rsidR="004A20E2" w:rsidRPr="009F3393" w:rsidRDefault="004A20E2" w:rsidP="005E1DC5">
            <w:pPr>
              <w:jc w:val="center"/>
              <w:rPr>
                <w:sz w:val="24"/>
                <w:szCs w:val="24"/>
              </w:rPr>
            </w:pPr>
            <w:r w:rsidRPr="009F3393">
              <w:rPr>
                <w:sz w:val="24"/>
                <w:szCs w:val="24"/>
              </w:rPr>
              <w:t>Единицы измерения</w:t>
            </w:r>
          </w:p>
        </w:tc>
        <w:tc>
          <w:tcPr>
            <w:tcW w:w="311"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Кол-во объектов</w:t>
            </w:r>
          </w:p>
        </w:tc>
        <w:tc>
          <w:tcPr>
            <w:tcW w:w="503"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 xml:space="preserve">Проектная </w:t>
            </w:r>
          </w:p>
          <w:p w:rsidR="004A20E2" w:rsidRPr="009F3393" w:rsidRDefault="004A20E2" w:rsidP="004A20E2">
            <w:pPr>
              <w:jc w:val="center"/>
              <w:rPr>
                <w:sz w:val="24"/>
                <w:szCs w:val="24"/>
              </w:rPr>
            </w:pPr>
            <w:r w:rsidRPr="009F3393">
              <w:rPr>
                <w:sz w:val="24"/>
                <w:szCs w:val="24"/>
              </w:rPr>
              <w:t>мощность объекта</w:t>
            </w:r>
          </w:p>
        </w:tc>
        <w:tc>
          <w:tcPr>
            <w:tcW w:w="311"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Фактическая мощность объекта</w:t>
            </w:r>
          </w:p>
        </w:tc>
        <w:tc>
          <w:tcPr>
            <w:tcW w:w="503"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 xml:space="preserve">Загрузка объекта, </w:t>
            </w:r>
          </w:p>
          <w:p w:rsidR="004A20E2" w:rsidRPr="009F3393" w:rsidRDefault="004A20E2" w:rsidP="004A20E2">
            <w:pPr>
              <w:jc w:val="center"/>
              <w:rPr>
                <w:sz w:val="24"/>
                <w:szCs w:val="24"/>
              </w:rPr>
            </w:pPr>
            <w:r w:rsidRPr="009F3393">
              <w:rPr>
                <w:sz w:val="24"/>
                <w:szCs w:val="24"/>
              </w:rPr>
              <w:t>%</w:t>
            </w:r>
          </w:p>
        </w:tc>
        <w:tc>
          <w:tcPr>
            <w:tcW w:w="519" w:type="pct"/>
            <w:shd w:val="clear" w:color="auto" w:fill="auto"/>
            <w:vAlign w:val="center"/>
          </w:tcPr>
          <w:p w:rsidR="004A20E2" w:rsidRPr="009F3393" w:rsidRDefault="004A20E2" w:rsidP="004A20E2">
            <w:pPr>
              <w:jc w:val="center"/>
              <w:rPr>
                <w:sz w:val="24"/>
                <w:szCs w:val="24"/>
              </w:rPr>
            </w:pPr>
            <w:r w:rsidRPr="009F3393">
              <w:rPr>
                <w:sz w:val="24"/>
                <w:szCs w:val="24"/>
              </w:rPr>
              <w:t xml:space="preserve">Норматив </w:t>
            </w:r>
          </w:p>
        </w:tc>
        <w:tc>
          <w:tcPr>
            <w:tcW w:w="503"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 xml:space="preserve">Требуемая </w:t>
            </w:r>
          </w:p>
          <w:p w:rsidR="004A20E2" w:rsidRPr="009F3393" w:rsidRDefault="004A20E2" w:rsidP="004A20E2">
            <w:pPr>
              <w:jc w:val="center"/>
              <w:rPr>
                <w:sz w:val="24"/>
                <w:szCs w:val="24"/>
              </w:rPr>
            </w:pPr>
            <w:r w:rsidRPr="009F3393">
              <w:rPr>
                <w:sz w:val="24"/>
                <w:szCs w:val="24"/>
              </w:rPr>
              <w:t>мощность на текущий момент</w:t>
            </w:r>
          </w:p>
        </w:tc>
        <w:tc>
          <w:tcPr>
            <w:tcW w:w="311" w:type="pct"/>
            <w:shd w:val="clear" w:color="auto" w:fill="auto"/>
            <w:textDirection w:val="btLr"/>
            <w:vAlign w:val="center"/>
          </w:tcPr>
          <w:p w:rsidR="004A20E2" w:rsidRPr="009F3393" w:rsidRDefault="004A20E2" w:rsidP="004A20E2">
            <w:pPr>
              <w:jc w:val="center"/>
              <w:rPr>
                <w:sz w:val="24"/>
                <w:szCs w:val="24"/>
              </w:rPr>
            </w:pPr>
            <w:r w:rsidRPr="009F3393">
              <w:rPr>
                <w:sz w:val="24"/>
                <w:szCs w:val="24"/>
              </w:rPr>
              <w:t>Фактическая обеспеченность, %</w:t>
            </w:r>
          </w:p>
        </w:tc>
        <w:tc>
          <w:tcPr>
            <w:tcW w:w="311" w:type="pct"/>
            <w:shd w:val="clear" w:color="auto" w:fill="auto"/>
            <w:textDirection w:val="btLr"/>
            <w:vAlign w:val="center"/>
          </w:tcPr>
          <w:p w:rsidR="004A20E2" w:rsidRPr="009F3393" w:rsidRDefault="005E1DC5" w:rsidP="005E1DC5">
            <w:pPr>
              <w:jc w:val="center"/>
              <w:rPr>
                <w:sz w:val="24"/>
                <w:szCs w:val="24"/>
              </w:rPr>
            </w:pPr>
            <w:r>
              <w:rPr>
                <w:sz w:val="24"/>
                <w:szCs w:val="24"/>
              </w:rPr>
              <w:t xml:space="preserve">Излишек (+), </w:t>
            </w:r>
            <w:r w:rsidR="004A20E2" w:rsidRPr="009F3393">
              <w:rPr>
                <w:sz w:val="24"/>
                <w:szCs w:val="24"/>
              </w:rPr>
              <w:t xml:space="preserve">дефицит (-) </w:t>
            </w:r>
          </w:p>
        </w:tc>
      </w:tr>
      <w:tr w:rsidR="004A20E2" w:rsidRPr="009F3393" w:rsidTr="004A20E2">
        <w:trPr>
          <w:trHeight w:val="20"/>
          <w:jc w:val="center"/>
        </w:trPr>
        <w:tc>
          <w:tcPr>
            <w:tcW w:w="252" w:type="pct"/>
            <w:shd w:val="clear" w:color="auto" w:fill="auto"/>
            <w:vAlign w:val="center"/>
          </w:tcPr>
          <w:p w:rsidR="004A20E2" w:rsidRPr="009F3393" w:rsidRDefault="004A20E2" w:rsidP="004A20E2">
            <w:pPr>
              <w:jc w:val="center"/>
              <w:rPr>
                <w:sz w:val="24"/>
                <w:szCs w:val="24"/>
              </w:rPr>
            </w:pPr>
            <w:r w:rsidRPr="009F3393">
              <w:rPr>
                <w:sz w:val="24"/>
                <w:szCs w:val="24"/>
              </w:rPr>
              <w:t>1</w:t>
            </w:r>
          </w:p>
        </w:tc>
        <w:tc>
          <w:tcPr>
            <w:tcW w:w="725" w:type="pct"/>
            <w:shd w:val="clear" w:color="auto" w:fill="auto"/>
            <w:vAlign w:val="center"/>
          </w:tcPr>
          <w:p w:rsidR="004A20E2" w:rsidRPr="009F3393" w:rsidRDefault="004A20E2" w:rsidP="004A20E2">
            <w:pPr>
              <w:jc w:val="center"/>
              <w:rPr>
                <w:sz w:val="24"/>
                <w:szCs w:val="24"/>
              </w:rPr>
            </w:pPr>
            <w:r w:rsidRPr="009F3393">
              <w:rPr>
                <w:sz w:val="24"/>
                <w:szCs w:val="24"/>
              </w:rPr>
              <w:t>Сельский дом культуры</w:t>
            </w:r>
          </w:p>
        </w:tc>
        <w:tc>
          <w:tcPr>
            <w:tcW w:w="750" w:type="pct"/>
            <w:shd w:val="clear" w:color="auto" w:fill="auto"/>
            <w:vAlign w:val="center"/>
          </w:tcPr>
          <w:p w:rsidR="004A20E2" w:rsidRPr="009F3393" w:rsidRDefault="004A20E2" w:rsidP="004A20E2">
            <w:pPr>
              <w:jc w:val="center"/>
              <w:rPr>
                <w:sz w:val="24"/>
                <w:szCs w:val="24"/>
              </w:rPr>
            </w:pPr>
            <w:r w:rsidRPr="009F3393">
              <w:rPr>
                <w:sz w:val="24"/>
                <w:szCs w:val="24"/>
              </w:rPr>
              <w:t>посетительское место</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1</w:t>
            </w:r>
          </w:p>
        </w:tc>
        <w:tc>
          <w:tcPr>
            <w:tcW w:w="503" w:type="pct"/>
            <w:shd w:val="clear" w:color="auto" w:fill="auto"/>
            <w:noWrap/>
            <w:vAlign w:val="center"/>
          </w:tcPr>
          <w:p w:rsidR="004A20E2" w:rsidRPr="009F3393" w:rsidRDefault="004A20E2" w:rsidP="004A20E2">
            <w:pPr>
              <w:jc w:val="center"/>
              <w:rPr>
                <w:sz w:val="24"/>
                <w:szCs w:val="24"/>
              </w:rPr>
            </w:pPr>
            <w:r w:rsidRPr="009F3393">
              <w:rPr>
                <w:sz w:val="24"/>
                <w:szCs w:val="24"/>
              </w:rPr>
              <w:t>500</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500</w:t>
            </w:r>
          </w:p>
        </w:tc>
        <w:tc>
          <w:tcPr>
            <w:tcW w:w="503" w:type="pct"/>
            <w:shd w:val="clear" w:color="auto" w:fill="auto"/>
            <w:vAlign w:val="center"/>
          </w:tcPr>
          <w:p w:rsidR="004A20E2" w:rsidRPr="009F3393" w:rsidRDefault="004A20E2" w:rsidP="004A20E2">
            <w:pPr>
              <w:jc w:val="center"/>
              <w:rPr>
                <w:sz w:val="24"/>
                <w:szCs w:val="24"/>
              </w:rPr>
            </w:pPr>
            <w:r w:rsidRPr="009F3393">
              <w:rPr>
                <w:sz w:val="24"/>
                <w:szCs w:val="24"/>
              </w:rPr>
              <w:t>100</w:t>
            </w:r>
          </w:p>
        </w:tc>
        <w:tc>
          <w:tcPr>
            <w:tcW w:w="519" w:type="pct"/>
            <w:shd w:val="clear" w:color="auto" w:fill="auto"/>
            <w:vAlign w:val="center"/>
          </w:tcPr>
          <w:p w:rsidR="004A20E2" w:rsidRPr="009F3393" w:rsidRDefault="004A20E2" w:rsidP="004A20E2">
            <w:pPr>
              <w:jc w:val="center"/>
              <w:rPr>
                <w:sz w:val="24"/>
                <w:szCs w:val="24"/>
              </w:rPr>
            </w:pPr>
            <w:r w:rsidRPr="009F3393">
              <w:rPr>
                <w:sz w:val="24"/>
                <w:szCs w:val="24"/>
              </w:rPr>
              <w:t>230 на 1 тыс. чел.</w:t>
            </w:r>
          </w:p>
        </w:tc>
        <w:tc>
          <w:tcPr>
            <w:tcW w:w="503" w:type="pct"/>
            <w:shd w:val="clear" w:color="auto" w:fill="auto"/>
            <w:vAlign w:val="center"/>
          </w:tcPr>
          <w:p w:rsidR="004A20E2" w:rsidRPr="009F3393" w:rsidRDefault="004A20E2" w:rsidP="004A20E2">
            <w:pPr>
              <w:jc w:val="center"/>
              <w:rPr>
                <w:sz w:val="24"/>
                <w:szCs w:val="24"/>
              </w:rPr>
            </w:pPr>
            <w:r w:rsidRPr="009F3393">
              <w:rPr>
                <w:sz w:val="24"/>
                <w:szCs w:val="24"/>
              </w:rPr>
              <w:t>452</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111</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48</w:t>
            </w:r>
          </w:p>
        </w:tc>
      </w:tr>
      <w:tr w:rsidR="004A20E2" w:rsidRPr="009F3393" w:rsidTr="004A20E2">
        <w:trPr>
          <w:trHeight w:val="20"/>
          <w:jc w:val="center"/>
        </w:trPr>
        <w:tc>
          <w:tcPr>
            <w:tcW w:w="252" w:type="pct"/>
            <w:shd w:val="clear" w:color="auto" w:fill="auto"/>
            <w:vAlign w:val="center"/>
          </w:tcPr>
          <w:p w:rsidR="004A20E2" w:rsidRPr="009F3393" w:rsidRDefault="004A20E2" w:rsidP="004A20E2">
            <w:pPr>
              <w:jc w:val="center"/>
              <w:rPr>
                <w:sz w:val="24"/>
                <w:szCs w:val="24"/>
              </w:rPr>
            </w:pPr>
            <w:r w:rsidRPr="009F3393">
              <w:rPr>
                <w:sz w:val="24"/>
                <w:szCs w:val="24"/>
              </w:rPr>
              <w:t>2</w:t>
            </w:r>
          </w:p>
        </w:tc>
        <w:tc>
          <w:tcPr>
            <w:tcW w:w="725" w:type="pct"/>
            <w:shd w:val="clear" w:color="auto" w:fill="auto"/>
            <w:vAlign w:val="center"/>
          </w:tcPr>
          <w:p w:rsidR="004A20E2" w:rsidRPr="009F3393" w:rsidRDefault="004A20E2" w:rsidP="004A20E2">
            <w:pPr>
              <w:jc w:val="center"/>
              <w:rPr>
                <w:sz w:val="24"/>
                <w:szCs w:val="24"/>
              </w:rPr>
            </w:pPr>
            <w:r w:rsidRPr="009F3393">
              <w:rPr>
                <w:sz w:val="24"/>
                <w:szCs w:val="24"/>
              </w:rPr>
              <w:t>Библиотека</w:t>
            </w:r>
          </w:p>
        </w:tc>
        <w:tc>
          <w:tcPr>
            <w:tcW w:w="750" w:type="pct"/>
            <w:shd w:val="clear" w:color="auto" w:fill="auto"/>
            <w:vAlign w:val="center"/>
          </w:tcPr>
          <w:p w:rsidR="004A20E2" w:rsidRPr="009F3393" w:rsidRDefault="004A20E2" w:rsidP="004A20E2">
            <w:pPr>
              <w:jc w:val="center"/>
              <w:rPr>
                <w:sz w:val="24"/>
                <w:szCs w:val="24"/>
              </w:rPr>
            </w:pPr>
            <w:r w:rsidRPr="009F3393">
              <w:rPr>
                <w:sz w:val="24"/>
                <w:szCs w:val="24"/>
              </w:rPr>
              <w:t>тыс.ед. хранения</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1</w:t>
            </w:r>
          </w:p>
        </w:tc>
        <w:tc>
          <w:tcPr>
            <w:tcW w:w="503" w:type="pct"/>
            <w:shd w:val="clear" w:color="auto" w:fill="auto"/>
            <w:vAlign w:val="center"/>
          </w:tcPr>
          <w:p w:rsidR="004A20E2" w:rsidRPr="009F3393" w:rsidRDefault="004A20E2" w:rsidP="004A20E2">
            <w:pPr>
              <w:jc w:val="center"/>
              <w:rPr>
                <w:sz w:val="24"/>
                <w:szCs w:val="24"/>
              </w:rPr>
            </w:pPr>
            <w:r w:rsidRPr="009F3393">
              <w:rPr>
                <w:sz w:val="24"/>
                <w:szCs w:val="24"/>
              </w:rPr>
              <w:t>16,5</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15,7</w:t>
            </w:r>
          </w:p>
        </w:tc>
        <w:tc>
          <w:tcPr>
            <w:tcW w:w="503" w:type="pct"/>
            <w:shd w:val="clear" w:color="auto" w:fill="auto"/>
            <w:vAlign w:val="center"/>
          </w:tcPr>
          <w:p w:rsidR="004A20E2" w:rsidRPr="009F3393" w:rsidRDefault="004A20E2" w:rsidP="004A20E2">
            <w:pPr>
              <w:jc w:val="center"/>
              <w:rPr>
                <w:sz w:val="24"/>
                <w:szCs w:val="24"/>
              </w:rPr>
            </w:pPr>
            <w:r w:rsidRPr="009F3393">
              <w:rPr>
                <w:sz w:val="24"/>
                <w:szCs w:val="24"/>
              </w:rPr>
              <w:t>95</w:t>
            </w:r>
          </w:p>
        </w:tc>
        <w:tc>
          <w:tcPr>
            <w:tcW w:w="519" w:type="pct"/>
            <w:shd w:val="clear" w:color="auto" w:fill="auto"/>
            <w:vAlign w:val="center"/>
          </w:tcPr>
          <w:p w:rsidR="004A20E2" w:rsidRPr="009F3393" w:rsidRDefault="004A20E2" w:rsidP="004A20E2">
            <w:pPr>
              <w:jc w:val="center"/>
              <w:rPr>
                <w:sz w:val="24"/>
                <w:szCs w:val="24"/>
              </w:rPr>
            </w:pPr>
            <w:r w:rsidRPr="009F3393">
              <w:rPr>
                <w:sz w:val="24"/>
                <w:szCs w:val="24"/>
              </w:rPr>
              <w:t>6 на 1 тыс. чел.</w:t>
            </w:r>
          </w:p>
        </w:tc>
        <w:tc>
          <w:tcPr>
            <w:tcW w:w="503" w:type="pct"/>
            <w:shd w:val="clear" w:color="auto" w:fill="auto"/>
            <w:vAlign w:val="center"/>
          </w:tcPr>
          <w:p w:rsidR="004A20E2" w:rsidRPr="009F3393" w:rsidRDefault="004A20E2" w:rsidP="004A20E2">
            <w:pPr>
              <w:jc w:val="center"/>
              <w:rPr>
                <w:sz w:val="24"/>
                <w:szCs w:val="24"/>
              </w:rPr>
            </w:pPr>
            <w:r w:rsidRPr="009F3393">
              <w:rPr>
                <w:sz w:val="24"/>
                <w:szCs w:val="24"/>
              </w:rPr>
              <w:t>11,8</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140</w:t>
            </w:r>
          </w:p>
        </w:tc>
        <w:tc>
          <w:tcPr>
            <w:tcW w:w="311" w:type="pct"/>
            <w:shd w:val="clear" w:color="auto" w:fill="auto"/>
            <w:vAlign w:val="center"/>
          </w:tcPr>
          <w:p w:rsidR="004A20E2" w:rsidRPr="009F3393" w:rsidRDefault="004A20E2" w:rsidP="004A20E2">
            <w:pPr>
              <w:jc w:val="center"/>
              <w:rPr>
                <w:sz w:val="24"/>
                <w:szCs w:val="24"/>
              </w:rPr>
            </w:pPr>
            <w:r w:rsidRPr="009F3393">
              <w:rPr>
                <w:sz w:val="24"/>
                <w:szCs w:val="24"/>
              </w:rPr>
              <w:t>4,7</w:t>
            </w:r>
          </w:p>
        </w:tc>
      </w:tr>
    </w:tbl>
    <w:p w:rsidR="00FC24AF" w:rsidRPr="008C44D6" w:rsidRDefault="00FC24AF" w:rsidP="008C44D6">
      <w:pPr>
        <w:pStyle w:val="afff5"/>
        <w:spacing w:before="0" w:after="0" w:line="312" w:lineRule="auto"/>
        <w:ind w:firstLine="709"/>
      </w:pPr>
    </w:p>
    <w:p w:rsidR="004A20E2" w:rsidRPr="005E1DC5" w:rsidRDefault="004A20E2" w:rsidP="005E1DC5">
      <w:pPr>
        <w:spacing w:line="312" w:lineRule="auto"/>
        <w:ind w:firstLine="709"/>
        <w:rPr>
          <w:rFonts w:eastAsia="Calibri"/>
          <w:sz w:val="24"/>
          <w:szCs w:val="24"/>
        </w:rPr>
      </w:pPr>
      <w:r w:rsidRPr="005E1DC5">
        <w:rPr>
          <w:rFonts w:eastAsia="Calibri"/>
          <w:sz w:val="24"/>
          <w:szCs w:val="24"/>
        </w:rPr>
        <w:t xml:space="preserve">Сельский дом культуры введен в эксплуатацию в 1976 г. При СДК расположена библиотека. Проектная мощность клуба составляет 500 мест, библиотеки - 16,5 тыс. ед. хранения. </w:t>
      </w:r>
      <w:r w:rsidR="009D7CDD">
        <w:rPr>
          <w:rFonts w:eastAsia="Calibri"/>
          <w:sz w:val="24"/>
          <w:szCs w:val="24"/>
        </w:rPr>
        <w:t>В 2013 году</w:t>
      </w:r>
      <w:r w:rsidRPr="005E1DC5">
        <w:rPr>
          <w:rFonts w:eastAsia="Calibri"/>
          <w:sz w:val="24"/>
          <w:szCs w:val="24"/>
        </w:rPr>
        <w:t xml:space="preserve"> проводилась реконструкция здания с целью устране</w:t>
      </w:r>
      <w:r w:rsidR="009D7CDD">
        <w:rPr>
          <w:rFonts w:eastAsia="Calibri"/>
          <w:sz w:val="24"/>
          <w:szCs w:val="24"/>
        </w:rPr>
        <w:t xml:space="preserve">ния физического износа. </w:t>
      </w:r>
    </w:p>
    <w:p w:rsidR="00962927" w:rsidRPr="005E1DC5" w:rsidRDefault="00962927" w:rsidP="005E1DC5">
      <w:pPr>
        <w:pStyle w:val="afff5"/>
        <w:spacing w:before="0" w:after="0" w:line="312" w:lineRule="auto"/>
        <w:ind w:firstLine="709"/>
      </w:pPr>
      <w:r w:rsidRPr="005E1DC5">
        <w:lastRenderedPageBreak/>
        <w:t>Основной задачей оценки уровня развития культурного и социально-бытового обслуживания населения является выявление количественного и качественного состава действующих объектов, сопоставление мощности действующих объектов с нормативной потребностью, анализ технического состояния зданий, определение мероприятий по устранению сложившихся проблем.</w:t>
      </w:r>
    </w:p>
    <w:p w:rsidR="009051E4" w:rsidRPr="005E1DC5" w:rsidRDefault="009051E4" w:rsidP="005E1DC5">
      <w:pPr>
        <w:pStyle w:val="ConsPlusNormal"/>
        <w:spacing w:line="312" w:lineRule="auto"/>
        <w:ind w:firstLine="709"/>
        <w:jc w:val="both"/>
        <w:rPr>
          <w:rFonts w:ascii="Times New Roman" w:hAnsi="Times New Roman" w:cs="Times New Roman"/>
          <w:sz w:val="24"/>
          <w:szCs w:val="24"/>
        </w:rPr>
      </w:pPr>
      <w:r w:rsidRPr="005E1DC5">
        <w:rPr>
          <w:rFonts w:ascii="Times New Roman" w:hAnsi="Times New Roman" w:cs="Times New Roman"/>
          <w:sz w:val="24"/>
          <w:szCs w:val="24"/>
        </w:rPr>
        <w:t xml:space="preserve">Ежегодно увеличиваются объемы муниципальных услуг, оказываемых населению учреждениями культуры. По мере ежегодного увеличения объема услуг культуры, потребляемых населением </w:t>
      </w:r>
      <w:r w:rsidR="00C50413" w:rsidRPr="005E1DC5">
        <w:rPr>
          <w:rFonts w:ascii="Times New Roman" w:hAnsi="Times New Roman" w:cs="Times New Roman"/>
          <w:color w:val="000000"/>
          <w:sz w:val="24"/>
          <w:szCs w:val="24"/>
        </w:rPr>
        <w:t>Бейсужекского</w:t>
      </w:r>
      <w:r w:rsidRPr="005E1DC5">
        <w:rPr>
          <w:rFonts w:ascii="Times New Roman" w:hAnsi="Times New Roman" w:cs="Times New Roman"/>
          <w:color w:val="000000"/>
          <w:sz w:val="24"/>
          <w:szCs w:val="24"/>
        </w:rPr>
        <w:t xml:space="preserve"> сельского</w:t>
      </w:r>
      <w:r w:rsidRPr="005E1DC5">
        <w:rPr>
          <w:rFonts w:ascii="Times New Roman" w:hAnsi="Times New Roman" w:cs="Times New Roman"/>
          <w:sz w:val="24"/>
          <w:szCs w:val="24"/>
        </w:rPr>
        <w:t xml:space="preserve"> поселения, все большее значение приобретает качество предоставляемых государственных услуг.</w:t>
      </w:r>
    </w:p>
    <w:p w:rsidR="009051E4" w:rsidRPr="005E1DC5" w:rsidRDefault="009051E4" w:rsidP="005E1DC5">
      <w:pPr>
        <w:pStyle w:val="ConsPlusNormal"/>
        <w:spacing w:line="312" w:lineRule="auto"/>
        <w:ind w:firstLine="709"/>
        <w:jc w:val="both"/>
        <w:rPr>
          <w:rFonts w:ascii="Times New Roman" w:hAnsi="Times New Roman" w:cs="Times New Roman"/>
          <w:sz w:val="24"/>
          <w:szCs w:val="24"/>
        </w:rPr>
      </w:pPr>
      <w:r w:rsidRPr="005E1DC5">
        <w:rPr>
          <w:rFonts w:ascii="Times New Roman" w:hAnsi="Times New Roman" w:cs="Times New Roman"/>
          <w:sz w:val="24"/>
          <w:szCs w:val="24"/>
        </w:rPr>
        <w:t>Библиотеки Краснодарского края успешно внедряют в свою деятельность новые информационные технологии, связанные с компьютеризацией библиотечных процессов, использованием небумажных носителей информации, новых коммуникационных каналов, электронных каталогов.</w:t>
      </w:r>
    </w:p>
    <w:p w:rsidR="009051E4" w:rsidRPr="005E1DC5" w:rsidRDefault="009051E4" w:rsidP="005E1DC5">
      <w:pPr>
        <w:pStyle w:val="ConsPlusNormal"/>
        <w:spacing w:line="312" w:lineRule="auto"/>
        <w:ind w:firstLine="709"/>
        <w:jc w:val="both"/>
        <w:rPr>
          <w:rFonts w:ascii="Times New Roman" w:hAnsi="Times New Roman" w:cs="Times New Roman"/>
          <w:sz w:val="24"/>
          <w:szCs w:val="24"/>
        </w:rPr>
      </w:pPr>
      <w:r w:rsidRPr="005E1DC5">
        <w:rPr>
          <w:rFonts w:ascii="Times New Roman" w:hAnsi="Times New Roman" w:cs="Times New Roman"/>
          <w:sz w:val="24"/>
          <w:szCs w:val="24"/>
        </w:rPr>
        <w:t xml:space="preserve">Вместе с тем в отрасли «Культура, искусство и кинематография» </w:t>
      </w:r>
      <w:r w:rsidR="00C50413" w:rsidRPr="005E1DC5">
        <w:rPr>
          <w:rFonts w:ascii="Times New Roman" w:hAnsi="Times New Roman" w:cs="Times New Roman"/>
          <w:sz w:val="24"/>
          <w:szCs w:val="24"/>
        </w:rPr>
        <w:t>Бейсужекского</w:t>
      </w:r>
      <w:r w:rsidRPr="005E1DC5">
        <w:rPr>
          <w:rFonts w:ascii="Times New Roman" w:hAnsi="Times New Roman" w:cs="Times New Roman"/>
          <w:sz w:val="24"/>
          <w:szCs w:val="24"/>
        </w:rPr>
        <w:t xml:space="preserve"> сельского поселения за многие годы накопились трудно решаемые проблемы. Первоочередная из них - заработная плата работников культуры, искусства и кинематографии значительно ниже, чем в среднем по отраслям социальной сферы, что не способствует привлечению в отрасль молодых талантливых специалистов.</w:t>
      </w:r>
    </w:p>
    <w:p w:rsidR="009051E4" w:rsidRPr="005E1DC5" w:rsidRDefault="009051E4" w:rsidP="005E1DC5">
      <w:pPr>
        <w:pStyle w:val="ConsPlusNormal"/>
        <w:spacing w:line="312" w:lineRule="auto"/>
        <w:ind w:firstLine="709"/>
        <w:jc w:val="both"/>
        <w:rPr>
          <w:rFonts w:ascii="Times New Roman" w:hAnsi="Times New Roman" w:cs="Times New Roman"/>
          <w:sz w:val="24"/>
          <w:szCs w:val="24"/>
        </w:rPr>
      </w:pPr>
      <w:r w:rsidRPr="005E1DC5">
        <w:rPr>
          <w:rFonts w:ascii="Times New Roman" w:hAnsi="Times New Roman" w:cs="Times New Roman"/>
          <w:sz w:val="24"/>
          <w:szCs w:val="24"/>
        </w:rPr>
        <w:t>Процессы информатизации современной жизни настоятельно требуют от учреждений культуры, искусства и кинематографии края внедрения информационных технологий с целью более оперативного и качественного удовлетворения запросов посетителей.</w:t>
      </w:r>
    </w:p>
    <w:p w:rsidR="009051E4" w:rsidRPr="005E1DC5" w:rsidRDefault="009051E4" w:rsidP="005E1DC5">
      <w:pPr>
        <w:pStyle w:val="ConsPlusNormal"/>
        <w:tabs>
          <w:tab w:val="left" w:pos="709"/>
        </w:tabs>
        <w:spacing w:line="312" w:lineRule="auto"/>
        <w:ind w:firstLine="709"/>
        <w:jc w:val="both"/>
        <w:rPr>
          <w:rFonts w:ascii="Times New Roman" w:hAnsi="Times New Roman" w:cs="Times New Roman"/>
          <w:sz w:val="24"/>
          <w:szCs w:val="24"/>
        </w:rPr>
      </w:pPr>
      <w:r w:rsidRPr="005E1DC5">
        <w:rPr>
          <w:rFonts w:ascii="Times New Roman" w:hAnsi="Times New Roman" w:cs="Times New Roman"/>
          <w:sz w:val="24"/>
          <w:szCs w:val="24"/>
        </w:rPr>
        <w:t xml:space="preserve">Действующее законодательство предъявляет повышенные требования к созданию безопасных условий хранения и экспонирования музейных коллекций, их эффективного использования в научно-исследовательских целях, реализации актуальных проектов в области музейного дела. Требует совершенствования также деятельность по созданию безопасных условий хранения и использования библиотечных фондов, обеспечения безопасности участников массовых культурно-досуговых мероприятий. </w:t>
      </w:r>
    </w:p>
    <w:p w:rsidR="00C008DE" w:rsidRPr="005E1DC5" w:rsidRDefault="00C008DE" w:rsidP="005E1DC5">
      <w:pPr>
        <w:pStyle w:val="aff8"/>
        <w:spacing w:after="0" w:line="312" w:lineRule="auto"/>
        <w:ind w:firstLine="709"/>
        <w:rPr>
          <w:color w:val="000000"/>
          <w:szCs w:val="24"/>
        </w:rPr>
      </w:pPr>
      <w:r w:rsidRPr="005E1DC5">
        <w:rPr>
          <w:color w:val="000000"/>
          <w:szCs w:val="24"/>
        </w:rPr>
        <w:t>Дом культуры планирует свою работу, руководствуясь федеральными законами, постановлением и распоряжением Правительства Краснодарского края поручениями и распоряжениями Губернатора Краснодарского края.</w:t>
      </w:r>
    </w:p>
    <w:p w:rsidR="00C008DE" w:rsidRPr="005E1DC5" w:rsidRDefault="00C008DE" w:rsidP="005E1DC5">
      <w:pPr>
        <w:pStyle w:val="aff8"/>
        <w:spacing w:after="0" w:line="312" w:lineRule="auto"/>
        <w:ind w:firstLine="709"/>
        <w:rPr>
          <w:color w:val="000000"/>
          <w:szCs w:val="24"/>
        </w:rPr>
      </w:pPr>
      <w:r w:rsidRPr="005E1DC5">
        <w:rPr>
          <w:color w:val="000000"/>
          <w:szCs w:val="24"/>
        </w:rPr>
        <w:t>Работа учреждения культуры ведется по следующим направлениям</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 xml:space="preserve">военно-патриотическое воспитание молодежи; </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профилактика безнадзорности правонарушений несовершеннолетних, противодействие злоупотреблению наркотиков и их незаконному обороту;</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молодежная политика;</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профилактика алкоголизма, наркомании и их незаконному обороту;</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 xml:space="preserve">профилактика здорового образа жизни; </w:t>
      </w:r>
    </w:p>
    <w:p w:rsidR="00C008DE" w:rsidRPr="005E1DC5" w:rsidRDefault="00C008DE" w:rsidP="005E1DC5">
      <w:pPr>
        <w:pStyle w:val="aff8"/>
        <w:numPr>
          <w:ilvl w:val="0"/>
          <w:numId w:val="36"/>
        </w:numPr>
        <w:spacing w:after="0" w:line="312" w:lineRule="auto"/>
        <w:ind w:left="0" w:firstLine="709"/>
        <w:rPr>
          <w:color w:val="000000"/>
          <w:szCs w:val="24"/>
        </w:rPr>
      </w:pPr>
      <w:r w:rsidRPr="005E1DC5">
        <w:rPr>
          <w:color w:val="000000"/>
          <w:szCs w:val="24"/>
        </w:rPr>
        <w:t>профилактика терроризма и экстремизма.</w:t>
      </w:r>
    </w:p>
    <w:p w:rsidR="00C008DE" w:rsidRPr="005E1DC5" w:rsidRDefault="00C008DE" w:rsidP="00573F95">
      <w:pPr>
        <w:autoSpaceDE w:val="0"/>
        <w:autoSpaceDN w:val="0"/>
        <w:adjustRightInd w:val="0"/>
        <w:spacing w:line="312" w:lineRule="auto"/>
        <w:ind w:firstLine="709"/>
        <w:rPr>
          <w:sz w:val="24"/>
          <w:szCs w:val="24"/>
        </w:rPr>
      </w:pPr>
      <w:r w:rsidRPr="005E1DC5">
        <w:rPr>
          <w:sz w:val="24"/>
          <w:szCs w:val="24"/>
        </w:rPr>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w:t>
      </w:r>
      <w:r w:rsidRPr="005E1DC5">
        <w:rPr>
          <w:sz w:val="24"/>
          <w:szCs w:val="24"/>
        </w:rPr>
        <w:lastRenderedPageBreak/>
        <w:t xml:space="preserve">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Так как в настоящее время учреждения культуры </w:t>
      </w:r>
      <w:r w:rsidR="00573F95">
        <w:rPr>
          <w:sz w:val="24"/>
          <w:szCs w:val="24"/>
        </w:rPr>
        <w:t>в связи с проведенной реконструкцией и повышением качества предоставляемых услуг повышают свою востребованность и популярность. В Доме культуры Бейсужекского сельского поселения установлено современное оборудование, заменена техника сцены, что позволяет проводить мероприятия высокого качества.</w:t>
      </w:r>
      <w:r w:rsidR="005030DD">
        <w:rPr>
          <w:sz w:val="24"/>
          <w:szCs w:val="24"/>
        </w:rPr>
        <w:t xml:space="preserve"> </w:t>
      </w:r>
      <w:r w:rsidR="00573F95">
        <w:rPr>
          <w:sz w:val="24"/>
          <w:szCs w:val="24"/>
        </w:rPr>
        <w:t xml:space="preserve">На базе Дома культуры </w:t>
      </w:r>
      <w:r w:rsidR="00E75EB3">
        <w:rPr>
          <w:sz w:val="24"/>
          <w:szCs w:val="24"/>
        </w:rPr>
        <w:t>функционируют</w:t>
      </w:r>
      <w:r w:rsidRPr="005E1DC5">
        <w:rPr>
          <w:sz w:val="24"/>
          <w:szCs w:val="24"/>
        </w:rPr>
        <w:t xml:space="preserve"> кружки и клубы по интересам, отвечающим требованиям сегодняшнего дня, а также </w:t>
      </w:r>
      <w:r w:rsidR="00573F95">
        <w:rPr>
          <w:sz w:val="24"/>
          <w:szCs w:val="24"/>
        </w:rPr>
        <w:t xml:space="preserve">оказываются </w:t>
      </w:r>
      <w:r w:rsidRPr="005E1DC5">
        <w:rPr>
          <w:sz w:val="24"/>
          <w:szCs w:val="24"/>
        </w:rPr>
        <w:t>различных видов культурно-досуговы</w:t>
      </w:r>
      <w:r w:rsidR="00573F95">
        <w:rPr>
          <w:sz w:val="24"/>
          <w:szCs w:val="24"/>
        </w:rPr>
        <w:t>е</w:t>
      </w:r>
      <w:r w:rsidRPr="005E1DC5">
        <w:rPr>
          <w:sz w:val="24"/>
          <w:szCs w:val="24"/>
        </w:rPr>
        <w:t xml:space="preserve"> и просветительных услуг</w:t>
      </w:r>
      <w:r w:rsidR="00573F95">
        <w:rPr>
          <w:sz w:val="24"/>
          <w:szCs w:val="24"/>
        </w:rPr>
        <w:t>и. Действует тренажерный зал.</w:t>
      </w:r>
    </w:p>
    <w:p w:rsidR="002A229E" w:rsidRPr="008C44D6" w:rsidRDefault="002A229E" w:rsidP="008C44D6">
      <w:pPr>
        <w:tabs>
          <w:tab w:val="left" w:pos="993"/>
        </w:tabs>
        <w:suppressAutoHyphens/>
        <w:spacing w:line="312" w:lineRule="auto"/>
        <w:ind w:firstLine="709"/>
        <w:rPr>
          <w:rFonts w:eastAsia="Arial Unicode MS"/>
          <w:sz w:val="24"/>
          <w:szCs w:val="24"/>
          <w:lang w:eastAsia="en-US"/>
        </w:rPr>
      </w:pPr>
    </w:p>
    <w:p w:rsidR="00D97648" w:rsidRPr="008C44D6" w:rsidRDefault="00D97648" w:rsidP="008C44D6">
      <w:pPr>
        <w:shd w:val="clear" w:color="auto" w:fill="FFFFFF"/>
        <w:spacing w:line="312" w:lineRule="auto"/>
        <w:ind w:firstLine="709"/>
        <w:rPr>
          <w:b/>
          <w:sz w:val="24"/>
          <w:szCs w:val="24"/>
        </w:rPr>
      </w:pPr>
      <w:r w:rsidRPr="008C44D6">
        <w:rPr>
          <w:b/>
          <w:sz w:val="24"/>
          <w:szCs w:val="24"/>
        </w:rPr>
        <w:t>Физическая культура и спорт</w:t>
      </w:r>
    </w:p>
    <w:p w:rsidR="000C481E" w:rsidRPr="008C44D6" w:rsidRDefault="000C481E" w:rsidP="008C44D6">
      <w:pPr>
        <w:shd w:val="clear" w:color="auto" w:fill="FFFFFF"/>
        <w:spacing w:line="312" w:lineRule="auto"/>
        <w:ind w:firstLine="709"/>
        <w:rPr>
          <w:b/>
          <w:sz w:val="24"/>
          <w:szCs w:val="24"/>
        </w:rPr>
      </w:pPr>
    </w:p>
    <w:p w:rsidR="001948BE" w:rsidRPr="005E1DC5" w:rsidRDefault="001948BE" w:rsidP="005E1DC5">
      <w:pPr>
        <w:spacing w:line="312" w:lineRule="auto"/>
        <w:ind w:firstLine="709"/>
        <w:rPr>
          <w:sz w:val="24"/>
          <w:szCs w:val="24"/>
        </w:rPr>
      </w:pPr>
      <w:r w:rsidRPr="005E1DC5">
        <w:rPr>
          <w:sz w:val="24"/>
          <w:szCs w:val="24"/>
        </w:rPr>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A27897" w:rsidRPr="005E1DC5" w:rsidRDefault="00DA1B8D" w:rsidP="005E1DC5">
      <w:pPr>
        <w:spacing w:line="312" w:lineRule="auto"/>
        <w:ind w:firstLine="709"/>
        <w:rPr>
          <w:sz w:val="24"/>
          <w:szCs w:val="24"/>
        </w:rPr>
      </w:pPr>
      <w:r w:rsidRPr="005E1DC5">
        <w:rPr>
          <w:sz w:val="24"/>
          <w:szCs w:val="24"/>
        </w:rPr>
        <w:t xml:space="preserve">На территории </w:t>
      </w:r>
      <w:r w:rsidR="00C50413" w:rsidRPr="005E1DC5">
        <w:rPr>
          <w:sz w:val="24"/>
          <w:szCs w:val="24"/>
        </w:rPr>
        <w:t>Бейсужекского</w:t>
      </w:r>
      <w:r w:rsidRPr="005E1DC5">
        <w:rPr>
          <w:sz w:val="24"/>
          <w:szCs w:val="24"/>
        </w:rPr>
        <w:t xml:space="preserve"> сельского поселения</w:t>
      </w:r>
      <w:r w:rsidR="00A27897" w:rsidRPr="005E1DC5">
        <w:rPr>
          <w:sz w:val="24"/>
          <w:szCs w:val="24"/>
        </w:rPr>
        <w:t xml:space="preserve"> из объектов физической культуры и спорта имеется спортивный зал, расположенный при общеобразовательной школе. Спортивный зал является общедоступным для населения.</w:t>
      </w:r>
      <w:r w:rsidR="00994491">
        <w:rPr>
          <w:sz w:val="24"/>
          <w:szCs w:val="24"/>
        </w:rPr>
        <w:t xml:space="preserve"> На базе дома культуры функционирует тренажерный зал.</w:t>
      </w:r>
      <w:r w:rsidR="00A27897" w:rsidRPr="005E1DC5">
        <w:rPr>
          <w:sz w:val="24"/>
          <w:szCs w:val="24"/>
        </w:rPr>
        <w:t xml:space="preserve"> Из плоскостных сооружений на территории населенного пункта расположены 2 футбольных поля и спортивная площадка. Суммарная мощность 3 объектов составляет 1,9 га. </w:t>
      </w:r>
    </w:p>
    <w:p w:rsidR="00A27897" w:rsidRPr="005E1DC5" w:rsidRDefault="00A27897" w:rsidP="005E1DC5">
      <w:pPr>
        <w:autoSpaceDE w:val="0"/>
        <w:spacing w:line="312" w:lineRule="auto"/>
        <w:ind w:firstLine="709"/>
        <w:rPr>
          <w:sz w:val="24"/>
          <w:szCs w:val="24"/>
        </w:rPr>
      </w:pPr>
    </w:p>
    <w:p w:rsidR="00991009" w:rsidRPr="008C44D6" w:rsidRDefault="00991009" w:rsidP="00A27897">
      <w:pPr>
        <w:autoSpaceDE w:val="0"/>
        <w:spacing w:line="312" w:lineRule="auto"/>
        <w:ind w:firstLine="709"/>
        <w:rPr>
          <w:sz w:val="24"/>
          <w:szCs w:val="24"/>
        </w:rPr>
      </w:pPr>
      <w:r w:rsidRPr="008C44D6">
        <w:rPr>
          <w:sz w:val="24"/>
          <w:szCs w:val="24"/>
        </w:rPr>
        <w:t xml:space="preserve">Таблица </w:t>
      </w:r>
      <w:r w:rsidR="005E1DC5">
        <w:rPr>
          <w:sz w:val="24"/>
          <w:szCs w:val="24"/>
        </w:rPr>
        <w:t>7.</w:t>
      </w:r>
    </w:p>
    <w:p w:rsidR="00991009" w:rsidRPr="008C44D6" w:rsidRDefault="00991009" w:rsidP="00E86999">
      <w:pPr>
        <w:spacing w:line="312" w:lineRule="auto"/>
        <w:ind w:firstLine="709"/>
        <w:jc w:val="center"/>
        <w:rPr>
          <w:sz w:val="24"/>
          <w:szCs w:val="24"/>
        </w:rPr>
      </w:pPr>
      <w:r w:rsidRPr="008C44D6">
        <w:rPr>
          <w:sz w:val="24"/>
          <w:szCs w:val="24"/>
        </w:rPr>
        <w:t>Характеристика спортивных сооружений на территории муниципального образования</w:t>
      </w:r>
    </w:p>
    <w:tbl>
      <w:tblPr>
        <w:tblW w:w="5000" w:type="pct"/>
        <w:tblBorders>
          <w:top w:val="single" w:sz="8" w:space="0" w:color="000000"/>
          <w:left w:val="single" w:sz="8" w:space="0" w:color="000000"/>
          <w:bottom w:val="single" w:sz="8" w:space="0" w:color="000000"/>
          <w:right w:val="single" w:sz="8" w:space="0" w:color="000000"/>
        </w:tblBorders>
        <w:tblLook w:val="04A0"/>
      </w:tblPr>
      <w:tblGrid>
        <w:gridCol w:w="5974"/>
        <w:gridCol w:w="1711"/>
        <w:gridCol w:w="1982"/>
      </w:tblGrid>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bCs/>
                <w:sz w:val="24"/>
                <w:szCs w:val="24"/>
              </w:rPr>
            </w:pPr>
            <w:r w:rsidRPr="005E1DC5">
              <w:rPr>
                <w:bCs/>
                <w:sz w:val="24"/>
                <w:szCs w:val="24"/>
              </w:rPr>
              <w:t>Показатели</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bCs/>
                <w:sz w:val="24"/>
                <w:szCs w:val="24"/>
              </w:rPr>
            </w:pPr>
            <w:r w:rsidRPr="005E1DC5">
              <w:rPr>
                <w:bCs/>
                <w:sz w:val="24"/>
                <w:szCs w:val="24"/>
              </w:rPr>
              <w:t>Ед. измерения</w:t>
            </w:r>
          </w:p>
        </w:tc>
        <w:tc>
          <w:tcPr>
            <w:tcW w:w="102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bCs/>
                <w:sz w:val="24"/>
                <w:szCs w:val="24"/>
              </w:rPr>
            </w:pPr>
            <w:r w:rsidRPr="005E1DC5">
              <w:rPr>
                <w:bCs/>
                <w:sz w:val="24"/>
                <w:szCs w:val="24"/>
              </w:rPr>
              <w:t>2016</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r w:rsidRPr="005E1DC5">
              <w:rPr>
                <w:sz w:val="24"/>
                <w:szCs w:val="24"/>
              </w:rPr>
              <w:t>Число спортивных сооружений - всего</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p>
        </w:tc>
        <w:tc>
          <w:tcPr>
            <w:tcW w:w="102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спортивные сооружения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3</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плоскостные спортивные сооружения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2</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спортивные залы</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1</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r w:rsidRPr="005E1DC5">
              <w:rPr>
                <w:sz w:val="24"/>
                <w:szCs w:val="24"/>
              </w:rPr>
              <w:t>Число муниципальных спортивных сооружений</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p>
        </w:tc>
        <w:tc>
          <w:tcPr>
            <w:tcW w:w="102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rPr>
                <w:sz w:val="24"/>
                <w:szCs w:val="24"/>
              </w:rPr>
            </w:pP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спортивные сооружения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3</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плоскостные спортивные сооружения</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2</w:t>
            </w:r>
          </w:p>
        </w:tc>
      </w:tr>
      <w:tr w:rsidR="00A27897" w:rsidRPr="005E1DC5" w:rsidTr="005E1DC5">
        <w:tc>
          <w:tcPr>
            <w:tcW w:w="3090" w:type="pct"/>
            <w:tcBorders>
              <w:top w:val="single" w:sz="8" w:space="0" w:color="000000"/>
              <w:left w:val="single" w:sz="8" w:space="0" w:color="000000"/>
              <w:bottom w:val="single" w:sz="8" w:space="0" w:color="000000"/>
              <w:right w:val="single" w:sz="8" w:space="0" w:color="000000"/>
            </w:tcBorders>
            <w:tcMar>
              <w:top w:w="15" w:type="dxa"/>
              <w:left w:w="200" w:type="dxa"/>
              <w:bottom w:w="15" w:type="dxa"/>
              <w:right w:w="15" w:type="dxa"/>
            </w:tcMar>
            <w:vAlign w:val="center"/>
            <w:hideMark/>
          </w:tcPr>
          <w:p w:rsidR="00A27897" w:rsidRPr="005E1DC5" w:rsidRDefault="00A27897" w:rsidP="00B77246">
            <w:pPr>
              <w:rPr>
                <w:sz w:val="24"/>
                <w:szCs w:val="24"/>
              </w:rPr>
            </w:pPr>
            <w:r w:rsidRPr="005E1DC5">
              <w:rPr>
                <w:sz w:val="24"/>
                <w:szCs w:val="24"/>
              </w:rPr>
              <w:t>спортивные залы</w:t>
            </w:r>
          </w:p>
        </w:tc>
        <w:tc>
          <w:tcPr>
            <w:tcW w:w="885" w:type="pc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единица</w:t>
            </w:r>
          </w:p>
        </w:tc>
        <w:tc>
          <w:tcPr>
            <w:tcW w:w="1025" w:type="pct"/>
            <w:tcBorders>
              <w:top w:val="single" w:sz="8" w:space="0" w:color="000000"/>
              <w:left w:val="single" w:sz="8" w:space="0" w:color="000000"/>
              <w:bottom w:val="single" w:sz="8" w:space="0" w:color="000000"/>
              <w:right w:val="single" w:sz="8" w:space="0" w:color="000000"/>
            </w:tcBorders>
            <w:tcMar>
              <w:top w:w="15" w:type="dxa"/>
              <w:bottom w:w="15" w:type="dxa"/>
              <w:right w:w="15" w:type="dxa"/>
            </w:tcMar>
            <w:vAlign w:val="center"/>
            <w:hideMark/>
          </w:tcPr>
          <w:p w:rsidR="00A27897" w:rsidRPr="005E1DC5" w:rsidRDefault="00A27897" w:rsidP="00B77246">
            <w:pPr>
              <w:jc w:val="center"/>
              <w:rPr>
                <w:sz w:val="24"/>
                <w:szCs w:val="24"/>
              </w:rPr>
            </w:pPr>
            <w:r w:rsidRPr="005E1DC5">
              <w:rPr>
                <w:sz w:val="24"/>
                <w:szCs w:val="24"/>
              </w:rPr>
              <w:t>1</w:t>
            </w:r>
          </w:p>
        </w:tc>
      </w:tr>
    </w:tbl>
    <w:p w:rsidR="00991009" w:rsidRPr="005E1DC5" w:rsidRDefault="00991009" w:rsidP="005E1DC5">
      <w:pPr>
        <w:pStyle w:val="01"/>
        <w:spacing w:after="0" w:line="312" w:lineRule="auto"/>
        <w:ind w:left="0" w:firstLine="709"/>
        <w:rPr>
          <w:rFonts w:ascii="Times New Roman" w:hAnsi="Times New Roman"/>
          <w:szCs w:val="24"/>
        </w:rPr>
      </w:pPr>
    </w:p>
    <w:p w:rsidR="00DA1B8D" w:rsidRDefault="00A27897" w:rsidP="005E1DC5">
      <w:pPr>
        <w:autoSpaceDE w:val="0"/>
        <w:autoSpaceDN w:val="0"/>
        <w:adjustRightInd w:val="0"/>
        <w:spacing w:line="312" w:lineRule="auto"/>
        <w:ind w:firstLine="709"/>
        <w:rPr>
          <w:sz w:val="24"/>
          <w:szCs w:val="24"/>
        </w:rPr>
      </w:pPr>
      <w:r w:rsidRPr="005E1DC5">
        <w:rPr>
          <w:sz w:val="24"/>
          <w:szCs w:val="24"/>
        </w:rPr>
        <w:t xml:space="preserve">В  Бейсужекском сельском поселении Выселковского района физической культурой и спортом занимаются 357 человек, что составляет 17,7 % от общей численности населения, большинство занимающихся  -  обучающиеся общеобразовательных учреждений, взрослое население представлено энтузиастами - любителями спорта. </w:t>
      </w:r>
      <w:r w:rsidR="00DA1B8D" w:rsidRPr="005E1DC5">
        <w:rPr>
          <w:sz w:val="24"/>
          <w:szCs w:val="24"/>
        </w:rPr>
        <w:t xml:space="preserve">Ежегодно в соответствии с календарным планом проводятся спортивно массовые мероприятия, в которых принимают </w:t>
      </w:r>
      <w:r w:rsidR="00DA1B8D" w:rsidRPr="005E1DC5">
        <w:rPr>
          <w:sz w:val="24"/>
          <w:szCs w:val="24"/>
        </w:rPr>
        <w:lastRenderedPageBreak/>
        <w:t>участие около 2000 (двух)тысяч жителей поселения.</w:t>
      </w:r>
    </w:p>
    <w:p w:rsidR="0082580D" w:rsidRDefault="0082580D" w:rsidP="006828AF">
      <w:pPr>
        <w:pStyle w:val="Sf4"/>
        <w:spacing w:before="120" w:line="240" w:lineRule="auto"/>
        <w:ind w:firstLine="0"/>
        <w:rPr>
          <w:rFonts w:eastAsia="Calibri"/>
          <w:lang w:val="ru-RU" w:eastAsia="en-US"/>
        </w:rPr>
      </w:pPr>
    </w:p>
    <w:p w:rsidR="006828AF" w:rsidRPr="00B02CC0" w:rsidRDefault="006828AF" w:rsidP="006828AF">
      <w:pPr>
        <w:pStyle w:val="Sf4"/>
        <w:spacing w:before="120" w:line="240" w:lineRule="auto"/>
        <w:ind w:firstLine="0"/>
        <w:rPr>
          <w:rFonts w:eastAsia="Calibri"/>
          <w:lang w:val="ru-RU" w:eastAsia="en-US"/>
        </w:rPr>
      </w:pPr>
      <w:r>
        <w:rPr>
          <w:rFonts w:eastAsia="Calibri"/>
          <w:lang w:val="ru-RU" w:eastAsia="en-US"/>
        </w:rPr>
        <w:tab/>
        <w:t>Таблица 8.</w:t>
      </w:r>
    </w:p>
    <w:p w:rsidR="006828AF" w:rsidRPr="006828AF" w:rsidRDefault="006828AF" w:rsidP="006828AF">
      <w:pPr>
        <w:pStyle w:val="Sf2"/>
        <w:rPr>
          <w:rFonts w:eastAsia="Calibri"/>
          <w:u w:val="none"/>
          <w:lang w:eastAsia="en-US"/>
        </w:rPr>
      </w:pPr>
      <w:r w:rsidRPr="006828AF">
        <w:rPr>
          <w:rFonts w:eastAsia="Calibri"/>
          <w:u w:val="none"/>
          <w:lang w:eastAsia="en-US"/>
        </w:rPr>
        <w:t>Существующая обеспеченность населения с</w:t>
      </w:r>
      <w:r w:rsidRPr="006828AF">
        <w:rPr>
          <w:bCs/>
          <w:u w:val="none"/>
        </w:rPr>
        <w:t>портивными и физкультурно-оздоровительнми сооружениями</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1872"/>
        <w:gridCol w:w="1153"/>
        <w:gridCol w:w="530"/>
        <w:gridCol w:w="938"/>
        <w:gridCol w:w="589"/>
        <w:gridCol w:w="895"/>
        <w:gridCol w:w="1265"/>
        <w:gridCol w:w="940"/>
        <w:gridCol w:w="690"/>
        <w:gridCol w:w="725"/>
      </w:tblGrid>
      <w:tr w:rsidR="006828AF" w:rsidRPr="006828AF" w:rsidTr="006828AF">
        <w:trPr>
          <w:cantSplit/>
          <w:trHeight w:val="2202"/>
          <w:jc w:val="center"/>
        </w:trPr>
        <w:tc>
          <w:tcPr>
            <w:tcW w:w="273" w:type="pct"/>
            <w:shd w:val="clear" w:color="auto" w:fill="auto"/>
            <w:vAlign w:val="center"/>
          </w:tcPr>
          <w:p w:rsidR="006828AF" w:rsidRPr="006828AF" w:rsidRDefault="006828AF" w:rsidP="006828AF">
            <w:pPr>
              <w:jc w:val="center"/>
              <w:rPr>
                <w:sz w:val="24"/>
                <w:szCs w:val="24"/>
              </w:rPr>
            </w:pPr>
            <w:r w:rsidRPr="006828AF">
              <w:rPr>
                <w:sz w:val="24"/>
                <w:szCs w:val="24"/>
              </w:rPr>
              <w:t>№</w:t>
            </w:r>
          </w:p>
          <w:p w:rsidR="006828AF" w:rsidRPr="006828AF" w:rsidRDefault="006828AF" w:rsidP="006828AF">
            <w:pPr>
              <w:jc w:val="center"/>
              <w:rPr>
                <w:sz w:val="24"/>
                <w:szCs w:val="24"/>
              </w:rPr>
            </w:pPr>
            <w:r w:rsidRPr="006828AF">
              <w:rPr>
                <w:sz w:val="24"/>
                <w:szCs w:val="24"/>
              </w:rPr>
              <w:t xml:space="preserve"> п/п</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Наименование показателей</w:t>
            </w:r>
          </w:p>
        </w:tc>
        <w:tc>
          <w:tcPr>
            <w:tcW w:w="568"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Единицы измерения</w:t>
            </w:r>
          </w:p>
        </w:tc>
        <w:tc>
          <w:tcPr>
            <w:tcW w:w="261"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Кол-во объектов</w:t>
            </w:r>
          </w:p>
        </w:tc>
        <w:tc>
          <w:tcPr>
            <w:tcW w:w="462"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 xml:space="preserve">Проектная </w:t>
            </w:r>
          </w:p>
          <w:p w:rsidR="006828AF" w:rsidRPr="006828AF" w:rsidRDefault="006828AF" w:rsidP="006828AF">
            <w:pPr>
              <w:jc w:val="center"/>
              <w:rPr>
                <w:sz w:val="24"/>
                <w:szCs w:val="24"/>
              </w:rPr>
            </w:pPr>
            <w:r w:rsidRPr="006828AF">
              <w:rPr>
                <w:sz w:val="24"/>
                <w:szCs w:val="24"/>
              </w:rPr>
              <w:t>мощность объекта</w:t>
            </w:r>
          </w:p>
        </w:tc>
        <w:tc>
          <w:tcPr>
            <w:tcW w:w="290"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Фактическая мощность объекта</w:t>
            </w:r>
          </w:p>
        </w:tc>
        <w:tc>
          <w:tcPr>
            <w:tcW w:w="441"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 xml:space="preserve">Загрузка объекта, </w:t>
            </w:r>
          </w:p>
          <w:p w:rsidR="006828AF" w:rsidRPr="006828AF" w:rsidRDefault="006828AF" w:rsidP="006828AF">
            <w:pPr>
              <w:jc w:val="center"/>
              <w:rPr>
                <w:sz w:val="24"/>
                <w:szCs w:val="24"/>
              </w:rPr>
            </w:pPr>
            <w:r w:rsidRPr="006828AF">
              <w:rPr>
                <w:sz w:val="24"/>
                <w:szCs w:val="24"/>
              </w:rPr>
              <w:t>%</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 xml:space="preserve">Норматив </w:t>
            </w:r>
          </w:p>
        </w:tc>
        <w:tc>
          <w:tcPr>
            <w:tcW w:w="463"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 xml:space="preserve">Требуемая </w:t>
            </w:r>
          </w:p>
          <w:p w:rsidR="006828AF" w:rsidRPr="006828AF" w:rsidRDefault="006828AF" w:rsidP="006828AF">
            <w:pPr>
              <w:jc w:val="center"/>
              <w:rPr>
                <w:sz w:val="24"/>
                <w:szCs w:val="24"/>
              </w:rPr>
            </w:pPr>
            <w:r w:rsidRPr="006828AF">
              <w:rPr>
                <w:sz w:val="24"/>
                <w:szCs w:val="24"/>
              </w:rPr>
              <w:t>мощность на текущий момент</w:t>
            </w:r>
          </w:p>
        </w:tc>
        <w:tc>
          <w:tcPr>
            <w:tcW w:w="340"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Фактическая обеспеченность, %</w:t>
            </w:r>
          </w:p>
        </w:tc>
        <w:tc>
          <w:tcPr>
            <w:tcW w:w="357" w:type="pct"/>
            <w:shd w:val="clear" w:color="auto" w:fill="auto"/>
            <w:textDirection w:val="btLr"/>
            <w:vAlign w:val="center"/>
          </w:tcPr>
          <w:p w:rsidR="006828AF" w:rsidRPr="006828AF" w:rsidRDefault="006828AF" w:rsidP="006828AF">
            <w:pPr>
              <w:jc w:val="center"/>
              <w:rPr>
                <w:sz w:val="24"/>
                <w:szCs w:val="24"/>
              </w:rPr>
            </w:pPr>
            <w:r w:rsidRPr="006828AF">
              <w:rPr>
                <w:sz w:val="24"/>
                <w:szCs w:val="24"/>
              </w:rPr>
              <w:t xml:space="preserve">Излишек (+),         дефицит (-) </w:t>
            </w:r>
          </w:p>
        </w:tc>
      </w:tr>
      <w:tr w:rsidR="006828AF" w:rsidRPr="006828AF" w:rsidTr="006828AF">
        <w:trPr>
          <w:trHeight w:val="20"/>
          <w:jc w:val="center"/>
        </w:trPr>
        <w:tc>
          <w:tcPr>
            <w:tcW w:w="273" w:type="pct"/>
            <w:shd w:val="clear" w:color="auto" w:fill="auto"/>
            <w:vAlign w:val="center"/>
          </w:tcPr>
          <w:p w:rsidR="006828AF" w:rsidRPr="006828AF" w:rsidRDefault="006828AF" w:rsidP="006828AF">
            <w:pPr>
              <w:jc w:val="center"/>
              <w:rPr>
                <w:sz w:val="24"/>
                <w:szCs w:val="24"/>
              </w:rPr>
            </w:pPr>
            <w:r w:rsidRPr="006828AF">
              <w:rPr>
                <w:sz w:val="24"/>
                <w:szCs w:val="24"/>
              </w:rPr>
              <w:t>1</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 xml:space="preserve">Спортивные залы общедоступной сети </w:t>
            </w:r>
          </w:p>
        </w:tc>
        <w:tc>
          <w:tcPr>
            <w:tcW w:w="568" w:type="pct"/>
            <w:shd w:val="clear" w:color="auto" w:fill="auto"/>
            <w:vAlign w:val="center"/>
          </w:tcPr>
          <w:p w:rsidR="006828AF" w:rsidRPr="006828AF" w:rsidRDefault="006828AF" w:rsidP="006828AF">
            <w:pPr>
              <w:jc w:val="center"/>
              <w:rPr>
                <w:sz w:val="24"/>
                <w:szCs w:val="24"/>
              </w:rPr>
            </w:pPr>
            <w:r w:rsidRPr="006828AF">
              <w:rPr>
                <w:sz w:val="24"/>
                <w:szCs w:val="24"/>
              </w:rPr>
              <w:t>кв. м площади пола</w:t>
            </w:r>
          </w:p>
        </w:tc>
        <w:tc>
          <w:tcPr>
            <w:tcW w:w="261" w:type="pct"/>
            <w:shd w:val="clear" w:color="auto" w:fill="auto"/>
            <w:vAlign w:val="center"/>
          </w:tcPr>
          <w:p w:rsidR="006828AF" w:rsidRPr="006828AF" w:rsidRDefault="006828AF" w:rsidP="006828AF">
            <w:pPr>
              <w:jc w:val="center"/>
              <w:rPr>
                <w:sz w:val="24"/>
                <w:szCs w:val="24"/>
              </w:rPr>
            </w:pPr>
            <w:r w:rsidRPr="006828AF">
              <w:rPr>
                <w:sz w:val="24"/>
                <w:szCs w:val="24"/>
              </w:rPr>
              <w:t>1</w:t>
            </w:r>
          </w:p>
        </w:tc>
        <w:tc>
          <w:tcPr>
            <w:tcW w:w="462" w:type="pct"/>
            <w:shd w:val="clear" w:color="auto" w:fill="auto"/>
            <w:vAlign w:val="center"/>
          </w:tcPr>
          <w:p w:rsidR="006828AF" w:rsidRPr="006828AF" w:rsidRDefault="006828AF" w:rsidP="006828AF">
            <w:pPr>
              <w:jc w:val="center"/>
              <w:rPr>
                <w:sz w:val="24"/>
                <w:szCs w:val="24"/>
              </w:rPr>
            </w:pPr>
            <w:r w:rsidRPr="006828AF">
              <w:rPr>
                <w:sz w:val="24"/>
                <w:szCs w:val="24"/>
              </w:rPr>
              <w:t>162</w:t>
            </w:r>
          </w:p>
        </w:tc>
        <w:tc>
          <w:tcPr>
            <w:tcW w:w="290" w:type="pct"/>
            <w:shd w:val="clear" w:color="auto" w:fill="auto"/>
            <w:vAlign w:val="center"/>
          </w:tcPr>
          <w:p w:rsidR="006828AF" w:rsidRPr="006828AF" w:rsidRDefault="006828AF" w:rsidP="006828AF">
            <w:pPr>
              <w:jc w:val="center"/>
              <w:rPr>
                <w:sz w:val="24"/>
                <w:szCs w:val="24"/>
              </w:rPr>
            </w:pPr>
            <w:r w:rsidRPr="006828AF">
              <w:rPr>
                <w:sz w:val="24"/>
                <w:szCs w:val="24"/>
              </w:rPr>
              <w:t>162</w:t>
            </w:r>
          </w:p>
        </w:tc>
        <w:tc>
          <w:tcPr>
            <w:tcW w:w="441" w:type="pct"/>
            <w:shd w:val="clear" w:color="auto" w:fill="auto"/>
            <w:vAlign w:val="center"/>
          </w:tcPr>
          <w:p w:rsidR="006828AF" w:rsidRPr="006828AF" w:rsidRDefault="006828AF" w:rsidP="006828AF">
            <w:pPr>
              <w:jc w:val="center"/>
              <w:rPr>
                <w:sz w:val="24"/>
                <w:szCs w:val="24"/>
              </w:rPr>
            </w:pPr>
            <w:r w:rsidRPr="006828AF">
              <w:rPr>
                <w:sz w:val="24"/>
                <w:szCs w:val="24"/>
              </w:rPr>
              <w:t>-</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80 на 1 тыс. чел.</w:t>
            </w:r>
          </w:p>
        </w:tc>
        <w:tc>
          <w:tcPr>
            <w:tcW w:w="463" w:type="pct"/>
            <w:shd w:val="clear" w:color="auto" w:fill="auto"/>
            <w:vAlign w:val="center"/>
          </w:tcPr>
          <w:p w:rsidR="006828AF" w:rsidRPr="006828AF" w:rsidRDefault="006828AF" w:rsidP="006828AF">
            <w:pPr>
              <w:jc w:val="center"/>
              <w:rPr>
                <w:sz w:val="24"/>
                <w:szCs w:val="24"/>
              </w:rPr>
            </w:pPr>
            <w:r w:rsidRPr="006828AF">
              <w:rPr>
                <w:sz w:val="24"/>
                <w:szCs w:val="24"/>
              </w:rPr>
              <w:t>157</w:t>
            </w:r>
          </w:p>
        </w:tc>
        <w:tc>
          <w:tcPr>
            <w:tcW w:w="340" w:type="pct"/>
            <w:shd w:val="clear" w:color="auto" w:fill="auto"/>
            <w:vAlign w:val="center"/>
          </w:tcPr>
          <w:p w:rsidR="006828AF" w:rsidRPr="006828AF" w:rsidRDefault="006828AF" w:rsidP="006828AF">
            <w:pPr>
              <w:jc w:val="center"/>
              <w:rPr>
                <w:sz w:val="24"/>
                <w:szCs w:val="24"/>
              </w:rPr>
            </w:pPr>
            <w:r w:rsidRPr="006828AF">
              <w:rPr>
                <w:sz w:val="24"/>
                <w:szCs w:val="24"/>
              </w:rPr>
              <w:t>105</w:t>
            </w:r>
          </w:p>
        </w:tc>
        <w:tc>
          <w:tcPr>
            <w:tcW w:w="357" w:type="pct"/>
            <w:shd w:val="clear" w:color="auto" w:fill="auto"/>
            <w:vAlign w:val="center"/>
          </w:tcPr>
          <w:p w:rsidR="006828AF" w:rsidRPr="006828AF" w:rsidRDefault="006828AF" w:rsidP="006828AF">
            <w:pPr>
              <w:jc w:val="center"/>
              <w:rPr>
                <w:sz w:val="24"/>
                <w:szCs w:val="24"/>
              </w:rPr>
            </w:pPr>
            <w:r w:rsidRPr="006828AF">
              <w:rPr>
                <w:sz w:val="24"/>
                <w:szCs w:val="24"/>
              </w:rPr>
              <w:t>5</w:t>
            </w:r>
          </w:p>
        </w:tc>
      </w:tr>
      <w:tr w:rsidR="006828AF" w:rsidRPr="006828AF" w:rsidTr="006828AF">
        <w:trPr>
          <w:trHeight w:val="20"/>
          <w:jc w:val="center"/>
        </w:trPr>
        <w:tc>
          <w:tcPr>
            <w:tcW w:w="273" w:type="pct"/>
            <w:shd w:val="clear" w:color="auto" w:fill="auto"/>
            <w:vAlign w:val="center"/>
          </w:tcPr>
          <w:p w:rsidR="006828AF" w:rsidRPr="006828AF" w:rsidRDefault="006828AF" w:rsidP="006828AF">
            <w:pPr>
              <w:jc w:val="center"/>
              <w:rPr>
                <w:sz w:val="24"/>
                <w:szCs w:val="24"/>
              </w:rPr>
            </w:pPr>
            <w:r w:rsidRPr="006828AF">
              <w:rPr>
                <w:sz w:val="24"/>
                <w:szCs w:val="24"/>
              </w:rPr>
              <w:t>2</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Плоскостные сооружения</w:t>
            </w:r>
          </w:p>
        </w:tc>
        <w:tc>
          <w:tcPr>
            <w:tcW w:w="568" w:type="pct"/>
            <w:shd w:val="clear" w:color="auto" w:fill="auto"/>
            <w:vAlign w:val="center"/>
          </w:tcPr>
          <w:p w:rsidR="006828AF" w:rsidRPr="006828AF" w:rsidRDefault="006828AF" w:rsidP="006828AF">
            <w:pPr>
              <w:jc w:val="center"/>
              <w:rPr>
                <w:sz w:val="24"/>
                <w:szCs w:val="24"/>
              </w:rPr>
            </w:pPr>
            <w:r w:rsidRPr="006828AF">
              <w:rPr>
                <w:sz w:val="24"/>
                <w:szCs w:val="24"/>
              </w:rPr>
              <w:t>га</w:t>
            </w:r>
          </w:p>
        </w:tc>
        <w:tc>
          <w:tcPr>
            <w:tcW w:w="261" w:type="pct"/>
            <w:shd w:val="clear" w:color="auto" w:fill="auto"/>
            <w:vAlign w:val="center"/>
          </w:tcPr>
          <w:p w:rsidR="006828AF" w:rsidRPr="006828AF" w:rsidRDefault="006828AF" w:rsidP="006828AF">
            <w:pPr>
              <w:jc w:val="center"/>
              <w:rPr>
                <w:sz w:val="24"/>
                <w:szCs w:val="24"/>
              </w:rPr>
            </w:pPr>
            <w:r w:rsidRPr="006828AF">
              <w:rPr>
                <w:sz w:val="24"/>
                <w:szCs w:val="24"/>
              </w:rPr>
              <w:t>3</w:t>
            </w:r>
          </w:p>
        </w:tc>
        <w:tc>
          <w:tcPr>
            <w:tcW w:w="462" w:type="pct"/>
            <w:shd w:val="clear" w:color="auto" w:fill="auto"/>
            <w:vAlign w:val="center"/>
          </w:tcPr>
          <w:p w:rsidR="006828AF" w:rsidRPr="006828AF" w:rsidRDefault="006828AF" w:rsidP="006828AF">
            <w:pPr>
              <w:jc w:val="center"/>
              <w:rPr>
                <w:sz w:val="24"/>
                <w:szCs w:val="24"/>
              </w:rPr>
            </w:pPr>
            <w:r w:rsidRPr="006828AF">
              <w:rPr>
                <w:sz w:val="24"/>
                <w:szCs w:val="24"/>
              </w:rPr>
              <w:t>1,9</w:t>
            </w:r>
          </w:p>
        </w:tc>
        <w:tc>
          <w:tcPr>
            <w:tcW w:w="290" w:type="pct"/>
            <w:shd w:val="clear" w:color="auto" w:fill="auto"/>
            <w:vAlign w:val="center"/>
          </w:tcPr>
          <w:p w:rsidR="006828AF" w:rsidRPr="006828AF" w:rsidRDefault="006828AF" w:rsidP="006828AF">
            <w:pPr>
              <w:jc w:val="center"/>
              <w:rPr>
                <w:sz w:val="24"/>
                <w:szCs w:val="24"/>
              </w:rPr>
            </w:pPr>
            <w:r w:rsidRPr="006828AF">
              <w:rPr>
                <w:sz w:val="24"/>
                <w:szCs w:val="24"/>
              </w:rPr>
              <w:t>1,9</w:t>
            </w:r>
          </w:p>
        </w:tc>
        <w:tc>
          <w:tcPr>
            <w:tcW w:w="441" w:type="pct"/>
            <w:shd w:val="clear" w:color="auto" w:fill="auto"/>
            <w:vAlign w:val="center"/>
          </w:tcPr>
          <w:p w:rsidR="006828AF" w:rsidRPr="006828AF" w:rsidRDefault="006828AF" w:rsidP="006828AF">
            <w:pPr>
              <w:jc w:val="center"/>
              <w:rPr>
                <w:sz w:val="24"/>
                <w:szCs w:val="24"/>
              </w:rPr>
            </w:pPr>
            <w:r w:rsidRPr="006828AF">
              <w:rPr>
                <w:sz w:val="24"/>
                <w:szCs w:val="24"/>
              </w:rPr>
              <w:t>100</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0,7 на 1 тыс. чел.</w:t>
            </w:r>
          </w:p>
        </w:tc>
        <w:tc>
          <w:tcPr>
            <w:tcW w:w="463" w:type="pct"/>
            <w:shd w:val="clear" w:color="auto" w:fill="auto"/>
            <w:vAlign w:val="center"/>
          </w:tcPr>
          <w:p w:rsidR="006828AF" w:rsidRPr="006828AF" w:rsidRDefault="006828AF" w:rsidP="006828AF">
            <w:pPr>
              <w:jc w:val="center"/>
              <w:rPr>
                <w:sz w:val="24"/>
                <w:szCs w:val="24"/>
              </w:rPr>
            </w:pPr>
            <w:r w:rsidRPr="006828AF">
              <w:rPr>
                <w:sz w:val="24"/>
                <w:szCs w:val="24"/>
              </w:rPr>
              <w:t>1,4</w:t>
            </w:r>
          </w:p>
        </w:tc>
        <w:tc>
          <w:tcPr>
            <w:tcW w:w="340" w:type="pct"/>
            <w:shd w:val="clear" w:color="auto" w:fill="auto"/>
            <w:vAlign w:val="center"/>
          </w:tcPr>
          <w:p w:rsidR="006828AF" w:rsidRPr="006828AF" w:rsidRDefault="006828AF" w:rsidP="006828AF">
            <w:pPr>
              <w:jc w:val="center"/>
              <w:rPr>
                <w:sz w:val="24"/>
                <w:szCs w:val="24"/>
              </w:rPr>
            </w:pPr>
            <w:r w:rsidRPr="006828AF">
              <w:rPr>
                <w:sz w:val="24"/>
                <w:szCs w:val="24"/>
              </w:rPr>
              <w:t>136</w:t>
            </w:r>
          </w:p>
        </w:tc>
        <w:tc>
          <w:tcPr>
            <w:tcW w:w="357" w:type="pct"/>
            <w:shd w:val="clear" w:color="auto" w:fill="auto"/>
            <w:vAlign w:val="center"/>
          </w:tcPr>
          <w:p w:rsidR="006828AF" w:rsidRPr="006828AF" w:rsidRDefault="006828AF" w:rsidP="006828AF">
            <w:pPr>
              <w:jc w:val="center"/>
              <w:rPr>
                <w:sz w:val="24"/>
                <w:szCs w:val="24"/>
              </w:rPr>
            </w:pPr>
            <w:r w:rsidRPr="006828AF">
              <w:rPr>
                <w:sz w:val="24"/>
                <w:szCs w:val="24"/>
              </w:rPr>
              <w:t>0,5</w:t>
            </w:r>
          </w:p>
        </w:tc>
      </w:tr>
      <w:tr w:rsidR="006828AF" w:rsidRPr="006828AF" w:rsidTr="006828AF">
        <w:trPr>
          <w:trHeight w:val="20"/>
          <w:jc w:val="center"/>
        </w:trPr>
        <w:tc>
          <w:tcPr>
            <w:tcW w:w="273" w:type="pct"/>
            <w:shd w:val="clear" w:color="auto" w:fill="auto"/>
            <w:vAlign w:val="center"/>
          </w:tcPr>
          <w:p w:rsidR="006828AF" w:rsidRPr="006828AF" w:rsidRDefault="006828AF" w:rsidP="006828AF">
            <w:pPr>
              <w:jc w:val="center"/>
              <w:rPr>
                <w:sz w:val="24"/>
                <w:szCs w:val="24"/>
              </w:rPr>
            </w:pPr>
            <w:r w:rsidRPr="006828AF">
              <w:rPr>
                <w:sz w:val="24"/>
                <w:szCs w:val="24"/>
              </w:rPr>
              <w:t>2.1</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Спортивная площадка</w:t>
            </w:r>
          </w:p>
        </w:tc>
        <w:tc>
          <w:tcPr>
            <w:tcW w:w="568"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261" w:type="pct"/>
            <w:shd w:val="clear" w:color="auto" w:fill="auto"/>
            <w:vAlign w:val="center"/>
          </w:tcPr>
          <w:p w:rsidR="006828AF" w:rsidRPr="006828AF" w:rsidRDefault="006828AF" w:rsidP="006828AF">
            <w:pPr>
              <w:jc w:val="center"/>
              <w:rPr>
                <w:sz w:val="24"/>
                <w:szCs w:val="24"/>
              </w:rPr>
            </w:pPr>
            <w:r w:rsidRPr="006828AF">
              <w:rPr>
                <w:sz w:val="24"/>
                <w:szCs w:val="24"/>
              </w:rPr>
              <w:t>1</w:t>
            </w:r>
          </w:p>
        </w:tc>
        <w:tc>
          <w:tcPr>
            <w:tcW w:w="462" w:type="pct"/>
            <w:shd w:val="clear" w:color="auto" w:fill="auto"/>
            <w:vAlign w:val="center"/>
          </w:tcPr>
          <w:p w:rsidR="006828AF" w:rsidRPr="006828AF" w:rsidRDefault="006828AF" w:rsidP="006828AF">
            <w:pPr>
              <w:jc w:val="center"/>
              <w:rPr>
                <w:sz w:val="24"/>
                <w:szCs w:val="24"/>
              </w:rPr>
            </w:pPr>
            <w:r w:rsidRPr="006828AF">
              <w:rPr>
                <w:sz w:val="24"/>
                <w:szCs w:val="24"/>
              </w:rPr>
              <w:t>0,1</w:t>
            </w:r>
          </w:p>
        </w:tc>
        <w:tc>
          <w:tcPr>
            <w:tcW w:w="290" w:type="pct"/>
            <w:shd w:val="clear" w:color="auto" w:fill="auto"/>
            <w:vAlign w:val="center"/>
          </w:tcPr>
          <w:p w:rsidR="006828AF" w:rsidRPr="006828AF" w:rsidRDefault="006828AF" w:rsidP="006828AF">
            <w:pPr>
              <w:jc w:val="center"/>
              <w:rPr>
                <w:sz w:val="24"/>
                <w:szCs w:val="24"/>
              </w:rPr>
            </w:pPr>
            <w:r w:rsidRPr="006828AF">
              <w:rPr>
                <w:sz w:val="24"/>
                <w:szCs w:val="24"/>
              </w:rPr>
              <w:t>0,1</w:t>
            </w:r>
          </w:p>
        </w:tc>
        <w:tc>
          <w:tcPr>
            <w:tcW w:w="441" w:type="pct"/>
            <w:shd w:val="clear" w:color="auto" w:fill="auto"/>
            <w:vAlign w:val="center"/>
          </w:tcPr>
          <w:p w:rsidR="006828AF" w:rsidRPr="006828AF" w:rsidRDefault="006828AF" w:rsidP="006828AF">
            <w:pPr>
              <w:jc w:val="center"/>
              <w:rPr>
                <w:sz w:val="24"/>
                <w:szCs w:val="24"/>
              </w:rPr>
            </w:pPr>
            <w:r w:rsidRPr="006828AF">
              <w:rPr>
                <w:sz w:val="24"/>
                <w:szCs w:val="24"/>
              </w:rPr>
              <w:t> 100</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46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40"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57" w:type="pct"/>
            <w:shd w:val="clear" w:color="auto" w:fill="auto"/>
            <w:vAlign w:val="center"/>
          </w:tcPr>
          <w:p w:rsidR="006828AF" w:rsidRPr="006828AF" w:rsidRDefault="006828AF" w:rsidP="006828AF">
            <w:pPr>
              <w:jc w:val="center"/>
              <w:rPr>
                <w:sz w:val="24"/>
                <w:szCs w:val="24"/>
              </w:rPr>
            </w:pPr>
            <w:r w:rsidRPr="006828AF">
              <w:rPr>
                <w:sz w:val="24"/>
                <w:szCs w:val="24"/>
              </w:rPr>
              <w:t> </w:t>
            </w:r>
          </w:p>
        </w:tc>
      </w:tr>
      <w:tr w:rsidR="006828AF" w:rsidRPr="006828AF" w:rsidTr="006828AF">
        <w:trPr>
          <w:trHeight w:val="20"/>
          <w:jc w:val="center"/>
        </w:trPr>
        <w:tc>
          <w:tcPr>
            <w:tcW w:w="273" w:type="pct"/>
            <w:shd w:val="clear" w:color="auto" w:fill="auto"/>
            <w:vAlign w:val="center"/>
          </w:tcPr>
          <w:p w:rsidR="006828AF" w:rsidRPr="006828AF" w:rsidRDefault="006828AF" w:rsidP="006828AF">
            <w:pPr>
              <w:jc w:val="center"/>
              <w:rPr>
                <w:sz w:val="24"/>
                <w:szCs w:val="24"/>
              </w:rPr>
            </w:pPr>
            <w:r w:rsidRPr="006828AF">
              <w:rPr>
                <w:sz w:val="24"/>
                <w:szCs w:val="24"/>
              </w:rPr>
              <w:t>2.2</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Футбольное поле</w:t>
            </w:r>
          </w:p>
        </w:tc>
        <w:tc>
          <w:tcPr>
            <w:tcW w:w="568"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261" w:type="pct"/>
            <w:shd w:val="clear" w:color="auto" w:fill="auto"/>
            <w:vAlign w:val="center"/>
          </w:tcPr>
          <w:p w:rsidR="006828AF" w:rsidRPr="006828AF" w:rsidRDefault="006828AF" w:rsidP="006828AF">
            <w:pPr>
              <w:jc w:val="center"/>
              <w:rPr>
                <w:sz w:val="24"/>
                <w:szCs w:val="24"/>
              </w:rPr>
            </w:pPr>
            <w:r w:rsidRPr="006828AF">
              <w:rPr>
                <w:sz w:val="24"/>
                <w:szCs w:val="24"/>
              </w:rPr>
              <w:t>1</w:t>
            </w:r>
          </w:p>
        </w:tc>
        <w:tc>
          <w:tcPr>
            <w:tcW w:w="462" w:type="pct"/>
            <w:shd w:val="clear" w:color="auto" w:fill="auto"/>
            <w:vAlign w:val="center"/>
          </w:tcPr>
          <w:p w:rsidR="006828AF" w:rsidRPr="006828AF" w:rsidRDefault="006828AF" w:rsidP="006828AF">
            <w:pPr>
              <w:jc w:val="center"/>
              <w:rPr>
                <w:sz w:val="24"/>
                <w:szCs w:val="24"/>
              </w:rPr>
            </w:pPr>
            <w:r w:rsidRPr="006828AF">
              <w:rPr>
                <w:sz w:val="24"/>
                <w:szCs w:val="24"/>
              </w:rPr>
              <w:t>0,8</w:t>
            </w:r>
          </w:p>
        </w:tc>
        <w:tc>
          <w:tcPr>
            <w:tcW w:w="290" w:type="pct"/>
            <w:shd w:val="clear" w:color="auto" w:fill="auto"/>
            <w:vAlign w:val="center"/>
          </w:tcPr>
          <w:p w:rsidR="006828AF" w:rsidRPr="006828AF" w:rsidRDefault="006828AF" w:rsidP="006828AF">
            <w:pPr>
              <w:jc w:val="center"/>
              <w:rPr>
                <w:sz w:val="24"/>
                <w:szCs w:val="24"/>
              </w:rPr>
            </w:pPr>
            <w:r w:rsidRPr="006828AF">
              <w:rPr>
                <w:sz w:val="24"/>
                <w:szCs w:val="24"/>
              </w:rPr>
              <w:t>0,8</w:t>
            </w:r>
          </w:p>
        </w:tc>
        <w:tc>
          <w:tcPr>
            <w:tcW w:w="441" w:type="pct"/>
            <w:shd w:val="clear" w:color="auto" w:fill="auto"/>
            <w:vAlign w:val="center"/>
          </w:tcPr>
          <w:p w:rsidR="006828AF" w:rsidRPr="006828AF" w:rsidRDefault="006828AF" w:rsidP="006828AF">
            <w:pPr>
              <w:jc w:val="center"/>
              <w:rPr>
                <w:sz w:val="24"/>
                <w:szCs w:val="24"/>
              </w:rPr>
            </w:pPr>
            <w:r w:rsidRPr="006828AF">
              <w:rPr>
                <w:sz w:val="24"/>
                <w:szCs w:val="24"/>
              </w:rPr>
              <w:t> 100</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46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40"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57" w:type="pct"/>
            <w:shd w:val="clear" w:color="auto" w:fill="auto"/>
            <w:vAlign w:val="center"/>
          </w:tcPr>
          <w:p w:rsidR="006828AF" w:rsidRPr="006828AF" w:rsidRDefault="006828AF" w:rsidP="006828AF">
            <w:pPr>
              <w:jc w:val="center"/>
              <w:rPr>
                <w:sz w:val="24"/>
                <w:szCs w:val="24"/>
              </w:rPr>
            </w:pPr>
            <w:r w:rsidRPr="006828AF">
              <w:rPr>
                <w:sz w:val="24"/>
                <w:szCs w:val="24"/>
              </w:rPr>
              <w:t> </w:t>
            </w:r>
          </w:p>
        </w:tc>
      </w:tr>
      <w:tr w:rsidR="006828AF" w:rsidRPr="006828AF" w:rsidTr="006828AF">
        <w:trPr>
          <w:trHeight w:val="20"/>
          <w:jc w:val="center"/>
        </w:trPr>
        <w:tc>
          <w:tcPr>
            <w:tcW w:w="273" w:type="pct"/>
            <w:shd w:val="clear" w:color="auto" w:fill="auto"/>
            <w:vAlign w:val="center"/>
          </w:tcPr>
          <w:p w:rsidR="006828AF" w:rsidRPr="006828AF" w:rsidRDefault="006828AF" w:rsidP="006828AF">
            <w:pPr>
              <w:rPr>
                <w:sz w:val="24"/>
                <w:szCs w:val="24"/>
              </w:rPr>
            </w:pPr>
            <w:r w:rsidRPr="006828AF">
              <w:rPr>
                <w:sz w:val="24"/>
                <w:szCs w:val="24"/>
              </w:rPr>
              <w:t>2.3</w:t>
            </w:r>
          </w:p>
        </w:tc>
        <w:tc>
          <w:tcPr>
            <w:tcW w:w="922" w:type="pct"/>
            <w:shd w:val="clear" w:color="auto" w:fill="auto"/>
            <w:vAlign w:val="center"/>
          </w:tcPr>
          <w:p w:rsidR="006828AF" w:rsidRPr="006828AF" w:rsidRDefault="006828AF" w:rsidP="006828AF">
            <w:pPr>
              <w:jc w:val="center"/>
              <w:rPr>
                <w:sz w:val="24"/>
                <w:szCs w:val="24"/>
              </w:rPr>
            </w:pPr>
            <w:r w:rsidRPr="006828AF">
              <w:rPr>
                <w:sz w:val="24"/>
                <w:szCs w:val="24"/>
              </w:rPr>
              <w:t>Футбольное поле</w:t>
            </w:r>
          </w:p>
        </w:tc>
        <w:tc>
          <w:tcPr>
            <w:tcW w:w="568"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261" w:type="pct"/>
            <w:shd w:val="clear" w:color="auto" w:fill="auto"/>
            <w:vAlign w:val="center"/>
          </w:tcPr>
          <w:p w:rsidR="006828AF" w:rsidRPr="006828AF" w:rsidRDefault="006828AF" w:rsidP="006828AF">
            <w:pPr>
              <w:jc w:val="center"/>
              <w:rPr>
                <w:sz w:val="24"/>
                <w:szCs w:val="24"/>
              </w:rPr>
            </w:pPr>
            <w:r w:rsidRPr="006828AF">
              <w:rPr>
                <w:sz w:val="24"/>
                <w:szCs w:val="24"/>
              </w:rPr>
              <w:t>1</w:t>
            </w:r>
          </w:p>
        </w:tc>
        <w:tc>
          <w:tcPr>
            <w:tcW w:w="462" w:type="pct"/>
            <w:shd w:val="clear" w:color="auto" w:fill="auto"/>
            <w:vAlign w:val="center"/>
          </w:tcPr>
          <w:p w:rsidR="006828AF" w:rsidRPr="006828AF" w:rsidRDefault="006828AF" w:rsidP="006828AF">
            <w:pPr>
              <w:jc w:val="center"/>
              <w:rPr>
                <w:sz w:val="24"/>
                <w:szCs w:val="24"/>
              </w:rPr>
            </w:pPr>
            <w:r w:rsidRPr="006828AF">
              <w:rPr>
                <w:sz w:val="24"/>
                <w:szCs w:val="24"/>
              </w:rPr>
              <w:t>1,0</w:t>
            </w:r>
          </w:p>
        </w:tc>
        <w:tc>
          <w:tcPr>
            <w:tcW w:w="290" w:type="pct"/>
            <w:shd w:val="clear" w:color="auto" w:fill="auto"/>
            <w:vAlign w:val="center"/>
          </w:tcPr>
          <w:p w:rsidR="006828AF" w:rsidRPr="006828AF" w:rsidRDefault="006828AF" w:rsidP="006828AF">
            <w:pPr>
              <w:jc w:val="center"/>
              <w:rPr>
                <w:sz w:val="24"/>
                <w:szCs w:val="24"/>
              </w:rPr>
            </w:pPr>
            <w:r w:rsidRPr="006828AF">
              <w:rPr>
                <w:sz w:val="24"/>
                <w:szCs w:val="24"/>
              </w:rPr>
              <w:t>1,0</w:t>
            </w:r>
          </w:p>
        </w:tc>
        <w:tc>
          <w:tcPr>
            <w:tcW w:w="441" w:type="pct"/>
            <w:shd w:val="clear" w:color="auto" w:fill="auto"/>
            <w:vAlign w:val="center"/>
          </w:tcPr>
          <w:p w:rsidR="006828AF" w:rsidRPr="006828AF" w:rsidRDefault="006828AF" w:rsidP="006828AF">
            <w:pPr>
              <w:jc w:val="center"/>
              <w:rPr>
                <w:sz w:val="24"/>
                <w:szCs w:val="24"/>
              </w:rPr>
            </w:pPr>
            <w:r w:rsidRPr="006828AF">
              <w:rPr>
                <w:sz w:val="24"/>
                <w:szCs w:val="24"/>
              </w:rPr>
              <w:t> 100</w:t>
            </w:r>
          </w:p>
        </w:tc>
        <w:tc>
          <w:tcPr>
            <w:tcW w:w="62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463"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40" w:type="pct"/>
            <w:shd w:val="clear" w:color="auto" w:fill="auto"/>
            <w:vAlign w:val="center"/>
          </w:tcPr>
          <w:p w:rsidR="006828AF" w:rsidRPr="006828AF" w:rsidRDefault="006828AF" w:rsidP="006828AF">
            <w:pPr>
              <w:jc w:val="center"/>
              <w:rPr>
                <w:sz w:val="24"/>
                <w:szCs w:val="24"/>
              </w:rPr>
            </w:pPr>
            <w:r w:rsidRPr="006828AF">
              <w:rPr>
                <w:sz w:val="24"/>
                <w:szCs w:val="24"/>
              </w:rPr>
              <w:t> </w:t>
            </w:r>
          </w:p>
        </w:tc>
        <w:tc>
          <w:tcPr>
            <w:tcW w:w="357" w:type="pct"/>
            <w:shd w:val="clear" w:color="auto" w:fill="auto"/>
            <w:vAlign w:val="center"/>
          </w:tcPr>
          <w:p w:rsidR="006828AF" w:rsidRPr="006828AF" w:rsidRDefault="006828AF" w:rsidP="006828AF">
            <w:pPr>
              <w:jc w:val="center"/>
              <w:rPr>
                <w:sz w:val="24"/>
                <w:szCs w:val="24"/>
              </w:rPr>
            </w:pPr>
            <w:r w:rsidRPr="006828AF">
              <w:rPr>
                <w:sz w:val="24"/>
                <w:szCs w:val="24"/>
              </w:rPr>
              <w:t> </w:t>
            </w:r>
          </w:p>
        </w:tc>
      </w:tr>
    </w:tbl>
    <w:p w:rsidR="006828AF" w:rsidRDefault="006828AF" w:rsidP="006828AF"/>
    <w:p w:rsidR="006828AF" w:rsidRDefault="006828AF" w:rsidP="006828AF"/>
    <w:p w:rsidR="00FE3FC2" w:rsidRPr="005E1DC5" w:rsidRDefault="00DA1B8D" w:rsidP="005E1DC5">
      <w:pPr>
        <w:autoSpaceDE w:val="0"/>
        <w:autoSpaceDN w:val="0"/>
        <w:adjustRightInd w:val="0"/>
        <w:spacing w:line="312" w:lineRule="auto"/>
        <w:ind w:firstLine="709"/>
        <w:rPr>
          <w:sz w:val="24"/>
          <w:szCs w:val="24"/>
        </w:rPr>
      </w:pPr>
      <w:r w:rsidRPr="005E1DC5">
        <w:rPr>
          <w:sz w:val="24"/>
          <w:szCs w:val="24"/>
        </w:rPr>
        <w:t>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r w:rsidR="00FE3FC2" w:rsidRPr="005E1DC5">
        <w:rPr>
          <w:sz w:val="24"/>
          <w:szCs w:val="24"/>
        </w:rPr>
        <w:t xml:space="preserve">         Организация и проведение комплексных физкультурных, спортивно-массовых и спортивных мероприятий, позволяет охватить практически все социальные и возрастные группы населения. </w:t>
      </w:r>
    </w:p>
    <w:p w:rsidR="00DA1B8D" w:rsidRPr="005E1DC5" w:rsidRDefault="00DA1B8D" w:rsidP="005E1DC5">
      <w:pPr>
        <w:autoSpaceDE w:val="0"/>
        <w:spacing w:line="312" w:lineRule="auto"/>
        <w:ind w:firstLine="709"/>
        <w:rPr>
          <w:sz w:val="24"/>
          <w:szCs w:val="24"/>
        </w:rPr>
      </w:pPr>
      <w:r w:rsidRPr="005E1DC5">
        <w:rPr>
          <w:sz w:val="24"/>
          <w:szCs w:val="24"/>
        </w:rPr>
        <w:t>В этих целях администрацией поселения проводится ряд  массовых спортивных и физкультурных мероприятий - Спартакиады учащихся и молодежи Кубани, Спартакиада трудящихся, Сельские спортивные игры, которые дали толчок к проведению в поселении массовых физкультурно-спортивных мероприятий, затрагивающих все возрастные и професси</w:t>
      </w:r>
      <w:r w:rsidR="00FE3FC2" w:rsidRPr="005E1DC5">
        <w:rPr>
          <w:sz w:val="24"/>
          <w:szCs w:val="24"/>
        </w:rPr>
        <w:t>ональные категории населения.</w:t>
      </w:r>
    </w:p>
    <w:p w:rsidR="00DA1B8D" w:rsidRPr="005E1DC5" w:rsidRDefault="00FE3FC2" w:rsidP="005E1DC5">
      <w:pPr>
        <w:autoSpaceDE w:val="0"/>
        <w:autoSpaceDN w:val="0"/>
        <w:adjustRightInd w:val="0"/>
        <w:spacing w:line="312" w:lineRule="auto"/>
        <w:ind w:firstLine="709"/>
        <w:rPr>
          <w:sz w:val="24"/>
          <w:szCs w:val="24"/>
        </w:rPr>
      </w:pPr>
      <w:r w:rsidRPr="005E1DC5">
        <w:rPr>
          <w:sz w:val="24"/>
          <w:szCs w:val="24"/>
        </w:rPr>
        <w:t xml:space="preserve">Важную роль в развитии физической культуры и массового спорта должны сыграть учреждения системы образования поселения. </w:t>
      </w:r>
      <w:r w:rsidR="00DA1B8D" w:rsidRPr="005E1DC5">
        <w:rPr>
          <w:sz w:val="24"/>
          <w:szCs w:val="24"/>
        </w:rPr>
        <w:t>Молодежь поселения активно принимает участие в спортивных мероприятиях районного, краевого и Всероссийских уровней, занимают призовые места.</w:t>
      </w:r>
    </w:p>
    <w:p w:rsidR="00E02F68" w:rsidRPr="005E1DC5" w:rsidRDefault="00E02F68" w:rsidP="005E1DC5">
      <w:pPr>
        <w:pStyle w:val="affb"/>
        <w:spacing w:before="0" w:beforeAutospacing="0" w:after="0" w:afterAutospacing="0" w:line="312" w:lineRule="auto"/>
        <w:ind w:left="0" w:firstLine="709"/>
        <w:rPr>
          <w:rFonts w:ascii="Times New Roman" w:hAnsi="Times New Roman"/>
        </w:rPr>
      </w:pPr>
      <w:r w:rsidRPr="005E1DC5">
        <w:rPr>
          <w:rFonts w:ascii="Times New Roman" w:hAnsi="Times New Roman"/>
        </w:rPr>
        <w:t xml:space="preserve">В рамках развития человеческого капитала и сохранения здоровья населения становится вопрос об эффективности функционирования сферы физической культуры и спорта. Обеспечение условий для развития на территории муниципального образования физической культуры и массового спорта, организация проведения официальных </w:t>
      </w:r>
      <w:r w:rsidRPr="005E1DC5">
        <w:rPr>
          <w:rFonts w:ascii="Times New Roman" w:hAnsi="Times New Roman"/>
        </w:rPr>
        <w:lastRenderedPageBreak/>
        <w:t>физкультурно-оздоровительных и спортивных мероприятий муниципального образования относятся непосредственно к компетенции органов местного самоуправления.</w:t>
      </w:r>
    </w:p>
    <w:p w:rsidR="00E02F68" w:rsidRPr="005E1DC5" w:rsidRDefault="00E02F68" w:rsidP="005E1DC5">
      <w:pPr>
        <w:shd w:val="clear" w:color="auto" w:fill="FFFFFF"/>
        <w:spacing w:line="312" w:lineRule="auto"/>
        <w:ind w:firstLine="709"/>
        <w:rPr>
          <w:sz w:val="24"/>
          <w:szCs w:val="24"/>
        </w:rPr>
      </w:pPr>
      <w:r w:rsidRPr="005E1DC5">
        <w:rPr>
          <w:sz w:val="24"/>
          <w:szCs w:val="24"/>
        </w:rPr>
        <w:t xml:space="preserve">Главным направлением при развитии спортивной инфраструктуры в дальнейшем должна стать строительство новых комплексных спортивных сооружений, реконструкция и модернизация уже существующих спортивных сооружений и строительство плоскостных сооружений (спортивная площадка, </w:t>
      </w:r>
      <w:r w:rsidR="00E75EB3">
        <w:rPr>
          <w:sz w:val="24"/>
          <w:szCs w:val="24"/>
        </w:rPr>
        <w:t xml:space="preserve">игровые </w:t>
      </w:r>
      <w:r w:rsidRPr="005E1DC5">
        <w:rPr>
          <w:sz w:val="24"/>
          <w:szCs w:val="24"/>
        </w:rPr>
        <w:t xml:space="preserve">детские спортивные площадки). </w:t>
      </w:r>
    </w:p>
    <w:p w:rsidR="00867049" w:rsidRPr="005E1DC5" w:rsidRDefault="00867049" w:rsidP="005E1DC5">
      <w:pPr>
        <w:shd w:val="clear" w:color="auto" w:fill="FFFFFF"/>
        <w:spacing w:line="312" w:lineRule="auto"/>
        <w:ind w:firstLine="709"/>
        <w:rPr>
          <w:sz w:val="24"/>
          <w:szCs w:val="24"/>
        </w:rPr>
      </w:pPr>
      <w:r w:rsidRPr="005E1DC5">
        <w:rPr>
          <w:sz w:val="24"/>
          <w:szCs w:val="24"/>
        </w:rPr>
        <w:t xml:space="preserve">Согласно организационному плану муниципального образования на территории поселения проводятся спортивно-массовые мероприятия (турниры, товарищеские встречи, кубки, соревнования, посвященные знаменательным и праздничным датам). Регулярно проводятся товарищеские встречи среди детей и взрослых по разным видам спорта с командами других поселений, как в </w:t>
      </w:r>
      <w:r w:rsidR="00046E21">
        <w:rPr>
          <w:sz w:val="24"/>
          <w:szCs w:val="24"/>
        </w:rPr>
        <w:t>х. Бейсужек Второй</w:t>
      </w:r>
      <w:r w:rsidRPr="005E1DC5">
        <w:rPr>
          <w:sz w:val="24"/>
          <w:szCs w:val="24"/>
        </w:rPr>
        <w:t>, так и за е</w:t>
      </w:r>
      <w:r w:rsidR="00046E21">
        <w:rPr>
          <w:sz w:val="24"/>
          <w:szCs w:val="24"/>
        </w:rPr>
        <w:t>го</w:t>
      </w:r>
      <w:r w:rsidRPr="005E1DC5">
        <w:rPr>
          <w:sz w:val="24"/>
          <w:szCs w:val="24"/>
        </w:rPr>
        <w:t xml:space="preserve"> пределами.</w:t>
      </w:r>
    </w:p>
    <w:p w:rsidR="00FE3FC2" w:rsidRPr="005E1DC5" w:rsidRDefault="00FE3FC2" w:rsidP="005E1DC5">
      <w:pPr>
        <w:autoSpaceDE w:val="0"/>
        <w:autoSpaceDN w:val="0"/>
        <w:adjustRightInd w:val="0"/>
        <w:spacing w:line="312" w:lineRule="auto"/>
        <w:ind w:firstLine="709"/>
        <w:rPr>
          <w:sz w:val="24"/>
          <w:szCs w:val="24"/>
        </w:rPr>
      </w:pPr>
      <w:r w:rsidRPr="005E1DC5">
        <w:rPr>
          <w:sz w:val="24"/>
          <w:szCs w:val="24"/>
        </w:rPr>
        <w:t xml:space="preserve">Одним из проблемных вопросов является недостаточная обеспеченность населения квалифицированными физкультурными и спортивными кадрами. </w:t>
      </w:r>
    </w:p>
    <w:p w:rsidR="00FE3FC2" w:rsidRPr="005E1DC5" w:rsidRDefault="00FE3FC2" w:rsidP="005E1DC5">
      <w:pPr>
        <w:autoSpaceDE w:val="0"/>
        <w:autoSpaceDN w:val="0"/>
        <w:adjustRightInd w:val="0"/>
        <w:spacing w:line="312" w:lineRule="auto"/>
        <w:ind w:firstLine="709"/>
        <w:rPr>
          <w:sz w:val="24"/>
          <w:szCs w:val="24"/>
        </w:rPr>
      </w:pPr>
      <w:r w:rsidRPr="005E1DC5">
        <w:rPr>
          <w:sz w:val="24"/>
          <w:szCs w:val="24"/>
        </w:rPr>
        <w:t xml:space="preserve">Не в полной мере используются возможности средств массовой информации, информационно-пропагандистские технологии по вовлечению населения в систематические занятия физической культурой и спортом.  </w:t>
      </w:r>
    </w:p>
    <w:p w:rsidR="00FE3FC2" w:rsidRPr="005E1DC5" w:rsidRDefault="00FE3FC2" w:rsidP="005E1DC5">
      <w:pPr>
        <w:autoSpaceDE w:val="0"/>
        <w:autoSpaceDN w:val="0"/>
        <w:adjustRightInd w:val="0"/>
        <w:spacing w:line="312" w:lineRule="auto"/>
        <w:ind w:firstLine="709"/>
        <w:rPr>
          <w:sz w:val="24"/>
          <w:szCs w:val="24"/>
        </w:rPr>
      </w:pPr>
      <w:r w:rsidRPr="005E1DC5">
        <w:rPr>
          <w:sz w:val="24"/>
          <w:szCs w:val="24"/>
        </w:rPr>
        <w:t>Основой пропаганды здорового образа жизни должно стать комплексное продвижение положительного имиджа занятий физической культурой и спортом, подкрепленное примером ведущих спортсменов, проявивших себя.</w:t>
      </w:r>
    </w:p>
    <w:p w:rsidR="0019774A" w:rsidRPr="005E1DC5" w:rsidRDefault="0019774A" w:rsidP="005E1DC5">
      <w:pPr>
        <w:pStyle w:val="01"/>
        <w:spacing w:after="0" w:line="312" w:lineRule="auto"/>
        <w:ind w:left="0" w:firstLine="709"/>
        <w:rPr>
          <w:rFonts w:ascii="Times New Roman" w:hAnsi="Times New Roman"/>
          <w:szCs w:val="24"/>
        </w:rPr>
      </w:pPr>
    </w:p>
    <w:p w:rsidR="00D97648" w:rsidRDefault="00D97648" w:rsidP="00C400E9">
      <w:pPr>
        <w:pStyle w:val="17"/>
        <w:shd w:val="clear" w:color="auto" w:fill="auto"/>
        <w:spacing w:line="312" w:lineRule="auto"/>
        <w:ind w:firstLine="709"/>
        <w:jc w:val="left"/>
        <w:rPr>
          <w:b/>
          <w:sz w:val="24"/>
          <w:szCs w:val="24"/>
        </w:rPr>
      </w:pPr>
      <w:r w:rsidRPr="00C400E9">
        <w:rPr>
          <w:b/>
          <w:sz w:val="24"/>
          <w:szCs w:val="24"/>
        </w:rPr>
        <w:t>Рост численности населения</w:t>
      </w:r>
    </w:p>
    <w:p w:rsidR="00E41F35" w:rsidRDefault="00E41F35" w:rsidP="00E41F35">
      <w:pPr>
        <w:spacing w:line="312" w:lineRule="auto"/>
        <w:ind w:firstLine="709"/>
        <w:rPr>
          <w:sz w:val="24"/>
          <w:szCs w:val="24"/>
        </w:rPr>
      </w:pPr>
    </w:p>
    <w:p w:rsidR="00073E09" w:rsidRPr="002376B1" w:rsidRDefault="00073E09" w:rsidP="00073E09">
      <w:pPr>
        <w:spacing w:line="312" w:lineRule="auto"/>
        <w:ind w:firstLine="709"/>
        <w:rPr>
          <w:sz w:val="24"/>
          <w:szCs w:val="24"/>
        </w:rPr>
      </w:pPr>
      <w:r w:rsidRPr="002376B1">
        <w:rPr>
          <w:sz w:val="24"/>
          <w:szCs w:val="24"/>
        </w:rPr>
        <w:t>Оценка текущей демографической ситуации в Бейсужекском сельском поселении и перспективы ее изменения производились на основе генерального плана сельского поселения.</w:t>
      </w:r>
    </w:p>
    <w:p w:rsidR="00073E09" w:rsidRPr="002376B1" w:rsidRDefault="00073E09" w:rsidP="00073E09">
      <w:pPr>
        <w:spacing w:line="312" w:lineRule="auto"/>
        <w:ind w:firstLine="709"/>
        <w:rPr>
          <w:sz w:val="24"/>
          <w:szCs w:val="24"/>
        </w:rPr>
      </w:pPr>
      <w:r w:rsidRPr="002376B1">
        <w:rPr>
          <w:sz w:val="24"/>
          <w:szCs w:val="24"/>
        </w:rPr>
        <w:t>При оценке демографической ситуации населенного пункта индикаторами, прежде всего, служат численность постоянного населения, показатели рождаемости, смертности и миграции. Рассмотрим как складывается ситуация с данными демографическими показателя на территории Бейсужекского сельского поселения.</w:t>
      </w:r>
    </w:p>
    <w:p w:rsidR="00073E09" w:rsidRPr="002376B1" w:rsidRDefault="00073E09" w:rsidP="00073E09">
      <w:pPr>
        <w:spacing w:line="312" w:lineRule="auto"/>
        <w:ind w:firstLine="709"/>
        <w:rPr>
          <w:sz w:val="24"/>
          <w:szCs w:val="24"/>
        </w:rPr>
      </w:pPr>
      <w:r w:rsidRPr="002376B1">
        <w:rPr>
          <w:sz w:val="24"/>
          <w:szCs w:val="24"/>
        </w:rPr>
        <w:t>На начало 20</w:t>
      </w:r>
      <w:r w:rsidR="00BD1C0D">
        <w:rPr>
          <w:sz w:val="24"/>
          <w:szCs w:val="24"/>
        </w:rPr>
        <w:t>16</w:t>
      </w:r>
      <w:r w:rsidRPr="002376B1">
        <w:rPr>
          <w:sz w:val="24"/>
          <w:szCs w:val="24"/>
        </w:rPr>
        <w:t xml:space="preserve"> г. численность постоянного населения сельского поселения составляла </w:t>
      </w:r>
      <w:r w:rsidR="00BD1C0D">
        <w:rPr>
          <w:sz w:val="24"/>
          <w:szCs w:val="24"/>
        </w:rPr>
        <w:t>2044</w:t>
      </w:r>
      <w:r w:rsidRPr="002376B1">
        <w:rPr>
          <w:sz w:val="24"/>
          <w:szCs w:val="24"/>
        </w:rPr>
        <w:t xml:space="preserve"> человек</w:t>
      </w:r>
      <w:r w:rsidR="00BD1C0D">
        <w:rPr>
          <w:sz w:val="24"/>
          <w:szCs w:val="24"/>
        </w:rPr>
        <w:t>а. За период времени 2012-2016</w:t>
      </w:r>
      <w:r w:rsidRPr="002376B1">
        <w:rPr>
          <w:sz w:val="24"/>
          <w:szCs w:val="24"/>
        </w:rPr>
        <w:t xml:space="preserve">г.г. численность постоянного населения </w:t>
      </w:r>
      <w:r w:rsidR="00BD1C0D">
        <w:rPr>
          <w:sz w:val="24"/>
          <w:szCs w:val="24"/>
        </w:rPr>
        <w:t>увеличилась</w:t>
      </w:r>
      <w:r w:rsidRPr="002376B1">
        <w:rPr>
          <w:sz w:val="24"/>
          <w:szCs w:val="24"/>
        </w:rPr>
        <w:t xml:space="preserve"> на </w:t>
      </w:r>
      <w:r w:rsidR="00BD1C0D">
        <w:rPr>
          <w:sz w:val="24"/>
          <w:szCs w:val="24"/>
        </w:rPr>
        <w:t>2,2% или на 44</w:t>
      </w:r>
      <w:r w:rsidRPr="002376B1">
        <w:rPr>
          <w:sz w:val="24"/>
          <w:szCs w:val="24"/>
        </w:rPr>
        <w:t xml:space="preserve"> человек</w:t>
      </w:r>
      <w:r w:rsidR="00BD1C0D">
        <w:rPr>
          <w:sz w:val="24"/>
          <w:szCs w:val="24"/>
        </w:rPr>
        <w:t>а</w:t>
      </w:r>
      <w:r w:rsidRPr="002376B1">
        <w:rPr>
          <w:sz w:val="24"/>
          <w:szCs w:val="24"/>
        </w:rPr>
        <w:t>.</w:t>
      </w:r>
    </w:p>
    <w:p w:rsidR="006828AF" w:rsidRDefault="006828AF" w:rsidP="00073E09">
      <w:pPr>
        <w:pStyle w:val="Sf4"/>
        <w:rPr>
          <w:lang w:val="ru-RU"/>
        </w:rPr>
      </w:pPr>
    </w:p>
    <w:p w:rsidR="00073E09" w:rsidRPr="002376B1" w:rsidRDefault="005E1DC5" w:rsidP="00073E09">
      <w:pPr>
        <w:pStyle w:val="Sf4"/>
        <w:rPr>
          <w:lang w:val="ru-RU"/>
        </w:rPr>
      </w:pPr>
      <w:r>
        <w:rPr>
          <w:lang w:val="ru-RU"/>
        </w:rPr>
        <w:t xml:space="preserve">Таблица </w:t>
      </w:r>
      <w:r w:rsidR="006828AF">
        <w:rPr>
          <w:lang w:val="ru-RU"/>
        </w:rPr>
        <w:t>9</w:t>
      </w:r>
      <w:r>
        <w:rPr>
          <w:lang w:val="ru-RU"/>
        </w:rPr>
        <w:t>.</w:t>
      </w:r>
    </w:p>
    <w:p w:rsidR="00073E09" w:rsidRPr="002376B1" w:rsidRDefault="00073E09" w:rsidP="00073E09">
      <w:pPr>
        <w:pStyle w:val="Sf2"/>
        <w:spacing w:line="312" w:lineRule="auto"/>
        <w:rPr>
          <w:u w:val="none"/>
        </w:rPr>
      </w:pPr>
      <w:r w:rsidRPr="002376B1">
        <w:rPr>
          <w:u w:val="none"/>
        </w:rPr>
        <w:t>Динамика численности постоянного населения Бейсужекского сельского поселения за период 20</w:t>
      </w:r>
      <w:r w:rsidR="00BD1C0D">
        <w:rPr>
          <w:u w:val="none"/>
        </w:rPr>
        <w:t>12</w:t>
      </w:r>
      <w:r w:rsidRPr="002376B1">
        <w:rPr>
          <w:u w:val="none"/>
        </w:rPr>
        <w:t>-20</w:t>
      </w:r>
      <w:r w:rsidR="00BD1C0D">
        <w:rPr>
          <w:u w:val="none"/>
        </w:rPr>
        <w:t>16</w:t>
      </w:r>
      <w:r w:rsidRPr="002376B1">
        <w:rPr>
          <w:u w:val="none"/>
        </w:rPr>
        <w:t xml:space="preserve">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94"/>
        <w:gridCol w:w="1453"/>
        <w:gridCol w:w="1452"/>
        <w:gridCol w:w="1452"/>
        <w:gridCol w:w="1452"/>
        <w:gridCol w:w="1450"/>
      </w:tblGrid>
      <w:tr w:rsidR="00BD1C0D" w:rsidRPr="00BD1C0D" w:rsidTr="00BD1C0D">
        <w:trPr>
          <w:trHeight w:val="20"/>
        </w:trPr>
        <w:tc>
          <w:tcPr>
            <w:tcW w:w="1316" w:type="pct"/>
            <w:shd w:val="clear" w:color="auto" w:fill="auto"/>
            <w:vAlign w:val="center"/>
            <w:hideMark/>
          </w:tcPr>
          <w:p w:rsidR="00BD1C0D" w:rsidRPr="00BD1C0D" w:rsidRDefault="00BD1C0D" w:rsidP="00BD1C0D">
            <w:pPr>
              <w:widowControl/>
              <w:snapToGrid/>
              <w:jc w:val="center"/>
              <w:rPr>
                <w:color w:val="000000"/>
                <w:sz w:val="24"/>
                <w:szCs w:val="24"/>
              </w:rPr>
            </w:pPr>
            <w:r w:rsidRPr="00BD1C0D">
              <w:rPr>
                <w:color w:val="000000"/>
                <w:sz w:val="24"/>
                <w:szCs w:val="24"/>
                <w:lang w:eastAsia="en-US"/>
              </w:rPr>
              <w:t>Наименование показателя</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2012</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2013</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2014</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2015</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2016</w:t>
            </w:r>
          </w:p>
        </w:tc>
      </w:tr>
      <w:tr w:rsidR="00BD1C0D" w:rsidRPr="00BD1C0D" w:rsidTr="00BD1C0D">
        <w:trPr>
          <w:trHeight w:val="20"/>
        </w:trPr>
        <w:tc>
          <w:tcPr>
            <w:tcW w:w="1316" w:type="pct"/>
            <w:shd w:val="clear" w:color="auto" w:fill="auto"/>
            <w:vAlign w:val="center"/>
            <w:hideMark/>
          </w:tcPr>
          <w:p w:rsidR="00BD1C0D" w:rsidRPr="00BD1C0D" w:rsidRDefault="00BD1C0D" w:rsidP="00BD1C0D">
            <w:pPr>
              <w:widowControl/>
              <w:snapToGrid/>
              <w:jc w:val="center"/>
              <w:rPr>
                <w:color w:val="000000"/>
                <w:sz w:val="24"/>
                <w:szCs w:val="24"/>
              </w:rPr>
            </w:pPr>
            <w:r w:rsidRPr="00BD1C0D">
              <w:rPr>
                <w:color w:val="000000"/>
                <w:sz w:val="24"/>
                <w:szCs w:val="24"/>
                <w:lang w:eastAsia="en-US"/>
              </w:rPr>
              <w:t xml:space="preserve">Численность постоянного населения (на конец </w:t>
            </w:r>
            <w:r w:rsidRPr="00BD1C0D">
              <w:rPr>
                <w:color w:val="000000"/>
                <w:sz w:val="24"/>
                <w:szCs w:val="24"/>
                <w:lang w:eastAsia="en-US"/>
              </w:rPr>
              <w:lastRenderedPageBreak/>
              <w:t>года), чел</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lastRenderedPageBreak/>
              <w:t>2000</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2000</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2010</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2030</w:t>
            </w:r>
          </w:p>
        </w:tc>
        <w:tc>
          <w:tcPr>
            <w:tcW w:w="737" w:type="pct"/>
            <w:shd w:val="clear" w:color="auto" w:fill="auto"/>
            <w:vAlign w:val="center"/>
            <w:hideMark/>
          </w:tcPr>
          <w:p w:rsidR="00BD1C0D" w:rsidRPr="00BD1C0D" w:rsidRDefault="00BD1C0D" w:rsidP="00BD1C0D">
            <w:pPr>
              <w:widowControl/>
              <w:snapToGrid/>
              <w:jc w:val="center"/>
              <w:rPr>
                <w:color w:val="000000"/>
                <w:sz w:val="22"/>
                <w:szCs w:val="22"/>
              </w:rPr>
            </w:pPr>
            <w:r w:rsidRPr="00BD1C0D">
              <w:rPr>
                <w:color w:val="000000"/>
                <w:sz w:val="22"/>
                <w:szCs w:val="22"/>
              </w:rPr>
              <w:t>2044</w:t>
            </w:r>
          </w:p>
        </w:tc>
      </w:tr>
      <w:tr w:rsidR="00BD1C0D" w:rsidRPr="00BD1C0D" w:rsidTr="00BD1C0D">
        <w:trPr>
          <w:trHeight w:val="20"/>
        </w:trPr>
        <w:tc>
          <w:tcPr>
            <w:tcW w:w="1316" w:type="pct"/>
            <w:shd w:val="clear" w:color="auto" w:fill="auto"/>
            <w:vAlign w:val="center"/>
            <w:hideMark/>
          </w:tcPr>
          <w:p w:rsidR="00BD1C0D" w:rsidRPr="00BD1C0D" w:rsidRDefault="00BD1C0D" w:rsidP="00BD1C0D">
            <w:pPr>
              <w:widowControl/>
              <w:snapToGrid/>
              <w:jc w:val="center"/>
              <w:rPr>
                <w:color w:val="000000"/>
                <w:sz w:val="24"/>
                <w:szCs w:val="24"/>
              </w:rPr>
            </w:pPr>
            <w:r w:rsidRPr="00BD1C0D">
              <w:rPr>
                <w:color w:val="000000"/>
                <w:sz w:val="24"/>
                <w:szCs w:val="24"/>
                <w:lang w:eastAsia="en-US"/>
              </w:rPr>
              <w:lastRenderedPageBreak/>
              <w:t>Темп прироста, % (к предыдущему году)</w:t>
            </w:r>
          </w:p>
        </w:tc>
        <w:tc>
          <w:tcPr>
            <w:tcW w:w="737" w:type="pct"/>
            <w:shd w:val="clear" w:color="auto" w:fill="auto"/>
            <w:noWrap/>
            <w:vAlign w:val="center"/>
            <w:hideMark/>
          </w:tcPr>
          <w:p w:rsidR="00BD1C0D" w:rsidRPr="00BD1C0D" w:rsidRDefault="00BD1C0D" w:rsidP="00BD1C0D">
            <w:pPr>
              <w:widowControl/>
              <w:snapToGrid/>
              <w:jc w:val="left"/>
              <w:rPr>
                <w:color w:val="000000"/>
                <w:sz w:val="24"/>
                <w:szCs w:val="24"/>
              </w:rPr>
            </w:pPr>
            <w:r w:rsidRPr="00BD1C0D">
              <w:rPr>
                <w:color w:val="000000"/>
                <w:sz w:val="24"/>
                <w:szCs w:val="24"/>
                <w:lang w:eastAsia="en-US"/>
              </w:rPr>
              <w:t>-</w:t>
            </w:r>
          </w:p>
        </w:tc>
        <w:tc>
          <w:tcPr>
            <w:tcW w:w="737" w:type="pct"/>
            <w:shd w:val="clear" w:color="auto" w:fill="auto"/>
            <w:noWrap/>
            <w:vAlign w:val="center"/>
            <w:hideMark/>
          </w:tcPr>
          <w:p w:rsidR="00BD1C0D" w:rsidRPr="00BD1C0D" w:rsidRDefault="00BD1C0D" w:rsidP="00BD1C0D">
            <w:pPr>
              <w:widowControl/>
              <w:snapToGrid/>
              <w:jc w:val="left"/>
              <w:rPr>
                <w:color w:val="000000"/>
                <w:sz w:val="24"/>
                <w:szCs w:val="24"/>
              </w:rPr>
            </w:pPr>
            <w:r w:rsidRPr="00BD1C0D">
              <w:rPr>
                <w:color w:val="000000"/>
                <w:sz w:val="24"/>
                <w:szCs w:val="24"/>
                <w:lang w:eastAsia="en-US"/>
              </w:rPr>
              <w:t>-</w:t>
            </w:r>
          </w:p>
        </w:tc>
        <w:tc>
          <w:tcPr>
            <w:tcW w:w="737" w:type="pct"/>
            <w:shd w:val="clear" w:color="auto" w:fill="auto"/>
            <w:noWrap/>
            <w:vAlign w:val="center"/>
            <w:hideMark/>
          </w:tcPr>
          <w:p w:rsidR="00BD1C0D" w:rsidRPr="00BD1C0D" w:rsidRDefault="00BD1C0D" w:rsidP="00BD1C0D">
            <w:pPr>
              <w:widowControl/>
              <w:snapToGrid/>
              <w:jc w:val="right"/>
              <w:rPr>
                <w:color w:val="000000"/>
                <w:sz w:val="24"/>
                <w:szCs w:val="24"/>
              </w:rPr>
            </w:pPr>
            <w:r w:rsidRPr="00BD1C0D">
              <w:rPr>
                <w:color w:val="000000"/>
                <w:sz w:val="24"/>
                <w:szCs w:val="24"/>
                <w:lang w:eastAsia="en-US"/>
              </w:rPr>
              <w:t>0,5</w:t>
            </w:r>
          </w:p>
        </w:tc>
        <w:tc>
          <w:tcPr>
            <w:tcW w:w="737" w:type="pct"/>
            <w:shd w:val="clear" w:color="auto" w:fill="auto"/>
            <w:noWrap/>
            <w:vAlign w:val="center"/>
            <w:hideMark/>
          </w:tcPr>
          <w:p w:rsidR="00BD1C0D" w:rsidRPr="00BD1C0D" w:rsidRDefault="00BD1C0D" w:rsidP="00BD1C0D">
            <w:pPr>
              <w:widowControl/>
              <w:snapToGrid/>
              <w:jc w:val="right"/>
              <w:rPr>
                <w:color w:val="000000"/>
                <w:sz w:val="24"/>
                <w:szCs w:val="24"/>
              </w:rPr>
            </w:pPr>
            <w:r w:rsidRPr="00BD1C0D">
              <w:rPr>
                <w:color w:val="000000"/>
                <w:sz w:val="24"/>
                <w:szCs w:val="24"/>
                <w:lang w:eastAsia="en-US"/>
              </w:rPr>
              <w:t>1</w:t>
            </w:r>
          </w:p>
        </w:tc>
        <w:tc>
          <w:tcPr>
            <w:tcW w:w="737" w:type="pct"/>
            <w:shd w:val="clear" w:color="auto" w:fill="auto"/>
            <w:noWrap/>
            <w:vAlign w:val="center"/>
            <w:hideMark/>
          </w:tcPr>
          <w:p w:rsidR="00BD1C0D" w:rsidRPr="00BD1C0D" w:rsidRDefault="00BD1C0D" w:rsidP="00BD1C0D">
            <w:pPr>
              <w:widowControl/>
              <w:snapToGrid/>
              <w:jc w:val="right"/>
              <w:rPr>
                <w:color w:val="000000"/>
                <w:sz w:val="24"/>
                <w:szCs w:val="24"/>
              </w:rPr>
            </w:pPr>
            <w:r w:rsidRPr="00BD1C0D">
              <w:rPr>
                <w:color w:val="000000"/>
                <w:sz w:val="24"/>
                <w:szCs w:val="24"/>
                <w:lang w:eastAsia="en-US"/>
              </w:rPr>
              <w:t>0,7</w:t>
            </w:r>
          </w:p>
        </w:tc>
      </w:tr>
    </w:tbl>
    <w:p w:rsidR="00073E09" w:rsidRPr="002376B1" w:rsidRDefault="00073E09" w:rsidP="00073E09">
      <w:pPr>
        <w:spacing w:line="312" w:lineRule="auto"/>
        <w:ind w:firstLine="709"/>
        <w:jc w:val="center"/>
        <w:rPr>
          <w:b/>
          <w:sz w:val="24"/>
          <w:szCs w:val="24"/>
        </w:rPr>
      </w:pPr>
    </w:p>
    <w:p w:rsidR="00073E09" w:rsidRPr="002376B1" w:rsidRDefault="00073E09" w:rsidP="005E1DC5">
      <w:pPr>
        <w:pStyle w:val="S"/>
        <w:numPr>
          <w:ilvl w:val="0"/>
          <w:numId w:val="0"/>
        </w:numPr>
        <w:ind w:left="1069"/>
        <w:jc w:val="center"/>
      </w:pPr>
      <w:r w:rsidRPr="002376B1">
        <w:t>Рисунок 2. Численность населения за период 2001-2008 гг.</w:t>
      </w:r>
    </w:p>
    <w:p w:rsidR="00073E09" w:rsidRPr="002376B1" w:rsidRDefault="00BD1C0D" w:rsidP="00073E09">
      <w:pPr>
        <w:spacing w:line="312" w:lineRule="auto"/>
        <w:ind w:firstLine="709"/>
        <w:jc w:val="center"/>
        <w:rPr>
          <w:sz w:val="24"/>
          <w:szCs w:val="24"/>
        </w:rPr>
      </w:pPr>
      <w:r>
        <w:rPr>
          <w:noProof/>
        </w:rPr>
        <w:drawing>
          <wp:inline distT="0" distB="0" distL="0" distR="0">
            <wp:extent cx="4572000" cy="2022764"/>
            <wp:effectExtent l="0" t="0" r="0" b="158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5345E" w:rsidRDefault="0085345E" w:rsidP="00073E09">
      <w:pPr>
        <w:spacing w:line="312" w:lineRule="auto"/>
        <w:ind w:firstLine="709"/>
        <w:rPr>
          <w:sz w:val="24"/>
          <w:szCs w:val="24"/>
        </w:rPr>
      </w:pPr>
    </w:p>
    <w:p w:rsidR="00073E09" w:rsidRPr="002376B1" w:rsidRDefault="00073E09" w:rsidP="00073E09">
      <w:pPr>
        <w:spacing w:line="312" w:lineRule="auto"/>
        <w:ind w:firstLine="709"/>
        <w:rPr>
          <w:sz w:val="24"/>
          <w:szCs w:val="24"/>
        </w:rPr>
      </w:pPr>
      <w:r w:rsidRPr="002376B1">
        <w:rPr>
          <w:sz w:val="24"/>
          <w:szCs w:val="24"/>
        </w:rPr>
        <w:t xml:space="preserve">Плотность населения муниципального образования составляет 24 чел./кв. км. </w:t>
      </w:r>
    </w:p>
    <w:p w:rsidR="00073E09" w:rsidRPr="002376B1" w:rsidRDefault="00073E09" w:rsidP="00073E09">
      <w:pPr>
        <w:spacing w:line="312" w:lineRule="auto"/>
        <w:ind w:firstLine="709"/>
        <w:rPr>
          <w:sz w:val="24"/>
          <w:szCs w:val="24"/>
        </w:rPr>
      </w:pPr>
      <w:r w:rsidRPr="002376B1">
        <w:rPr>
          <w:sz w:val="24"/>
          <w:szCs w:val="24"/>
        </w:rPr>
        <w:t>Естественное движение населения поселения характеризуется отрицательной динамикой, т.е. превышением уровня смертности над уровнем рождаемости. Пик естественно</w:t>
      </w:r>
      <w:r w:rsidR="0085345E">
        <w:rPr>
          <w:sz w:val="24"/>
          <w:szCs w:val="24"/>
        </w:rPr>
        <w:t>го</w:t>
      </w:r>
      <w:r w:rsidR="005030DD">
        <w:rPr>
          <w:sz w:val="24"/>
          <w:szCs w:val="24"/>
        </w:rPr>
        <w:t xml:space="preserve"> </w:t>
      </w:r>
      <w:r w:rsidR="0085345E">
        <w:rPr>
          <w:sz w:val="24"/>
          <w:szCs w:val="24"/>
        </w:rPr>
        <w:t>прироста</w:t>
      </w:r>
      <w:r w:rsidRPr="002376B1">
        <w:rPr>
          <w:sz w:val="24"/>
          <w:szCs w:val="24"/>
        </w:rPr>
        <w:t xml:space="preserve"> приходится на 20</w:t>
      </w:r>
      <w:r w:rsidR="0085345E">
        <w:rPr>
          <w:sz w:val="24"/>
          <w:szCs w:val="24"/>
        </w:rPr>
        <w:t>15</w:t>
      </w:r>
      <w:r w:rsidRPr="002376B1">
        <w:rPr>
          <w:sz w:val="24"/>
          <w:szCs w:val="24"/>
        </w:rPr>
        <w:t xml:space="preserve"> год - 2</w:t>
      </w:r>
      <w:r w:rsidR="0085345E">
        <w:rPr>
          <w:sz w:val="24"/>
          <w:szCs w:val="24"/>
        </w:rPr>
        <w:t>0</w:t>
      </w:r>
      <w:r w:rsidRPr="002376B1">
        <w:rPr>
          <w:sz w:val="24"/>
          <w:szCs w:val="24"/>
        </w:rPr>
        <w:t xml:space="preserve"> человек.</w:t>
      </w:r>
    </w:p>
    <w:p w:rsidR="00073E09" w:rsidRPr="002376B1" w:rsidRDefault="00073E09" w:rsidP="00073E09">
      <w:pPr>
        <w:spacing w:line="312" w:lineRule="auto"/>
        <w:ind w:firstLine="709"/>
        <w:rPr>
          <w:sz w:val="24"/>
          <w:szCs w:val="24"/>
        </w:rPr>
      </w:pPr>
      <w:r w:rsidRPr="002376B1">
        <w:rPr>
          <w:sz w:val="24"/>
          <w:szCs w:val="24"/>
        </w:rPr>
        <w:t>Большой проблемой современного демографического развития остается высокий уровень смертности населения. Общий коэффициент смертности за период 20</w:t>
      </w:r>
      <w:r w:rsidR="0085345E">
        <w:rPr>
          <w:sz w:val="24"/>
          <w:szCs w:val="24"/>
        </w:rPr>
        <w:t>12</w:t>
      </w:r>
      <w:r w:rsidRPr="002376B1">
        <w:rPr>
          <w:sz w:val="24"/>
          <w:szCs w:val="24"/>
        </w:rPr>
        <w:t>-20</w:t>
      </w:r>
      <w:r w:rsidR="0085345E">
        <w:rPr>
          <w:sz w:val="24"/>
          <w:szCs w:val="24"/>
        </w:rPr>
        <w:t>16</w:t>
      </w:r>
      <w:r w:rsidRPr="002376B1">
        <w:rPr>
          <w:sz w:val="24"/>
          <w:szCs w:val="24"/>
        </w:rPr>
        <w:t xml:space="preserve">г.г. </w:t>
      </w:r>
      <w:r w:rsidR="00217BC7">
        <w:rPr>
          <w:sz w:val="24"/>
          <w:szCs w:val="24"/>
        </w:rPr>
        <w:t>имеет динамику к снижению</w:t>
      </w:r>
      <w:r w:rsidRPr="002376B1">
        <w:rPr>
          <w:sz w:val="24"/>
          <w:szCs w:val="24"/>
        </w:rPr>
        <w:t>.</w:t>
      </w:r>
      <w:r w:rsidR="005030DD">
        <w:rPr>
          <w:sz w:val="24"/>
          <w:szCs w:val="24"/>
        </w:rPr>
        <w:t xml:space="preserve"> </w:t>
      </w:r>
      <w:r w:rsidRPr="002376B1">
        <w:rPr>
          <w:sz w:val="24"/>
          <w:szCs w:val="24"/>
        </w:rPr>
        <w:t>Число родившихся в 20</w:t>
      </w:r>
      <w:r w:rsidR="00217BC7">
        <w:rPr>
          <w:sz w:val="24"/>
          <w:szCs w:val="24"/>
        </w:rPr>
        <w:t>16</w:t>
      </w:r>
      <w:r w:rsidRPr="002376B1">
        <w:rPr>
          <w:sz w:val="24"/>
          <w:szCs w:val="24"/>
        </w:rPr>
        <w:t xml:space="preserve"> г. снизилось на 2</w:t>
      </w:r>
      <w:r w:rsidR="00217BC7">
        <w:rPr>
          <w:sz w:val="24"/>
          <w:szCs w:val="24"/>
        </w:rPr>
        <w:t>2% относительно уровня 2012</w:t>
      </w:r>
      <w:r w:rsidRPr="002376B1">
        <w:rPr>
          <w:sz w:val="24"/>
          <w:szCs w:val="24"/>
        </w:rPr>
        <w:t xml:space="preserve"> г. В целом, за рассматриваемый период времени уровень рождаемости был нестабильным</w:t>
      </w:r>
      <w:r w:rsidR="006F1FD5">
        <w:rPr>
          <w:sz w:val="24"/>
          <w:szCs w:val="24"/>
        </w:rPr>
        <w:t>, но имеет тенденции к увеличению</w:t>
      </w:r>
      <w:r w:rsidRPr="002376B1">
        <w:rPr>
          <w:sz w:val="24"/>
          <w:szCs w:val="24"/>
        </w:rPr>
        <w:t>.</w:t>
      </w:r>
      <w:r w:rsidR="005030DD">
        <w:rPr>
          <w:sz w:val="24"/>
          <w:szCs w:val="24"/>
        </w:rPr>
        <w:t xml:space="preserve"> </w:t>
      </w:r>
      <w:r w:rsidRPr="002376B1">
        <w:rPr>
          <w:sz w:val="24"/>
          <w:szCs w:val="24"/>
        </w:rPr>
        <w:t>Естественный прирост населения за период 2008 г. составил минус 20 человек, коэффициент естественного прироста - минус 10,2.</w:t>
      </w:r>
    </w:p>
    <w:p w:rsidR="00073E09" w:rsidRPr="002376B1" w:rsidRDefault="006F1FD5" w:rsidP="00073E09">
      <w:pPr>
        <w:pStyle w:val="S5"/>
      </w:pPr>
      <w:r>
        <w:t>В целом за период с 2012</w:t>
      </w:r>
      <w:r w:rsidR="00073E09" w:rsidRPr="002376B1">
        <w:t xml:space="preserve"> по 20</w:t>
      </w:r>
      <w:r>
        <w:t>16</w:t>
      </w:r>
      <w:r w:rsidR="00073E09" w:rsidRPr="002376B1">
        <w:t xml:space="preserve"> гг. число родившихся составило 1</w:t>
      </w:r>
      <w:r>
        <w:t>07 человека, умерших - 128</w:t>
      </w:r>
      <w:r w:rsidR="00073E09" w:rsidRPr="002376B1">
        <w:t xml:space="preserve"> человека, естественный прирост - минус </w:t>
      </w:r>
      <w:r>
        <w:t>21</w:t>
      </w:r>
      <w:r w:rsidR="00073E09" w:rsidRPr="002376B1">
        <w:t xml:space="preserve"> человек, т. е. в среднем ежегодно численность населения по показателю естественного прироста сокращается на </w:t>
      </w:r>
      <w:r>
        <w:t>4</w:t>
      </w:r>
      <w:r w:rsidR="00073E09" w:rsidRPr="002376B1">
        <w:t xml:space="preserve"> человек</w:t>
      </w:r>
      <w:r>
        <w:t>а</w:t>
      </w:r>
      <w:r w:rsidR="00073E09" w:rsidRPr="002376B1">
        <w:t xml:space="preserve">. </w:t>
      </w:r>
      <w:r w:rsidRPr="002376B1">
        <w:t>В  период с 2001 по 2008 гг.</w:t>
      </w:r>
      <w:r>
        <w:t xml:space="preserve"> в</w:t>
      </w:r>
      <w:r w:rsidRPr="002376B1">
        <w:t xml:space="preserve"> среднем ежегодно численность населения по показателю</w:t>
      </w:r>
      <w:r>
        <w:t xml:space="preserve"> естественного прироста сокращалась</w:t>
      </w:r>
      <w:r w:rsidRPr="002376B1">
        <w:t xml:space="preserve"> на 14 человек</w:t>
      </w:r>
      <w:r>
        <w:t xml:space="preserve"> что свидетельствует о положительной динамике в рассматриваемом периоде и позволяет сделать положительный прогноз</w:t>
      </w:r>
      <w:r w:rsidRPr="002376B1">
        <w:t>.</w:t>
      </w:r>
    </w:p>
    <w:p w:rsidR="005E1DC5" w:rsidRDefault="005E1DC5" w:rsidP="00073E09">
      <w:pPr>
        <w:pStyle w:val="S5"/>
      </w:pPr>
    </w:p>
    <w:p w:rsidR="00073E09" w:rsidRPr="002376B1" w:rsidRDefault="006828AF" w:rsidP="00073E09">
      <w:pPr>
        <w:pStyle w:val="S5"/>
      </w:pPr>
      <w:r>
        <w:t>Таблица 10.</w:t>
      </w:r>
    </w:p>
    <w:p w:rsidR="00073E09" w:rsidRPr="002376B1" w:rsidRDefault="00073E09" w:rsidP="00073E09">
      <w:pPr>
        <w:pStyle w:val="Sf2"/>
        <w:spacing w:line="312" w:lineRule="auto"/>
        <w:rPr>
          <w:u w:val="none"/>
        </w:rPr>
      </w:pPr>
      <w:r w:rsidRPr="002376B1">
        <w:rPr>
          <w:u w:val="none"/>
        </w:rPr>
        <w:t xml:space="preserve">Динамика основных демографических характеристик населения Бейсужекского сельского поселения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gridCol w:w="840"/>
        <w:gridCol w:w="841"/>
        <w:gridCol w:w="841"/>
        <w:gridCol w:w="841"/>
        <w:gridCol w:w="841"/>
        <w:gridCol w:w="942"/>
      </w:tblGrid>
      <w:tr w:rsidR="0085345E" w:rsidRPr="0085345E" w:rsidTr="0085345E">
        <w:trPr>
          <w:trHeight w:val="645"/>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Наименование показателей</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2012</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2013</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2014</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2015</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2016</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Всего за период</w:t>
            </w:r>
          </w:p>
        </w:tc>
      </w:tr>
      <w:tr w:rsidR="0085345E" w:rsidRPr="0085345E" w:rsidTr="0085345E">
        <w:trPr>
          <w:trHeight w:val="330"/>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Число родившихся, чел.</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28</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13</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14</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30</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22</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107</w:t>
            </w:r>
          </w:p>
        </w:tc>
      </w:tr>
      <w:tr w:rsidR="0085345E" w:rsidRPr="0085345E" w:rsidTr="0085345E">
        <w:trPr>
          <w:trHeight w:val="330"/>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 xml:space="preserve">Коэффициент рождаемости, чел. на 1000 </w:t>
            </w:r>
            <w:r w:rsidRPr="0085345E">
              <w:rPr>
                <w:color w:val="000000"/>
                <w:sz w:val="24"/>
                <w:szCs w:val="24"/>
                <w:lang w:eastAsia="en-US"/>
              </w:rPr>
              <w:lastRenderedPageBreak/>
              <w:t>чел.</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lastRenderedPageBreak/>
              <w:t>14</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6,5</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7</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14,8</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10,8</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10,62</w:t>
            </w:r>
          </w:p>
        </w:tc>
      </w:tr>
      <w:tr w:rsidR="0085345E" w:rsidRPr="0085345E" w:rsidTr="0085345E">
        <w:trPr>
          <w:trHeight w:val="330"/>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lastRenderedPageBreak/>
              <w:t>Число умерших, чел.</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27</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21</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29</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29</w:t>
            </w:r>
          </w:p>
        </w:tc>
        <w:tc>
          <w:tcPr>
            <w:tcW w:w="434" w:type="pct"/>
            <w:shd w:val="clear" w:color="auto" w:fill="auto"/>
            <w:vAlign w:val="center"/>
            <w:hideMark/>
          </w:tcPr>
          <w:p w:rsidR="0085345E" w:rsidRPr="0085345E" w:rsidRDefault="0085345E" w:rsidP="0085345E">
            <w:pPr>
              <w:widowControl/>
              <w:snapToGrid/>
              <w:jc w:val="center"/>
              <w:rPr>
                <w:color w:val="000000"/>
                <w:sz w:val="22"/>
                <w:szCs w:val="22"/>
              </w:rPr>
            </w:pPr>
            <w:r w:rsidRPr="0085345E">
              <w:rPr>
                <w:color w:val="000000"/>
                <w:sz w:val="22"/>
                <w:szCs w:val="22"/>
              </w:rPr>
              <w:t>22</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128</w:t>
            </w:r>
          </w:p>
        </w:tc>
      </w:tr>
      <w:tr w:rsidR="0085345E" w:rsidRPr="0085345E" w:rsidTr="0085345E">
        <w:trPr>
          <w:trHeight w:val="330"/>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Коэффициент смертности, чел. на 1000 чел.</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13,5</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10,5</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14,4</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14,3</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10,8</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12,7</w:t>
            </w:r>
          </w:p>
        </w:tc>
      </w:tr>
      <w:tr w:rsidR="0085345E" w:rsidRPr="0085345E" w:rsidTr="0085345E">
        <w:trPr>
          <w:trHeight w:val="330"/>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Естественный прирост (убыль) населения, чел.</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-8</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-15</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1</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0</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-21</w:t>
            </w:r>
          </w:p>
        </w:tc>
      </w:tr>
      <w:tr w:rsidR="0085345E" w:rsidRPr="0085345E" w:rsidTr="0085345E">
        <w:trPr>
          <w:trHeight w:val="645"/>
        </w:trPr>
        <w:tc>
          <w:tcPr>
            <w:tcW w:w="2396"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Коэффициент естественного прироста (убыли) населения, чел. на 1000 чел.</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0,5</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-4</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-7,4</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0,49</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0</w:t>
            </w:r>
          </w:p>
        </w:tc>
        <w:tc>
          <w:tcPr>
            <w:tcW w:w="434" w:type="pct"/>
            <w:shd w:val="clear" w:color="auto" w:fill="auto"/>
            <w:vAlign w:val="center"/>
            <w:hideMark/>
          </w:tcPr>
          <w:p w:rsidR="0085345E" w:rsidRPr="0085345E" w:rsidRDefault="0085345E" w:rsidP="0085345E">
            <w:pPr>
              <w:widowControl/>
              <w:snapToGrid/>
              <w:jc w:val="center"/>
              <w:rPr>
                <w:color w:val="000000"/>
                <w:sz w:val="24"/>
                <w:szCs w:val="24"/>
              </w:rPr>
            </w:pPr>
            <w:r w:rsidRPr="0085345E">
              <w:rPr>
                <w:color w:val="000000"/>
                <w:sz w:val="24"/>
                <w:szCs w:val="24"/>
                <w:lang w:eastAsia="en-US"/>
              </w:rPr>
              <w:t>-2,082</w:t>
            </w:r>
          </w:p>
        </w:tc>
      </w:tr>
    </w:tbl>
    <w:p w:rsidR="00073E09" w:rsidRPr="002376B1" w:rsidRDefault="00073E09" w:rsidP="00073E09">
      <w:pPr>
        <w:spacing w:line="312" w:lineRule="auto"/>
        <w:ind w:firstLine="709"/>
        <w:jc w:val="left"/>
        <w:rPr>
          <w:sz w:val="24"/>
          <w:szCs w:val="24"/>
        </w:rPr>
      </w:pPr>
      <w:r w:rsidRPr="002376B1">
        <w:rPr>
          <w:sz w:val="24"/>
          <w:szCs w:val="24"/>
        </w:rPr>
        <w:t>Примечание: * - среднее значение за период</w:t>
      </w:r>
    </w:p>
    <w:p w:rsidR="00073E09" w:rsidRDefault="00073E09" w:rsidP="00073E09">
      <w:pPr>
        <w:spacing w:line="312" w:lineRule="auto"/>
        <w:ind w:firstLine="709"/>
        <w:jc w:val="left"/>
        <w:rPr>
          <w:sz w:val="24"/>
          <w:szCs w:val="24"/>
        </w:rPr>
      </w:pPr>
    </w:p>
    <w:p w:rsidR="00073E09" w:rsidRPr="002376B1" w:rsidRDefault="00073E09" w:rsidP="005E1DC5">
      <w:pPr>
        <w:pStyle w:val="S"/>
        <w:numPr>
          <w:ilvl w:val="0"/>
          <w:numId w:val="0"/>
        </w:numPr>
        <w:ind w:left="1069"/>
        <w:jc w:val="both"/>
      </w:pPr>
      <w:r w:rsidRPr="002376B1">
        <w:t>Рисунок 3. Естественное движение численности населения, человек</w:t>
      </w:r>
    </w:p>
    <w:p w:rsidR="00073E09" w:rsidRPr="002376B1" w:rsidRDefault="006F1FD5" w:rsidP="00073E09">
      <w:pPr>
        <w:spacing w:line="312" w:lineRule="auto"/>
        <w:ind w:firstLine="709"/>
        <w:rPr>
          <w:sz w:val="24"/>
          <w:szCs w:val="24"/>
        </w:rPr>
      </w:pPr>
      <w:r>
        <w:rPr>
          <w:noProof/>
        </w:rPr>
        <w:drawing>
          <wp:inline distT="0" distB="0" distL="0" distR="0">
            <wp:extent cx="5578764" cy="2743200"/>
            <wp:effectExtent l="0" t="0" r="317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73E09" w:rsidRPr="002376B1" w:rsidRDefault="00073E09" w:rsidP="00073E09">
      <w:pPr>
        <w:spacing w:line="312" w:lineRule="auto"/>
        <w:ind w:firstLine="709"/>
        <w:rPr>
          <w:sz w:val="24"/>
          <w:szCs w:val="24"/>
        </w:rPr>
      </w:pPr>
    </w:p>
    <w:p w:rsidR="00073E09" w:rsidRPr="002376B1" w:rsidRDefault="00073E09" w:rsidP="006F1FD5">
      <w:pPr>
        <w:spacing w:line="312" w:lineRule="auto"/>
        <w:ind w:firstLine="709"/>
      </w:pPr>
      <w:r w:rsidRPr="002376B1">
        <w:rPr>
          <w:sz w:val="24"/>
          <w:szCs w:val="24"/>
        </w:rPr>
        <w:t xml:space="preserve">Механическое движение населения в Бейсужекском сельском поселении складывалось следующим образом: на протяжении рассматриваемого периода времени сальдо миграции имеет положительные значения. </w:t>
      </w:r>
    </w:p>
    <w:p w:rsidR="00073E09" w:rsidRPr="002376B1" w:rsidRDefault="00073E09" w:rsidP="00073E09">
      <w:pPr>
        <w:pStyle w:val="S5"/>
      </w:pPr>
      <w:r w:rsidRPr="002376B1">
        <w:t>Важным показателем демографической ситуации в Бейсужекском сельском поселении является половая структура населения, т.е. соотношение доли мужского и женского населения, возрастной состав населения, в том числе количество жителей трудоспособного возраста. Зная особенности возрастной структуры населения, можно строить обоснованные предположения о будущих тенденциях рождаемости и смертности, воспроизводства населения в целом, оценивать вероятность возникновения тех или иных проблем в экономической и социальной сферах, прогнозировать спрос на те или иные товары и прочее.</w:t>
      </w:r>
    </w:p>
    <w:p w:rsidR="00073E09" w:rsidRPr="002376B1" w:rsidRDefault="00073E09" w:rsidP="00073E09">
      <w:pPr>
        <w:spacing w:line="312" w:lineRule="auto"/>
        <w:ind w:firstLine="709"/>
        <w:rPr>
          <w:sz w:val="24"/>
          <w:szCs w:val="24"/>
        </w:rPr>
      </w:pPr>
      <w:r w:rsidRPr="002376B1">
        <w:rPr>
          <w:sz w:val="24"/>
          <w:szCs w:val="24"/>
        </w:rPr>
        <w:t>Возрастная структура населения, на которой также сказывается кризисное развитие процессов воспроизводства, характеризуется значительной долей в общей численности населения числа лиц старше трудоспособного возраста - 31,3%. Доля детей в возрасте до 16 лет составляет всего лишь 17,5%.</w:t>
      </w:r>
    </w:p>
    <w:p w:rsidR="00073E09" w:rsidRPr="002376B1" w:rsidRDefault="00073E09" w:rsidP="00073E09">
      <w:pPr>
        <w:spacing w:line="312" w:lineRule="auto"/>
        <w:ind w:firstLine="709"/>
        <w:rPr>
          <w:sz w:val="24"/>
          <w:szCs w:val="24"/>
        </w:rPr>
      </w:pPr>
      <w:r w:rsidRPr="002376B1">
        <w:rPr>
          <w:sz w:val="24"/>
          <w:szCs w:val="24"/>
        </w:rPr>
        <w:t xml:space="preserve">Критерием отнесения возрастной структуры населения к определенному типу возрастных структур, определяющему дальнейшее демографические процессы, является соотношение доли детей в возрасте от 0 до 16 лет и доли населения в возрасте от 50 лет и старше. Таким образом, возрастную структуру населения сельского поселения следуют </w:t>
      </w:r>
      <w:r w:rsidRPr="002376B1">
        <w:rPr>
          <w:sz w:val="24"/>
          <w:szCs w:val="24"/>
        </w:rPr>
        <w:lastRenderedPageBreak/>
        <w:t xml:space="preserve">отнести к регрессивному типу, при котором численность населения в будущем может только сокращается. </w:t>
      </w:r>
    </w:p>
    <w:p w:rsidR="00073E09" w:rsidRPr="002376B1" w:rsidRDefault="00073E09" w:rsidP="00073E09">
      <w:pPr>
        <w:pStyle w:val="S5"/>
        <w:jc w:val="center"/>
      </w:pPr>
    </w:p>
    <w:p w:rsidR="00073E09" w:rsidRPr="002376B1" w:rsidRDefault="005E1DC5" w:rsidP="005E1DC5">
      <w:pPr>
        <w:pStyle w:val="S"/>
        <w:numPr>
          <w:ilvl w:val="0"/>
          <w:numId w:val="0"/>
        </w:numPr>
        <w:ind w:left="1069" w:hanging="360"/>
        <w:jc w:val="both"/>
      </w:pPr>
      <w:r w:rsidRPr="002376B1">
        <w:rPr>
          <w:noProof/>
        </w:rPr>
        <w:drawing>
          <wp:anchor distT="0" distB="0" distL="114300" distR="114300" simplePos="0" relativeHeight="251658240" behindDoc="0" locked="0" layoutInCell="1" allowOverlap="1">
            <wp:simplePos x="0" y="0"/>
            <wp:positionH relativeFrom="column">
              <wp:posOffset>1546687</wp:posOffset>
            </wp:positionH>
            <wp:positionV relativeFrom="paragraph">
              <wp:posOffset>443173</wp:posOffset>
            </wp:positionV>
            <wp:extent cx="3383280" cy="2297430"/>
            <wp:effectExtent l="0" t="0" r="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3280" cy="2297430"/>
                    </a:xfrm>
                    <a:prstGeom prst="rect">
                      <a:avLst/>
                    </a:prstGeom>
                    <a:noFill/>
                    <a:ln>
                      <a:noFill/>
                    </a:ln>
                  </pic:spPr>
                </pic:pic>
              </a:graphicData>
            </a:graphic>
          </wp:anchor>
        </w:drawing>
      </w:r>
      <w:r w:rsidR="0082580D">
        <w:t>Рисунок 4</w:t>
      </w:r>
      <w:r w:rsidR="00073E09" w:rsidRPr="002376B1">
        <w:t>. Возрастная структура населения Бейсужекского сельского поселения на начало 2008 г., %</w:t>
      </w:r>
    </w:p>
    <w:p w:rsidR="00073E09" w:rsidRPr="002376B1" w:rsidRDefault="00073E09" w:rsidP="00073E09">
      <w:pPr>
        <w:pStyle w:val="S5"/>
        <w:jc w:val="left"/>
      </w:pPr>
      <w:r w:rsidRPr="002376B1">
        <w:t>Примечание: Тр - трудоспособный возраст</w:t>
      </w:r>
    </w:p>
    <w:p w:rsidR="00073E09" w:rsidRPr="002376B1" w:rsidRDefault="00073E09" w:rsidP="00073E09">
      <w:pPr>
        <w:pStyle w:val="S5"/>
      </w:pPr>
    </w:p>
    <w:p w:rsidR="00073E09" w:rsidRPr="002376B1" w:rsidRDefault="00073E09" w:rsidP="00073E09">
      <w:pPr>
        <w:pStyle w:val="S5"/>
      </w:pPr>
      <w:r w:rsidRPr="002376B1">
        <w:t>В половой структуре Бейсужекского сельского поселения прослеживается превосходство доли женского населения. Другими словами на 1000 женщин приходится 817 мужчин. При этом стоит отметить, что соотношение мужчин и женщин в различных возрастных группах неравномерно: отмечается наибольшая доля мужчин в группе населения трудоспособного возраста (на 11,2%) и младше трудоспособного возраста (на 1,3%), а группе населения старше трудоспособного возраста, наоборот, большая доля приходится на женщин.</w:t>
      </w:r>
    </w:p>
    <w:p w:rsidR="00073E09" w:rsidRPr="002376B1" w:rsidRDefault="00073E09" w:rsidP="00073E09">
      <w:pPr>
        <w:pStyle w:val="S5"/>
      </w:pPr>
      <w:r w:rsidRPr="002376B1">
        <w:t>Большое влияние на демографические процессы оказывает также уровень занятости населения, доходов, обеспеченности жильем и жилищные условия, экология, уровень социального обеспечения и образования, которые будут рассмотрены далее.</w:t>
      </w:r>
    </w:p>
    <w:p w:rsidR="00073E09" w:rsidRPr="002376B1" w:rsidRDefault="00073E09" w:rsidP="00073E09">
      <w:pPr>
        <w:spacing w:line="312" w:lineRule="auto"/>
        <w:ind w:firstLine="709"/>
        <w:rPr>
          <w:sz w:val="24"/>
          <w:szCs w:val="24"/>
        </w:rPr>
      </w:pPr>
      <w:r w:rsidRPr="002376B1">
        <w:rPr>
          <w:sz w:val="24"/>
          <w:szCs w:val="24"/>
        </w:rPr>
        <w:t>В целом, демографическая ситуация в Бейсужекском сельском поселении характеризуется следующими показателями:</w:t>
      </w:r>
    </w:p>
    <w:p w:rsidR="00073E09" w:rsidRPr="002376B1" w:rsidRDefault="00073E09" w:rsidP="00D80003">
      <w:pPr>
        <w:pStyle w:val="S5"/>
        <w:numPr>
          <w:ilvl w:val="0"/>
          <w:numId w:val="42"/>
        </w:numPr>
        <w:tabs>
          <w:tab w:val="left" w:pos="993"/>
        </w:tabs>
        <w:suppressAutoHyphens w:val="0"/>
        <w:ind w:left="0" w:firstLine="709"/>
      </w:pPr>
      <w:r w:rsidRPr="002376B1">
        <w:t>стабилизацией численности населения;</w:t>
      </w:r>
    </w:p>
    <w:p w:rsidR="00073E09" w:rsidRPr="002376B1" w:rsidRDefault="00073E09" w:rsidP="00D80003">
      <w:pPr>
        <w:pStyle w:val="S5"/>
        <w:numPr>
          <w:ilvl w:val="0"/>
          <w:numId w:val="42"/>
        </w:numPr>
        <w:tabs>
          <w:tab w:val="left" w:pos="993"/>
        </w:tabs>
        <w:suppressAutoHyphens w:val="0"/>
        <w:ind w:left="0" w:firstLine="709"/>
      </w:pPr>
      <w:r w:rsidRPr="002376B1">
        <w:t xml:space="preserve">отрицательным естественным </w:t>
      </w:r>
      <w:r w:rsidR="006F1FD5">
        <w:t>приростом</w:t>
      </w:r>
      <w:r w:rsidRPr="002376B1">
        <w:t xml:space="preserve"> населения (минус </w:t>
      </w:r>
      <w:r w:rsidR="006F1FD5">
        <w:t>21 человек за период 2012</w:t>
      </w:r>
      <w:r w:rsidRPr="002376B1">
        <w:t>-20</w:t>
      </w:r>
      <w:r w:rsidR="006F1FD5">
        <w:t>16</w:t>
      </w:r>
      <w:r w:rsidRPr="002376B1">
        <w:t xml:space="preserve"> г.г.);</w:t>
      </w:r>
    </w:p>
    <w:p w:rsidR="00073E09" w:rsidRPr="002376B1" w:rsidRDefault="00073E09" w:rsidP="00D80003">
      <w:pPr>
        <w:pStyle w:val="S5"/>
        <w:numPr>
          <w:ilvl w:val="0"/>
          <w:numId w:val="42"/>
        </w:numPr>
        <w:tabs>
          <w:tab w:val="left" w:pos="993"/>
        </w:tabs>
        <w:suppressAutoHyphens w:val="0"/>
        <w:ind w:left="0" w:firstLine="709"/>
      </w:pPr>
      <w:r w:rsidRPr="002376B1">
        <w:t>положительным механическим движением населения (плюс 6</w:t>
      </w:r>
      <w:r w:rsidR="006F1FD5">
        <w:t>5 человек за период 2012</w:t>
      </w:r>
      <w:r w:rsidRPr="002376B1">
        <w:t>-20</w:t>
      </w:r>
      <w:r w:rsidR="006F1FD5">
        <w:t>16</w:t>
      </w:r>
      <w:r w:rsidRPr="002376B1">
        <w:t xml:space="preserve"> г.г.);</w:t>
      </w:r>
    </w:p>
    <w:p w:rsidR="00073E09" w:rsidRPr="002376B1" w:rsidRDefault="006F1FD5" w:rsidP="00D80003">
      <w:pPr>
        <w:pStyle w:val="S5"/>
        <w:numPr>
          <w:ilvl w:val="0"/>
          <w:numId w:val="42"/>
        </w:numPr>
        <w:tabs>
          <w:tab w:val="left" w:pos="993"/>
        </w:tabs>
        <w:suppressAutoHyphens w:val="0"/>
        <w:ind w:left="0" w:firstLine="709"/>
      </w:pPr>
      <w:r>
        <w:t>снижением</w:t>
      </w:r>
      <w:r w:rsidR="00073E09" w:rsidRPr="002376B1">
        <w:t xml:space="preserve"> уровня смертности населения;</w:t>
      </w:r>
    </w:p>
    <w:p w:rsidR="00073E09" w:rsidRPr="002376B1" w:rsidRDefault="006F1FD5" w:rsidP="00D80003">
      <w:pPr>
        <w:pStyle w:val="S5"/>
        <w:numPr>
          <w:ilvl w:val="0"/>
          <w:numId w:val="42"/>
        </w:numPr>
        <w:tabs>
          <w:tab w:val="left" w:pos="993"/>
        </w:tabs>
        <w:suppressAutoHyphens w:val="0"/>
        <w:ind w:left="0" w:firstLine="709"/>
      </w:pPr>
      <w:r>
        <w:t xml:space="preserve">увеличением </w:t>
      </w:r>
      <w:r w:rsidR="00073E09" w:rsidRPr="002376B1">
        <w:t>уровня рождаемости</w:t>
      </w:r>
      <w:r>
        <w:t>.</w:t>
      </w:r>
    </w:p>
    <w:p w:rsidR="00073E09" w:rsidRPr="002376B1" w:rsidRDefault="00073E09" w:rsidP="00073E09">
      <w:pPr>
        <w:spacing w:line="312" w:lineRule="auto"/>
        <w:ind w:firstLine="709"/>
        <w:rPr>
          <w:sz w:val="24"/>
          <w:szCs w:val="24"/>
        </w:rPr>
      </w:pPr>
      <w:r w:rsidRPr="002376B1">
        <w:rPr>
          <w:sz w:val="24"/>
          <w:szCs w:val="24"/>
        </w:rPr>
        <w:t xml:space="preserve">Демографическая ситуация в сельском поселении </w:t>
      </w:r>
      <w:r w:rsidR="00EB60BD">
        <w:rPr>
          <w:sz w:val="24"/>
          <w:szCs w:val="24"/>
        </w:rPr>
        <w:t>благодаря положительному</w:t>
      </w:r>
      <w:r w:rsidRPr="002376B1">
        <w:rPr>
          <w:sz w:val="24"/>
          <w:szCs w:val="24"/>
        </w:rPr>
        <w:t xml:space="preserve"> механическо</w:t>
      </w:r>
      <w:r w:rsidR="00EB60BD">
        <w:rPr>
          <w:sz w:val="24"/>
          <w:szCs w:val="24"/>
        </w:rPr>
        <w:t>му движению населения и снижению естественной убыли населения положительная</w:t>
      </w:r>
      <w:r w:rsidRPr="002376B1">
        <w:rPr>
          <w:sz w:val="24"/>
          <w:szCs w:val="24"/>
        </w:rPr>
        <w:t xml:space="preserve">. Для стабилизации и улучшения демографической ситуации необходимо </w:t>
      </w:r>
      <w:r w:rsidRPr="002376B1">
        <w:rPr>
          <w:sz w:val="24"/>
          <w:szCs w:val="24"/>
        </w:rPr>
        <w:lastRenderedPageBreak/>
        <w:t>осуществить комплекс мер, н</w:t>
      </w:r>
      <w:r w:rsidR="00EB60BD">
        <w:rPr>
          <w:sz w:val="24"/>
          <w:szCs w:val="24"/>
        </w:rPr>
        <w:t>аправленных на рост рождаемости, снижение смертности</w:t>
      </w:r>
      <w:r w:rsidRPr="002376B1">
        <w:rPr>
          <w:sz w:val="24"/>
          <w:szCs w:val="24"/>
        </w:rPr>
        <w:t>; обеспечение занятости населении и, соответственно, повышения уровня жизни.</w:t>
      </w:r>
    </w:p>
    <w:p w:rsidR="00073E09" w:rsidRPr="002376B1" w:rsidRDefault="00073E09" w:rsidP="00073E09">
      <w:pPr>
        <w:pStyle w:val="S5"/>
      </w:pPr>
    </w:p>
    <w:p w:rsidR="00073E09" w:rsidRPr="002376B1" w:rsidRDefault="00073E09" w:rsidP="00073E09">
      <w:pPr>
        <w:pStyle w:val="S5"/>
        <w:jc w:val="left"/>
        <w:rPr>
          <w:b/>
        </w:rPr>
      </w:pPr>
      <w:r w:rsidRPr="002376B1">
        <w:rPr>
          <w:b/>
        </w:rPr>
        <w:t>Прогноз численности населения</w:t>
      </w:r>
    </w:p>
    <w:p w:rsidR="00073E09" w:rsidRPr="002376B1" w:rsidRDefault="00073E09" w:rsidP="00073E09">
      <w:pPr>
        <w:pStyle w:val="S5"/>
      </w:pPr>
    </w:p>
    <w:p w:rsidR="00073E09" w:rsidRPr="002376B1" w:rsidRDefault="00073E09" w:rsidP="00073E09">
      <w:pPr>
        <w:spacing w:line="312" w:lineRule="auto"/>
        <w:ind w:firstLine="709"/>
        <w:rPr>
          <w:sz w:val="24"/>
          <w:szCs w:val="24"/>
        </w:rPr>
      </w:pPr>
      <w:r w:rsidRPr="002376B1">
        <w:rPr>
          <w:sz w:val="24"/>
          <w:szCs w:val="24"/>
        </w:rPr>
        <w:t xml:space="preserve">Прогнозирование развития </w:t>
      </w:r>
      <w:r w:rsidR="00BD1C0D">
        <w:rPr>
          <w:sz w:val="24"/>
          <w:szCs w:val="24"/>
        </w:rPr>
        <w:t>социальной</w:t>
      </w:r>
      <w:r w:rsidRPr="002376B1">
        <w:rPr>
          <w:sz w:val="24"/>
          <w:szCs w:val="24"/>
        </w:rPr>
        <w:t xml:space="preserve">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w:t>
      </w:r>
      <w:r w:rsidR="005F7494">
        <w:rPr>
          <w:sz w:val="24"/>
          <w:szCs w:val="24"/>
        </w:rPr>
        <w:t xml:space="preserve">ления, поскольку основная цель социально </w:t>
      </w:r>
      <w:r w:rsidRPr="002376B1">
        <w:rPr>
          <w:sz w:val="24"/>
          <w:szCs w:val="24"/>
        </w:rPr>
        <w:t>инфраструктуры - это удовлетворение потребностей населения.</w:t>
      </w:r>
    </w:p>
    <w:p w:rsidR="00073E09" w:rsidRPr="002376B1" w:rsidRDefault="00073E09" w:rsidP="005F7494">
      <w:pPr>
        <w:pStyle w:val="S5"/>
        <w:ind w:firstLine="993"/>
      </w:pPr>
      <w:r w:rsidRPr="002376B1">
        <w:t>Прогнозирование численности населения сельского поселения про</w:t>
      </w:r>
      <w:r w:rsidR="00EB60BD">
        <w:t xml:space="preserve">изводилось на период до 2030 г. и </w:t>
      </w:r>
      <w:r w:rsidRPr="002376B1">
        <w:t>основывается на предположении о сохранении существующих тенденций естественного и механического движения населения. В расчет принимались следующие значения:</w:t>
      </w:r>
    </w:p>
    <w:p w:rsidR="00073E09" w:rsidRPr="002376B1" w:rsidRDefault="00073E09" w:rsidP="005F7494">
      <w:pPr>
        <w:pStyle w:val="af3"/>
        <w:widowControl/>
        <w:numPr>
          <w:ilvl w:val="0"/>
          <w:numId w:val="43"/>
        </w:numPr>
        <w:tabs>
          <w:tab w:val="left" w:pos="993"/>
        </w:tabs>
        <w:snapToGrid/>
        <w:spacing w:line="312" w:lineRule="auto"/>
        <w:ind w:left="0" w:firstLine="993"/>
        <w:rPr>
          <w:sz w:val="24"/>
          <w:szCs w:val="24"/>
        </w:rPr>
      </w:pPr>
      <w:r w:rsidRPr="002376B1">
        <w:rPr>
          <w:sz w:val="24"/>
          <w:szCs w:val="24"/>
        </w:rPr>
        <w:t xml:space="preserve">среднее число родившихся за год </w:t>
      </w:r>
      <w:r w:rsidR="00EB60BD">
        <w:rPr>
          <w:sz w:val="24"/>
          <w:szCs w:val="24"/>
        </w:rPr>
        <w:t>–</w:t>
      </w:r>
      <w:r w:rsidRPr="002376B1">
        <w:rPr>
          <w:sz w:val="24"/>
          <w:szCs w:val="24"/>
        </w:rPr>
        <w:t xml:space="preserve"> 21</w:t>
      </w:r>
      <w:r w:rsidR="00EB60BD">
        <w:rPr>
          <w:sz w:val="24"/>
          <w:szCs w:val="24"/>
        </w:rPr>
        <w:t>,4</w:t>
      </w:r>
      <w:r w:rsidRPr="002376B1">
        <w:rPr>
          <w:sz w:val="24"/>
          <w:szCs w:val="24"/>
        </w:rPr>
        <w:t xml:space="preserve"> человек</w:t>
      </w:r>
      <w:r w:rsidR="00EB60BD">
        <w:rPr>
          <w:sz w:val="24"/>
          <w:szCs w:val="24"/>
        </w:rPr>
        <w:t>а</w:t>
      </w:r>
      <w:r w:rsidRPr="002376B1">
        <w:rPr>
          <w:sz w:val="24"/>
          <w:szCs w:val="24"/>
        </w:rPr>
        <w:t>;</w:t>
      </w:r>
    </w:p>
    <w:p w:rsidR="00073E09" w:rsidRPr="002376B1" w:rsidRDefault="00073E09" w:rsidP="005F7494">
      <w:pPr>
        <w:pStyle w:val="af3"/>
        <w:widowControl/>
        <w:numPr>
          <w:ilvl w:val="0"/>
          <w:numId w:val="43"/>
        </w:numPr>
        <w:snapToGrid/>
        <w:spacing w:line="312" w:lineRule="auto"/>
        <w:ind w:left="0" w:firstLine="993"/>
        <w:rPr>
          <w:sz w:val="24"/>
          <w:szCs w:val="24"/>
        </w:rPr>
      </w:pPr>
      <w:r w:rsidRPr="002376B1">
        <w:rPr>
          <w:sz w:val="24"/>
          <w:szCs w:val="24"/>
        </w:rPr>
        <w:t>общий коэффициент рождаемости - 1</w:t>
      </w:r>
      <w:r w:rsidR="00EB60BD">
        <w:rPr>
          <w:sz w:val="24"/>
          <w:szCs w:val="24"/>
        </w:rPr>
        <w:t xml:space="preserve">0,62 </w:t>
      </w:r>
      <w:r w:rsidRPr="002376B1">
        <w:rPr>
          <w:sz w:val="24"/>
          <w:szCs w:val="24"/>
        </w:rPr>
        <w:t>родившихся на 1 тыс. человек;</w:t>
      </w:r>
    </w:p>
    <w:p w:rsidR="00073E09" w:rsidRPr="002376B1" w:rsidRDefault="00073E09" w:rsidP="005F7494">
      <w:pPr>
        <w:pStyle w:val="af3"/>
        <w:widowControl/>
        <w:numPr>
          <w:ilvl w:val="0"/>
          <w:numId w:val="43"/>
        </w:numPr>
        <w:tabs>
          <w:tab w:val="left" w:pos="993"/>
        </w:tabs>
        <w:snapToGrid/>
        <w:spacing w:line="312" w:lineRule="auto"/>
        <w:ind w:left="0" w:firstLine="993"/>
        <w:rPr>
          <w:sz w:val="24"/>
          <w:szCs w:val="24"/>
        </w:rPr>
      </w:pPr>
      <w:r w:rsidRPr="002376B1">
        <w:rPr>
          <w:sz w:val="24"/>
          <w:szCs w:val="24"/>
        </w:rPr>
        <w:t xml:space="preserve">среднее число умерших за год </w:t>
      </w:r>
      <w:r w:rsidR="00EB60BD">
        <w:rPr>
          <w:sz w:val="24"/>
          <w:szCs w:val="24"/>
        </w:rPr>
        <w:t>–25,6</w:t>
      </w:r>
      <w:r w:rsidRPr="002376B1">
        <w:rPr>
          <w:sz w:val="24"/>
          <w:szCs w:val="24"/>
        </w:rPr>
        <w:t xml:space="preserve"> человека;</w:t>
      </w:r>
    </w:p>
    <w:p w:rsidR="00073E09" w:rsidRPr="002376B1" w:rsidRDefault="00073E09" w:rsidP="005F7494">
      <w:pPr>
        <w:pStyle w:val="af3"/>
        <w:widowControl/>
        <w:numPr>
          <w:ilvl w:val="0"/>
          <w:numId w:val="43"/>
        </w:numPr>
        <w:snapToGrid/>
        <w:spacing w:line="312" w:lineRule="auto"/>
        <w:ind w:left="0" w:firstLine="993"/>
        <w:rPr>
          <w:sz w:val="24"/>
          <w:szCs w:val="24"/>
        </w:rPr>
      </w:pPr>
      <w:r w:rsidRPr="002376B1">
        <w:rPr>
          <w:sz w:val="24"/>
          <w:szCs w:val="24"/>
        </w:rPr>
        <w:t>о</w:t>
      </w:r>
      <w:r w:rsidR="00EB60BD">
        <w:rPr>
          <w:sz w:val="24"/>
          <w:szCs w:val="24"/>
        </w:rPr>
        <w:t>бщий коэффициент смертности - 12</w:t>
      </w:r>
      <w:r w:rsidRPr="002376B1">
        <w:rPr>
          <w:sz w:val="24"/>
          <w:szCs w:val="24"/>
        </w:rPr>
        <w:t>,</w:t>
      </w:r>
      <w:r w:rsidR="00EB60BD">
        <w:rPr>
          <w:sz w:val="24"/>
          <w:szCs w:val="24"/>
        </w:rPr>
        <w:t>7</w:t>
      </w:r>
      <w:r w:rsidRPr="002376B1">
        <w:rPr>
          <w:sz w:val="24"/>
          <w:szCs w:val="24"/>
        </w:rPr>
        <w:t xml:space="preserve"> умерших на 1 тыс. человек;</w:t>
      </w:r>
    </w:p>
    <w:p w:rsidR="00073E09" w:rsidRPr="002376B1" w:rsidRDefault="00073E09" w:rsidP="005F7494">
      <w:pPr>
        <w:pStyle w:val="af3"/>
        <w:widowControl/>
        <w:numPr>
          <w:ilvl w:val="0"/>
          <w:numId w:val="43"/>
        </w:numPr>
        <w:snapToGrid/>
        <w:spacing w:line="312" w:lineRule="auto"/>
        <w:ind w:left="0" w:firstLine="993"/>
        <w:rPr>
          <w:sz w:val="24"/>
          <w:szCs w:val="24"/>
        </w:rPr>
      </w:pPr>
      <w:r w:rsidRPr="002376B1">
        <w:rPr>
          <w:sz w:val="24"/>
          <w:szCs w:val="24"/>
        </w:rPr>
        <w:t xml:space="preserve">коэффициент </w:t>
      </w:r>
      <w:r w:rsidR="00EB60BD">
        <w:rPr>
          <w:sz w:val="24"/>
          <w:szCs w:val="24"/>
        </w:rPr>
        <w:t>естественного прироста - минус 2</w:t>
      </w:r>
      <w:r w:rsidRPr="002376B1">
        <w:rPr>
          <w:sz w:val="24"/>
          <w:szCs w:val="24"/>
        </w:rPr>
        <w:t xml:space="preserve"> на 1 тыс. человек;</w:t>
      </w:r>
    </w:p>
    <w:p w:rsidR="00073E09" w:rsidRPr="002376B1" w:rsidRDefault="00073E09" w:rsidP="005F7494">
      <w:pPr>
        <w:pStyle w:val="af3"/>
        <w:widowControl/>
        <w:numPr>
          <w:ilvl w:val="0"/>
          <w:numId w:val="43"/>
        </w:numPr>
        <w:snapToGrid/>
        <w:spacing w:line="312" w:lineRule="auto"/>
        <w:ind w:left="0" w:firstLine="993"/>
        <w:rPr>
          <w:sz w:val="24"/>
          <w:szCs w:val="24"/>
        </w:rPr>
      </w:pPr>
      <w:r w:rsidRPr="002376B1">
        <w:rPr>
          <w:sz w:val="24"/>
          <w:szCs w:val="24"/>
        </w:rPr>
        <w:t>средняя в</w:t>
      </w:r>
      <w:r w:rsidR="00EB60BD">
        <w:rPr>
          <w:sz w:val="24"/>
          <w:szCs w:val="24"/>
        </w:rPr>
        <w:t>еличина миграционного прироста 13</w:t>
      </w:r>
      <w:r w:rsidRPr="002376B1">
        <w:rPr>
          <w:sz w:val="24"/>
          <w:szCs w:val="24"/>
        </w:rPr>
        <w:t xml:space="preserve"> человек в год;</w:t>
      </w:r>
    </w:p>
    <w:p w:rsidR="00073E09" w:rsidRPr="002376B1" w:rsidRDefault="00073E09" w:rsidP="005F7494">
      <w:pPr>
        <w:pStyle w:val="af3"/>
        <w:widowControl/>
        <w:numPr>
          <w:ilvl w:val="0"/>
          <w:numId w:val="43"/>
        </w:numPr>
        <w:snapToGrid/>
        <w:spacing w:line="312" w:lineRule="auto"/>
        <w:ind w:left="0" w:firstLine="993"/>
        <w:rPr>
          <w:sz w:val="24"/>
          <w:szCs w:val="24"/>
        </w:rPr>
      </w:pPr>
      <w:r w:rsidRPr="002376B1">
        <w:rPr>
          <w:sz w:val="24"/>
          <w:szCs w:val="24"/>
        </w:rPr>
        <w:t>коэффи</w:t>
      </w:r>
      <w:r w:rsidR="00EB60BD">
        <w:rPr>
          <w:sz w:val="24"/>
          <w:szCs w:val="24"/>
        </w:rPr>
        <w:t>циент миграционного прироста 6,4</w:t>
      </w:r>
      <w:r w:rsidRPr="002376B1">
        <w:rPr>
          <w:sz w:val="24"/>
          <w:szCs w:val="24"/>
        </w:rPr>
        <w:t xml:space="preserve"> на 1 тыс. человек.</w:t>
      </w:r>
    </w:p>
    <w:p w:rsidR="00073E09" w:rsidRPr="002376B1" w:rsidRDefault="00073E09" w:rsidP="005F7494">
      <w:pPr>
        <w:pStyle w:val="S5"/>
        <w:ind w:firstLine="993"/>
      </w:pPr>
      <w:r w:rsidRPr="002376B1">
        <w:t xml:space="preserve">Результат прогнозирования численности населения сельского поселения по данному варианту представлен в таблице </w:t>
      </w:r>
      <w:r w:rsidR="005E1DC5">
        <w:t>1</w:t>
      </w:r>
      <w:r w:rsidR="0082580D">
        <w:t>1</w:t>
      </w:r>
      <w:r w:rsidRPr="002376B1">
        <w:t>.</w:t>
      </w:r>
    </w:p>
    <w:p w:rsidR="00073E09" w:rsidRPr="002376B1" w:rsidRDefault="00073E09" w:rsidP="00073E09">
      <w:pPr>
        <w:pStyle w:val="Sf4"/>
        <w:rPr>
          <w:lang w:val="ru-RU"/>
        </w:rPr>
      </w:pPr>
    </w:p>
    <w:p w:rsidR="00073E09" w:rsidRPr="002376B1" w:rsidRDefault="006828AF" w:rsidP="00073E09">
      <w:pPr>
        <w:pStyle w:val="Sf4"/>
        <w:rPr>
          <w:lang w:val="ru-RU"/>
        </w:rPr>
      </w:pPr>
      <w:r>
        <w:rPr>
          <w:lang w:val="ru-RU"/>
        </w:rPr>
        <w:t>Таблица 1</w:t>
      </w:r>
      <w:r w:rsidR="0082580D">
        <w:rPr>
          <w:lang w:val="ru-RU"/>
        </w:rPr>
        <w:t>1</w:t>
      </w:r>
      <w:r w:rsidR="005E1DC5">
        <w:rPr>
          <w:lang w:val="ru-RU"/>
        </w:rPr>
        <w:t>.</w:t>
      </w:r>
    </w:p>
    <w:p w:rsidR="00073E09" w:rsidRPr="002376B1" w:rsidRDefault="00073E09" w:rsidP="00073E09">
      <w:pPr>
        <w:pStyle w:val="Sf2"/>
        <w:spacing w:line="312" w:lineRule="auto"/>
        <w:rPr>
          <w:u w:val="none"/>
        </w:rPr>
      </w:pPr>
      <w:r w:rsidRPr="002376B1">
        <w:rPr>
          <w:u w:val="none"/>
        </w:rPr>
        <w:t xml:space="preserve">Прогноз численности населения Бейсужекского сельского </w:t>
      </w:r>
    </w:p>
    <w:p w:rsidR="00073E09" w:rsidRPr="002376B1" w:rsidRDefault="00073E09" w:rsidP="00073E09">
      <w:pPr>
        <w:pStyle w:val="Sf2"/>
        <w:spacing w:line="312" w:lineRule="auto"/>
        <w:rPr>
          <w:u w:val="none"/>
        </w:rPr>
      </w:pPr>
      <w:r w:rsidRPr="002376B1">
        <w:rPr>
          <w:u w:val="none"/>
        </w:rPr>
        <w:t xml:space="preserve">поселения по </w:t>
      </w:r>
      <w:r w:rsidRPr="002376B1">
        <w:rPr>
          <w:u w:val="none"/>
          <w:lang w:val="en-US"/>
        </w:rPr>
        <w:t>I</w:t>
      </w:r>
      <w:r w:rsidRPr="002376B1">
        <w:rPr>
          <w:u w:val="none"/>
        </w:rPr>
        <w:t xml:space="preserve"> варианту прогноза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51"/>
        <w:gridCol w:w="1657"/>
        <w:gridCol w:w="1645"/>
      </w:tblGrid>
      <w:tr w:rsidR="00073E09" w:rsidRPr="002376B1" w:rsidTr="00242F15">
        <w:trPr>
          <w:trHeight w:val="70"/>
          <w:jc w:val="center"/>
        </w:trPr>
        <w:tc>
          <w:tcPr>
            <w:tcW w:w="3324" w:type="pct"/>
            <w:vMerge w:val="restar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center"/>
              <w:rPr>
                <w:bCs/>
                <w:sz w:val="24"/>
                <w:szCs w:val="24"/>
                <w:lang w:eastAsia="en-US"/>
              </w:rPr>
            </w:pPr>
            <w:r w:rsidRPr="002376B1">
              <w:rPr>
                <w:bCs/>
                <w:sz w:val="24"/>
                <w:szCs w:val="24"/>
                <w:lang w:eastAsia="en-US"/>
              </w:rPr>
              <w:t>Возрастные группы</w:t>
            </w:r>
          </w:p>
        </w:tc>
        <w:tc>
          <w:tcPr>
            <w:tcW w:w="1676" w:type="pct"/>
            <w:gridSpan w:val="2"/>
            <w:tcBorders>
              <w:top w:val="single" w:sz="4" w:space="0" w:color="auto"/>
              <w:left w:val="single" w:sz="4" w:space="0" w:color="auto"/>
              <w:bottom w:val="single" w:sz="4" w:space="0" w:color="auto"/>
              <w:right w:val="single" w:sz="4" w:space="0" w:color="auto"/>
            </w:tcBorders>
            <w:vAlign w:val="center"/>
          </w:tcPr>
          <w:p w:rsidR="00073E09" w:rsidRPr="002376B1" w:rsidRDefault="00073E09" w:rsidP="00242F15">
            <w:pPr>
              <w:spacing w:line="312" w:lineRule="auto"/>
              <w:jc w:val="center"/>
              <w:rPr>
                <w:bCs/>
                <w:sz w:val="24"/>
                <w:szCs w:val="24"/>
                <w:lang w:eastAsia="en-US"/>
              </w:rPr>
            </w:pPr>
            <w:r w:rsidRPr="002376B1">
              <w:rPr>
                <w:bCs/>
                <w:sz w:val="24"/>
                <w:szCs w:val="24"/>
                <w:lang w:eastAsia="en-US"/>
              </w:rPr>
              <w:t>Прогноз</w:t>
            </w:r>
          </w:p>
        </w:tc>
      </w:tr>
      <w:tr w:rsidR="00073E09" w:rsidRPr="002376B1" w:rsidTr="00242F15">
        <w:trPr>
          <w:trHeight w:val="240"/>
          <w:jc w:val="center"/>
        </w:trPr>
        <w:tc>
          <w:tcPr>
            <w:tcW w:w="3324" w:type="pct"/>
            <w:vMerge/>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left"/>
              <w:rPr>
                <w:bCs/>
                <w:sz w:val="24"/>
                <w:szCs w:val="24"/>
                <w:lang w:eastAsia="en-US"/>
              </w:rPr>
            </w:pPr>
          </w:p>
        </w:tc>
        <w:tc>
          <w:tcPr>
            <w:tcW w:w="841"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center"/>
              <w:rPr>
                <w:bCs/>
                <w:sz w:val="24"/>
                <w:szCs w:val="24"/>
                <w:lang w:eastAsia="en-US"/>
              </w:rPr>
            </w:pPr>
            <w:r w:rsidRPr="002376B1">
              <w:rPr>
                <w:bCs/>
                <w:sz w:val="24"/>
                <w:szCs w:val="24"/>
                <w:lang w:eastAsia="en-US"/>
              </w:rPr>
              <w:t>2020 г.</w:t>
            </w:r>
          </w:p>
        </w:tc>
        <w:tc>
          <w:tcPr>
            <w:tcW w:w="835"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center"/>
              <w:rPr>
                <w:bCs/>
                <w:sz w:val="24"/>
                <w:szCs w:val="24"/>
                <w:lang w:eastAsia="en-US"/>
              </w:rPr>
            </w:pPr>
            <w:r w:rsidRPr="002376B1">
              <w:rPr>
                <w:bCs/>
                <w:sz w:val="24"/>
                <w:szCs w:val="24"/>
                <w:lang w:eastAsia="en-US"/>
              </w:rPr>
              <w:t>2030 г.</w:t>
            </w:r>
          </w:p>
        </w:tc>
      </w:tr>
      <w:tr w:rsidR="00073E09" w:rsidRPr="002376B1" w:rsidTr="00242F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left"/>
              <w:rPr>
                <w:bCs/>
                <w:sz w:val="24"/>
                <w:szCs w:val="24"/>
                <w:lang w:eastAsia="en-US"/>
              </w:rPr>
            </w:pPr>
            <w:r w:rsidRPr="002376B1">
              <w:rPr>
                <w:bCs/>
                <w:sz w:val="24"/>
                <w:szCs w:val="24"/>
                <w:lang w:eastAsia="en-US"/>
              </w:rPr>
              <w:t>Общая численность населения, чел.</w:t>
            </w:r>
          </w:p>
        </w:tc>
        <w:tc>
          <w:tcPr>
            <w:tcW w:w="841"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EB60BD" w:rsidP="00242F15">
            <w:pPr>
              <w:spacing w:line="312" w:lineRule="auto"/>
              <w:jc w:val="center"/>
              <w:rPr>
                <w:bCs/>
                <w:sz w:val="24"/>
                <w:szCs w:val="24"/>
                <w:lang w:eastAsia="en-US"/>
              </w:rPr>
            </w:pPr>
            <w:r>
              <w:rPr>
                <w:bCs/>
                <w:sz w:val="24"/>
                <w:szCs w:val="24"/>
                <w:lang w:eastAsia="en-US"/>
              </w:rPr>
              <w:t>2096</w:t>
            </w:r>
          </w:p>
        </w:tc>
        <w:tc>
          <w:tcPr>
            <w:tcW w:w="835"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EB60BD" w:rsidP="00242F15">
            <w:pPr>
              <w:spacing w:line="312" w:lineRule="auto"/>
              <w:jc w:val="center"/>
              <w:rPr>
                <w:bCs/>
                <w:sz w:val="24"/>
                <w:szCs w:val="24"/>
                <w:lang w:eastAsia="en-US"/>
              </w:rPr>
            </w:pPr>
            <w:r>
              <w:rPr>
                <w:bCs/>
                <w:sz w:val="24"/>
                <w:szCs w:val="24"/>
                <w:lang w:eastAsia="en-US"/>
              </w:rPr>
              <w:t>2186</w:t>
            </w:r>
          </w:p>
        </w:tc>
      </w:tr>
      <w:tr w:rsidR="00073E09" w:rsidRPr="002376B1" w:rsidTr="00242F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left"/>
              <w:rPr>
                <w:sz w:val="24"/>
                <w:szCs w:val="24"/>
                <w:lang w:eastAsia="en-US"/>
              </w:rPr>
            </w:pPr>
            <w:r w:rsidRPr="002376B1">
              <w:rPr>
                <w:sz w:val="24"/>
                <w:szCs w:val="24"/>
                <w:lang w:eastAsia="en-US"/>
              </w:rPr>
              <w:t>младше 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17,7</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18,7</w:t>
            </w:r>
          </w:p>
        </w:tc>
      </w:tr>
      <w:tr w:rsidR="00073E09" w:rsidRPr="002376B1" w:rsidTr="00242F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left"/>
              <w:rPr>
                <w:sz w:val="24"/>
                <w:szCs w:val="24"/>
                <w:lang w:eastAsia="en-US"/>
              </w:rPr>
            </w:pPr>
            <w:r w:rsidRPr="002376B1">
              <w:rPr>
                <w:sz w:val="24"/>
                <w:szCs w:val="24"/>
                <w:lang w:eastAsia="en-US"/>
              </w:rPr>
              <w:t>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53,6</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54,3</w:t>
            </w:r>
          </w:p>
        </w:tc>
      </w:tr>
      <w:tr w:rsidR="00073E09" w:rsidRPr="002376B1" w:rsidTr="00242F15">
        <w:trPr>
          <w:trHeight w:val="20"/>
          <w:jc w:val="center"/>
        </w:trPr>
        <w:tc>
          <w:tcPr>
            <w:tcW w:w="3324" w:type="pct"/>
            <w:tcBorders>
              <w:top w:val="single" w:sz="4" w:space="0" w:color="auto"/>
              <w:left w:val="single" w:sz="4" w:space="0" w:color="auto"/>
              <w:bottom w:val="single" w:sz="4" w:space="0" w:color="auto"/>
              <w:right w:val="single" w:sz="4" w:space="0" w:color="auto"/>
            </w:tcBorders>
            <w:vAlign w:val="center"/>
            <w:hideMark/>
          </w:tcPr>
          <w:p w:rsidR="00073E09" w:rsidRPr="002376B1" w:rsidRDefault="00073E09" w:rsidP="00242F15">
            <w:pPr>
              <w:spacing w:line="312" w:lineRule="auto"/>
              <w:jc w:val="left"/>
              <w:rPr>
                <w:sz w:val="24"/>
                <w:szCs w:val="24"/>
                <w:lang w:eastAsia="en-US"/>
              </w:rPr>
            </w:pPr>
            <w:r w:rsidRPr="002376B1">
              <w:rPr>
                <w:sz w:val="24"/>
                <w:szCs w:val="24"/>
                <w:lang w:eastAsia="en-US"/>
              </w:rPr>
              <w:t>старше трудоспособного возраста, %</w:t>
            </w:r>
          </w:p>
        </w:tc>
        <w:tc>
          <w:tcPr>
            <w:tcW w:w="841"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28,7</w:t>
            </w:r>
          </w:p>
        </w:tc>
        <w:tc>
          <w:tcPr>
            <w:tcW w:w="835" w:type="pct"/>
            <w:tcBorders>
              <w:top w:val="single" w:sz="4" w:space="0" w:color="auto"/>
              <w:left w:val="single" w:sz="4" w:space="0" w:color="auto"/>
              <w:bottom w:val="single" w:sz="4" w:space="0" w:color="auto"/>
              <w:right w:val="single" w:sz="4" w:space="0" w:color="auto"/>
            </w:tcBorders>
            <w:noWrap/>
            <w:vAlign w:val="center"/>
            <w:hideMark/>
          </w:tcPr>
          <w:p w:rsidR="00073E09" w:rsidRPr="002376B1" w:rsidRDefault="00073E09" w:rsidP="00242F15">
            <w:pPr>
              <w:spacing w:line="312" w:lineRule="auto"/>
              <w:jc w:val="center"/>
              <w:rPr>
                <w:sz w:val="24"/>
                <w:szCs w:val="24"/>
                <w:lang w:eastAsia="en-US"/>
              </w:rPr>
            </w:pPr>
            <w:r w:rsidRPr="002376B1">
              <w:rPr>
                <w:sz w:val="24"/>
                <w:szCs w:val="24"/>
                <w:lang w:eastAsia="en-US"/>
              </w:rPr>
              <w:t>27,0</w:t>
            </w:r>
          </w:p>
        </w:tc>
      </w:tr>
    </w:tbl>
    <w:p w:rsidR="005E1DC5" w:rsidRDefault="005E1DC5" w:rsidP="005E1DC5">
      <w:pPr>
        <w:pStyle w:val="S"/>
        <w:numPr>
          <w:ilvl w:val="0"/>
          <w:numId w:val="0"/>
        </w:numPr>
        <w:ind w:left="1069"/>
        <w:jc w:val="center"/>
      </w:pPr>
    </w:p>
    <w:p w:rsidR="005E1DC5" w:rsidRDefault="005E1DC5" w:rsidP="005E1DC5">
      <w:pPr>
        <w:pStyle w:val="S"/>
        <w:numPr>
          <w:ilvl w:val="0"/>
          <w:numId w:val="0"/>
        </w:numPr>
        <w:ind w:left="1069"/>
        <w:jc w:val="center"/>
      </w:pPr>
    </w:p>
    <w:p w:rsidR="005F7494" w:rsidRDefault="005F7494" w:rsidP="005E1DC5">
      <w:pPr>
        <w:pStyle w:val="S"/>
        <w:numPr>
          <w:ilvl w:val="0"/>
          <w:numId w:val="0"/>
        </w:numPr>
        <w:ind w:left="1069"/>
        <w:jc w:val="center"/>
      </w:pPr>
    </w:p>
    <w:p w:rsidR="005F7494" w:rsidRDefault="005F7494" w:rsidP="005E1DC5">
      <w:pPr>
        <w:pStyle w:val="S"/>
        <w:numPr>
          <w:ilvl w:val="0"/>
          <w:numId w:val="0"/>
        </w:numPr>
        <w:ind w:left="1069"/>
        <w:jc w:val="center"/>
      </w:pPr>
    </w:p>
    <w:p w:rsidR="005F7494" w:rsidRDefault="005F7494" w:rsidP="005E1DC5">
      <w:pPr>
        <w:pStyle w:val="S"/>
        <w:numPr>
          <w:ilvl w:val="0"/>
          <w:numId w:val="0"/>
        </w:numPr>
        <w:ind w:left="1069"/>
        <w:jc w:val="center"/>
      </w:pPr>
    </w:p>
    <w:p w:rsidR="005F7494" w:rsidRDefault="005F7494" w:rsidP="005E1DC5">
      <w:pPr>
        <w:pStyle w:val="S"/>
        <w:numPr>
          <w:ilvl w:val="0"/>
          <w:numId w:val="0"/>
        </w:numPr>
        <w:ind w:left="1069"/>
        <w:jc w:val="center"/>
      </w:pPr>
    </w:p>
    <w:p w:rsidR="005E1DC5" w:rsidRDefault="005E1DC5" w:rsidP="00D570F3">
      <w:pPr>
        <w:pStyle w:val="S"/>
        <w:numPr>
          <w:ilvl w:val="0"/>
          <w:numId w:val="0"/>
        </w:numPr>
        <w:jc w:val="both"/>
      </w:pPr>
    </w:p>
    <w:p w:rsidR="00073E09" w:rsidRPr="002376B1" w:rsidRDefault="00073E09" w:rsidP="005E1DC5">
      <w:pPr>
        <w:pStyle w:val="S"/>
        <w:numPr>
          <w:ilvl w:val="0"/>
          <w:numId w:val="0"/>
        </w:numPr>
        <w:ind w:left="1069"/>
        <w:jc w:val="center"/>
      </w:pPr>
      <w:r w:rsidRPr="002376B1">
        <w:lastRenderedPageBreak/>
        <w:t xml:space="preserve">Рисунок </w:t>
      </w:r>
      <w:r w:rsidR="0082580D">
        <w:t>5</w:t>
      </w:r>
      <w:r w:rsidRPr="002376B1">
        <w:t xml:space="preserve">. Прогноз численности населения поселения по </w:t>
      </w:r>
      <w:r w:rsidRPr="002376B1">
        <w:rPr>
          <w:lang w:val="en-US"/>
        </w:rPr>
        <w:t>I</w:t>
      </w:r>
      <w:r w:rsidRPr="002376B1">
        <w:t xml:space="preserve"> варианту прогноза</w:t>
      </w:r>
    </w:p>
    <w:p w:rsidR="00073E09" w:rsidRPr="002376B1" w:rsidRDefault="00EB60BD" w:rsidP="00073E09">
      <w:pPr>
        <w:pStyle w:val="S5"/>
        <w:jc w:val="center"/>
      </w:pPr>
      <w:r>
        <w:rPr>
          <w:lang w:eastAsia="ru-RU"/>
        </w:rPr>
        <w:drawing>
          <wp:inline distT="0" distB="0" distL="0" distR="0">
            <wp:extent cx="4572000" cy="27432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73E09" w:rsidRPr="002376B1" w:rsidRDefault="00073E09" w:rsidP="00073E09">
      <w:pPr>
        <w:pStyle w:val="S5"/>
      </w:pPr>
    </w:p>
    <w:p w:rsidR="00073E09" w:rsidRPr="002376B1" w:rsidRDefault="00073E09" w:rsidP="00073E09">
      <w:pPr>
        <w:pStyle w:val="S5"/>
      </w:pPr>
      <w:r w:rsidRPr="002376B1">
        <w:t>В данном случае, при предположении о сохранении существующих тенденций естественного и механического движения населения, а значит, при условии естественно</w:t>
      </w:r>
      <w:r w:rsidR="00EB60BD">
        <w:t>гоприроста</w:t>
      </w:r>
      <w:r w:rsidRPr="002376B1">
        <w:t xml:space="preserve"> населения в течение последующи</w:t>
      </w:r>
      <w:r w:rsidR="00EB60BD">
        <w:t>х 14</w:t>
      </w:r>
      <w:r w:rsidRPr="002376B1">
        <w:t xml:space="preserve"> лет, численность населения поселения к концу расчетного срока </w:t>
      </w:r>
      <w:r w:rsidR="00EB60BD">
        <w:t>увеличится</w:t>
      </w:r>
      <w:r w:rsidRPr="002376B1">
        <w:t xml:space="preserve"> на 6</w:t>
      </w:r>
      <w:r w:rsidR="00EB60BD">
        <w:t>,9</w:t>
      </w:r>
      <w:r w:rsidRPr="002376B1">
        <w:t>% относительно уровня 20</w:t>
      </w:r>
      <w:r w:rsidR="00EB60BD">
        <w:t>16</w:t>
      </w:r>
      <w:r w:rsidRPr="002376B1">
        <w:t xml:space="preserve"> г. и составит </w:t>
      </w:r>
      <w:r w:rsidR="00EB60BD">
        <w:t>2186человек</w:t>
      </w:r>
      <w:r w:rsidRPr="002376B1">
        <w:t>.</w:t>
      </w:r>
    </w:p>
    <w:p w:rsidR="00B76076" w:rsidRDefault="00B76076" w:rsidP="00B76076">
      <w:pPr>
        <w:spacing w:line="312" w:lineRule="auto"/>
        <w:ind w:firstLine="709"/>
        <w:rPr>
          <w:sz w:val="24"/>
          <w:szCs w:val="24"/>
        </w:rPr>
      </w:pPr>
    </w:p>
    <w:p w:rsidR="00D97648" w:rsidRDefault="00D97648" w:rsidP="00C400E9">
      <w:pPr>
        <w:spacing w:line="312" w:lineRule="auto"/>
        <w:ind w:firstLine="709"/>
        <w:rPr>
          <w:b/>
          <w:sz w:val="24"/>
          <w:szCs w:val="24"/>
        </w:rPr>
      </w:pPr>
      <w:r w:rsidRPr="00C400E9">
        <w:rPr>
          <w:b/>
          <w:sz w:val="24"/>
          <w:szCs w:val="24"/>
        </w:rPr>
        <w:t>Перспективное строительство</w:t>
      </w:r>
    </w:p>
    <w:p w:rsidR="00CC605E" w:rsidRDefault="00CC605E" w:rsidP="00C400E9">
      <w:pPr>
        <w:spacing w:line="312" w:lineRule="auto"/>
        <w:ind w:firstLine="709"/>
        <w:rPr>
          <w:b/>
          <w:sz w:val="24"/>
          <w:szCs w:val="24"/>
        </w:rPr>
      </w:pPr>
    </w:p>
    <w:p w:rsidR="00073E09" w:rsidRPr="00FC36EA" w:rsidRDefault="00073E09" w:rsidP="00FC36EA">
      <w:pPr>
        <w:spacing w:line="312" w:lineRule="auto"/>
        <w:ind w:firstLine="709"/>
        <w:rPr>
          <w:sz w:val="24"/>
          <w:szCs w:val="24"/>
        </w:rPr>
      </w:pPr>
      <w:r w:rsidRPr="00FC36EA">
        <w:rPr>
          <w:sz w:val="24"/>
          <w:szCs w:val="24"/>
        </w:rPr>
        <w:t xml:space="preserve">Эффективное использование существующего жилищного фонда зависит от стратегического управления комплексным социально-экономическим развитием муниципального образования, включающим программы развития всех сфер его деятельности. </w:t>
      </w:r>
    </w:p>
    <w:p w:rsidR="00073E09" w:rsidRPr="00FC36EA" w:rsidRDefault="00073E09" w:rsidP="00FC36EA">
      <w:pPr>
        <w:spacing w:line="312" w:lineRule="auto"/>
        <w:ind w:firstLine="709"/>
        <w:rPr>
          <w:sz w:val="24"/>
          <w:szCs w:val="24"/>
        </w:rPr>
      </w:pPr>
      <w:r w:rsidRPr="00FC36EA">
        <w:rPr>
          <w:sz w:val="24"/>
          <w:szCs w:val="24"/>
        </w:rPr>
        <w:t xml:space="preserve">На период разработки проекта площадь жилых территорий составляла 372,9 га, в том числе 15,2 га вне границ населенного пункта. Весь жилищный фонд представлен индивидуальной жилой застройкой. </w:t>
      </w:r>
    </w:p>
    <w:p w:rsidR="00073E09" w:rsidRPr="00FC36EA" w:rsidRDefault="00073E09" w:rsidP="00FC36EA">
      <w:pPr>
        <w:spacing w:line="312" w:lineRule="auto"/>
        <w:ind w:firstLine="709"/>
        <w:rPr>
          <w:sz w:val="24"/>
          <w:szCs w:val="24"/>
        </w:rPr>
      </w:pPr>
      <w:r w:rsidRPr="00FC36EA">
        <w:rPr>
          <w:sz w:val="24"/>
          <w:szCs w:val="24"/>
        </w:rPr>
        <w:t>Основными решениями генерального плана в жилищной сфере являются:</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Упорядочивание существующей территории жилой застройки с увеличением площади жилых территорий до 415,7 га (прирост на 11</w:t>
      </w:r>
      <w:r w:rsidR="00073E09" w:rsidRPr="00FC36EA">
        <w:rPr>
          <w:rFonts w:ascii="Times New Roman" w:hAnsi="Times New Roman" w:cs="Times New Roman"/>
          <w:b w:val="0"/>
          <w:w w:val="100"/>
          <w:sz w:val="24"/>
          <w:szCs w:val="24"/>
        </w:rPr>
        <w:t>%);</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Проектную плотность населения в границах проектируемых жилых зон принимать не менее 15 чел./га;</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Проектируемая средняя жилищная обеспеченность - не менее 20 кв. М/чел.;</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Новое индивидуальное жилищное строительство - не менее 10,7 тыс. Кв. М общей площади;</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Снос ветхого и аварийного жилищного фонда;</w:t>
      </w:r>
    </w:p>
    <w:p w:rsidR="00073E09" w:rsidRPr="00FC36EA" w:rsidRDefault="00FC36EA" w:rsidP="005F7494">
      <w:pPr>
        <w:pStyle w:val="Sb"/>
        <w:numPr>
          <w:ilvl w:val="0"/>
          <w:numId w:val="59"/>
        </w:numPr>
        <w:suppressAutoHyphens/>
        <w:spacing w:line="312" w:lineRule="auto"/>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lastRenderedPageBreak/>
        <w:t>Определение перспективных селитебных территорий в западной, северной  и центральной частях населенного пункта под застройку индивидуальными жилыми домами общей площадью 38,7 га</w:t>
      </w:r>
      <w:r w:rsidR="00073E09" w:rsidRPr="00FC36EA">
        <w:rPr>
          <w:rFonts w:ascii="Times New Roman" w:hAnsi="Times New Roman" w:cs="Times New Roman"/>
          <w:b w:val="0"/>
          <w:w w:val="100"/>
          <w:sz w:val="24"/>
          <w:szCs w:val="24"/>
        </w:rPr>
        <w:t>.</w:t>
      </w:r>
    </w:p>
    <w:p w:rsidR="00073E09" w:rsidRPr="00FC36EA" w:rsidRDefault="00073E09" w:rsidP="00FC36EA">
      <w:pPr>
        <w:spacing w:line="312" w:lineRule="auto"/>
        <w:ind w:firstLine="709"/>
        <w:rPr>
          <w:sz w:val="24"/>
          <w:szCs w:val="24"/>
        </w:rPr>
      </w:pPr>
      <w:r w:rsidRPr="00FC36EA">
        <w:rPr>
          <w:sz w:val="24"/>
          <w:szCs w:val="24"/>
        </w:rPr>
        <w:t>Средняя плотность населения на территории жилой застройки - 5 чел./га.</w:t>
      </w:r>
    </w:p>
    <w:p w:rsidR="00073E09" w:rsidRPr="00FC36EA" w:rsidRDefault="00073E09" w:rsidP="00FC36EA">
      <w:pPr>
        <w:spacing w:line="312" w:lineRule="auto"/>
        <w:ind w:firstLine="709"/>
        <w:rPr>
          <w:sz w:val="24"/>
          <w:szCs w:val="24"/>
        </w:rPr>
      </w:pPr>
      <w:r w:rsidRPr="00FC36EA">
        <w:rPr>
          <w:sz w:val="24"/>
          <w:szCs w:val="24"/>
        </w:rPr>
        <w:t>Согласно пункту 5.1 СанПиН 2.2.1/2.1.1.1200-ОЗ в санитарно-защитных зонах (далее СЗЗ) не допускается размещение объектов для проживания людей. Порядка 8% жилых территорий расположено на территории СЗЗ различных объектов. Объектами, требующими градостроительных ограничений, являются АЗС, АГЗС, производственная база ООО «Керамик», склады, зерноток, понизительная подстанция и кладбище.</w:t>
      </w:r>
    </w:p>
    <w:p w:rsidR="00073E09" w:rsidRPr="00FC36EA" w:rsidRDefault="00073E09" w:rsidP="00FC36EA">
      <w:pPr>
        <w:pStyle w:val="S5"/>
        <w:rPr>
          <w:szCs w:val="24"/>
        </w:rPr>
      </w:pPr>
      <w:r w:rsidRPr="00FC36EA">
        <w:rPr>
          <w:szCs w:val="24"/>
        </w:rPr>
        <w:t xml:space="preserve">Определены территории для развития разных видов жилья, производственных зон различной отраслевой направленности, рекреационных и иных функциональных зон, определяет местоположение и основные характеристики объектов местного значения, а также пути развития транспортной и инженерной инфраструктуры. Архитектурно - пространственное решение территории поселения принято с учётом инженерно-геологических и экологических ограничений, а также специфики уклада жизни населения, основных видов хозяйственной деятельности. </w:t>
      </w:r>
    </w:p>
    <w:p w:rsidR="00073E09" w:rsidRPr="00FC36EA" w:rsidRDefault="00073E09" w:rsidP="00FC36EA">
      <w:pPr>
        <w:pStyle w:val="S5"/>
        <w:rPr>
          <w:szCs w:val="24"/>
        </w:rPr>
      </w:pPr>
      <w:r w:rsidRPr="00FC36EA">
        <w:rPr>
          <w:szCs w:val="24"/>
        </w:rPr>
        <w:t>Хутор Бейсужек Второй расположен в центральной части поселения. Планировочная структура хутора исторически сложилась по берегам реки Бейсужек Левый, разделяющей хутор на две части. Через центральную часть хутора проходит автодорога регионального значения станица Выселки – станица Кирпильская. Транспортный каркас формируется направлением основных планировочных осей – улиц Западная, Октябрьская, Восточная, последовательно продолжающих друг друга. Проектом сформирован основной общественный центр, расположенный в центральной части населенного пункта на территории, ограниченной улицами Октябрьская, Садовая, Школьная и второстепенные общественные центры в северной и в западной части населенного пункта. Производственные и коммунально-складские территории расположены к северу от жилой застройки.</w:t>
      </w:r>
    </w:p>
    <w:p w:rsidR="00073E09" w:rsidRPr="00FC36EA" w:rsidRDefault="00073E09" w:rsidP="00FC36EA">
      <w:pPr>
        <w:pStyle w:val="S5"/>
        <w:rPr>
          <w:szCs w:val="24"/>
        </w:rPr>
      </w:pPr>
      <w:r w:rsidRPr="00FC36EA">
        <w:rPr>
          <w:szCs w:val="24"/>
        </w:rPr>
        <w:t xml:space="preserve">Расчётная численность населения </w:t>
      </w:r>
      <w:r w:rsidR="00994491">
        <w:rPr>
          <w:szCs w:val="24"/>
        </w:rPr>
        <w:t>х. Бейсужек Второй составляет 2186</w:t>
      </w:r>
      <w:r w:rsidRPr="00FC36EA">
        <w:rPr>
          <w:szCs w:val="24"/>
        </w:rPr>
        <w:t xml:space="preserve"> человек. Жилая зона состоит из жилых кварталов индивидуальной застройки в границах существующей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Под индивидуальную жилую застройку предложено освоение свободных территорий в западной части населенного пункта в районе ул. Южная и в северо-восточной части по ул. Степная, под индивидуальную жилую застройку за расчетный срок резервируются территории по ул. Степная в северной части населенного пункта, по ул. Молодежная в центральной части и по ул. Южная в западной части населенного пункта.  </w:t>
      </w:r>
    </w:p>
    <w:p w:rsidR="00073E09" w:rsidRPr="00FC36EA" w:rsidRDefault="00073E09" w:rsidP="00FC36EA">
      <w:pPr>
        <w:pStyle w:val="S5"/>
        <w:rPr>
          <w:szCs w:val="24"/>
        </w:rPr>
      </w:pPr>
      <w:r w:rsidRPr="00FC36EA">
        <w:rPr>
          <w:szCs w:val="24"/>
        </w:rPr>
        <w:t xml:space="preserve">Существующий общественный центр расположен на территории, ограниченной улицами Октябрьская, Садовая, Школьная. Генпланом предлагается усиление общественно-деловой функции общественного центра за счет строительства учреждения внешкольного </w:t>
      </w:r>
      <w:r w:rsidRPr="00FC36EA">
        <w:rPr>
          <w:szCs w:val="24"/>
        </w:rPr>
        <w:lastRenderedPageBreak/>
        <w:t>образования, пункта бытового обслуживания, столовой, пожарного депо, а также реконструкции здания администрации и здания клуба.</w:t>
      </w:r>
    </w:p>
    <w:p w:rsidR="00073E09" w:rsidRPr="00FC36EA" w:rsidRDefault="00073E09" w:rsidP="00FC36EA">
      <w:pPr>
        <w:pStyle w:val="S5"/>
        <w:rPr>
          <w:szCs w:val="24"/>
        </w:rPr>
      </w:pPr>
      <w:r w:rsidRPr="00FC36EA">
        <w:rPr>
          <w:szCs w:val="24"/>
        </w:rPr>
        <w:t>По улице Западная проектными решениями формируется подцентр, в границах которого предусмотрено строительство детского сада, а также подцентр в северной части населенного пункта на въезде в хутор.</w:t>
      </w:r>
    </w:p>
    <w:p w:rsidR="00073E09" w:rsidRPr="00FC36EA" w:rsidRDefault="00073E09" w:rsidP="00FC36EA">
      <w:pPr>
        <w:pStyle w:val="S5"/>
        <w:rPr>
          <w:szCs w:val="24"/>
        </w:rPr>
      </w:pPr>
      <w:r w:rsidRPr="00FC36EA">
        <w:rPr>
          <w:szCs w:val="24"/>
        </w:rPr>
        <w:t xml:space="preserve">В производственной и коммунально-складской зоне в северной части хутора расположен участок сохраняемой СТО и площадки зданий и сооружений складского назначения. Предприятие керамических изделий предлагается к выносу с целью предотвращения негативного воздействия на жилую застройку. </w:t>
      </w:r>
    </w:p>
    <w:p w:rsidR="00073E09" w:rsidRPr="00FC36EA" w:rsidRDefault="00073E09" w:rsidP="00FC36EA">
      <w:pPr>
        <w:pStyle w:val="S5"/>
        <w:rPr>
          <w:szCs w:val="24"/>
        </w:rPr>
      </w:pPr>
      <w:r w:rsidRPr="00FC36EA">
        <w:rPr>
          <w:szCs w:val="24"/>
        </w:rPr>
        <w:t xml:space="preserve">На территории х. Бейсужек Второй запланировано озеленение площади у дома культуры между ул. Школьная, Октябрьская, создание сквера между ул. Октябрьская и пер. Зеленый. </w:t>
      </w:r>
    </w:p>
    <w:p w:rsidR="00CE7E26" w:rsidRPr="003135A6" w:rsidRDefault="00CE7E26" w:rsidP="00C400E9">
      <w:pPr>
        <w:pStyle w:val="afff5"/>
        <w:spacing w:before="0" w:after="0" w:line="312" w:lineRule="auto"/>
        <w:ind w:firstLine="709"/>
      </w:pPr>
    </w:p>
    <w:p w:rsidR="000F488D" w:rsidRPr="003135A6" w:rsidRDefault="000F488D" w:rsidP="000F488D">
      <w:pPr>
        <w:tabs>
          <w:tab w:val="left" w:pos="709"/>
          <w:tab w:val="left" w:pos="9639"/>
        </w:tabs>
        <w:spacing w:line="312" w:lineRule="auto"/>
        <w:ind w:firstLine="709"/>
        <w:rPr>
          <w:b/>
          <w:sz w:val="24"/>
          <w:szCs w:val="24"/>
        </w:rPr>
      </w:pPr>
      <w:r w:rsidRPr="003135A6">
        <w:rPr>
          <w:b/>
          <w:sz w:val="24"/>
          <w:szCs w:val="24"/>
        </w:rPr>
        <w:t xml:space="preserve">Территориально-планировочная организация </w:t>
      </w:r>
    </w:p>
    <w:p w:rsidR="000F488D" w:rsidRPr="003135A6" w:rsidRDefault="000F488D" w:rsidP="000F488D">
      <w:pPr>
        <w:tabs>
          <w:tab w:val="left" w:pos="709"/>
          <w:tab w:val="left" w:pos="9639"/>
        </w:tabs>
        <w:spacing w:line="312" w:lineRule="auto"/>
        <w:ind w:firstLine="709"/>
        <w:rPr>
          <w:sz w:val="24"/>
          <w:szCs w:val="24"/>
        </w:rPr>
      </w:pPr>
    </w:p>
    <w:p w:rsidR="000F488D" w:rsidRPr="008B50F4" w:rsidRDefault="000F488D" w:rsidP="000E1C66">
      <w:pPr>
        <w:spacing w:line="312" w:lineRule="auto"/>
        <w:ind w:firstLine="709"/>
        <w:rPr>
          <w:sz w:val="24"/>
          <w:szCs w:val="24"/>
        </w:rPr>
      </w:pPr>
      <w:r w:rsidRPr="008B50F4">
        <w:rPr>
          <w:sz w:val="24"/>
          <w:szCs w:val="24"/>
        </w:rPr>
        <w:t>В основу планировочного решения генерального плана положена идея создания современного благоустроенного населенного пункта на основе анализа существующего положения с сохранением и усовершенствованием планировочной структуры, с учетом сложившихся транспортных связей, природно-ландшафтного окружения</w:t>
      </w:r>
      <w:r w:rsidR="000E1C66" w:rsidRPr="008B50F4">
        <w:rPr>
          <w:sz w:val="24"/>
          <w:szCs w:val="24"/>
        </w:rPr>
        <w:t>.</w:t>
      </w:r>
    </w:p>
    <w:p w:rsidR="000F488D" w:rsidRPr="008B50F4" w:rsidRDefault="000F488D" w:rsidP="000E1C66">
      <w:pPr>
        <w:spacing w:line="312" w:lineRule="auto"/>
        <w:ind w:firstLine="709"/>
        <w:rPr>
          <w:sz w:val="24"/>
          <w:szCs w:val="24"/>
        </w:rPr>
      </w:pPr>
      <w:r w:rsidRPr="008B50F4">
        <w:rPr>
          <w:sz w:val="24"/>
          <w:szCs w:val="24"/>
        </w:rPr>
        <w:t>Комплексный градостроительный анализ территории с точки зрения инженерно-геологических, природно-экологических, санитарно-гигиенических факторов и условий позволил выявить на территории станицы и за её пределами ряд площадок, пригодных для освоения.</w:t>
      </w:r>
    </w:p>
    <w:p w:rsidR="000F488D" w:rsidRPr="008B50F4" w:rsidRDefault="000F488D" w:rsidP="000E1C66">
      <w:pPr>
        <w:tabs>
          <w:tab w:val="left" w:pos="720"/>
        </w:tabs>
        <w:spacing w:line="312" w:lineRule="auto"/>
        <w:ind w:firstLine="709"/>
        <w:rPr>
          <w:sz w:val="24"/>
          <w:szCs w:val="24"/>
        </w:rPr>
      </w:pPr>
      <w:r w:rsidRPr="008B50F4">
        <w:rPr>
          <w:sz w:val="24"/>
          <w:szCs w:val="24"/>
        </w:rPr>
        <w:t xml:space="preserve">На всей территории </w:t>
      </w:r>
      <w:r w:rsidR="000E1C66" w:rsidRPr="008B50F4">
        <w:rPr>
          <w:sz w:val="24"/>
          <w:szCs w:val="24"/>
        </w:rPr>
        <w:t>муниципального образования</w:t>
      </w:r>
      <w:r w:rsidRPr="008B50F4">
        <w:rPr>
          <w:sz w:val="24"/>
          <w:szCs w:val="24"/>
        </w:rPr>
        <w:t xml:space="preserve"> планируется совершенствование инженерно-транспортной инфраструктуры.</w:t>
      </w:r>
    </w:p>
    <w:p w:rsidR="000F488D" w:rsidRPr="008B50F4" w:rsidRDefault="000F488D" w:rsidP="000E1C66">
      <w:pPr>
        <w:tabs>
          <w:tab w:val="left" w:pos="720"/>
        </w:tabs>
        <w:spacing w:line="312" w:lineRule="auto"/>
        <w:ind w:firstLine="709"/>
        <w:rPr>
          <w:sz w:val="24"/>
          <w:szCs w:val="24"/>
          <w:lang w:eastAsia="ar-SA"/>
        </w:rPr>
      </w:pPr>
      <w:r w:rsidRPr="008B50F4">
        <w:rPr>
          <w:sz w:val="24"/>
          <w:szCs w:val="24"/>
          <w:lang w:eastAsia="ar-SA"/>
        </w:rPr>
        <w:t xml:space="preserve">Территориально-планировочная организация населенного пункта предусматривает деление его территории на районы первоочередного, расчетного срока строительства и резервной (за расчетный срок) застройки. </w:t>
      </w:r>
    </w:p>
    <w:p w:rsidR="000F488D" w:rsidRPr="008B50F4" w:rsidRDefault="000F488D" w:rsidP="000E1C66">
      <w:pPr>
        <w:spacing w:line="312" w:lineRule="auto"/>
        <w:ind w:firstLine="709"/>
        <w:rPr>
          <w:sz w:val="24"/>
          <w:szCs w:val="24"/>
        </w:rPr>
      </w:pPr>
      <w:r w:rsidRPr="008B50F4">
        <w:rPr>
          <w:sz w:val="24"/>
          <w:szCs w:val="24"/>
        </w:rPr>
        <w:t>Предусматривается максимальное сохранение существующего капитального жилищного фонда, его реконструкция и благоустройство согласно действующим нормам и современным требованиям при полном оснащении инженерным оборудованием.</w:t>
      </w:r>
    </w:p>
    <w:p w:rsidR="000F488D" w:rsidRPr="008B50F4" w:rsidRDefault="000F488D" w:rsidP="000E1C66">
      <w:pPr>
        <w:spacing w:line="312" w:lineRule="auto"/>
        <w:ind w:firstLine="709"/>
        <w:rPr>
          <w:sz w:val="24"/>
          <w:szCs w:val="24"/>
        </w:rPr>
      </w:pPr>
      <w:r w:rsidRPr="008B50F4">
        <w:rPr>
          <w:sz w:val="24"/>
          <w:szCs w:val="24"/>
        </w:rPr>
        <w:t xml:space="preserve">На запланированных под поэтапное развитие территориях жилой застройки, с учетом радиусов обслуживания, предусмотрено строительство общественного центра и подцентров обслуживания, в составе которых разнообразный набор учреждений и предприятий обслуживания. </w:t>
      </w:r>
    </w:p>
    <w:p w:rsidR="000E1C66" w:rsidRPr="008B50F4" w:rsidRDefault="000E1C66" w:rsidP="000E1C66">
      <w:pPr>
        <w:pStyle w:val="Sf5"/>
        <w:spacing w:line="312" w:lineRule="auto"/>
      </w:pPr>
      <w:r w:rsidRPr="008B50F4">
        <w:t>Генеральным планом предусмотрены мероприятия по развитию зон жилой застройки с целью создания комфортной среды жизнедеятельности.</w:t>
      </w:r>
      <w:r w:rsidR="005030DD">
        <w:t xml:space="preserve"> </w:t>
      </w:r>
      <w:r w:rsidRPr="008B50F4">
        <w:t>На территории х. Бейсужек Второй предусмотрено:</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caps w:val="0"/>
          <w:w w:val="100"/>
          <w:sz w:val="24"/>
          <w:szCs w:val="24"/>
        </w:rPr>
        <w:t>Регенерация, уплотнение и упорядочение существующей жилой застройки в кварталах со сложившейся застройкой;</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w w:val="100"/>
          <w:sz w:val="24"/>
          <w:szCs w:val="24"/>
        </w:rPr>
        <w:lastRenderedPageBreak/>
        <w:t>о</w:t>
      </w:r>
      <w:r w:rsidRPr="008B50F4">
        <w:rPr>
          <w:rFonts w:ascii="Times New Roman" w:hAnsi="Times New Roman" w:cs="Times New Roman"/>
          <w:b w:val="0"/>
          <w:caps w:val="0"/>
          <w:w w:val="100"/>
          <w:sz w:val="24"/>
          <w:szCs w:val="24"/>
        </w:rPr>
        <w:t>своение свободных территорий в западной части населенного пункта в районе ул. Южная под индивидуальную жилую застройку;</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w w:val="100"/>
          <w:sz w:val="24"/>
          <w:szCs w:val="24"/>
        </w:rPr>
        <w:t>о</w:t>
      </w:r>
      <w:r w:rsidRPr="008B50F4">
        <w:rPr>
          <w:rFonts w:ascii="Times New Roman" w:hAnsi="Times New Roman" w:cs="Times New Roman"/>
          <w:b w:val="0"/>
          <w:caps w:val="0"/>
          <w:w w:val="100"/>
          <w:sz w:val="24"/>
          <w:szCs w:val="24"/>
        </w:rPr>
        <w:t>своение свободных территорий в северо-восточной части по ул. Степная под индивидуальную жилую застройку</w:t>
      </w:r>
      <w:r w:rsidRPr="008B50F4">
        <w:rPr>
          <w:rFonts w:ascii="Times New Roman" w:hAnsi="Times New Roman" w:cs="Times New Roman"/>
          <w:b w:val="0"/>
          <w:w w:val="100"/>
          <w:sz w:val="24"/>
          <w:szCs w:val="24"/>
        </w:rPr>
        <w:t>;</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caps w:val="0"/>
          <w:w w:val="100"/>
          <w:sz w:val="24"/>
          <w:szCs w:val="24"/>
        </w:rPr>
        <w:t>Резервирование территории по ул. Степная в северной части населенного пункта, по ул. Молодежная в центральной части населенного пункта и по ул. Южная в западной части населенного пункта под индивидуальную жилую</w:t>
      </w:r>
      <w:r w:rsidR="005030DD">
        <w:rPr>
          <w:rFonts w:ascii="Times New Roman" w:hAnsi="Times New Roman" w:cs="Times New Roman"/>
          <w:b w:val="0"/>
          <w:caps w:val="0"/>
          <w:w w:val="100"/>
          <w:sz w:val="24"/>
          <w:szCs w:val="24"/>
        </w:rPr>
        <w:t xml:space="preserve"> </w:t>
      </w:r>
      <w:r w:rsidRPr="008B50F4">
        <w:rPr>
          <w:rFonts w:ascii="Times New Roman" w:hAnsi="Times New Roman" w:cs="Times New Roman"/>
          <w:b w:val="0"/>
          <w:caps w:val="0"/>
          <w:w w:val="100"/>
          <w:sz w:val="24"/>
          <w:szCs w:val="24"/>
        </w:rPr>
        <w:t>застройку за расчётный</w:t>
      </w:r>
      <w:r w:rsidR="005030DD">
        <w:rPr>
          <w:rFonts w:ascii="Times New Roman" w:hAnsi="Times New Roman" w:cs="Times New Roman"/>
          <w:b w:val="0"/>
          <w:caps w:val="0"/>
          <w:w w:val="100"/>
          <w:sz w:val="24"/>
          <w:szCs w:val="24"/>
        </w:rPr>
        <w:t xml:space="preserve"> </w:t>
      </w:r>
      <w:r w:rsidRPr="008B50F4">
        <w:rPr>
          <w:rFonts w:ascii="Times New Roman" w:hAnsi="Times New Roman" w:cs="Times New Roman"/>
          <w:b w:val="0"/>
          <w:caps w:val="0"/>
          <w:w w:val="100"/>
          <w:sz w:val="24"/>
          <w:szCs w:val="24"/>
        </w:rPr>
        <w:t>срок.</w:t>
      </w:r>
      <w:bookmarkStart w:id="2" w:name="_Toc175402798"/>
    </w:p>
    <w:bookmarkEnd w:id="2"/>
    <w:p w:rsidR="000F488D" w:rsidRPr="008B50F4" w:rsidRDefault="000F488D" w:rsidP="000E1C66">
      <w:pPr>
        <w:spacing w:line="312" w:lineRule="auto"/>
        <w:ind w:firstLine="709"/>
        <w:rPr>
          <w:sz w:val="24"/>
          <w:szCs w:val="24"/>
        </w:rPr>
      </w:pPr>
      <w:r w:rsidRPr="008B50F4">
        <w:rPr>
          <w:sz w:val="24"/>
          <w:szCs w:val="24"/>
        </w:rPr>
        <w:t xml:space="preserve">Предусматривается обеспечение жителей станицы, с учетом сопряженного населения, полным комплексом объектов культурно-бытового обслуживания. </w:t>
      </w:r>
    </w:p>
    <w:p w:rsidR="000E1C66" w:rsidRPr="008B50F4" w:rsidRDefault="000E1C66" w:rsidP="008B50F4">
      <w:pPr>
        <w:pStyle w:val="Sf5"/>
        <w:spacing w:line="312" w:lineRule="auto"/>
      </w:pPr>
      <w:r w:rsidRPr="008B50F4">
        <w:t>Генеральным планом предусмотрены мероприятия по формированию общественно-деловых зон с целью повышения уровня социально-бытового и культурно - дос</w:t>
      </w:r>
      <w:r w:rsidR="008B50F4" w:rsidRPr="008B50F4">
        <w:t>угового обслуживания населения. На территории х. Бейсужек второй предусмотрено</w:t>
      </w:r>
      <w:r w:rsidRPr="008B50F4">
        <w:t>:</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caps w:val="0"/>
          <w:w w:val="100"/>
          <w:sz w:val="24"/>
          <w:szCs w:val="24"/>
        </w:rPr>
        <w:t>Развитие общественного центра, расположенного на территории, ограниченной улицами октябрьская, садовая, школьная;</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caps w:val="0"/>
          <w:w w:val="100"/>
          <w:sz w:val="24"/>
          <w:szCs w:val="24"/>
        </w:rPr>
        <w:t xml:space="preserve">Формирование подцентра по улице </w:t>
      </w:r>
      <w:r w:rsidR="00994491">
        <w:rPr>
          <w:rFonts w:ascii="Times New Roman" w:hAnsi="Times New Roman" w:cs="Times New Roman"/>
          <w:b w:val="0"/>
          <w:caps w:val="0"/>
          <w:w w:val="100"/>
          <w:sz w:val="24"/>
          <w:szCs w:val="24"/>
        </w:rPr>
        <w:t>З</w:t>
      </w:r>
      <w:r w:rsidRPr="008B50F4">
        <w:rPr>
          <w:rFonts w:ascii="Times New Roman" w:hAnsi="Times New Roman" w:cs="Times New Roman"/>
          <w:b w:val="0"/>
          <w:caps w:val="0"/>
          <w:w w:val="100"/>
          <w:sz w:val="24"/>
          <w:szCs w:val="24"/>
        </w:rPr>
        <w:t>ападная</w:t>
      </w:r>
      <w:r w:rsidRPr="008B50F4">
        <w:rPr>
          <w:rFonts w:ascii="Times New Roman" w:hAnsi="Times New Roman" w:cs="Times New Roman"/>
          <w:b w:val="0"/>
          <w:w w:val="100"/>
          <w:sz w:val="24"/>
          <w:szCs w:val="24"/>
        </w:rPr>
        <w:t>;</w:t>
      </w:r>
    </w:p>
    <w:p w:rsidR="000E1C66" w:rsidRPr="008B50F4" w:rsidRDefault="000E1C66" w:rsidP="00D80003">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8B50F4">
        <w:rPr>
          <w:rFonts w:ascii="Times New Roman" w:hAnsi="Times New Roman" w:cs="Times New Roman"/>
          <w:b w:val="0"/>
          <w:caps w:val="0"/>
          <w:w w:val="100"/>
          <w:sz w:val="24"/>
          <w:szCs w:val="24"/>
        </w:rPr>
        <w:t>Формирование подцентра в северной части населенного пункта на въезде в хутор.</w:t>
      </w:r>
    </w:p>
    <w:p w:rsidR="000F488D" w:rsidRPr="008B50F4" w:rsidRDefault="000F488D" w:rsidP="000E1C66">
      <w:pPr>
        <w:spacing w:line="312" w:lineRule="auto"/>
        <w:ind w:firstLine="709"/>
        <w:rPr>
          <w:sz w:val="24"/>
          <w:szCs w:val="24"/>
        </w:rPr>
      </w:pPr>
      <w:r w:rsidRPr="008B50F4">
        <w:rPr>
          <w:sz w:val="24"/>
          <w:szCs w:val="24"/>
        </w:rPr>
        <w:t>Для удобства повседневного обслуживания населения рекомендуется размещение магазинов товаров повседневного спроса, кафе, пунктов бытового обслуживания в существующей застройке по всей территории станицы силами частных предпринимателей.</w:t>
      </w:r>
    </w:p>
    <w:p w:rsidR="00927FBD" w:rsidRPr="00FC36EA" w:rsidRDefault="00927FBD" w:rsidP="00FC36EA">
      <w:pPr>
        <w:pStyle w:val="S5"/>
        <w:rPr>
          <w:szCs w:val="24"/>
        </w:rPr>
      </w:pPr>
      <w:r w:rsidRPr="00794938">
        <w:t xml:space="preserve">Генеральным планом установлена общественно-деловая зона в границах х. Бейсужек-Второй площадью 20,4 га.Генеральным планом предусмотрены следующие мероприятия по </w:t>
      </w:r>
      <w:r w:rsidRPr="00FC36EA">
        <w:rPr>
          <w:szCs w:val="24"/>
        </w:rPr>
        <w:t>развитию и размещению объектов социальной сферы:</w:t>
      </w:r>
    </w:p>
    <w:p w:rsidR="00927FBD" w:rsidRPr="00FC36EA" w:rsidRDefault="00927FBD" w:rsidP="00FC36EA">
      <w:pPr>
        <w:pStyle w:val="S5"/>
        <w:outlineLvl w:val="0"/>
        <w:rPr>
          <w:szCs w:val="24"/>
        </w:rPr>
      </w:pPr>
      <w:r w:rsidRPr="00FC36EA">
        <w:rPr>
          <w:szCs w:val="24"/>
          <w:lang w:val="en-US"/>
        </w:rPr>
        <w:t>I</w:t>
      </w:r>
      <w:r w:rsidRPr="00FC36EA">
        <w:rPr>
          <w:szCs w:val="24"/>
        </w:rPr>
        <w:t>. Строительство объектов социально-бытового назначения:</w:t>
      </w:r>
    </w:p>
    <w:p w:rsidR="00927FBD" w:rsidRPr="00FC36EA" w:rsidRDefault="00927FBD" w:rsidP="00FC36EA">
      <w:pPr>
        <w:pStyle w:val="S5"/>
        <w:rPr>
          <w:szCs w:val="24"/>
        </w:rPr>
      </w:pPr>
      <w:r w:rsidRPr="00FC36EA">
        <w:rPr>
          <w:szCs w:val="24"/>
        </w:rPr>
        <w:t>1 очередь</w:t>
      </w:r>
    </w:p>
    <w:p w:rsidR="00927FBD" w:rsidRPr="00FC36EA" w:rsidRDefault="00FC36EA"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Кафе на 25 мест;</w:t>
      </w:r>
    </w:p>
    <w:p w:rsidR="00927FBD" w:rsidRPr="00FC36EA" w:rsidRDefault="00FC36EA" w:rsidP="00FC36EA">
      <w:pPr>
        <w:pStyle w:val="S5"/>
        <w:rPr>
          <w:szCs w:val="24"/>
        </w:rPr>
      </w:pPr>
      <w:r w:rsidRPr="00FC36EA">
        <w:rPr>
          <w:szCs w:val="24"/>
        </w:rPr>
        <w:t>Расчетный срок</w:t>
      </w:r>
    </w:p>
    <w:p w:rsidR="00927FBD" w:rsidRPr="00FC36EA" w:rsidRDefault="00FC36EA"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Пожарное депо на 2 автомобиля;</w:t>
      </w:r>
    </w:p>
    <w:p w:rsidR="00927FBD" w:rsidRPr="00FC36EA" w:rsidRDefault="00FC36EA"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Кафе на 25 мест;</w:t>
      </w:r>
    </w:p>
    <w:p w:rsidR="00927FBD" w:rsidRPr="00FC36EA" w:rsidRDefault="00FC36EA"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Кафе на 50 мест;</w:t>
      </w:r>
    </w:p>
    <w:p w:rsidR="00927FBD" w:rsidRPr="00FC36EA" w:rsidRDefault="00FC36EA"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Пункт бытового обслуживания на 16 рабочих мест.</w:t>
      </w:r>
    </w:p>
    <w:p w:rsidR="00927FBD" w:rsidRPr="00FC36EA" w:rsidRDefault="00927FBD" w:rsidP="00FC36EA">
      <w:pPr>
        <w:pStyle w:val="S5"/>
        <w:outlineLvl w:val="0"/>
        <w:rPr>
          <w:szCs w:val="24"/>
        </w:rPr>
      </w:pPr>
      <w:r w:rsidRPr="00FC36EA">
        <w:rPr>
          <w:szCs w:val="24"/>
          <w:lang w:val="en-US"/>
        </w:rPr>
        <w:t>II</w:t>
      </w:r>
      <w:r w:rsidRPr="00FC36EA">
        <w:rPr>
          <w:szCs w:val="24"/>
        </w:rPr>
        <w:t>. Реконструкция объектов</w:t>
      </w:r>
    </w:p>
    <w:p w:rsidR="00927FBD" w:rsidRPr="00FC36EA" w:rsidRDefault="00927FBD" w:rsidP="00FC36EA">
      <w:pPr>
        <w:pStyle w:val="S5"/>
        <w:rPr>
          <w:szCs w:val="24"/>
        </w:rPr>
      </w:pPr>
      <w:r w:rsidRPr="00FC36EA">
        <w:rPr>
          <w:szCs w:val="24"/>
        </w:rPr>
        <w:t>1 очередь</w:t>
      </w:r>
    </w:p>
    <w:p w:rsidR="00927FBD" w:rsidRPr="00FC36EA" w:rsidRDefault="00FC36EA" w:rsidP="00FC36EA">
      <w:pPr>
        <w:pStyle w:val="Sb"/>
        <w:numPr>
          <w:ilvl w:val="0"/>
          <w:numId w:val="46"/>
        </w:numPr>
        <w:tabs>
          <w:tab w:val="clear" w:pos="708"/>
          <w:tab w:val="clear" w:pos="1070"/>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Сельского дома культуры с библиотекой с целью размещен</w:t>
      </w:r>
      <w:r w:rsidR="00227E48">
        <w:rPr>
          <w:rFonts w:ascii="Times New Roman" w:hAnsi="Times New Roman" w:cs="Times New Roman"/>
          <w:b w:val="0"/>
          <w:caps w:val="0"/>
          <w:w w:val="100"/>
          <w:sz w:val="24"/>
          <w:szCs w:val="24"/>
        </w:rPr>
        <w:t>ия спортивного зала на 540 кв. м</w:t>
      </w:r>
      <w:r w:rsidRPr="00FC36EA">
        <w:rPr>
          <w:rFonts w:ascii="Times New Roman" w:hAnsi="Times New Roman" w:cs="Times New Roman"/>
          <w:b w:val="0"/>
          <w:caps w:val="0"/>
          <w:w w:val="100"/>
          <w:sz w:val="24"/>
          <w:szCs w:val="24"/>
        </w:rPr>
        <w:t xml:space="preserve"> площади пола.</w:t>
      </w:r>
    </w:p>
    <w:p w:rsidR="000E1C66" w:rsidRPr="00FC36EA" w:rsidRDefault="000E1C66" w:rsidP="00FC36EA">
      <w:pPr>
        <w:pStyle w:val="S5"/>
        <w:rPr>
          <w:szCs w:val="24"/>
        </w:rPr>
      </w:pPr>
      <w:r w:rsidRPr="00FC36EA">
        <w:rPr>
          <w:szCs w:val="24"/>
        </w:rPr>
        <w:t>Генеральным планом запланирована структурная и технологическая реорганизация существующих производственных и коммунально-складских территорий, обеспечивающая соблюдение нормативных размеров санитарно-защитных зон от расположенных на них объектов.</w:t>
      </w:r>
    </w:p>
    <w:p w:rsidR="000E1C66" w:rsidRPr="00FC36EA" w:rsidRDefault="000E1C66" w:rsidP="00FC36EA">
      <w:pPr>
        <w:pStyle w:val="S5"/>
        <w:rPr>
          <w:szCs w:val="24"/>
        </w:rPr>
      </w:pPr>
      <w:r w:rsidRPr="00FC36EA">
        <w:rPr>
          <w:szCs w:val="24"/>
        </w:rPr>
        <w:lastRenderedPageBreak/>
        <w:t>Генеральным планом на территории Бейсужекского сельского поселения, вне границ населенного пункта, установлены: зона производственного и коммунально-складского назначения в размере 5,9 га, зона сельскохозяйственного использования – 7076,2 га.</w:t>
      </w:r>
    </w:p>
    <w:p w:rsidR="000E1C66" w:rsidRPr="00FC36EA" w:rsidRDefault="000E1C66" w:rsidP="00FC36EA">
      <w:pPr>
        <w:pStyle w:val="S5"/>
        <w:rPr>
          <w:szCs w:val="24"/>
        </w:rPr>
      </w:pPr>
      <w:r w:rsidRPr="00FC36EA">
        <w:rPr>
          <w:szCs w:val="24"/>
        </w:rPr>
        <w:t>Генеральным планом х. Бейсужек Второй установлена зона производственного и коммунально-складского назначения в размере 4,0 га, зона сельскохозяйственного использования – 24,2 га.</w:t>
      </w:r>
    </w:p>
    <w:p w:rsidR="000E1C66" w:rsidRPr="00FC36EA" w:rsidRDefault="000E1C66" w:rsidP="00FC36EA">
      <w:pPr>
        <w:pStyle w:val="S5"/>
        <w:rPr>
          <w:szCs w:val="24"/>
        </w:rPr>
      </w:pPr>
      <w:r w:rsidRPr="00FC36EA">
        <w:rPr>
          <w:szCs w:val="24"/>
        </w:rPr>
        <w:t>К рекреационной зоне х. Бейсужек Второй генеральным планом отнесены территории:</w:t>
      </w:r>
    </w:p>
    <w:p w:rsidR="000E1C66" w:rsidRPr="00FC36EA" w:rsidRDefault="000E1C66" w:rsidP="00FC36EA">
      <w:pPr>
        <w:pStyle w:val="S5"/>
        <w:numPr>
          <w:ilvl w:val="0"/>
          <w:numId w:val="47"/>
        </w:numPr>
        <w:ind w:left="0" w:firstLine="709"/>
        <w:rPr>
          <w:szCs w:val="24"/>
        </w:rPr>
      </w:pPr>
      <w:r w:rsidRPr="00FC36EA">
        <w:rPr>
          <w:szCs w:val="24"/>
        </w:rPr>
        <w:t>сквера у дома культуры между ул. Школьная, Октябрьская;</w:t>
      </w:r>
    </w:p>
    <w:p w:rsidR="000E1C66" w:rsidRPr="00FC36EA" w:rsidRDefault="000E1C66" w:rsidP="00FC36EA">
      <w:pPr>
        <w:pStyle w:val="S5"/>
        <w:numPr>
          <w:ilvl w:val="0"/>
          <w:numId w:val="47"/>
        </w:numPr>
        <w:ind w:left="0" w:firstLine="709"/>
        <w:rPr>
          <w:szCs w:val="24"/>
        </w:rPr>
      </w:pPr>
      <w:r w:rsidRPr="00FC36EA">
        <w:rPr>
          <w:szCs w:val="24"/>
        </w:rPr>
        <w:t>сквера между ул. Октябрьская и пер. Зеленый.</w:t>
      </w:r>
    </w:p>
    <w:p w:rsidR="000F488D" w:rsidRPr="00FC36EA" w:rsidRDefault="000F488D" w:rsidP="00FC36EA">
      <w:pPr>
        <w:tabs>
          <w:tab w:val="left" w:pos="2400"/>
        </w:tabs>
        <w:spacing w:line="312" w:lineRule="auto"/>
        <w:ind w:firstLine="709"/>
        <w:rPr>
          <w:sz w:val="24"/>
          <w:szCs w:val="24"/>
          <w:lang w:eastAsia="ar-SA"/>
        </w:rPr>
      </w:pPr>
      <w:r w:rsidRPr="00FC36EA">
        <w:rPr>
          <w:sz w:val="24"/>
          <w:szCs w:val="24"/>
        </w:rPr>
        <w:t xml:space="preserve">В отношении производственной зоны с </w:t>
      </w:r>
      <w:r w:rsidRPr="00FC36EA">
        <w:rPr>
          <w:sz w:val="24"/>
          <w:szCs w:val="24"/>
          <w:lang w:eastAsia="ar-SA"/>
        </w:rPr>
        <w:t xml:space="preserve">характерным </w:t>
      </w:r>
      <w:r w:rsidRPr="00FC36EA">
        <w:rPr>
          <w:sz w:val="24"/>
          <w:szCs w:val="24"/>
        </w:rPr>
        <w:t>рассредоточенным размещением предприятий, г</w:t>
      </w:r>
      <w:r w:rsidRPr="00FC36EA">
        <w:rPr>
          <w:sz w:val="24"/>
          <w:szCs w:val="24"/>
          <w:lang w:eastAsia="ar-SA"/>
        </w:rPr>
        <w:t>енеральным планом предусматривается:</w:t>
      </w:r>
    </w:p>
    <w:p w:rsidR="000E1C66" w:rsidRPr="00FC36EA" w:rsidRDefault="000E1C66" w:rsidP="00FC36EA">
      <w:pPr>
        <w:pStyle w:val="S5"/>
        <w:rPr>
          <w:szCs w:val="24"/>
        </w:rPr>
      </w:pPr>
      <w:r w:rsidRPr="00FC36EA">
        <w:rPr>
          <w:szCs w:val="24"/>
        </w:rPr>
        <w:t>1 очередь</w:t>
      </w:r>
    </w:p>
    <w:p w:rsidR="000E1C66" w:rsidRPr="00FC36EA" w:rsidRDefault="000E1C66"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Строительство цеха по производству тротуарной плитки;</w:t>
      </w:r>
    </w:p>
    <w:p w:rsidR="000E1C66" w:rsidRPr="00FC36EA" w:rsidRDefault="000E1C66" w:rsidP="00FC36EA">
      <w:pPr>
        <w:pStyle w:val="1"/>
        <w:numPr>
          <w:ilvl w:val="0"/>
          <w:numId w:val="0"/>
        </w:numPr>
        <w:spacing w:line="312" w:lineRule="auto"/>
        <w:ind w:firstLine="709"/>
      </w:pPr>
      <w:r w:rsidRPr="00FC36EA">
        <w:t>расчетный срок</w:t>
      </w:r>
    </w:p>
    <w:p w:rsidR="000E1C66" w:rsidRPr="00FC36EA" w:rsidRDefault="00994491"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Pr>
          <w:rFonts w:ascii="Times New Roman" w:hAnsi="Times New Roman" w:cs="Times New Roman"/>
          <w:b w:val="0"/>
          <w:caps w:val="0"/>
          <w:w w:val="100"/>
          <w:sz w:val="24"/>
          <w:szCs w:val="24"/>
        </w:rPr>
        <w:t>Строительство овощебазы;</w:t>
      </w:r>
    </w:p>
    <w:p w:rsidR="000E1C66" w:rsidRPr="00FC36EA" w:rsidRDefault="000E1C66" w:rsidP="00FC36EA">
      <w:pPr>
        <w:pStyle w:val="Sb"/>
        <w:numPr>
          <w:ilvl w:val="0"/>
          <w:numId w:val="46"/>
        </w:numPr>
        <w:tabs>
          <w:tab w:val="clear" w:pos="708"/>
        </w:tabs>
        <w:spacing w:line="312" w:lineRule="auto"/>
        <w:ind w:left="0" w:firstLine="709"/>
        <w:contextualSpacing/>
        <w:jc w:val="both"/>
        <w:rPr>
          <w:rFonts w:ascii="Times New Roman" w:hAnsi="Times New Roman" w:cs="Times New Roman"/>
          <w:b w:val="0"/>
          <w:w w:val="100"/>
          <w:sz w:val="24"/>
          <w:szCs w:val="24"/>
        </w:rPr>
      </w:pPr>
      <w:r w:rsidRPr="00FC36EA">
        <w:rPr>
          <w:rFonts w:ascii="Times New Roman" w:hAnsi="Times New Roman" w:cs="Times New Roman"/>
          <w:b w:val="0"/>
          <w:caps w:val="0"/>
          <w:w w:val="100"/>
          <w:sz w:val="24"/>
          <w:szCs w:val="24"/>
        </w:rPr>
        <w:t>Строительство предприятия керамических изделий (п</w:t>
      </w:r>
      <w:r w:rsidRPr="00FC36EA">
        <w:rPr>
          <w:rFonts w:ascii="Times New Roman" w:eastAsia="Calibri" w:hAnsi="Times New Roman" w:cs="Times New Roman"/>
          <w:b w:val="0"/>
          <w:caps w:val="0"/>
          <w:w w:val="100"/>
          <w:sz w:val="24"/>
          <w:szCs w:val="24"/>
          <w:lang w:eastAsia="en-US"/>
        </w:rPr>
        <w:t xml:space="preserve">роизводственное здание </w:t>
      </w:r>
      <w:r w:rsidR="008B50F4" w:rsidRPr="00FC36EA">
        <w:rPr>
          <w:rFonts w:ascii="Times New Roman" w:eastAsia="Calibri" w:hAnsi="Times New Roman" w:cs="Times New Roman"/>
          <w:b w:val="0"/>
          <w:caps w:val="0"/>
          <w:w w:val="100"/>
          <w:sz w:val="24"/>
          <w:szCs w:val="24"/>
          <w:lang w:eastAsia="en-US"/>
        </w:rPr>
        <w:t>ООО «К</w:t>
      </w:r>
      <w:r w:rsidRPr="00FC36EA">
        <w:rPr>
          <w:rFonts w:ascii="Times New Roman" w:eastAsia="Calibri" w:hAnsi="Times New Roman" w:cs="Times New Roman"/>
          <w:b w:val="0"/>
          <w:caps w:val="0"/>
          <w:w w:val="100"/>
          <w:sz w:val="24"/>
          <w:szCs w:val="24"/>
          <w:lang w:eastAsia="en-US"/>
        </w:rPr>
        <w:t>ерамик»</w:t>
      </w:r>
      <w:r w:rsidRPr="00FC36EA">
        <w:rPr>
          <w:rFonts w:ascii="Times New Roman" w:hAnsi="Times New Roman" w:cs="Times New Roman"/>
          <w:b w:val="0"/>
          <w:w w:val="100"/>
          <w:sz w:val="24"/>
          <w:szCs w:val="24"/>
        </w:rPr>
        <w:t>).</w:t>
      </w:r>
    </w:p>
    <w:p w:rsidR="000F488D" w:rsidRPr="00FC36EA" w:rsidRDefault="000F488D" w:rsidP="00FC36EA">
      <w:pPr>
        <w:pStyle w:val="af3"/>
        <w:spacing w:line="312" w:lineRule="auto"/>
        <w:ind w:left="0" w:firstLine="709"/>
        <w:rPr>
          <w:sz w:val="24"/>
          <w:szCs w:val="24"/>
          <w:lang w:eastAsia="en-US"/>
        </w:rPr>
      </w:pPr>
      <w:r w:rsidRPr="00FC36EA">
        <w:rPr>
          <w:sz w:val="24"/>
          <w:szCs w:val="24"/>
        </w:rPr>
        <w:t xml:space="preserve">С целью устойчивого и планомерного развития </w:t>
      </w:r>
      <w:r w:rsidR="00046E21">
        <w:rPr>
          <w:sz w:val="24"/>
          <w:szCs w:val="24"/>
        </w:rPr>
        <w:t>х. Бейсужек Второй</w:t>
      </w:r>
      <w:r w:rsidRPr="00FC36EA">
        <w:rPr>
          <w:sz w:val="24"/>
          <w:szCs w:val="24"/>
        </w:rPr>
        <w:t xml:space="preserve"> генеральным планом предусматривается строительство новых и реконструкция старых инженерных систем, которые должны осуществляться опережающими темпами. Решаются вопросы водоснабжения и канализации, газоснабжения, электроснабжения, теплоснабжения, обеспечения средствами связи, инженерной подготовки и благоустройства территории станицы. </w:t>
      </w:r>
    </w:p>
    <w:p w:rsidR="00FC36EA" w:rsidRDefault="00FC36EA" w:rsidP="00242F15">
      <w:pPr>
        <w:spacing w:line="312" w:lineRule="auto"/>
        <w:ind w:firstLine="709"/>
        <w:rPr>
          <w:b/>
          <w:spacing w:val="-4"/>
          <w:sz w:val="24"/>
          <w:szCs w:val="24"/>
        </w:rPr>
      </w:pPr>
    </w:p>
    <w:p w:rsidR="00242F15" w:rsidRPr="002376B1" w:rsidRDefault="00242F15" w:rsidP="00242F15">
      <w:pPr>
        <w:spacing w:line="312" w:lineRule="auto"/>
        <w:ind w:firstLine="709"/>
        <w:rPr>
          <w:b/>
          <w:spacing w:val="-4"/>
          <w:sz w:val="24"/>
          <w:szCs w:val="24"/>
        </w:rPr>
      </w:pPr>
      <w:r w:rsidRPr="002376B1">
        <w:rPr>
          <w:b/>
          <w:spacing w:val="-4"/>
          <w:sz w:val="24"/>
          <w:szCs w:val="24"/>
        </w:rPr>
        <w:t>Направления экономического развития</w:t>
      </w:r>
    </w:p>
    <w:p w:rsidR="00242F15" w:rsidRPr="002376B1" w:rsidRDefault="00242F15" w:rsidP="00242F15">
      <w:pPr>
        <w:spacing w:line="312" w:lineRule="auto"/>
        <w:ind w:firstLine="709"/>
        <w:rPr>
          <w:b/>
          <w:spacing w:val="-4"/>
          <w:sz w:val="24"/>
          <w:szCs w:val="24"/>
        </w:rPr>
      </w:pPr>
    </w:p>
    <w:p w:rsidR="00242F15" w:rsidRPr="002376B1" w:rsidRDefault="00242F15" w:rsidP="00242F15">
      <w:pPr>
        <w:pStyle w:val="affffffff7"/>
        <w:spacing w:after="0" w:line="312" w:lineRule="auto"/>
        <w:ind w:firstLine="709"/>
        <w:rPr>
          <w:rFonts w:ascii="Times New Roman" w:hAnsi="Times New Roman" w:cs="Times New Roman"/>
          <w:szCs w:val="24"/>
        </w:rPr>
      </w:pPr>
      <w:r w:rsidRPr="002376B1">
        <w:rPr>
          <w:rFonts w:ascii="Times New Roman" w:hAnsi="Times New Roman" w:cs="Times New Roman"/>
          <w:szCs w:val="24"/>
        </w:rPr>
        <w:t>Стратегической целью развития муниципального образования Бейсужекское сельское поселение является реализация социально-экономических приоритетов и обеспечение кардинального повышения качества жизни населения на основе устойчивого экономического роста.</w:t>
      </w:r>
    </w:p>
    <w:p w:rsidR="00242F15" w:rsidRPr="002376B1" w:rsidRDefault="00242F15" w:rsidP="00242F15">
      <w:pPr>
        <w:spacing w:line="312" w:lineRule="auto"/>
        <w:ind w:firstLine="709"/>
        <w:rPr>
          <w:sz w:val="24"/>
          <w:szCs w:val="24"/>
        </w:rPr>
      </w:pPr>
      <w:r w:rsidRPr="002376B1">
        <w:rPr>
          <w:sz w:val="24"/>
          <w:szCs w:val="24"/>
        </w:rPr>
        <w:t>Тенденции и приоритеты экономического развития Бейсужекского сельского поселения связаны, прежде всего, с сельскохозяйственным производством. Для более интенсивного развития сельского хозяйства в Бейсужекском сельском поселении необходимо решить проблемы, которые его замедляют:</w:t>
      </w:r>
    </w:p>
    <w:p w:rsidR="00242F15" w:rsidRPr="002376B1" w:rsidRDefault="00014931" w:rsidP="00D80003">
      <w:pPr>
        <w:widowControl/>
        <w:numPr>
          <w:ilvl w:val="0"/>
          <w:numId w:val="48"/>
        </w:numPr>
        <w:snapToGrid/>
        <w:spacing w:line="312" w:lineRule="auto"/>
        <w:ind w:left="0" w:firstLine="709"/>
        <w:rPr>
          <w:sz w:val="24"/>
          <w:szCs w:val="24"/>
        </w:rPr>
      </w:pPr>
      <w:r>
        <w:rPr>
          <w:sz w:val="24"/>
          <w:szCs w:val="24"/>
        </w:rPr>
        <w:t xml:space="preserve">повышение эффективности </w:t>
      </w:r>
      <w:r w:rsidR="00242F15" w:rsidRPr="002376B1">
        <w:rPr>
          <w:sz w:val="24"/>
          <w:szCs w:val="24"/>
        </w:rPr>
        <w:t>сельскохозяйственно</w:t>
      </w:r>
      <w:r>
        <w:rPr>
          <w:sz w:val="24"/>
          <w:szCs w:val="24"/>
        </w:rPr>
        <w:t>го производства</w:t>
      </w:r>
      <w:r w:rsidR="00242F15" w:rsidRPr="002376B1">
        <w:rPr>
          <w:sz w:val="24"/>
          <w:szCs w:val="24"/>
        </w:rPr>
        <w:t>;</w:t>
      </w:r>
    </w:p>
    <w:p w:rsidR="00242F15" w:rsidRPr="002376B1" w:rsidRDefault="00242F15" w:rsidP="00D80003">
      <w:pPr>
        <w:widowControl/>
        <w:numPr>
          <w:ilvl w:val="0"/>
          <w:numId w:val="48"/>
        </w:numPr>
        <w:snapToGrid/>
        <w:spacing w:line="312" w:lineRule="auto"/>
        <w:ind w:left="0" w:firstLine="709"/>
        <w:rPr>
          <w:sz w:val="24"/>
          <w:szCs w:val="24"/>
        </w:rPr>
      </w:pPr>
      <w:r w:rsidRPr="002376B1">
        <w:rPr>
          <w:sz w:val="24"/>
          <w:szCs w:val="24"/>
        </w:rPr>
        <w:t xml:space="preserve">развитие кооперативных и интеграционных отношений в смежных сферах, </w:t>
      </w:r>
      <w:r w:rsidR="00014931">
        <w:rPr>
          <w:sz w:val="24"/>
          <w:szCs w:val="24"/>
        </w:rPr>
        <w:t>что</w:t>
      </w:r>
      <w:r w:rsidRPr="002376B1">
        <w:rPr>
          <w:sz w:val="24"/>
          <w:szCs w:val="24"/>
        </w:rPr>
        <w:t xml:space="preserve"> позволяет «увязать» в единую технологическую цепочку производство сельскохозяйственной продукции, ее переработку и реализацию;</w:t>
      </w:r>
    </w:p>
    <w:p w:rsidR="00242F15" w:rsidRPr="002376B1" w:rsidRDefault="00242F15" w:rsidP="00D80003">
      <w:pPr>
        <w:widowControl/>
        <w:numPr>
          <w:ilvl w:val="0"/>
          <w:numId w:val="48"/>
        </w:numPr>
        <w:snapToGrid/>
        <w:spacing w:line="312" w:lineRule="auto"/>
        <w:ind w:left="0" w:firstLine="709"/>
        <w:rPr>
          <w:sz w:val="24"/>
          <w:szCs w:val="24"/>
        </w:rPr>
      </w:pPr>
      <w:r w:rsidRPr="002376B1">
        <w:rPr>
          <w:sz w:val="24"/>
          <w:szCs w:val="24"/>
        </w:rPr>
        <w:lastRenderedPageBreak/>
        <w:t>диспаритет цен на продукцию сельского хозяйства и промышленную продукцию;</w:t>
      </w:r>
    </w:p>
    <w:p w:rsidR="00242F15" w:rsidRPr="002376B1" w:rsidRDefault="00242F15" w:rsidP="00D80003">
      <w:pPr>
        <w:widowControl/>
        <w:numPr>
          <w:ilvl w:val="0"/>
          <w:numId w:val="48"/>
        </w:numPr>
        <w:snapToGrid/>
        <w:spacing w:line="312" w:lineRule="auto"/>
        <w:ind w:left="0" w:firstLine="709"/>
        <w:rPr>
          <w:sz w:val="24"/>
          <w:szCs w:val="24"/>
        </w:rPr>
      </w:pPr>
      <w:r w:rsidRPr="002376B1">
        <w:rPr>
          <w:sz w:val="24"/>
          <w:szCs w:val="24"/>
        </w:rPr>
        <w:t>недостаточные темпы развития инвестиционных вложений в объекты сельского хозяйства.</w:t>
      </w:r>
    </w:p>
    <w:p w:rsidR="00242F15" w:rsidRPr="002376B1" w:rsidRDefault="00242F15" w:rsidP="00242F15">
      <w:pPr>
        <w:pStyle w:val="affffffff7"/>
        <w:spacing w:after="0" w:line="312" w:lineRule="auto"/>
        <w:ind w:firstLine="709"/>
        <w:rPr>
          <w:rFonts w:ascii="Times New Roman" w:hAnsi="Times New Roman" w:cs="Times New Roman"/>
          <w:szCs w:val="24"/>
        </w:rPr>
      </w:pPr>
      <w:r w:rsidRPr="002376B1">
        <w:rPr>
          <w:rFonts w:ascii="Times New Roman" w:hAnsi="Times New Roman" w:cs="Times New Roman"/>
          <w:szCs w:val="24"/>
        </w:rPr>
        <w:t>Бейсужекское сельское поселение – территория с высоким градостроительным, производственным, природно-ресурсным, туристско-рекреационным потенциалом. В основу экономического и градостроительного развития территории поселения положена идея формирования конкурентоспособной и инвестиционно-привлекательной среды поселения адекватной имеющемуся потенциалу.</w:t>
      </w:r>
    </w:p>
    <w:p w:rsidR="00242F15" w:rsidRPr="00C07CD6" w:rsidRDefault="00242F15" w:rsidP="00242F15">
      <w:pPr>
        <w:spacing w:line="312" w:lineRule="auto"/>
        <w:ind w:firstLine="709"/>
        <w:rPr>
          <w:sz w:val="24"/>
          <w:szCs w:val="24"/>
        </w:rPr>
      </w:pPr>
      <w:r w:rsidRPr="002376B1">
        <w:rPr>
          <w:sz w:val="24"/>
          <w:szCs w:val="24"/>
        </w:rPr>
        <w:t xml:space="preserve">Анализ действующих объектов социальной инфраструктуры Бейсужекского сельского </w:t>
      </w:r>
      <w:r w:rsidRPr="00C07CD6">
        <w:rPr>
          <w:sz w:val="24"/>
          <w:szCs w:val="24"/>
        </w:rPr>
        <w:t>поселения позволяет сделать выводы о следующих проблемах в социальной сфере:</w:t>
      </w:r>
    </w:p>
    <w:p w:rsidR="00242F15" w:rsidRPr="00C07CD6" w:rsidRDefault="00242F15" w:rsidP="00D80003">
      <w:pPr>
        <w:pStyle w:val="S5"/>
        <w:numPr>
          <w:ilvl w:val="0"/>
          <w:numId w:val="50"/>
        </w:numPr>
        <w:suppressAutoHyphens w:val="0"/>
        <w:ind w:left="0" w:firstLine="709"/>
      </w:pPr>
      <w:r w:rsidRPr="00C07CD6">
        <w:t>Наличие дефицита в услугах учреждений социальной сферы, а именно:</w:t>
      </w:r>
    </w:p>
    <w:p w:rsidR="00242F15" w:rsidRPr="00C07CD6" w:rsidRDefault="00C07CD6" w:rsidP="00D80003">
      <w:pPr>
        <w:pStyle w:val="Sb"/>
        <w:numPr>
          <w:ilvl w:val="1"/>
          <w:numId w:val="51"/>
        </w:numPr>
        <w:suppressAutoHyphens/>
        <w:spacing w:line="312" w:lineRule="auto"/>
        <w:ind w:left="0" w:firstLine="709"/>
        <w:rPr>
          <w:rFonts w:ascii="Times New Roman" w:hAnsi="Times New Roman" w:cs="Times New Roman"/>
          <w:b w:val="0"/>
          <w:w w:val="100"/>
          <w:sz w:val="24"/>
          <w:szCs w:val="24"/>
        </w:rPr>
      </w:pPr>
      <w:r w:rsidRPr="00C07CD6">
        <w:rPr>
          <w:rFonts w:ascii="Times New Roman" w:hAnsi="Times New Roman" w:cs="Times New Roman"/>
          <w:b w:val="0"/>
          <w:caps w:val="0"/>
          <w:w w:val="100"/>
          <w:sz w:val="24"/>
          <w:szCs w:val="24"/>
        </w:rPr>
        <w:t>Предприятия общественного питания (дефицит 79 посадочных мест);</w:t>
      </w:r>
    </w:p>
    <w:p w:rsidR="00242F15" w:rsidRPr="00C07CD6" w:rsidRDefault="00C07CD6" w:rsidP="00D80003">
      <w:pPr>
        <w:pStyle w:val="Sb"/>
        <w:numPr>
          <w:ilvl w:val="1"/>
          <w:numId w:val="51"/>
        </w:numPr>
        <w:suppressAutoHyphens/>
        <w:spacing w:line="312" w:lineRule="auto"/>
        <w:ind w:left="0" w:firstLine="709"/>
        <w:rPr>
          <w:rFonts w:ascii="Times New Roman" w:hAnsi="Times New Roman" w:cs="Times New Roman"/>
          <w:b w:val="0"/>
          <w:w w:val="100"/>
          <w:sz w:val="24"/>
          <w:szCs w:val="24"/>
        </w:rPr>
      </w:pPr>
      <w:r w:rsidRPr="00C07CD6">
        <w:rPr>
          <w:rFonts w:ascii="Times New Roman" w:hAnsi="Times New Roman" w:cs="Times New Roman"/>
          <w:b w:val="0"/>
          <w:caps w:val="0"/>
          <w:w w:val="100"/>
          <w:sz w:val="24"/>
          <w:szCs w:val="24"/>
        </w:rPr>
        <w:t>Предприятия бытового и коммунального обслуживания (дефицит предприятий бытового обслуживания - 12 рабочих мест, бань - 14 мест);</w:t>
      </w:r>
    </w:p>
    <w:p w:rsidR="00242F15" w:rsidRPr="00C07CD6" w:rsidRDefault="00C07CD6" w:rsidP="00D80003">
      <w:pPr>
        <w:pStyle w:val="Sb"/>
        <w:numPr>
          <w:ilvl w:val="1"/>
          <w:numId w:val="51"/>
        </w:numPr>
        <w:suppressAutoHyphens/>
        <w:spacing w:line="312" w:lineRule="auto"/>
        <w:ind w:left="0" w:firstLine="709"/>
        <w:rPr>
          <w:rFonts w:ascii="Times New Roman" w:hAnsi="Times New Roman" w:cs="Times New Roman"/>
          <w:b w:val="0"/>
          <w:w w:val="100"/>
          <w:sz w:val="24"/>
          <w:szCs w:val="24"/>
        </w:rPr>
      </w:pPr>
      <w:r w:rsidRPr="00C07CD6">
        <w:rPr>
          <w:rFonts w:ascii="Times New Roman" w:hAnsi="Times New Roman" w:cs="Times New Roman"/>
          <w:b w:val="0"/>
          <w:bCs/>
          <w:caps w:val="0"/>
          <w:w w:val="100"/>
          <w:sz w:val="24"/>
          <w:szCs w:val="24"/>
        </w:rPr>
        <w:t>Объекты пожарной охраны</w:t>
      </w:r>
      <w:r w:rsidRPr="00C07CD6">
        <w:rPr>
          <w:rFonts w:ascii="Times New Roman" w:hAnsi="Times New Roman" w:cs="Times New Roman"/>
          <w:b w:val="0"/>
          <w:caps w:val="0"/>
          <w:w w:val="100"/>
          <w:sz w:val="24"/>
          <w:szCs w:val="24"/>
        </w:rPr>
        <w:t xml:space="preserve"> (дефицит 1 пожарного депо на 2 автомобиля).</w:t>
      </w:r>
    </w:p>
    <w:p w:rsidR="00014931" w:rsidRPr="002376B1" w:rsidRDefault="00014931" w:rsidP="00014931">
      <w:pPr>
        <w:widowControl/>
        <w:snapToGrid/>
        <w:spacing w:line="312" w:lineRule="auto"/>
        <w:ind w:firstLine="708"/>
        <w:rPr>
          <w:sz w:val="24"/>
          <w:szCs w:val="24"/>
        </w:rPr>
      </w:pPr>
      <w:r>
        <w:rPr>
          <w:sz w:val="24"/>
          <w:szCs w:val="24"/>
        </w:rPr>
        <w:t xml:space="preserve">В связи с ростом доходов аграрного сектора существует высокая </w:t>
      </w:r>
      <w:r w:rsidRPr="002376B1">
        <w:rPr>
          <w:sz w:val="24"/>
          <w:szCs w:val="24"/>
        </w:rPr>
        <w:t>инвестиционная прив</w:t>
      </w:r>
      <w:r>
        <w:rPr>
          <w:sz w:val="24"/>
          <w:szCs w:val="24"/>
        </w:rPr>
        <w:t xml:space="preserve">лекательность аграрного сектора. Основные фонды, материально-техническая </w:t>
      </w:r>
      <w:r w:rsidRPr="002376B1">
        <w:rPr>
          <w:sz w:val="24"/>
          <w:szCs w:val="24"/>
        </w:rPr>
        <w:t>баз</w:t>
      </w:r>
      <w:r>
        <w:rPr>
          <w:sz w:val="24"/>
          <w:szCs w:val="24"/>
        </w:rPr>
        <w:t>а предприятий своевременно обновляются.</w:t>
      </w:r>
    </w:p>
    <w:p w:rsidR="00242F15" w:rsidRPr="002376B1" w:rsidRDefault="00242F15" w:rsidP="00242F15">
      <w:pPr>
        <w:tabs>
          <w:tab w:val="left" w:pos="4140"/>
        </w:tabs>
        <w:spacing w:line="312" w:lineRule="auto"/>
        <w:ind w:firstLine="709"/>
        <w:rPr>
          <w:sz w:val="24"/>
          <w:szCs w:val="24"/>
        </w:rPr>
      </w:pPr>
      <w:r w:rsidRPr="00C07CD6">
        <w:rPr>
          <w:sz w:val="24"/>
          <w:szCs w:val="24"/>
        </w:rPr>
        <w:t>Исходя из производственного потенциала сельского хозяйства, необходимо развивать смежные с сельским хозяйством отрасли, перерабатывающую и пищевую промышленности. Бейсужекское сельское поселение является слаборазвитым с точки зрения развития промышленного производства. Расположенные</w:t>
      </w:r>
      <w:r w:rsidRPr="002376B1">
        <w:rPr>
          <w:sz w:val="24"/>
          <w:szCs w:val="24"/>
        </w:rPr>
        <w:t xml:space="preserve"> в поселении мощности не удовлетворяют потребность в мощностях по переработке сельскохозяйственной продукции, из этого следует, что в Бейсужекском сельском поселении следует развивать предприятия по переработке той продукции, которая производиться в районе, а перерабатывается за его пределами. Чтобы обеспечить уверенный рост экономики, в районе в целом и в поселении в частности, пищевые и перерабатывающие предприятия поселения и района должны использовать для выпуска своей продукции всю производимую в районе сельхоз продукцию.</w:t>
      </w:r>
    </w:p>
    <w:p w:rsidR="00242F15" w:rsidRPr="002376B1" w:rsidRDefault="00242F15" w:rsidP="00242F15">
      <w:pPr>
        <w:tabs>
          <w:tab w:val="left" w:pos="4140"/>
        </w:tabs>
        <w:spacing w:line="312" w:lineRule="auto"/>
        <w:ind w:firstLine="709"/>
        <w:rPr>
          <w:sz w:val="24"/>
          <w:szCs w:val="24"/>
        </w:rPr>
      </w:pPr>
      <w:r w:rsidRPr="002376B1">
        <w:rPr>
          <w:sz w:val="24"/>
          <w:szCs w:val="24"/>
        </w:rPr>
        <w:t>Достичь этого можно, за счет строительства новых предприятий, использующих для производства продукции современное оборудование, что позволит выпускать продукцию, отвечающую современным стандартам качества, что увеличит ее конкурентоспособность на рынке.</w:t>
      </w:r>
    </w:p>
    <w:p w:rsidR="00242F15" w:rsidRPr="002376B1" w:rsidRDefault="00242F15" w:rsidP="00242F15">
      <w:pPr>
        <w:tabs>
          <w:tab w:val="left" w:pos="851"/>
        </w:tabs>
        <w:spacing w:line="312" w:lineRule="auto"/>
        <w:ind w:firstLine="709"/>
        <w:rPr>
          <w:sz w:val="24"/>
          <w:szCs w:val="24"/>
        </w:rPr>
      </w:pPr>
      <w:r w:rsidRPr="002376B1">
        <w:rPr>
          <w:sz w:val="24"/>
          <w:szCs w:val="24"/>
        </w:rPr>
        <w:t xml:space="preserve">В отношении объектов, расположенных на территории сельского поселения, планируется </w:t>
      </w:r>
      <w:r w:rsidR="00014931">
        <w:rPr>
          <w:sz w:val="24"/>
          <w:szCs w:val="24"/>
        </w:rPr>
        <w:t>развитие животноводства, ЛПХ, тепличных хозяйств. На данный момент не вся территория предназначенная по ЛПХ в хуторе используется.</w:t>
      </w:r>
    </w:p>
    <w:p w:rsidR="00242F15" w:rsidRPr="002376B1" w:rsidRDefault="00242F15" w:rsidP="00242F15">
      <w:pPr>
        <w:spacing w:line="312" w:lineRule="auto"/>
        <w:ind w:firstLine="709"/>
        <w:rPr>
          <w:sz w:val="24"/>
          <w:szCs w:val="24"/>
        </w:rPr>
      </w:pPr>
      <w:r w:rsidRPr="002376B1">
        <w:rPr>
          <w:sz w:val="24"/>
          <w:szCs w:val="24"/>
        </w:rPr>
        <w:t xml:space="preserve">Одной из основных задач является привлечение инвесторов для строительства предприятий промышленности. Строительство новых предприятий обеспечат поселение новыми рабочими местами, что будет способствовать увеличению занятости трудоспособного населения. Кроме того, увеличатся налоговые поступления в бюджеты всех </w:t>
      </w:r>
      <w:r w:rsidRPr="002376B1">
        <w:rPr>
          <w:sz w:val="24"/>
          <w:szCs w:val="24"/>
        </w:rPr>
        <w:lastRenderedPageBreak/>
        <w:t>уровней.</w:t>
      </w:r>
    </w:p>
    <w:p w:rsidR="00242F15" w:rsidRPr="002376B1" w:rsidRDefault="00242F15" w:rsidP="00242F15">
      <w:pPr>
        <w:pStyle w:val="S5"/>
      </w:pPr>
      <w:r w:rsidRPr="002376B1">
        <w:t xml:space="preserve">За границами населенного пункта в северо-западном направлении сформирована площадка под размещение предприятий строительного комплекса: предприятие керамических изделий (вынос из жилой застройки) и предприятие по производству тротуарной плитки (площадь территории  двух предприятий 0,7 га). </w:t>
      </w:r>
    </w:p>
    <w:p w:rsidR="00242F15" w:rsidRPr="00927FBD" w:rsidRDefault="00927FBD" w:rsidP="00927FBD">
      <w:pPr>
        <w:tabs>
          <w:tab w:val="left" w:pos="851"/>
        </w:tabs>
        <w:spacing w:line="312" w:lineRule="auto"/>
        <w:rPr>
          <w:sz w:val="24"/>
          <w:szCs w:val="24"/>
        </w:rPr>
      </w:pPr>
      <w:r>
        <w:rPr>
          <w:sz w:val="24"/>
          <w:szCs w:val="24"/>
        </w:rPr>
        <w:tab/>
      </w:r>
      <w:r w:rsidR="00242F15" w:rsidRPr="00927FBD">
        <w:rPr>
          <w:sz w:val="24"/>
          <w:szCs w:val="24"/>
        </w:rPr>
        <w:t>К концу расчетного срока в проектируемых границах населенного пункта планируется увеличение зоны производственного и коммунально-складского назначения до 4,0 га (на 2,8 га). В результате упорядочения территорий животноводческих ферм, выноса площадок сельскохозяйственного производства из жилых зон площадь зоны сельскохозяйственного производства в проектируемых границах населенного пункта составит 3,8 га (уменьшение на 0,4 га).</w:t>
      </w:r>
    </w:p>
    <w:p w:rsidR="00242F15" w:rsidRPr="002376B1" w:rsidRDefault="00242F15" w:rsidP="00242F15">
      <w:pPr>
        <w:tabs>
          <w:tab w:val="left" w:pos="4140"/>
        </w:tabs>
        <w:spacing w:line="312" w:lineRule="auto"/>
        <w:ind w:firstLine="709"/>
        <w:rPr>
          <w:sz w:val="24"/>
          <w:szCs w:val="24"/>
        </w:rPr>
      </w:pPr>
      <w:r w:rsidRPr="002376B1">
        <w:rPr>
          <w:sz w:val="24"/>
          <w:szCs w:val="24"/>
        </w:rPr>
        <w:t>Развитие малого бизнеса должно стать дополнительным фактором обеспечения роста экономических показателей поселения. Увеличения численности субъектов малого предпринимательства приведет к следующим положительным результатам: рост числа работающих в сфере малого предпринимательства, увеличение доли малых предприятий в производстве товаров, работ и услуг, увеличения доли участия субъектов малого предпринимательства в формировании валового муниципального продукта, рост налоговых поступлений от субъектов малого предпринимательства в бюджеты всех уровней.</w:t>
      </w:r>
    </w:p>
    <w:p w:rsidR="00242F15" w:rsidRPr="002376B1" w:rsidRDefault="00242F15" w:rsidP="00242F15">
      <w:pPr>
        <w:spacing w:line="312" w:lineRule="auto"/>
        <w:ind w:firstLine="709"/>
        <w:rPr>
          <w:sz w:val="24"/>
          <w:szCs w:val="24"/>
        </w:rPr>
      </w:pPr>
      <w:r w:rsidRPr="002376B1">
        <w:rPr>
          <w:sz w:val="24"/>
          <w:szCs w:val="24"/>
        </w:rPr>
        <w:t>Развитие сельского хозяйства, перерабатывающей и пищевой промышленности и других отраслей экономики позволят решить следующие проблемы:</w:t>
      </w:r>
    </w:p>
    <w:p w:rsidR="00242F15" w:rsidRPr="002376B1" w:rsidRDefault="00242F15" w:rsidP="00242F15">
      <w:pPr>
        <w:spacing w:line="312" w:lineRule="auto"/>
        <w:ind w:firstLine="709"/>
        <w:rPr>
          <w:sz w:val="24"/>
          <w:szCs w:val="24"/>
        </w:rPr>
      </w:pPr>
      <w:r w:rsidRPr="002376B1">
        <w:rPr>
          <w:sz w:val="24"/>
          <w:szCs w:val="24"/>
        </w:rPr>
        <w:t>- занятость экономически активного населения,</w:t>
      </w:r>
    </w:p>
    <w:p w:rsidR="00242F15" w:rsidRPr="002376B1" w:rsidRDefault="00242F15" w:rsidP="00242F15">
      <w:pPr>
        <w:spacing w:line="312" w:lineRule="auto"/>
        <w:ind w:firstLine="709"/>
        <w:rPr>
          <w:sz w:val="24"/>
          <w:szCs w:val="24"/>
        </w:rPr>
      </w:pPr>
      <w:r w:rsidRPr="002376B1">
        <w:rPr>
          <w:sz w:val="24"/>
          <w:szCs w:val="24"/>
        </w:rPr>
        <w:t>- повышение жизненного уровня жителей.</w:t>
      </w:r>
    </w:p>
    <w:p w:rsidR="000F488D" w:rsidRPr="003135A6" w:rsidRDefault="000F488D" w:rsidP="00C400E9">
      <w:pPr>
        <w:pStyle w:val="afff5"/>
        <w:spacing w:before="0" w:after="0" w:line="312" w:lineRule="auto"/>
        <w:ind w:firstLine="709"/>
      </w:pPr>
    </w:p>
    <w:p w:rsidR="003064B9" w:rsidRPr="003135A6" w:rsidRDefault="00D97648" w:rsidP="00C400E9">
      <w:pPr>
        <w:pStyle w:val="ConsPlusNormal"/>
        <w:spacing w:line="312" w:lineRule="auto"/>
        <w:ind w:firstLine="709"/>
        <w:contextualSpacing/>
        <w:jc w:val="both"/>
        <w:rPr>
          <w:rFonts w:ascii="Times New Roman" w:hAnsi="Times New Roman" w:cs="Times New Roman"/>
          <w:b/>
          <w:sz w:val="24"/>
          <w:szCs w:val="24"/>
        </w:rPr>
      </w:pPr>
      <w:r w:rsidRPr="003135A6">
        <w:rPr>
          <w:rFonts w:ascii="Times New Roman" w:hAnsi="Times New Roman" w:cs="Times New Roman"/>
          <w:b/>
          <w:sz w:val="24"/>
          <w:szCs w:val="24"/>
        </w:rPr>
        <w:t>Перспективные объекты социальной инфраструктуры</w:t>
      </w:r>
    </w:p>
    <w:p w:rsidR="00CC605E" w:rsidRPr="003135A6" w:rsidRDefault="00CC605E" w:rsidP="00C400E9">
      <w:pPr>
        <w:pStyle w:val="ConsPlusNormal"/>
        <w:spacing w:line="312" w:lineRule="auto"/>
        <w:ind w:firstLine="709"/>
        <w:contextualSpacing/>
        <w:jc w:val="both"/>
        <w:rPr>
          <w:rFonts w:ascii="Times New Roman" w:hAnsi="Times New Roman" w:cs="Times New Roman"/>
          <w:sz w:val="24"/>
          <w:szCs w:val="24"/>
        </w:rPr>
      </w:pPr>
    </w:p>
    <w:p w:rsidR="003568C6" w:rsidRPr="003135A6" w:rsidRDefault="003568C6" w:rsidP="00FD6EFB">
      <w:pPr>
        <w:pStyle w:val="ConsPlusNormal"/>
        <w:spacing w:line="312" w:lineRule="auto"/>
        <w:ind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Современное состояние и развитие отраслей социальной сферы характеризуется следующими основными факторами и тенденциями:</w:t>
      </w:r>
    </w:p>
    <w:p w:rsidR="0049156B" w:rsidRDefault="003568C6" w:rsidP="00FD6EFB">
      <w:pPr>
        <w:pStyle w:val="ConsPlusNormal"/>
        <w:numPr>
          <w:ilvl w:val="0"/>
          <w:numId w:val="5"/>
        </w:numPr>
        <w:spacing w:line="312" w:lineRule="auto"/>
        <w:ind w:left="0"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имеющейся широко разветвленной сетью государственных и муниципальных учреждений социальной сферы</w:t>
      </w:r>
      <w:r w:rsidR="0049156B">
        <w:rPr>
          <w:rFonts w:ascii="Times New Roman" w:hAnsi="Times New Roman" w:cs="Times New Roman"/>
          <w:sz w:val="24"/>
          <w:szCs w:val="24"/>
        </w:rPr>
        <w:t>;</w:t>
      </w:r>
    </w:p>
    <w:p w:rsidR="003568C6" w:rsidRPr="003135A6" w:rsidRDefault="003568C6" w:rsidP="00FD6EFB">
      <w:pPr>
        <w:pStyle w:val="ConsPlusNormal"/>
        <w:numPr>
          <w:ilvl w:val="0"/>
          <w:numId w:val="5"/>
        </w:numPr>
        <w:spacing w:line="312" w:lineRule="auto"/>
        <w:ind w:left="0"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низкой фондовооруженностью и устаревшим оборудованием</w:t>
      </w:r>
      <w:r w:rsidR="0049156B">
        <w:rPr>
          <w:rFonts w:ascii="Times New Roman" w:hAnsi="Times New Roman" w:cs="Times New Roman"/>
          <w:sz w:val="24"/>
          <w:szCs w:val="24"/>
        </w:rPr>
        <w:t xml:space="preserve"> образовательных учреждений</w:t>
      </w:r>
      <w:r w:rsidRPr="003135A6">
        <w:rPr>
          <w:rFonts w:ascii="Times New Roman" w:hAnsi="Times New Roman" w:cs="Times New Roman"/>
          <w:sz w:val="24"/>
          <w:szCs w:val="24"/>
        </w:rPr>
        <w:t>;</w:t>
      </w:r>
    </w:p>
    <w:p w:rsidR="003568C6" w:rsidRPr="003135A6" w:rsidRDefault="003568C6" w:rsidP="00FD6EFB">
      <w:pPr>
        <w:pStyle w:val="ConsPlusNormal"/>
        <w:numPr>
          <w:ilvl w:val="0"/>
          <w:numId w:val="5"/>
        </w:numPr>
        <w:spacing w:line="312" w:lineRule="auto"/>
        <w:ind w:left="0"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сокращением числа учреждений вследствие структурных изменений отраслей;</w:t>
      </w:r>
    </w:p>
    <w:p w:rsidR="003568C6" w:rsidRPr="003135A6" w:rsidRDefault="0049156B" w:rsidP="00FD6EFB">
      <w:pPr>
        <w:pStyle w:val="ConsPlusNormal"/>
        <w:numPr>
          <w:ilvl w:val="0"/>
          <w:numId w:val="5"/>
        </w:numPr>
        <w:spacing w:line="312"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своевременным финансированием социальных объектов</w:t>
      </w:r>
      <w:r w:rsidR="003568C6" w:rsidRPr="003135A6">
        <w:rPr>
          <w:rFonts w:ascii="Times New Roman" w:hAnsi="Times New Roman" w:cs="Times New Roman"/>
          <w:sz w:val="24"/>
          <w:szCs w:val="24"/>
        </w:rPr>
        <w:t>.</w:t>
      </w:r>
    </w:p>
    <w:p w:rsidR="003568C6" w:rsidRPr="003135A6" w:rsidRDefault="003568C6" w:rsidP="00FD6EFB">
      <w:pPr>
        <w:pStyle w:val="ConsPlusNormal"/>
        <w:spacing w:line="312" w:lineRule="auto"/>
        <w:ind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 xml:space="preserve">Имеющаяся материально-техническая база социальной сферы и недостаточное финансирование учреждений ее отраслей не </w:t>
      </w:r>
      <w:r w:rsidR="00E90DBC" w:rsidRPr="003135A6">
        <w:rPr>
          <w:rFonts w:ascii="Times New Roman" w:hAnsi="Times New Roman" w:cs="Times New Roman"/>
          <w:sz w:val="24"/>
          <w:szCs w:val="24"/>
        </w:rPr>
        <w:t xml:space="preserve">удовлетворяет </w:t>
      </w:r>
      <w:r w:rsidRPr="003135A6">
        <w:rPr>
          <w:rFonts w:ascii="Times New Roman" w:hAnsi="Times New Roman" w:cs="Times New Roman"/>
          <w:sz w:val="24"/>
          <w:szCs w:val="24"/>
        </w:rPr>
        <w:t>потребности населения в гарантированном получении социальных услуг.</w:t>
      </w:r>
    </w:p>
    <w:p w:rsidR="003568C6" w:rsidRPr="003135A6" w:rsidRDefault="003568C6" w:rsidP="00FD6EFB">
      <w:pPr>
        <w:pStyle w:val="ConsPlusNormal"/>
        <w:spacing w:line="312" w:lineRule="auto"/>
        <w:ind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 xml:space="preserve">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 Обязательным условием для выделения средств на строительство учреждений социальной сферы является разработка </w:t>
      </w:r>
      <w:r w:rsidRPr="003135A6">
        <w:rPr>
          <w:rFonts w:ascii="Times New Roman" w:hAnsi="Times New Roman" w:cs="Times New Roman"/>
          <w:sz w:val="24"/>
          <w:szCs w:val="24"/>
        </w:rPr>
        <w:lastRenderedPageBreak/>
        <w:t>органами исполнительной власти плана инвестиционной деятельности по развитию социальной инфраструктуры на территории субъекта Российской Федерации.</w:t>
      </w:r>
    </w:p>
    <w:p w:rsidR="003568C6" w:rsidRPr="003135A6" w:rsidRDefault="003568C6" w:rsidP="00FD6EFB">
      <w:pPr>
        <w:pStyle w:val="ConsPlusNormal"/>
        <w:spacing w:line="312" w:lineRule="auto"/>
        <w:ind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3568C6" w:rsidRPr="003135A6" w:rsidRDefault="003568C6" w:rsidP="00FD6EFB">
      <w:pPr>
        <w:pStyle w:val="ConsPlusNormal"/>
        <w:spacing w:line="312" w:lineRule="auto"/>
        <w:ind w:firstLine="709"/>
        <w:contextualSpacing/>
        <w:jc w:val="both"/>
        <w:rPr>
          <w:rFonts w:ascii="Times New Roman" w:hAnsi="Times New Roman" w:cs="Times New Roman"/>
          <w:sz w:val="24"/>
          <w:szCs w:val="24"/>
        </w:rPr>
      </w:pPr>
      <w:r w:rsidRPr="003135A6">
        <w:rPr>
          <w:rFonts w:ascii="Times New Roman" w:hAnsi="Times New Roman" w:cs="Times New Roman"/>
          <w:sz w:val="24"/>
          <w:szCs w:val="24"/>
        </w:rPr>
        <w:t>Экономическому анализу подлежат</w:t>
      </w:r>
      <w:r w:rsidR="005030DD">
        <w:rPr>
          <w:rFonts w:ascii="Times New Roman" w:hAnsi="Times New Roman" w:cs="Times New Roman"/>
          <w:sz w:val="24"/>
          <w:szCs w:val="24"/>
        </w:rPr>
        <w:t xml:space="preserve"> </w:t>
      </w:r>
      <w:r w:rsidRPr="003135A6">
        <w:rPr>
          <w:rFonts w:ascii="Times New Roman" w:hAnsi="Times New Roman" w:cs="Times New Roman"/>
          <w:sz w:val="24"/>
          <w:szCs w:val="24"/>
        </w:rPr>
        <w:t>сеть учреждений социальной сферы, находящихся в федеральной собственности, в собственности субъектов Российской Федерации,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B61020" w:rsidRPr="003135A6" w:rsidRDefault="00B61020" w:rsidP="00B61020">
      <w:pPr>
        <w:pStyle w:val="51"/>
        <w:shd w:val="clear" w:color="auto" w:fill="auto"/>
        <w:tabs>
          <w:tab w:val="left" w:pos="2002"/>
        </w:tabs>
        <w:spacing w:before="0" w:line="312" w:lineRule="auto"/>
        <w:ind w:firstLine="709"/>
        <w:contextualSpacing/>
        <w:rPr>
          <w:color w:val="auto"/>
          <w:sz w:val="24"/>
          <w:szCs w:val="24"/>
        </w:rPr>
      </w:pPr>
      <w:bookmarkStart w:id="3" w:name="_Ref431893843"/>
      <w:r w:rsidRPr="003135A6">
        <w:rPr>
          <w:color w:val="auto"/>
          <w:sz w:val="24"/>
          <w:szCs w:val="24"/>
        </w:rPr>
        <w:t xml:space="preserve">На расчетный срок </w:t>
      </w:r>
      <w:r w:rsidR="00C50413">
        <w:rPr>
          <w:color w:val="auto"/>
          <w:sz w:val="24"/>
          <w:szCs w:val="24"/>
        </w:rPr>
        <w:t>Бейсужекское</w:t>
      </w:r>
      <w:r w:rsidRPr="003135A6">
        <w:rPr>
          <w:color w:val="auto"/>
          <w:sz w:val="24"/>
          <w:szCs w:val="24"/>
        </w:rPr>
        <w:t xml:space="preserve"> сельское поселение должно иметь полный состав культурно</w:t>
      </w:r>
      <w:r w:rsidRPr="003135A6">
        <w:rPr>
          <w:color w:val="auto"/>
          <w:sz w:val="24"/>
          <w:szCs w:val="24"/>
        </w:rPr>
        <w:softHyphen/>
        <w:t>-бытовых учреждений повседневного и частично периодического пользования. Расчет вместимости объектов культурно-бытового обслуживания произ</w:t>
      </w:r>
      <w:r w:rsidRPr="003135A6">
        <w:rPr>
          <w:color w:val="auto"/>
          <w:sz w:val="24"/>
          <w:szCs w:val="24"/>
        </w:rPr>
        <w:softHyphen/>
        <w:t xml:space="preserve">веден на проектную численность населения </w:t>
      </w:r>
      <w:r w:rsidR="00C50413">
        <w:rPr>
          <w:color w:val="auto"/>
          <w:sz w:val="24"/>
          <w:szCs w:val="24"/>
        </w:rPr>
        <w:t>Бейсужекского</w:t>
      </w:r>
      <w:r w:rsidRPr="003135A6">
        <w:rPr>
          <w:color w:val="auto"/>
          <w:sz w:val="24"/>
          <w:szCs w:val="24"/>
        </w:rPr>
        <w:t xml:space="preserve"> сельского поселения. </w:t>
      </w:r>
    </w:p>
    <w:p w:rsidR="00B61020" w:rsidRPr="003135A6" w:rsidRDefault="00B61020" w:rsidP="00B61020">
      <w:pPr>
        <w:spacing w:line="312" w:lineRule="auto"/>
        <w:ind w:firstLine="709"/>
        <w:contextualSpacing/>
        <w:rPr>
          <w:sz w:val="24"/>
          <w:szCs w:val="24"/>
        </w:rPr>
      </w:pPr>
      <w:r w:rsidRPr="003135A6">
        <w:rPr>
          <w:sz w:val="24"/>
          <w:szCs w:val="24"/>
        </w:rPr>
        <w:t>Расчет  объемов культурно-бытового с</w:t>
      </w:r>
      <w:r w:rsidR="00A024F7" w:rsidRPr="003135A6">
        <w:rPr>
          <w:sz w:val="24"/>
          <w:szCs w:val="24"/>
        </w:rPr>
        <w:t>троительства приведен в таблицах:</w:t>
      </w:r>
    </w:p>
    <w:p w:rsidR="00FC36EA" w:rsidRDefault="00FC36EA" w:rsidP="00FC36EA"/>
    <w:p w:rsidR="00FC36EA" w:rsidRPr="00FC36EA" w:rsidRDefault="00FC36EA" w:rsidP="00FC36EA"/>
    <w:p w:rsidR="00FD6EFB" w:rsidRPr="00223145" w:rsidRDefault="00CE7E26" w:rsidP="004D609B">
      <w:pPr>
        <w:pStyle w:val="afff8"/>
        <w:spacing w:before="0" w:after="0" w:line="312" w:lineRule="auto"/>
        <w:jc w:val="both"/>
        <w:rPr>
          <w:b w:val="0"/>
        </w:rPr>
      </w:pPr>
      <w:r w:rsidRPr="00403467">
        <w:rPr>
          <w:b w:val="0"/>
        </w:rPr>
        <w:t xml:space="preserve">Таблица </w:t>
      </w:r>
      <w:bookmarkEnd w:id="3"/>
      <w:r w:rsidR="0082580D">
        <w:rPr>
          <w:b w:val="0"/>
        </w:rPr>
        <w:t>12</w:t>
      </w:r>
      <w:r w:rsidR="006828AF">
        <w:rPr>
          <w:b w:val="0"/>
        </w:rPr>
        <w:t>.</w:t>
      </w:r>
    </w:p>
    <w:p w:rsidR="00B61020" w:rsidRPr="009F62C2" w:rsidRDefault="00B61020" w:rsidP="00057C26">
      <w:pPr>
        <w:spacing w:line="312" w:lineRule="auto"/>
        <w:ind w:firstLine="709"/>
        <w:contextualSpacing/>
        <w:jc w:val="center"/>
        <w:rPr>
          <w:bCs/>
          <w:sz w:val="24"/>
          <w:szCs w:val="24"/>
        </w:rPr>
      </w:pPr>
      <w:r w:rsidRPr="00403467">
        <w:rPr>
          <w:bCs/>
          <w:sz w:val="24"/>
          <w:szCs w:val="24"/>
        </w:rPr>
        <w:t>Расчет количества и емкости предприятий и учреждений бытового обслуживания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4"/>
        <w:gridCol w:w="1575"/>
        <w:gridCol w:w="1322"/>
        <w:gridCol w:w="1492"/>
        <w:gridCol w:w="1096"/>
        <w:gridCol w:w="1297"/>
        <w:gridCol w:w="1005"/>
        <w:gridCol w:w="1492"/>
      </w:tblGrid>
      <w:tr w:rsidR="00242F15" w:rsidRPr="00D7314E" w:rsidTr="0082580D">
        <w:trPr>
          <w:trHeight w:val="253"/>
          <w:tblHeader/>
          <w:jc w:val="center"/>
        </w:trPr>
        <w:tc>
          <w:tcPr>
            <w:tcW w:w="292" w:type="pct"/>
            <w:vMerge w:val="restart"/>
            <w:shd w:val="clear" w:color="auto" w:fill="auto"/>
            <w:vAlign w:val="center"/>
          </w:tcPr>
          <w:p w:rsidR="00242F15" w:rsidRPr="00D7314E" w:rsidRDefault="00242F15" w:rsidP="00242F15">
            <w:pPr>
              <w:jc w:val="center"/>
              <w:rPr>
                <w:sz w:val="22"/>
              </w:rPr>
            </w:pPr>
            <w:r w:rsidRPr="00D7314E">
              <w:rPr>
                <w:sz w:val="22"/>
              </w:rPr>
              <w:t>№ п/п</w:t>
            </w:r>
          </w:p>
        </w:tc>
        <w:tc>
          <w:tcPr>
            <w:tcW w:w="799" w:type="pct"/>
            <w:vMerge w:val="restart"/>
            <w:shd w:val="clear" w:color="auto" w:fill="auto"/>
            <w:vAlign w:val="center"/>
          </w:tcPr>
          <w:p w:rsidR="00242F15" w:rsidRPr="00D7314E" w:rsidRDefault="00242F15" w:rsidP="00242F15">
            <w:pPr>
              <w:jc w:val="center"/>
              <w:rPr>
                <w:sz w:val="22"/>
              </w:rPr>
            </w:pPr>
            <w:r w:rsidRPr="00D7314E">
              <w:rPr>
                <w:sz w:val="22"/>
              </w:rPr>
              <w:t>Наименование</w:t>
            </w:r>
          </w:p>
        </w:tc>
        <w:tc>
          <w:tcPr>
            <w:tcW w:w="671" w:type="pct"/>
            <w:vMerge w:val="restart"/>
            <w:shd w:val="clear" w:color="auto" w:fill="auto"/>
            <w:vAlign w:val="center"/>
          </w:tcPr>
          <w:p w:rsidR="00242F15" w:rsidRPr="00D7314E" w:rsidRDefault="00242F15" w:rsidP="00242F15">
            <w:pPr>
              <w:jc w:val="center"/>
              <w:rPr>
                <w:sz w:val="22"/>
              </w:rPr>
            </w:pPr>
            <w:r w:rsidRPr="00D7314E">
              <w:rPr>
                <w:sz w:val="22"/>
              </w:rPr>
              <w:t>Нормативное значение</w:t>
            </w:r>
          </w:p>
        </w:tc>
        <w:tc>
          <w:tcPr>
            <w:tcW w:w="757" w:type="pct"/>
            <w:vMerge w:val="restart"/>
            <w:shd w:val="clear" w:color="auto" w:fill="auto"/>
            <w:vAlign w:val="center"/>
          </w:tcPr>
          <w:p w:rsidR="00242F15" w:rsidRPr="00D7314E" w:rsidRDefault="00242F15" w:rsidP="00242F15">
            <w:pPr>
              <w:jc w:val="center"/>
              <w:rPr>
                <w:sz w:val="22"/>
              </w:rPr>
            </w:pPr>
            <w:r w:rsidRPr="00D7314E">
              <w:rPr>
                <w:sz w:val="22"/>
              </w:rPr>
              <w:t>Единицы измерения</w:t>
            </w:r>
          </w:p>
        </w:tc>
        <w:tc>
          <w:tcPr>
            <w:tcW w:w="556" w:type="pct"/>
            <w:vMerge w:val="restart"/>
            <w:shd w:val="clear" w:color="auto" w:fill="auto"/>
            <w:vAlign w:val="center"/>
          </w:tcPr>
          <w:p w:rsidR="00242F15" w:rsidRPr="00D7314E" w:rsidRDefault="00242F15" w:rsidP="00242F15">
            <w:pPr>
              <w:jc w:val="center"/>
              <w:rPr>
                <w:sz w:val="22"/>
              </w:rPr>
            </w:pPr>
            <w:r w:rsidRPr="00D7314E">
              <w:rPr>
                <w:sz w:val="22"/>
              </w:rPr>
              <w:t>Требуемая мощность</w:t>
            </w:r>
          </w:p>
        </w:tc>
        <w:tc>
          <w:tcPr>
            <w:tcW w:w="658" w:type="pct"/>
            <w:vMerge w:val="restart"/>
            <w:shd w:val="clear" w:color="auto" w:fill="auto"/>
            <w:vAlign w:val="center"/>
          </w:tcPr>
          <w:p w:rsidR="00242F15" w:rsidRPr="00D7314E" w:rsidRDefault="00242F15" w:rsidP="00242F15">
            <w:pPr>
              <w:jc w:val="center"/>
              <w:rPr>
                <w:sz w:val="22"/>
              </w:rPr>
            </w:pPr>
            <w:r w:rsidRPr="00D7314E">
              <w:rPr>
                <w:sz w:val="22"/>
              </w:rPr>
              <w:t>Сохраняемая мощность объекта (проектная)</w:t>
            </w:r>
          </w:p>
        </w:tc>
        <w:tc>
          <w:tcPr>
            <w:tcW w:w="510" w:type="pct"/>
            <w:vMerge w:val="restart"/>
            <w:shd w:val="clear" w:color="auto" w:fill="auto"/>
            <w:vAlign w:val="center"/>
          </w:tcPr>
          <w:p w:rsidR="00242F15" w:rsidRPr="00D7314E" w:rsidRDefault="00242F15" w:rsidP="00242F15">
            <w:pPr>
              <w:jc w:val="center"/>
              <w:rPr>
                <w:sz w:val="22"/>
              </w:rPr>
            </w:pPr>
            <w:r w:rsidRPr="00D7314E">
              <w:rPr>
                <w:sz w:val="22"/>
              </w:rPr>
              <w:t xml:space="preserve">Дефицит, излишек </w:t>
            </w:r>
          </w:p>
        </w:tc>
        <w:tc>
          <w:tcPr>
            <w:tcW w:w="757" w:type="pct"/>
            <w:vMerge w:val="restart"/>
            <w:shd w:val="clear" w:color="auto" w:fill="auto"/>
            <w:vAlign w:val="center"/>
          </w:tcPr>
          <w:p w:rsidR="00242F15" w:rsidRPr="00D7314E" w:rsidRDefault="00242F15" w:rsidP="00242F15">
            <w:pPr>
              <w:jc w:val="center"/>
              <w:rPr>
                <w:bCs/>
                <w:sz w:val="22"/>
              </w:rPr>
            </w:pPr>
            <w:r w:rsidRPr="00D7314E">
              <w:rPr>
                <w:bCs/>
                <w:sz w:val="22"/>
              </w:rPr>
              <w:t>Проектируемая мощность</w:t>
            </w:r>
          </w:p>
        </w:tc>
      </w:tr>
      <w:tr w:rsidR="00242F15" w:rsidRPr="00D7314E" w:rsidTr="0082580D">
        <w:trPr>
          <w:trHeight w:val="253"/>
          <w:tblHeader/>
          <w:jc w:val="center"/>
        </w:trPr>
        <w:tc>
          <w:tcPr>
            <w:tcW w:w="292" w:type="pct"/>
            <w:vMerge/>
            <w:vAlign w:val="center"/>
          </w:tcPr>
          <w:p w:rsidR="00242F15" w:rsidRPr="00D7314E" w:rsidRDefault="00242F15" w:rsidP="00242F15">
            <w:pPr>
              <w:jc w:val="left"/>
              <w:rPr>
                <w:sz w:val="22"/>
              </w:rPr>
            </w:pPr>
          </w:p>
        </w:tc>
        <w:tc>
          <w:tcPr>
            <w:tcW w:w="799" w:type="pct"/>
            <w:vMerge/>
            <w:vAlign w:val="center"/>
          </w:tcPr>
          <w:p w:rsidR="00242F15" w:rsidRPr="00D7314E" w:rsidRDefault="00242F15" w:rsidP="00242F15">
            <w:pPr>
              <w:jc w:val="left"/>
              <w:rPr>
                <w:sz w:val="22"/>
              </w:rPr>
            </w:pPr>
          </w:p>
        </w:tc>
        <w:tc>
          <w:tcPr>
            <w:tcW w:w="671" w:type="pct"/>
            <w:vMerge/>
            <w:vAlign w:val="center"/>
          </w:tcPr>
          <w:p w:rsidR="00242F15" w:rsidRPr="00D7314E" w:rsidRDefault="00242F15" w:rsidP="00242F15">
            <w:pPr>
              <w:jc w:val="left"/>
              <w:rPr>
                <w:sz w:val="22"/>
              </w:rPr>
            </w:pPr>
          </w:p>
        </w:tc>
        <w:tc>
          <w:tcPr>
            <w:tcW w:w="757" w:type="pct"/>
            <w:vMerge/>
            <w:vAlign w:val="center"/>
          </w:tcPr>
          <w:p w:rsidR="00242F15" w:rsidRPr="00D7314E" w:rsidRDefault="00242F15" w:rsidP="00242F15">
            <w:pPr>
              <w:jc w:val="left"/>
              <w:rPr>
                <w:sz w:val="22"/>
              </w:rPr>
            </w:pPr>
          </w:p>
        </w:tc>
        <w:tc>
          <w:tcPr>
            <w:tcW w:w="556" w:type="pct"/>
            <w:vMerge/>
            <w:vAlign w:val="center"/>
          </w:tcPr>
          <w:p w:rsidR="00242F15" w:rsidRPr="00D7314E" w:rsidRDefault="00242F15" w:rsidP="00242F15">
            <w:pPr>
              <w:jc w:val="left"/>
              <w:rPr>
                <w:sz w:val="22"/>
              </w:rPr>
            </w:pPr>
          </w:p>
        </w:tc>
        <w:tc>
          <w:tcPr>
            <w:tcW w:w="658" w:type="pct"/>
            <w:vMerge/>
            <w:vAlign w:val="center"/>
          </w:tcPr>
          <w:p w:rsidR="00242F15" w:rsidRPr="00D7314E" w:rsidRDefault="00242F15" w:rsidP="00242F15">
            <w:pPr>
              <w:jc w:val="left"/>
              <w:rPr>
                <w:sz w:val="22"/>
              </w:rPr>
            </w:pPr>
          </w:p>
        </w:tc>
        <w:tc>
          <w:tcPr>
            <w:tcW w:w="510" w:type="pct"/>
            <w:vMerge/>
            <w:vAlign w:val="center"/>
          </w:tcPr>
          <w:p w:rsidR="00242F15" w:rsidRPr="00D7314E" w:rsidRDefault="00242F15" w:rsidP="00242F15">
            <w:pPr>
              <w:jc w:val="left"/>
              <w:rPr>
                <w:sz w:val="22"/>
              </w:rPr>
            </w:pPr>
          </w:p>
        </w:tc>
        <w:tc>
          <w:tcPr>
            <w:tcW w:w="757" w:type="pct"/>
            <w:vMerge/>
            <w:vAlign w:val="center"/>
          </w:tcPr>
          <w:p w:rsidR="00242F15" w:rsidRPr="00D7314E" w:rsidRDefault="00242F15" w:rsidP="00242F15">
            <w:pPr>
              <w:jc w:val="left"/>
              <w:rPr>
                <w:b/>
                <w:bCs/>
                <w:sz w:val="22"/>
              </w:rPr>
            </w:pP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1</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Учреждения образования</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1.1</w:t>
            </w:r>
          </w:p>
        </w:tc>
        <w:tc>
          <w:tcPr>
            <w:tcW w:w="799" w:type="pct"/>
            <w:shd w:val="clear" w:color="auto" w:fill="auto"/>
            <w:vAlign w:val="center"/>
          </w:tcPr>
          <w:p w:rsidR="00242F15" w:rsidRPr="00D7314E" w:rsidRDefault="00242F15" w:rsidP="00242F15">
            <w:pPr>
              <w:jc w:val="center"/>
              <w:rPr>
                <w:sz w:val="22"/>
              </w:rPr>
            </w:pPr>
            <w:r w:rsidRPr="00D7314E">
              <w:rPr>
                <w:sz w:val="22"/>
              </w:rPr>
              <w:t>Детские дошкольные учреждения</w:t>
            </w:r>
          </w:p>
        </w:tc>
        <w:tc>
          <w:tcPr>
            <w:tcW w:w="671" w:type="pct"/>
            <w:shd w:val="clear" w:color="auto" w:fill="auto"/>
            <w:vAlign w:val="center"/>
          </w:tcPr>
          <w:p w:rsidR="00242F15" w:rsidRPr="00D7314E" w:rsidRDefault="00242F15" w:rsidP="00242F15">
            <w:pPr>
              <w:jc w:val="center"/>
              <w:rPr>
                <w:sz w:val="22"/>
              </w:rPr>
            </w:pPr>
            <w:r w:rsidRPr="00D7314E">
              <w:rPr>
                <w:sz w:val="22"/>
              </w:rPr>
              <w:t>85% детей дошкольного возраста</w:t>
            </w:r>
          </w:p>
        </w:tc>
        <w:tc>
          <w:tcPr>
            <w:tcW w:w="757" w:type="pct"/>
            <w:shd w:val="clear" w:color="auto" w:fill="auto"/>
            <w:vAlign w:val="center"/>
          </w:tcPr>
          <w:p w:rsidR="00242F15" w:rsidRPr="00D7314E" w:rsidRDefault="00E55A08" w:rsidP="00242F15">
            <w:pPr>
              <w:jc w:val="center"/>
              <w:rPr>
                <w:sz w:val="22"/>
              </w:rPr>
            </w:pPr>
            <w:r w:rsidRPr="00D7314E">
              <w:rPr>
                <w:sz w:val="22"/>
              </w:rPr>
              <w:t>М</w:t>
            </w:r>
            <w:r w:rsidR="00242F15" w:rsidRPr="00D7314E">
              <w:rPr>
                <w:sz w:val="22"/>
              </w:rPr>
              <w:t>есто</w:t>
            </w:r>
          </w:p>
        </w:tc>
        <w:tc>
          <w:tcPr>
            <w:tcW w:w="556" w:type="pct"/>
            <w:shd w:val="clear" w:color="auto" w:fill="auto"/>
            <w:vAlign w:val="center"/>
          </w:tcPr>
          <w:p w:rsidR="00242F15" w:rsidRPr="00D7314E" w:rsidRDefault="00E55A08" w:rsidP="00242F15">
            <w:pPr>
              <w:jc w:val="center"/>
              <w:rPr>
                <w:sz w:val="22"/>
              </w:rPr>
            </w:pPr>
            <w:r>
              <w:rPr>
                <w:sz w:val="22"/>
              </w:rPr>
              <w:t>122</w:t>
            </w:r>
          </w:p>
        </w:tc>
        <w:tc>
          <w:tcPr>
            <w:tcW w:w="658" w:type="pct"/>
            <w:shd w:val="clear" w:color="auto" w:fill="auto"/>
            <w:vAlign w:val="center"/>
          </w:tcPr>
          <w:p w:rsidR="00242F15" w:rsidRPr="00D7314E" w:rsidRDefault="00E55A08" w:rsidP="00242F15">
            <w:pPr>
              <w:jc w:val="center"/>
              <w:rPr>
                <w:sz w:val="22"/>
              </w:rPr>
            </w:pPr>
            <w:r>
              <w:rPr>
                <w:sz w:val="22"/>
              </w:rPr>
              <w:t>140</w:t>
            </w:r>
          </w:p>
        </w:tc>
        <w:tc>
          <w:tcPr>
            <w:tcW w:w="510" w:type="pct"/>
            <w:shd w:val="clear" w:color="auto" w:fill="auto"/>
            <w:vAlign w:val="center"/>
          </w:tcPr>
          <w:p w:rsidR="00242F15" w:rsidRPr="00D7314E" w:rsidRDefault="00E55A08" w:rsidP="00242F15">
            <w:pPr>
              <w:jc w:val="center"/>
              <w:rPr>
                <w:sz w:val="22"/>
              </w:rPr>
            </w:pPr>
            <w:r>
              <w:rPr>
                <w:sz w:val="22"/>
              </w:rPr>
              <w:t>18</w:t>
            </w:r>
          </w:p>
        </w:tc>
        <w:tc>
          <w:tcPr>
            <w:tcW w:w="757" w:type="pct"/>
            <w:shd w:val="clear" w:color="auto" w:fill="auto"/>
            <w:vAlign w:val="center"/>
          </w:tcPr>
          <w:p w:rsidR="00242F15" w:rsidRPr="00D7314E" w:rsidRDefault="00E55A08" w:rsidP="00242F15">
            <w:pPr>
              <w:jc w:val="center"/>
              <w:rPr>
                <w:b/>
                <w:bCs/>
                <w:sz w:val="22"/>
              </w:rPr>
            </w:pPr>
            <w:r>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1.2</w:t>
            </w:r>
          </w:p>
        </w:tc>
        <w:tc>
          <w:tcPr>
            <w:tcW w:w="799" w:type="pct"/>
            <w:shd w:val="clear" w:color="auto" w:fill="auto"/>
            <w:vAlign w:val="center"/>
          </w:tcPr>
          <w:p w:rsidR="00242F15" w:rsidRPr="00D7314E" w:rsidRDefault="00242F15" w:rsidP="00242F15">
            <w:pPr>
              <w:jc w:val="center"/>
              <w:rPr>
                <w:sz w:val="22"/>
              </w:rPr>
            </w:pPr>
            <w:r w:rsidRPr="00D7314E">
              <w:rPr>
                <w:sz w:val="22"/>
              </w:rPr>
              <w:t>Школьные учреждения</w:t>
            </w:r>
          </w:p>
        </w:tc>
        <w:tc>
          <w:tcPr>
            <w:tcW w:w="671" w:type="pct"/>
            <w:shd w:val="clear" w:color="auto" w:fill="auto"/>
            <w:vAlign w:val="center"/>
          </w:tcPr>
          <w:p w:rsidR="00242F15" w:rsidRPr="00D7314E" w:rsidRDefault="00242F15" w:rsidP="00242F15">
            <w:pPr>
              <w:jc w:val="center"/>
              <w:rPr>
                <w:sz w:val="22"/>
              </w:rPr>
            </w:pPr>
            <w:r w:rsidRPr="00D7314E">
              <w:rPr>
                <w:sz w:val="22"/>
              </w:rPr>
              <w:t>100% детей школьного возраста</w:t>
            </w:r>
          </w:p>
        </w:tc>
        <w:tc>
          <w:tcPr>
            <w:tcW w:w="757" w:type="pct"/>
            <w:shd w:val="clear" w:color="auto" w:fill="auto"/>
            <w:vAlign w:val="center"/>
          </w:tcPr>
          <w:p w:rsidR="00242F15" w:rsidRPr="00D7314E" w:rsidRDefault="00242F15" w:rsidP="00242F15">
            <w:pPr>
              <w:jc w:val="center"/>
              <w:rPr>
                <w:sz w:val="22"/>
              </w:rPr>
            </w:pPr>
            <w:r w:rsidRPr="00D7314E">
              <w:rPr>
                <w:sz w:val="22"/>
              </w:rPr>
              <w:t>учащиеся</w:t>
            </w:r>
          </w:p>
        </w:tc>
        <w:tc>
          <w:tcPr>
            <w:tcW w:w="556" w:type="pct"/>
            <w:shd w:val="clear" w:color="auto" w:fill="auto"/>
            <w:vAlign w:val="center"/>
          </w:tcPr>
          <w:p w:rsidR="00242F15" w:rsidRPr="00D7314E" w:rsidRDefault="00242F15" w:rsidP="00242F15">
            <w:pPr>
              <w:jc w:val="center"/>
              <w:rPr>
                <w:sz w:val="22"/>
              </w:rPr>
            </w:pPr>
            <w:r w:rsidRPr="00D7314E">
              <w:rPr>
                <w:sz w:val="22"/>
              </w:rPr>
              <w:t>337</w:t>
            </w:r>
          </w:p>
        </w:tc>
        <w:tc>
          <w:tcPr>
            <w:tcW w:w="658" w:type="pct"/>
            <w:shd w:val="clear" w:color="auto" w:fill="auto"/>
            <w:vAlign w:val="center"/>
          </w:tcPr>
          <w:p w:rsidR="00242F15" w:rsidRPr="00D7314E" w:rsidRDefault="00E55A08" w:rsidP="00242F15">
            <w:pPr>
              <w:jc w:val="center"/>
              <w:rPr>
                <w:sz w:val="22"/>
              </w:rPr>
            </w:pPr>
            <w:r>
              <w:rPr>
                <w:sz w:val="22"/>
              </w:rPr>
              <w:t>500</w:t>
            </w:r>
          </w:p>
        </w:tc>
        <w:tc>
          <w:tcPr>
            <w:tcW w:w="510" w:type="pct"/>
            <w:shd w:val="clear" w:color="auto" w:fill="auto"/>
            <w:vAlign w:val="center"/>
          </w:tcPr>
          <w:p w:rsidR="00242F15" w:rsidRPr="00D7314E" w:rsidRDefault="00242F15" w:rsidP="00242F15">
            <w:pPr>
              <w:jc w:val="center"/>
              <w:rPr>
                <w:sz w:val="22"/>
              </w:rPr>
            </w:pPr>
            <w:r w:rsidRPr="00D7314E">
              <w:rPr>
                <w:sz w:val="22"/>
              </w:rPr>
              <w:t>23</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2</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Учреждения здравоохранения, социального обеспечения</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2.1</w:t>
            </w:r>
          </w:p>
        </w:tc>
        <w:tc>
          <w:tcPr>
            <w:tcW w:w="799" w:type="pct"/>
            <w:shd w:val="clear" w:color="auto" w:fill="auto"/>
            <w:vAlign w:val="center"/>
          </w:tcPr>
          <w:p w:rsidR="00242F15" w:rsidRPr="00D7314E" w:rsidRDefault="00242F15" w:rsidP="00242F15">
            <w:pPr>
              <w:jc w:val="center"/>
              <w:rPr>
                <w:sz w:val="22"/>
              </w:rPr>
            </w:pPr>
            <w:r w:rsidRPr="00D7314E">
              <w:rPr>
                <w:sz w:val="22"/>
              </w:rPr>
              <w:t>Стационары</w:t>
            </w:r>
          </w:p>
        </w:tc>
        <w:tc>
          <w:tcPr>
            <w:tcW w:w="671" w:type="pct"/>
            <w:shd w:val="clear" w:color="auto" w:fill="auto"/>
            <w:vAlign w:val="center"/>
          </w:tcPr>
          <w:p w:rsidR="00242F15" w:rsidRPr="00D7314E" w:rsidRDefault="00242F15" w:rsidP="00242F15">
            <w:pPr>
              <w:jc w:val="center"/>
              <w:rPr>
                <w:sz w:val="22"/>
              </w:rPr>
            </w:pPr>
            <w:r w:rsidRPr="00D7314E">
              <w:rPr>
                <w:sz w:val="22"/>
              </w:rPr>
              <w:t>103,7 на 10 тыс. жителей</w:t>
            </w:r>
          </w:p>
        </w:tc>
        <w:tc>
          <w:tcPr>
            <w:tcW w:w="757" w:type="pct"/>
            <w:shd w:val="clear" w:color="auto" w:fill="auto"/>
            <w:vAlign w:val="center"/>
          </w:tcPr>
          <w:p w:rsidR="00242F15" w:rsidRPr="00D7314E" w:rsidRDefault="00242F15" w:rsidP="00242F15">
            <w:pPr>
              <w:jc w:val="center"/>
              <w:rPr>
                <w:sz w:val="22"/>
              </w:rPr>
            </w:pPr>
            <w:r w:rsidRPr="00D7314E">
              <w:rPr>
                <w:sz w:val="22"/>
              </w:rPr>
              <w:t>коек</w:t>
            </w:r>
          </w:p>
        </w:tc>
        <w:tc>
          <w:tcPr>
            <w:tcW w:w="556" w:type="pct"/>
            <w:shd w:val="clear" w:color="auto" w:fill="auto"/>
            <w:vAlign w:val="center"/>
          </w:tcPr>
          <w:p w:rsidR="00242F15" w:rsidRPr="00D7314E" w:rsidRDefault="00242F15" w:rsidP="00242F15">
            <w:pPr>
              <w:jc w:val="center"/>
              <w:rPr>
                <w:sz w:val="22"/>
              </w:rPr>
            </w:pPr>
            <w:r w:rsidRPr="00D7314E">
              <w:rPr>
                <w:sz w:val="22"/>
              </w:rPr>
              <w:t>26</w:t>
            </w:r>
          </w:p>
        </w:tc>
        <w:tc>
          <w:tcPr>
            <w:tcW w:w="658" w:type="pct"/>
            <w:shd w:val="clear" w:color="auto" w:fill="auto"/>
            <w:vAlign w:val="center"/>
          </w:tcPr>
          <w:p w:rsidR="00242F15" w:rsidRPr="00D7314E" w:rsidRDefault="00242F15" w:rsidP="00242F15">
            <w:pPr>
              <w:jc w:val="center"/>
              <w:rPr>
                <w:sz w:val="22"/>
              </w:rPr>
            </w:pPr>
            <w:r w:rsidRPr="00D7314E">
              <w:rPr>
                <w:sz w:val="22"/>
              </w:rPr>
              <w:t>4</w:t>
            </w:r>
          </w:p>
        </w:tc>
        <w:tc>
          <w:tcPr>
            <w:tcW w:w="510" w:type="pct"/>
            <w:shd w:val="clear" w:color="auto" w:fill="auto"/>
            <w:vAlign w:val="center"/>
          </w:tcPr>
          <w:p w:rsidR="00242F15" w:rsidRPr="00D7314E" w:rsidRDefault="00242F15" w:rsidP="00242F15">
            <w:pPr>
              <w:jc w:val="center"/>
              <w:rPr>
                <w:sz w:val="22"/>
              </w:rPr>
            </w:pPr>
            <w:r w:rsidRPr="00D7314E">
              <w:rPr>
                <w:sz w:val="22"/>
              </w:rPr>
              <w:t>- *</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2.2</w:t>
            </w:r>
          </w:p>
        </w:tc>
        <w:tc>
          <w:tcPr>
            <w:tcW w:w="799" w:type="pct"/>
            <w:shd w:val="clear" w:color="auto" w:fill="auto"/>
            <w:vAlign w:val="center"/>
          </w:tcPr>
          <w:p w:rsidR="00242F15" w:rsidRPr="00D7314E" w:rsidRDefault="00242F15" w:rsidP="00242F15">
            <w:pPr>
              <w:jc w:val="center"/>
              <w:rPr>
                <w:sz w:val="22"/>
              </w:rPr>
            </w:pPr>
            <w:r w:rsidRPr="00D7314E">
              <w:rPr>
                <w:sz w:val="22"/>
              </w:rPr>
              <w:t>Амбулаторно-поликлинические учреждения</w:t>
            </w:r>
          </w:p>
        </w:tc>
        <w:tc>
          <w:tcPr>
            <w:tcW w:w="671" w:type="pct"/>
            <w:shd w:val="clear" w:color="auto" w:fill="auto"/>
            <w:vAlign w:val="center"/>
          </w:tcPr>
          <w:p w:rsidR="00242F15" w:rsidRPr="00D7314E" w:rsidRDefault="00242F15" w:rsidP="00242F15">
            <w:pPr>
              <w:jc w:val="center"/>
              <w:rPr>
                <w:sz w:val="22"/>
              </w:rPr>
            </w:pPr>
            <w:r w:rsidRPr="00D7314E">
              <w:rPr>
                <w:sz w:val="22"/>
              </w:rPr>
              <w:t>179,5 на 10 тыс. жителей</w:t>
            </w:r>
          </w:p>
        </w:tc>
        <w:tc>
          <w:tcPr>
            <w:tcW w:w="757" w:type="pct"/>
            <w:shd w:val="clear" w:color="auto" w:fill="auto"/>
            <w:vAlign w:val="center"/>
          </w:tcPr>
          <w:p w:rsidR="00242F15" w:rsidRPr="00D7314E" w:rsidRDefault="00242F15" w:rsidP="00242F15">
            <w:pPr>
              <w:jc w:val="center"/>
              <w:rPr>
                <w:sz w:val="22"/>
              </w:rPr>
            </w:pPr>
            <w:r w:rsidRPr="00D7314E">
              <w:rPr>
                <w:sz w:val="22"/>
              </w:rPr>
              <w:t>посещение в смену</w:t>
            </w:r>
          </w:p>
        </w:tc>
        <w:tc>
          <w:tcPr>
            <w:tcW w:w="556" w:type="pct"/>
            <w:shd w:val="clear" w:color="auto" w:fill="auto"/>
            <w:vAlign w:val="center"/>
          </w:tcPr>
          <w:p w:rsidR="00242F15" w:rsidRPr="00D7314E" w:rsidRDefault="00242F15" w:rsidP="00242F15">
            <w:pPr>
              <w:jc w:val="center"/>
              <w:rPr>
                <w:sz w:val="22"/>
              </w:rPr>
            </w:pPr>
            <w:r w:rsidRPr="00D7314E">
              <w:rPr>
                <w:sz w:val="22"/>
              </w:rPr>
              <w:t>45</w:t>
            </w:r>
          </w:p>
        </w:tc>
        <w:tc>
          <w:tcPr>
            <w:tcW w:w="658" w:type="pct"/>
            <w:shd w:val="clear" w:color="auto" w:fill="auto"/>
            <w:vAlign w:val="center"/>
          </w:tcPr>
          <w:p w:rsidR="00242F15" w:rsidRPr="00D7314E" w:rsidRDefault="00242F15" w:rsidP="00242F15">
            <w:pPr>
              <w:jc w:val="center"/>
              <w:rPr>
                <w:sz w:val="22"/>
              </w:rPr>
            </w:pPr>
            <w:r w:rsidRPr="00D7314E">
              <w:rPr>
                <w:sz w:val="22"/>
              </w:rPr>
              <w:t>45</w:t>
            </w:r>
          </w:p>
        </w:tc>
        <w:tc>
          <w:tcPr>
            <w:tcW w:w="510" w:type="pct"/>
            <w:shd w:val="clear" w:color="auto" w:fill="auto"/>
            <w:vAlign w:val="center"/>
          </w:tcPr>
          <w:p w:rsidR="00242F15" w:rsidRPr="00D7314E" w:rsidRDefault="00242F15" w:rsidP="00242F15">
            <w:pPr>
              <w:jc w:val="center"/>
              <w:rPr>
                <w:sz w:val="22"/>
              </w:rPr>
            </w:pPr>
            <w:r w:rsidRPr="00D7314E">
              <w:rPr>
                <w:sz w:val="22"/>
              </w:rPr>
              <w:t>0</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2.3</w:t>
            </w:r>
          </w:p>
        </w:tc>
        <w:tc>
          <w:tcPr>
            <w:tcW w:w="799" w:type="pct"/>
            <w:shd w:val="clear" w:color="auto" w:fill="auto"/>
            <w:vAlign w:val="center"/>
          </w:tcPr>
          <w:p w:rsidR="00242F15" w:rsidRPr="00D7314E" w:rsidRDefault="00242F15" w:rsidP="00242F15">
            <w:pPr>
              <w:jc w:val="center"/>
              <w:rPr>
                <w:sz w:val="22"/>
              </w:rPr>
            </w:pPr>
            <w:r w:rsidRPr="00D7314E">
              <w:rPr>
                <w:sz w:val="22"/>
              </w:rPr>
              <w:t>Выдвижные пункты скорой медицинской помощи</w:t>
            </w:r>
          </w:p>
        </w:tc>
        <w:tc>
          <w:tcPr>
            <w:tcW w:w="671" w:type="pct"/>
            <w:shd w:val="clear" w:color="auto" w:fill="auto"/>
            <w:vAlign w:val="center"/>
          </w:tcPr>
          <w:p w:rsidR="00242F15" w:rsidRPr="00D7314E" w:rsidRDefault="00242F15" w:rsidP="00242F15">
            <w:pPr>
              <w:jc w:val="center"/>
              <w:rPr>
                <w:sz w:val="22"/>
              </w:rPr>
            </w:pPr>
            <w:r w:rsidRPr="00D7314E">
              <w:rPr>
                <w:sz w:val="22"/>
              </w:rPr>
              <w:t>1 на 5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автомобиль</w:t>
            </w:r>
          </w:p>
        </w:tc>
        <w:tc>
          <w:tcPr>
            <w:tcW w:w="556" w:type="pct"/>
            <w:shd w:val="clear" w:color="auto" w:fill="auto"/>
            <w:vAlign w:val="center"/>
          </w:tcPr>
          <w:p w:rsidR="00242F15" w:rsidRPr="00D7314E" w:rsidRDefault="00242F15" w:rsidP="00242F15">
            <w:pPr>
              <w:jc w:val="center"/>
              <w:rPr>
                <w:sz w:val="22"/>
              </w:rPr>
            </w:pPr>
            <w:r w:rsidRPr="00D7314E">
              <w:rPr>
                <w:sz w:val="22"/>
              </w:rPr>
              <w:t>1</w:t>
            </w:r>
          </w:p>
        </w:tc>
        <w:tc>
          <w:tcPr>
            <w:tcW w:w="658" w:type="pct"/>
            <w:shd w:val="clear" w:color="auto" w:fill="auto"/>
            <w:vAlign w:val="center"/>
          </w:tcPr>
          <w:p w:rsidR="00242F15" w:rsidRPr="00D7314E" w:rsidRDefault="00242F15" w:rsidP="00242F15">
            <w:pPr>
              <w:jc w:val="center"/>
              <w:rPr>
                <w:sz w:val="22"/>
              </w:rPr>
            </w:pPr>
            <w:r w:rsidRPr="00D7314E">
              <w:rPr>
                <w:sz w:val="22"/>
              </w:rPr>
              <w:t>1</w:t>
            </w:r>
          </w:p>
        </w:tc>
        <w:tc>
          <w:tcPr>
            <w:tcW w:w="510" w:type="pct"/>
            <w:shd w:val="clear" w:color="auto" w:fill="auto"/>
            <w:vAlign w:val="center"/>
          </w:tcPr>
          <w:p w:rsidR="00242F15" w:rsidRPr="00D7314E" w:rsidRDefault="00242F15" w:rsidP="00242F15">
            <w:pPr>
              <w:jc w:val="center"/>
              <w:rPr>
                <w:sz w:val="22"/>
              </w:rPr>
            </w:pPr>
            <w:r w:rsidRPr="00D7314E">
              <w:rPr>
                <w:sz w:val="22"/>
              </w:rPr>
              <w:t>0</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2.4</w:t>
            </w:r>
          </w:p>
        </w:tc>
        <w:tc>
          <w:tcPr>
            <w:tcW w:w="799" w:type="pct"/>
            <w:shd w:val="clear" w:color="auto" w:fill="auto"/>
            <w:vAlign w:val="center"/>
          </w:tcPr>
          <w:p w:rsidR="00242F15" w:rsidRPr="00D7314E" w:rsidRDefault="00242F15" w:rsidP="00242F15">
            <w:pPr>
              <w:jc w:val="center"/>
              <w:rPr>
                <w:sz w:val="22"/>
              </w:rPr>
            </w:pPr>
            <w:r w:rsidRPr="00D7314E">
              <w:rPr>
                <w:sz w:val="22"/>
              </w:rPr>
              <w:t>Аптек</w:t>
            </w:r>
            <w:r w:rsidRPr="00D7314E">
              <w:rPr>
                <w:sz w:val="22"/>
                <w:lang w:val="en-US"/>
              </w:rPr>
              <w:t>и</w:t>
            </w:r>
          </w:p>
        </w:tc>
        <w:tc>
          <w:tcPr>
            <w:tcW w:w="671" w:type="pct"/>
            <w:shd w:val="clear" w:color="auto" w:fill="auto"/>
            <w:vAlign w:val="center"/>
          </w:tcPr>
          <w:p w:rsidR="00242F15" w:rsidRPr="00D7314E" w:rsidRDefault="00242F15" w:rsidP="00242F15">
            <w:pPr>
              <w:jc w:val="center"/>
              <w:rPr>
                <w:sz w:val="22"/>
              </w:rPr>
            </w:pPr>
            <w:r w:rsidRPr="00D7314E">
              <w:rPr>
                <w:sz w:val="22"/>
              </w:rPr>
              <w:t>1 на 6,2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объект</w:t>
            </w:r>
          </w:p>
        </w:tc>
        <w:tc>
          <w:tcPr>
            <w:tcW w:w="556" w:type="pct"/>
            <w:shd w:val="clear" w:color="auto" w:fill="auto"/>
            <w:vAlign w:val="center"/>
          </w:tcPr>
          <w:p w:rsidR="00242F15" w:rsidRPr="00D7314E" w:rsidRDefault="00242F15" w:rsidP="00242F15">
            <w:pPr>
              <w:jc w:val="center"/>
              <w:rPr>
                <w:sz w:val="22"/>
              </w:rPr>
            </w:pPr>
            <w:r w:rsidRPr="00D7314E">
              <w:rPr>
                <w:sz w:val="22"/>
              </w:rPr>
              <w:t>1</w:t>
            </w:r>
          </w:p>
        </w:tc>
        <w:tc>
          <w:tcPr>
            <w:tcW w:w="658" w:type="pct"/>
            <w:shd w:val="clear" w:color="auto" w:fill="auto"/>
            <w:vAlign w:val="center"/>
          </w:tcPr>
          <w:p w:rsidR="00242F15" w:rsidRPr="00D7314E" w:rsidRDefault="00242F15" w:rsidP="00242F15">
            <w:pPr>
              <w:jc w:val="center"/>
              <w:rPr>
                <w:sz w:val="22"/>
              </w:rPr>
            </w:pPr>
            <w:r w:rsidRPr="00D7314E">
              <w:rPr>
                <w:sz w:val="22"/>
              </w:rPr>
              <w:t>1</w:t>
            </w:r>
          </w:p>
        </w:tc>
        <w:tc>
          <w:tcPr>
            <w:tcW w:w="510" w:type="pct"/>
            <w:shd w:val="clear" w:color="auto" w:fill="auto"/>
            <w:vAlign w:val="center"/>
          </w:tcPr>
          <w:p w:rsidR="00242F15" w:rsidRPr="00D7314E" w:rsidRDefault="00242F15" w:rsidP="00242F15">
            <w:pPr>
              <w:jc w:val="center"/>
              <w:rPr>
                <w:sz w:val="22"/>
              </w:rPr>
            </w:pPr>
            <w:r w:rsidRPr="00D7314E">
              <w:rPr>
                <w:sz w:val="22"/>
              </w:rPr>
              <w:t>0</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3</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Спортивные и физкультурно-оздоровительные сооружения</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lastRenderedPageBreak/>
              <w:t>3.1</w:t>
            </w:r>
          </w:p>
        </w:tc>
        <w:tc>
          <w:tcPr>
            <w:tcW w:w="799" w:type="pct"/>
            <w:shd w:val="clear" w:color="auto" w:fill="auto"/>
            <w:vAlign w:val="center"/>
          </w:tcPr>
          <w:p w:rsidR="00242F15" w:rsidRPr="00D7314E" w:rsidRDefault="00242F15" w:rsidP="00242F15">
            <w:pPr>
              <w:jc w:val="center"/>
              <w:rPr>
                <w:sz w:val="22"/>
              </w:rPr>
            </w:pPr>
            <w:r w:rsidRPr="00D7314E">
              <w:rPr>
                <w:sz w:val="22"/>
              </w:rPr>
              <w:t xml:space="preserve">Спортивные залы </w:t>
            </w:r>
          </w:p>
        </w:tc>
        <w:tc>
          <w:tcPr>
            <w:tcW w:w="671" w:type="pct"/>
            <w:shd w:val="clear" w:color="auto" w:fill="auto"/>
            <w:vAlign w:val="center"/>
          </w:tcPr>
          <w:p w:rsidR="00242F15" w:rsidRPr="00D7314E" w:rsidRDefault="00242F15" w:rsidP="00242F15">
            <w:pPr>
              <w:jc w:val="center"/>
              <w:rPr>
                <w:sz w:val="22"/>
              </w:rPr>
            </w:pPr>
            <w:r w:rsidRPr="00D7314E">
              <w:rPr>
                <w:sz w:val="22"/>
              </w:rPr>
              <w:t>540 от 2 до 5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кв. м общей площади пола</w:t>
            </w:r>
          </w:p>
        </w:tc>
        <w:tc>
          <w:tcPr>
            <w:tcW w:w="556" w:type="pct"/>
            <w:shd w:val="clear" w:color="auto" w:fill="auto"/>
            <w:vAlign w:val="center"/>
          </w:tcPr>
          <w:p w:rsidR="00242F15" w:rsidRPr="00D7314E" w:rsidRDefault="00242F15" w:rsidP="00242F15">
            <w:pPr>
              <w:jc w:val="center"/>
              <w:rPr>
                <w:sz w:val="22"/>
              </w:rPr>
            </w:pPr>
            <w:r w:rsidRPr="00D7314E">
              <w:rPr>
                <w:sz w:val="22"/>
              </w:rPr>
              <w:t>540</w:t>
            </w:r>
          </w:p>
        </w:tc>
        <w:tc>
          <w:tcPr>
            <w:tcW w:w="658" w:type="pct"/>
            <w:shd w:val="clear" w:color="auto" w:fill="auto"/>
            <w:vAlign w:val="center"/>
          </w:tcPr>
          <w:p w:rsidR="00242F15" w:rsidRPr="00D7314E" w:rsidRDefault="00242F15" w:rsidP="00242F15">
            <w:pPr>
              <w:jc w:val="center"/>
              <w:rPr>
                <w:sz w:val="22"/>
              </w:rPr>
            </w:pPr>
            <w:r w:rsidRPr="00D7314E">
              <w:rPr>
                <w:sz w:val="22"/>
              </w:rPr>
              <w:t>162</w:t>
            </w:r>
          </w:p>
        </w:tc>
        <w:tc>
          <w:tcPr>
            <w:tcW w:w="510" w:type="pct"/>
            <w:shd w:val="clear" w:color="auto" w:fill="auto"/>
            <w:vAlign w:val="center"/>
          </w:tcPr>
          <w:p w:rsidR="00242F15" w:rsidRPr="00D7314E" w:rsidRDefault="00242F15" w:rsidP="00242F15">
            <w:pPr>
              <w:jc w:val="center"/>
              <w:rPr>
                <w:sz w:val="22"/>
              </w:rPr>
            </w:pPr>
            <w:r w:rsidRPr="00D7314E">
              <w:rPr>
                <w:sz w:val="22"/>
              </w:rPr>
              <w:t>-378</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540</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3.2</w:t>
            </w:r>
          </w:p>
        </w:tc>
        <w:tc>
          <w:tcPr>
            <w:tcW w:w="799" w:type="pct"/>
            <w:shd w:val="clear" w:color="auto" w:fill="auto"/>
            <w:vAlign w:val="center"/>
          </w:tcPr>
          <w:p w:rsidR="00242F15" w:rsidRPr="00D7314E" w:rsidRDefault="00242F15" w:rsidP="00242F15">
            <w:pPr>
              <w:jc w:val="center"/>
              <w:rPr>
                <w:sz w:val="22"/>
              </w:rPr>
            </w:pPr>
            <w:r w:rsidRPr="00D7314E">
              <w:rPr>
                <w:sz w:val="22"/>
              </w:rPr>
              <w:t>Плоскостные спортивные сооружения</w:t>
            </w:r>
          </w:p>
        </w:tc>
        <w:tc>
          <w:tcPr>
            <w:tcW w:w="671" w:type="pct"/>
            <w:shd w:val="clear" w:color="auto" w:fill="auto"/>
            <w:vAlign w:val="center"/>
          </w:tcPr>
          <w:p w:rsidR="00242F15" w:rsidRPr="00D7314E" w:rsidRDefault="00242F15" w:rsidP="00242F15">
            <w:pPr>
              <w:jc w:val="center"/>
              <w:rPr>
                <w:sz w:val="22"/>
              </w:rPr>
            </w:pPr>
            <w:r w:rsidRPr="00D7314E">
              <w:rPr>
                <w:sz w:val="22"/>
              </w:rPr>
              <w:t>0,7 на 1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га</w:t>
            </w:r>
          </w:p>
        </w:tc>
        <w:tc>
          <w:tcPr>
            <w:tcW w:w="556" w:type="pct"/>
            <w:shd w:val="clear" w:color="auto" w:fill="auto"/>
            <w:vAlign w:val="center"/>
          </w:tcPr>
          <w:p w:rsidR="00242F15" w:rsidRPr="00D7314E" w:rsidRDefault="00242F15" w:rsidP="00242F15">
            <w:pPr>
              <w:jc w:val="center"/>
              <w:rPr>
                <w:sz w:val="22"/>
              </w:rPr>
            </w:pPr>
            <w:r w:rsidRPr="00D7314E">
              <w:rPr>
                <w:sz w:val="22"/>
              </w:rPr>
              <w:t>1,8</w:t>
            </w:r>
          </w:p>
        </w:tc>
        <w:tc>
          <w:tcPr>
            <w:tcW w:w="658" w:type="pct"/>
            <w:shd w:val="clear" w:color="auto" w:fill="auto"/>
            <w:vAlign w:val="center"/>
          </w:tcPr>
          <w:p w:rsidR="00242F15" w:rsidRPr="00D7314E" w:rsidRDefault="00242F15" w:rsidP="00242F15">
            <w:pPr>
              <w:jc w:val="center"/>
              <w:rPr>
                <w:sz w:val="22"/>
              </w:rPr>
            </w:pPr>
            <w:r w:rsidRPr="00D7314E">
              <w:rPr>
                <w:sz w:val="22"/>
              </w:rPr>
              <w:t>1,9</w:t>
            </w:r>
          </w:p>
        </w:tc>
        <w:tc>
          <w:tcPr>
            <w:tcW w:w="510" w:type="pct"/>
            <w:shd w:val="clear" w:color="auto" w:fill="auto"/>
            <w:vAlign w:val="center"/>
          </w:tcPr>
          <w:p w:rsidR="00242F15" w:rsidRPr="00D7314E" w:rsidRDefault="00242F15" w:rsidP="00242F15">
            <w:pPr>
              <w:jc w:val="center"/>
              <w:rPr>
                <w:sz w:val="22"/>
              </w:rPr>
            </w:pPr>
            <w:r w:rsidRPr="00D7314E">
              <w:rPr>
                <w:sz w:val="22"/>
              </w:rPr>
              <w:t>0,1</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4</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Учреждения культуры и искусства</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4.1</w:t>
            </w:r>
          </w:p>
        </w:tc>
        <w:tc>
          <w:tcPr>
            <w:tcW w:w="799" w:type="pct"/>
            <w:shd w:val="clear" w:color="auto" w:fill="auto"/>
            <w:vAlign w:val="center"/>
          </w:tcPr>
          <w:p w:rsidR="00242F15" w:rsidRPr="00D7314E" w:rsidRDefault="00242F15" w:rsidP="00242F15">
            <w:pPr>
              <w:jc w:val="center"/>
              <w:rPr>
                <w:sz w:val="22"/>
              </w:rPr>
            </w:pPr>
            <w:r w:rsidRPr="00D7314E">
              <w:rPr>
                <w:sz w:val="22"/>
              </w:rPr>
              <w:t>Клубы</w:t>
            </w:r>
          </w:p>
        </w:tc>
        <w:tc>
          <w:tcPr>
            <w:tcW w:w="671" w:type="pct"/>
            <w:shd w:val="clear" w:color="auto" w:fill="auto"/>
            <w:vAlign w:val="center"/>
          </w:tcPr>
          <w:p w:rsidR="00242F15" w:rsidRPr="00D7314E" w:rsidRDefault="00242F15" w:rsidP="00242F15">
            <w:pPr>
              <w:jc w:val="center"/>
              <w:rPr>
                <w:sz w:val="22"/>
              </w:rPr>
            </w:pPr>
            <w:r w:rsidRPr="00D7314E">
              <w:rPr>
                <w:sz w:val="22"/>
              </w:rPr>
              <w:t>230 на 1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посетительское место</w:t>
            </w:r>
          </w:p>
        </w:tc>
        <w:tc>
          <w:tcPr>
            <w:tcW w:w="556" w:type="pct"/>
            <w:shd w:val="clear" w:color="auto" w:fill="auto"/>
            <w:vAlign w:val="center"/>
          </w:tcPr>
          <w:p w:rsidR="00242F15" w:rsidRPr="00D7314E" w:rsidRDefault="00242F15" w:rsidP="00242F15">
            <w:pPr>
              <w:jc w:val="center"/>
              <w:rPr>
                <w:sz w:val="22"/>
              </w:rPr>
            </w:pPr>
            <w:r w:rsidRPr="00D7314E">
              <w:rPr>
                <w:sz w:val="22"/>
              </w:rPr>
              <w:t>575</w:t>
            </w:r>
          </w:p>
        </w:tc>
        <w:tc>
          <w:tcPr>
            <w:tcW w:w="658" w:type="pct"/>
            <w:shd w:val="clear" w:color="auto" w:fill="auto"/>
            <w:vAlign w:val="center"/>
          </w:tcPr>
          <w:p w:rsidR="00242F15" w:rsidRPr="00D7314E" w:rsidRDefault="00242F15" w:rsidP="00242F15">
            <w:pPr>
              <w:jc w:val="center"/>
              <w:rPr>
                <w:sz w:val="22"/>
              </w:rPr>
            </w:pPr>
            <w:r w:rsidRPr="00D7314E">
              <w:rPr>
                <w:sz w:val="22"/>
              </w:rPr>
              <w:t>500</w:t>
            </w:r>
          </w:p>
        </w:tc>
        <w:tc>
          <w:tcPr>
            <w:tcW w:w="510" w:type="pct"/>
            <w:shd w:val="clear" w:color="auto" w:fill="auto"/>
            <w:vAlign w:val="center"/>
          </w:tcPr>
          <w:p w:rsidR="00242F15" w:rsidRPr="00D7314E" w:rsidRDefault="00242F15" w:rsidP="00242F15">
            <w:pPr>
              <w:jc w:val="center"/>
              <w:rPr>
                <w:sz w:val="22"/>
              </w:rPr>
            </w:pPr>
            <w:r w:rsidRPr="00D7314E">
              <w:rPr>
                <w:sz w:val="22"/>
              </w:rPr>
              <w:t>-75</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242F15" w:rsidP="00242F15">
            <w:pPr>
              <w:jc w:val="center"/>
              <w:rPr>
                <w:sz w:val="22"/>
              </w:rPr>
            </w:pPr>
            <w:r w:rsidRPr="00D7314E">
              <w:rPr>
                <w:sz w:val="22"/>
              </w:rPr>
              <w:t>4.2</w:t>
            </w:r>
          </w:p>
        </w:tc>
        <w:tc>
          <w:tcPr>
            <w:tcW w:w="799" w:type="pct"/>
            <w:shd w:val="clear" w:color="auto" w:fill="auto"/>
            <w:vAlign w:val="center"/>
          </w:tcPr>
          <w:p w:rsidR="00242F15" w:rsidRPr="00D7314E" w:rsidRDefault="00242F15" w:rsidP="00242F15">
            <w:pPr>
              <w:jc w:val="center"/>
              <w:rPr>
                <w:sz w:val="22"/>
              </w:rPr>
            </w:pPr>
            <w:r w:rsidRPr="00D7314E">
              <w:rPr>
                <w:sz w:val="22"/>
              </w:rPr>
              <w:t>Библиотеки</w:t>
            </w:r>
          </w:p>
        </w:tc>
        <w:tc>
          <w:tcPr>
            <w:tcW w:w="671" w:type="pct"/>
            <w:shd w:val="clear" w:color="auto" w:fill="auto"/>
            <w:vAlign w:val="center"/>
          </w:tcPr>
          <w:p w:rsidR="00242F15" w:rsidRPr="00D7314E" w:rsidRDefault="00242F15" w:rsidP="00242F15">
            <w:pPr>
              <w:jc w:val="center"/>
              <w:rPr>
                <w:sz w:val="22"/>
              </w:rPr>
            </w:pPr>
            <w:r w:rsidRPr="00D7314E">
              <w:rPr>
                <w:sz w:val="22"/>
              </w:rPr>
              <w:t>6 на 1 тыс. чел.</w:t>
            </w:r>
          </w:p>
        </w:tc>
        <w:tc>
          <w:tcPr>
            <w:tcW w:w="757" w:type="pct"/>
            <w:shd w:val="clear" w:color="auto" w:fill="auto"/>
            <w:vAlign w:val="center"/>
          </w:tcPr>
          <w:p w:rsidR="00242F15" w:rsidRPr="00D7314E" w:rsidRDefault="00242F15" w:rsidP="00242F15">
            <w:pPr>
              <w:jc w:val="center"/>
              <w:rPr>
                <w:sz w:val="22"/>
              </w:rPr>
            </w:pPr>
            <w:r w:rsidRPr="00D7314E">
              <w:rPr>
                <w:sz w:val="22"/>
              </w:rPr>
              <w:t>тыс.ед. хранения</w:t>
            </w:r>
          </w:p>
        </w:tc>
        <w:tc>
          <w:tcPr>
            <w:tcW w:w="556" w:type="pct"/>
            <w:shd w:val="clear" w:color="auto" w:fill="auto"/>
            <w:vAlign w:val="center"/>
          </w:tcPr>
          <w:p w:rsidR="00242F15" w:rsidRPr="00D7314E" w:rsidRDefault="00242F15" w:rsidP="00242F15">
            <w:pPr>
              <w:jc w:val="center"/>
              <w:rPr>
                <w:sz w:val="22"/>
              </w:rPr>
            </w:pPr>
            <w:r w:rsidRPr="00D7314E">
              <w:rPr>
                <w:sz w:val="22"/>
              </w:rPr>
              <w:t>15,0</w:t>
            </w:r>
          </w:p>
        </w:tc>
        <w:tc>
          <w:tcPr>
            <w:tcW w:w="658" w:type="pct"/>
            <w:shd w:val="clear" w:color="auto" w:fill="auto"/>
            <w:vAlign w:val="center"/>
          </w:tcPr>
          <w:p w:rsidR="00242F15" w:rsidRPr="00D7314E" w:rsidRDefault="00242F15" w:rsidP="00242F15">
            <w:pPr>
              <w:jc w:val="center"/>
              <w:rPr>
                <w:sz w:val="22"/>
              </w:rPr>
            </w:pPr>
            <w:r w:rsidRPr="00D7314E">
              <w:rPr>
                <w:sz w:val="22"/>
              </w:rPr>
              <w:t>16,5</w:t>
            </w:r>
          </w:p>
        </w:tc>
        <w:tc>
          <w:tcPr>
            <w:tcW w:w="510" w:type="pct"/>
            <w:shd w:val="clear" w:color="auto" w:fill="auto"/>
            <w:vAlign w:val="center"/>
          </w:tcPr>
          <w:p w:rsidR="00242F15" w:rsidRPr="00D7314E" w:rsidRDefault="00242F15" w:rsidP="00242F15">
            <w:pPr>
              <w:jc w:val="center"/>
              <w:rPr>
                <w:sz w:val="22"/>
              </w:rPr>
            </w:pPr>
            <w:r w:rsidRPr="00D7314E">
              <w:rPr>
                <w:sz w:val="22"/>
              </w:rPr>
              <w:t>1,5</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5</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Предприятия общественного питания</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5</w:t>
            </w:r>
            <w:r w:rsidR="00242F15" w:rsidRPr="00D7314E">
              <w:rPr>
                <w:sz w:val="22"/>
              </w:rPr>
              <w:t>.1</w:t>
            </w:r>
          </w:p>
        </w:tc>
        <w:tc>
          <w:tcPr>
            <w:tcW w:w="799" w:type="pct"/>
            <w:shd w:val="clear" w:color="auto" w:fill="auto"/>
            <w:vAlign w:val="center"/>
          </w:tcPr>
          <w:p w:rsidR="00242F15" w:rsidRPr="00D7314E" w:rsidRDefault="00242F15" w:rsidP="00242F15">
            <w:pPr>
              <w:jc w:val="center"/>
              <w:rPr>
                <w:sz w:val="22"/>
              </w:rPr>
            </w:pPr>
            <w:r w:rsidRPr="00D7314E">
              <w:rPr>
                <w:sz w:val="22"/>
              </w:rPr>
              <w:t>Предприятия общественного питания</w:t>
            </w:r>
          </w:p>
        </w:tc>
        <w:tc>
          <w:tcPr>
            <w:tcW w:w="671" w:type="pct"/>
            <w:shd w:val="clear" w:color="auto" w:fill="auto"/>
            <w:vAlign w:val="center"/>
          </w:tcPr>
          <w:p w:rsidR="00242F15" w:rsidRPr="00D7314E" w:rsidRDefault="00242F15" w:rsidP="00242F15">
            <w:pPr>
              <w:jc w:val="center"/>
              <w:rPr>
                <w:sz w:val="22"/>
              </w:rPr>
            </w:pPr>
            <w:r w:rsidRPr="00D7314E">
              <w:rPr>
                <w:sz w:val="22"/>
              </w:rPr>
              <w:t xml:space="preserve"> 40 на 1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место</w:t>
            </w:r>
          </w:p>
        </w:tc>
        <w:tc>
          <w:tcPr>
            <w:tcW w:w="556" w:type="pct"/>
            <w:shd w:val="clear" w:color="auto" w:fill="auto"/>
            <w:vAlign w:val="center"/>
          </w:tcPr>
          <w:p w:rsidR="00242F15" w:rsidRPr="00D7314E" w:rsidRDefault="00242F15" w:rsidP="00242F15">
            <w:pPr>
              <w:jc w:val="center"/>
              <w:rPr>
                <w:sz w:val="22"/>
              </w:rPr>
            </w:pPr>
            <w:r w:rsidRPr="00D7314E">
              <w:rPr>
                <w:sz w:val="22"/>
              </w:rPr>
              <w:t>100</w:t>
            </w:r>
          </w:p>
        </w:tc>
        <w:tc>
          <w:tcPr>
            <w:tcW w:w="658" w:type="pct"/>
            <w:shd w:val="clear" w:color="auto" w:fill="auto"/>
            <w:vAlign w:val="center"/>
          </w:tcPr>
          <w:p w:rsidR="00242F15" w:rsidRPr="00D7314E" w:rsidRDefault="00242F15" w:rsidP="00242F15">
            <w:pPr>
              <w:jc w:val="center"/>
              <w:rPr>
                <w:sz w:val="22"/>
              </w:rPr>
            </w:pPr>
            <w:r w:rsidRPr="00D7314E">
              <w:rPr>
                <w:sz w:val="22"/>
              </w:rPr>
              <w:t>0</w:t>
            </w:r>
          </w:p>
        </w:tc>
        <w:tc>
          <w:tcPr>
            <w:tcW w:w="510" w:type="pct"/>
            <w:shd w:val="clear" w:color="auto" w:fill="auto"/>
            <w:vAlign w:val="center"/>
          </w:tcPr>
          <w:p w:rsidR="00242F15" w:rsidRPr="00D7314E" w:rsidRDefault="00242F15" w:rsidP="00242F15">
            <w:pPr>
              <w:jc w:val="center"/>
              <w:rPr>
                <w:sz w:val="22"/>
              </w:rPr>
            </w:pPr>
            <w:r w:rsidRPr="00D7314E">
              <w:rPr>
                <w:sz w:val="22"/>
              </w:rPr>
              <w:t>-100</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100</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6</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Предприятия бытового и коммунального обслуживания</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6</w:t>
            </w:r>
            <w:r w:rsidR="00242F15" w:rsidRPr="00D7314E">
              <w:rPr>
                <w:sz w:val="22"/>
              </w:rPr>
              <w:t>.1</w:t>
            </w:r>
          </w:p>
        </w:tc>
        <w:tc>
          <w:tcPr>
            <w:tcW w:w="799" w:type="pct"/>
            <w:shd w:val="clear" w:color="auto" w:fill="auto"/>
            <w:vAlign w:val="center"/>
          </w:tcPr>
          <w:p w:rsidR="00242F15" w:rsidRPr="00D7314E" w:rsidRDefault="00242F15" w:rsidP="00242F15">
            <w:pPr>
              <w:jc w:val="center"/>
              <w:rPr>
                <w:sz w:val="22"/>
              </w:rPr>
            </w:pPr>
            <w:r w:rsidRPr="00D7314E">
              <w:rPr>
                <w:sz w:val="22"/>
              </w:rPr>
              <w:t>Предприятия бытового обслуживания</w:t>
            </w:r>
          </w:p>
        </w:tc>
        <w:tc>
          <w:tcPr>
            <w:tcW w:w="671" w:type="pct"/>
            <w:shd w:val="clear" w:color="auto" w:fill="auto"/>
            <w:vAlign w:val="center"/>
          </w:tcPr>
          <w:p w:rsidR="00242F15" w:rsidRPr="00D7314E" w:rsidRDefault="00242F15" w:rsidP="00242F15">
            <w:pPr>
              <w:jc w:val="center"/>
              <w:rPr>
                <w:sz w:val="22"/>
              </w:rPr>
            </w:pPr>
            <w:r w:rsidRPr="00D7314E">
              <w:rPr>
                <w:sz w:val="22"/>
              </w:rPr>
              <w:t>7 на 1 тыс. чел.</w:t>
            </w:r>
          </w:p>
        </w:tc>
        <w:tc>
          <w:tcPr>
            <w:tcW w:w="757" w:type="pct"/>
            <w:shd w:val="clear" w:color="auto" w:fill="auto"/>
            <w:vAlign w:val="center"/>
          </w:tcPr>
          <w:p w:rsidR="00242F15" w:rsidRPr="00D7314E" w:rsidRDefault="00242F15" w:rsidP="00242F15">
            <w:pPr>
              <w:jc w:val="center"/>
              <w:rPr>
                <w:sz w:val="22"/>
              </w:rPr>
            </w:pPr>
            <w:r w:rsidRPr="00D7314E">
              <w:rPr>
                <w:sz w:val="22"/>
              </w:rPr>
              <w:t>рабочее место</w:t>
            </w:r>
          </w:p>
        </w:tc>
        <w:tc>
          <w:tcPr>
            <w:tcW w:w="556" w:type="pct"/>
            <w:shd w:val="clear" w:color="auto" w:fill="auto"/>
            <w:vAlign w:val="center"/>
          </w:tcPr>
          <w:p w:rsidR="00242F15" w:rsidRPr="00D7314E" w:rsidRDefault="00242F15" w:rsidP="00242F15">
            <w:pPr>
              <w:jc w:val="center"/>
              <w:rPr>
                <w:sz w:val="22"/>
              </w:rPr>
            </w:pPr>
            <w:r w:rsidRPr="00D7314E">
              <w:rPr>
                <w:sz w:val="22"/>
              </w:rPr>
              <w:t>18</w:t>
            </w:r>
          </w:p>
        </w:tc>
        <w:tc>
          <w:tcPr>
            <w:tcW w:w="658" w:type="pct"/>
            <w:shd w:val="clear" w:color="auto" w:fill="auto"/>
            <w:vAlign w:val="center"/>
          </w:tcPr>
          <w:p w:rsidR="00242F15" w:rsidRPr="00D7314E" w:rsidRDefault="00242F15" w:rsidP="00242F15">
            <w:pPr>
              <w:jc w:val="center"/>
              <w:rPr>
                <w:sz w:val="22"/>
              </w:rPr>
            </w:pPr>
            <w:r w:rsidRPr="00D7314E">
              <w:rPr>
                <w:sz w:val="22"/>
              </w:rPr>
              <w:t>2</w:t>
            </w:r>
          </w:p>
        </w:tc>
        <w:tc>
          <w:tcPr>
            <w:tcW w:w="510" w:type="pct"/>
            <w:shd w:val="clear" w:color="auto" w:fill="auto"/>
            <w:vAlign w:val="center"/>
          </w:tcPr>
          <w:p w:rsidR="00242F15" w:rsidRPr="00D7314E" w:rsidRDefault="00242F15" w:rsidP="00242F15">
            <w:pPr>
              <w:jc w:val="center"/>
              <w:rPr>
                <w:sz w:val="22"/>
              </w:rPr>
            </w:pPr>
            <w:r w:rsidRPr="00D7314E">
              <w:rPr>
                <w:sz w:val="22"/>
              </w:rPr>
              <w:t>-16</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16</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7</w:t>
            </w:r>
          </w:p>
        </w:tc>
        <w:tc>
          <w:tcPr>
            <w:tcW w:w="4708" w:type="pct"/>
            <w:gridSpan w:val="7"/>
            <w:shd w:val="clear" w:color="auto" w:fill="auto"/>
            <w:vAlign w:val="center"/>
          </w:tcPr>
          <w:p w:rsidR="00242F15" w:rsidRPr="00D7314E" w:rsidRDefault="00242F15" w:rsidP="00242F15">
            <w:pPr>
              <w:jc w:val="center"/>
              <w:rPr>
                <w:b/>
                <w:bCs/>
                <w:sz w:val="22"/>
              </w:rPr>
            </w:pPr>
            <w:r w:rsidRPr="00D7314E">
              <w:rPr>
                <w:b/>
                <w:bCs/>
                <w:sz w:val="22"/>
              </w:rPr>
              <w:t>Учреждения жилищно-коммунального хозяйства</w:t>
            </w:r>
          </w:p>
        </w:tc>
      </w:tr>
      <w:tr w:rsidR="00242F15" w:rsidRPr="00D7314E" w:rsidTr="0082580D">
        <w:trPr>
          <w:trHeight w:val="20"/>
          <w:jc w:val="center"/>
        </w:trPr>
        <w:tc>
          <w:tcPr>
            <w:tcW w:w="292" w:type="pct"/>
            <w:shd w:val="clear" w:color="auto" w:fill="auto"/>
            <w:vAlign w:val="center"/>
          </w:tcPr>
          <w:p w:rsidR="00242F15" w:rsidRPr="00D7314E" w:rsidRDefault="00E55A08" w:rsidP="00242F15">
            <w:pPr>
              <w:jc w:val="center"/>
              <w:rPr>
                <w:sz w:val="22"/>
              </w:rPr>
            </w:pPr>
            <w:r>
              <w:rPr>
                <w:sz w:val="22"/>
              </w:rPr>
              <w:t>7</w:t>
            </w:r>
            <w:r w:rsidR="00242F15" w:rsidRPr="00D7314E">
              <w:rPr>
                <w:sz w:val="22"/>
              </w:rPr>
              <w:t>.1</w:t>
            </w:r>
          </w:p>
        </w:tc>
        <w:tc>
          <w:tcPr>
            <w:tcW w:w="799" w:type="pct"/>
            <w:shd w:val="clear" w:color="auto" w:fill="auto"/>
            <w:vAlign w:val="center"/>
          </w:tcPr>
          <w:p w:rsidR="00242F15" w:rsidRPr="00D7314E" w:rsidRDefault="00242F15" w:rsidP="00242F15">
            <w:pPr>
              <w:jc w:val="center"/>
              <w:rPr>
                <w:sz w:val="22"/>
              </w:rPr>
            </w:pPr>
            <w:r w:rsidRPr="00D7314E">
              <w:rPr>
                <w:sz w:val="22"/>
              </w:rPr>
              <w:t>Гостиницы</w:t>
            </w:r>
          </w:p>
        </w:tc>
        <w:tc>
          <w:tcPr>
            <w:tcW w:w="671" w:type="pct"/>
            <w:shd w:val="clear" w:color="auto" w:fill="auto"/>
            <w:vAlign w:val="center"/>
          </w:tcPr>
          <w:p w:rsidR="00242F15" w:rsidRPr="00D7314E" w:rsidRDefault="00242F15" w:rsidP="00242F15">
            <w:pPr>
              <w:jc w:val="center"/>
              <w:rPr>
                <w:sz w:val="22"/>
              </w:rPr>
            </w:pPr>
            <w:r w:rsidRPr="00D7314E">
              <w:rPr>
                <w:sz w:val="22"/>
              </w:rPr>
              <w:t>6 на тыс. чел.</w:t>
            </w:r>
          </w:p>
        </w:tc>
        <w:tc>
          <w:tcPr>
            <w:tcW w:w="757" w:type="pct"/>
            <w:shd w:val="clear" w:color="auto" w:fill="auto"/>
            <w:vAlign w:val="center"/>
          </w:tcPr>
          <w:p w:rsidR="00242F15" w:rsidRPr="00D7314E" w:rsidRDefault="00242F15" w:rsidP="00242F15">
            <w:pPr>
              <w:jc w:val="center"/>
              <w:rPr>
                <w:sz w:val="22"/>
              </w:rPr>
            </w:pPr>
            <w:r w:rsidRPr="00D7314E">
              <w:rPr>
                <w:sz w:val="22"/>
              </w:rPr>
              <w:t>место</w:t>
            </w:r>
          </w:p>
        </w:tc>
        <w:tc>
          <w:tcPr>
            <w:tcW w:w="556" w:type="pct"/>
            <w:shd w:val="clear" w:color="auto" w:fill="auto"/>
            <w:vAlign w:val="center"/>
          </w:tcPr>
          <w:p w:rsidR="00242F15" w:rsidRPr="00D7314E" w:rsidRDefault="00242F15" w:rsidP="00242F15">
            <w:pPr>
              <w:jc w:val="center"/>
              <w:rPr>
                <w:sz w:val="22"/>
              </w:rPr>
            </w:pPr>
            <w:r w:rsidRPr="00D7314E">
              <w:rPr>
                <w:sz w:val="22"/>
              </w:rPr>
              <w:t>15</w:t>
            </w:r>
          </w:p>
        </w:tc>
        <w:tc>
          <w:tcPr>
            <w:tcW w:w="658" w:type="pct"/>
            <w:shd w:val="clear" w:color="auto" w:fill="auto"/>
            <w:vAlign w:val="center"/>
          </w:tcPr>
          <w:p w:rsidR="00242F15" w:rsidRPr="00D7314E" w:rsidRDefault="00242F15" w:rsidP="00242F15">
            <w:pPr>
              <w:jc w:val="center"/>
              <w:rPr>
                <w:sz w:val="22"/>
              </w:rPr>
            </w:pPr>
            <w:r w:rsidRPr="00D7314E">
              <w:rPr>
                <w:sz w:val="22"/>
              </w:rPr>
              <w:t>40</w:t>
            </w:r>
          </w:p>
        </w:tc>
        <w:tc>
          <w:tcPr>
            <w:tcW w:w="510" w:type="pct"/>
            <w:shd w:val="clear" w:color="auto" w:fill="auto"/>
            <w:vAlign w:val="center"/>
          </w:tcPr>
          <w:p w:rsidR="00242F15" w:rsidRPr="00D7314E" w:rsidRDefault="00242F15" w:rsidP="00242F15">
            <w:pPr>
              <w:jc w:val="center"/>
              <w:rPr>
                <w:sz w:val="22"/>
              </w:rPr>
            </w:pPr>
            <w:r w:rsidRPr="00D7314E">
              <w:rPr>
                <w:sz w:val="22"/>
              </w:rPr>
              <w:t>25</w:t>
            </w:r>
          </w:p>
        </w:tc>
        <w:tc>
          <w:tcPr>
            <w:tcW w:w="757" w:type="pct"/>
            <w:shd w:val="clear" w:color="auto" w:fill="auto"/>
            <w:vAlign w:val="center"/>
          </w:tcPr>
          <w:p w:rsidR="00242F15" w:rsidRPr="00D7314E" w:rsidRDefault="00242F15" w:rsidP="00242F15">
            <w:pPr>
              <w:jc w:val="center"/>
              <w:rPr>
                <w:b/>
                <w:bCs/>
                <w:sz w:val="22"/>
              </w:rPr>
            </w:pPr>
            <w:r w:rsidRPr="00D7314E">
              <w:rPr>
                <w:b/>
                <w:bCs/>
                <w:sz w:val="22"/>
              </w:rPr>
              <w:t>-</w:t>
            </w:r>
          </w:p>
        </w:tc>
      </w:tr>
    </w:tbl>
    <w:p w:rsidR="00E55A08" w:rsidRDefault="00E55A08" w:rsidP="00D7314E">
      <w:pPr>
        <w:pStyle w:val="afff5"/>
        <w:spacing w:before="0" w:after="0" w:line="312" w:lineRule="auto"/>
        <w:ind w:firstLine="709"/>
      </w:pPr>
    </w:p>
    <w:p w:rsidR="00B61020" w:rsidRPr="00D7314E" w:rsidRDefault="00B61020" w:rsidP="00D7314E">
      <w:pPr>
        <w:pStyle w:val="afff5"/>
        <w:spacing w:before="0" w:after="0" w:line="312" w:lineRule="auto"/>
        <w:ind w:firstLine="709"/>
      </w:pPr>
      <w:r w:rsidRPr="00837CB2">
        <w:t xml:space="preserve">Емкость указанных учреждений не должна быть менее нормативной, однако может регулироваться со стороны органов местного самоуправления. Уровень обеспеченности социальной инфраструктурой оценен по социальным нормативам, в качестве которых использованы СНиП 2.07.01-89* «Градостроительство. Планировка и застройка городских и </w:t>
      </w:r>
      <w:r w:rsidRPr="00D7314E">
        <w:t>сельских поселений», Распоряжение Правительства РФ от 03 июля 1996 года № 1063-р «О социальных нормативах и нормах» (с изм. и доп. от 14 июля 2001 г.). Данные нормативы были разработаны для условий государственного обеспечения населения набором стандартных услуг и были ориентированы на минимальный уровень потребления, то есть фактически представляют собой характеристики минимального стандарта проживания, который должен гарантироваться государством в лице муниципальных властей.</w:t>
      </w:r>
    </w:p>
    <w:p w:rsidR="00242F15" w:rsidRPr="00D7314E" w:rsidRDefault="00242F15" w:rsidP="00D7314E">
      <w:pPr>
        <w:spacing w:line="312" w:lineRule="auto"/>
        <w:ind w:firstLine="709"/>
        <w:rPr>
          <w:sz w:val="24"/>
          <w:szCs w:val="24"/>
        </w:rPr>
      </w:pPr>
      <w:r w:rsidRPr="00D7314E">
        <w:rPr>
          <w:sz w:val="24"/>
          <w:szCs w:val="24"/>
        </w:rPr>
        <w:t>В соответствии с приведенными выше расчетами был определен перечень объектов, запланированных генеральным планом к строительству:</w:t>
      </w:r>
    </w:p>
    <w:p w:rsidR="00242F15" w:rsidRPr="00D7314E" w:rsidRDefault="00927FBD" w:rsidP="00D7314E">
      <w:pPr>
        <w:pStyle w:val="Sb"/>
        <w:numPr>
          <w:ilvl w:val="0"/>
          <w:numId w:val="44"/>
        </w:numPr>
        <w:suppressAutoHyphens/>
        <w:spacing w:line="312" w:lineRule="auto"/>
        <w:ind w:left="0" w:firstLine="709"/>
        <w:rPr>
          <w:rFonts w:ascii="Times New Roman" w:hAnsi="Times New Roman" w:cs="Times New Roman"/>
          <w:b w:val="0"/>
          <w:w w:val="100"/>
          <w:sz w:val="24"/>
          <w:szCs w:val="24"/>
        </w:rPr>
      </w:pPr>
      <w:r w:rsidRPr="00D7314E">
        <w:rPr>
          <w:rFonts w:ascii="Times New Roman" w:hAnsi="Times New Roman" w:cs="Times New Roman"/>
          <w:b w:val="0"/>
          <w:caps w:val="0"/>
          <w:w w:val="100"/>
          <w:sz w:val="24"/>
          <w:szCs w:val="24"/>
        </w:rPr>
        <w:t>Пожарное депо на 2 автомобиля;</w:t>
      </w:r>
    </w:p>
    <w:p w:rsidR="00242F15" w:rsidRPr="00D7314E" w:rsidRDefault="00927FBD" w:rsidP="00D7314E">
      <w:pPr>
        <w:pStyle w:val="Sb"/>
        <w:numPr>
          <w:ilvl w:val="0"/>
          <w:numId w:val="44"/>
        </w:numPr>
        <w:suppressAutoHyphens/>
        <w:spacing w:line="312" w:lineRule="auto"/>
        <w:ind w:left="0" w:firstLine="709"/>
        <w:rPr>
          <w:rFonts w:ascii="Times New Roman" w:hAnsi="Times New Roman" w:cs="Times New Roman"/>
          <w:b w:val="0"/>
          <w:w w:val="100"/>
          <w:sz w:val="24"/>
          <w:szCs w:val="24"/>
        </w:rPr>
      </w:pPr>
      <w:r w:rsidRPr="00D7314E">
        <w:rPr>
          <w:rFonts w:ascii="Times New Roman" w:hAnsi="Times New Roman" w:cs="Times New Roman"/>
          <w:b w:val="0"/>
          <w:caps w:val="0"/>
          <w:w w:val="100"/>
          <w:sz w:val="24"/>
          <w:szCs w:val="24"/>
        </w:rPr>
        <w:t>Пункт бытового обслуживания на 16 рабочих мест;</w:t>
      </w:r>
    </w:p>
    <w:p w:rsidR="00242F15" w:rsidRPr="00D7314E" w:rsidRDefault="00927FBD" w:rsidP="00D7314E">
      <w:pPr>
        <w:pStyle w:val="Sb"/>
        <w:numPr>
          <w:ilvl w:val="0"/>
          <w:numId w:val="44"/>
        </w:numPr>
        <w:suppressAutoHyphens/>
        <w:spacing w:line="312" w:lineRule="auto"/>
        <w:ind w:left="0" w:firstLine="709"/>
        <w:rPr>
          <w:rFonts w:ascii="Times New Roman" w:hAnsi="Times New Roman" w:cs="Times New Roman"/>
          <w:b w:val="0"/>
          <w:w w:val="100"/>
          <w:sz w:val="24"/>
          <w:szCs w:val="24"/>
        </w:rPr>
      </w:pPr>
      <w:r w:rsidRPr="00D7314E">
        <w:rPr>
          <w:rFonts w:ascii="Times New Roman" w:hAnsi="Times New Roman" w:cs="Times New Roman"/>
          <w:b w:val="0"/>
          <w:caps w:val="0"/>
          <w:w w:val="100"/>
          <w:sz w:val="24"/>
          <w:szCs w:val="24"/>
        </w:rPr>
        <w:t>Два кафе по 25 мест каждое и 1 кафе на 50 мест;</w:t>
      </w:r>
    </w:p>
    <w:p w:rsidR="00242F15" w:rsidRPr="00D7314E" w:rsidRDefault="00DB233E" w:rsidP="00D7314E">
      <w:pPr>
        <w:pStyle w:val="Sb"/>
        <w:numPr>
          <w:ilvl w:val="0"/>
          <w:numId w:val="44"/>
        </w:numPr>
        <w:suppressAutoHyphens/>
        <w:spacing w:line="312" w:lineRule="auto"/>
        <w:ind w:left="0" w:firstLine="709"/>
        <w:rPr>
          <w:rFonts w:ascii="Times New Roman" w:hAnsi="Times New Roman" w:cs="Times New Roman"/>
          <w:b w:val="0"/>
          <w:w w:val="100"/>
          <w:sz w:val="24"/>
          <w:szCs w:val="24"/>
          <w:lang w:eastAsia="en-US"/>
        </w:rPr>
      </w:pPr>
      <w:r>
        <w:rPr>
          <w:rFonts w:ascii="Times New Roman" w:hAnsi="Times New Roman" w:cs="Times New Roman"/>
          <w:b w:val="0"/>
          <w:caps w:val="0"/>
          <w:w w:val="100"/>
          <w:sz w:val="24"/>
          <w:szCs w:val="24"/>
        </w:rPr>
        <w:t>Строительство спортивного зала на 540 кв. м</w:t>
      </w:r>
      <w:r w:rsidR="00927FBD" w:rsidRPr="00D7314E">
        <w:rPr>
          <w:rFonts w:ascii="Times New Roman" w:hAnsi="Times New Roman" w:cs="Times New Roman"/>
          <w:b w:val="0"/>
          <w:caps w:val="0"/>
          <w:w w:val="100"/>
          <w:sz w:val="24"/>
          <w:szCs w:val="24"/>
        </w:rPr>
        <w:t xml:space="preserve"> площади</w:t>
      </w:r>
      <w:r w:rsidR="00927FBD" w:rsidRPr="00D7314E">
        <w:rPr>
          <w:rFonts w:ascii="Times New Roman" w:hAnsi="Times New Roman" w:cs="Times New Roman"/>
          <w:b w:val="0"/>
          <w:caps w:val="0"/>
          <w:w w:val="100"/>
          <w:sz w:val="24"/>
          <w:szCs w:val="24"/>
          <w:lang w:eastAsia="en-US"/>
        </w:rPr>
        <w:t xml:space="preserve"> пола (с учетом вывода действующего школьного спортивного зала из общедоступных объектов).</w:t>
      </w:r>
    </w:p>
    <w:p w:rsidR="00242F15" w:rsidRPr="00D7314E" w:rsidRDefault="00242F15" w:rsidP="00D7314E">
      <w:pPr>
        <w:pStyle w:val="afff5"/>
        <w:spacing w:before="0" w:after="0" w:line="312" w:lineRule="auto"/>
        <w:ind w:firstLine="709"/>
      </w:pPr>
    </w:p>
    <w:p w:rsidR="00FD6EFB" w:rsidRPr="00D7314E" w:rsidRDefault="00FD6EFB" w:rsidP="00D7314E">
      <w:pPr>
        <w:widowControl/>
        <w:snapToGrid/>
        <w:spacing w:line="312" w:lineRule="auto"/>
        <w:ind w:firstLine="709"/>
        <w:jc w:val="left"/>
        <w:rPr>
          <w:b/>
          <w:color w:val="000000"/>
          <w:sz w:val="24"/>
          <w:szCs w:val="24"/>
          <w:lang w:bidi="ru-RU"/>
        </w:rPr>
      </w:pPr>
      <w:r w:rsidRPr="00D7314E">
        <w:rPr>
          <w:b/>
          <w:sz w:val="24"/>
          <w:szCs w:val="24"/>
        </w:rPr>
        <w:br w:type="page"/>
      </w:r>
    </w:p>
    <w:p w:rsidR="003B3162" w:rsidRPr="00837CB2" w:rsidRDefault="00264902" w:rsidP="00264902">
      <w:pPr>
        <w:pStyle w:val="17"/>
        <w:shd w:val="clear" w:color="auto" w:fill="auto"/>
        <w:tabs>
          <w:tab w:val="left" w:pos="2350"/>
        </w:tabs>
        <w:spacing w:line="360" w:lineRule="exact"/>
        <w:ind w:firstLine="360"/>
        <w:rPr>
          <w:b/>
          <w:sz w:val="24"/>
          <w:szCs w:val="24"/>
        </w:rPr>
      </w:pPr>
      <w:r w:rsidRPr="00837CB2">
        <w:rPr>
          <w:b/>
          <w:sz w:val="24"/>
          <w:szCs w:val="24"/>
        </w:rPr>
        <w:lastRenderedPageBreak/>
        <w:t xml:space="preserve">2. </w:t>
      </w:r>
      <w:r w:rsidR="003B3162" w:rsidRPr="00837CB2">
        <w:rPr>
          <w:b/>
          <w:sz w:val="24"/>
          <w:szCs w:val="24"/>
        </w:rPr>
        <w:t>Система программных мероприятий</w:t>
      </w:r>
    </w:p>
    <w:p w:rsidR="003B3162" w:rsidRPr="00F97DBB" w:rsidRDefault="003B3162" w:rsidP="00F97DBB">
      <w:pPr>
        <w:pStyle w:val="17"/>
        <w:shd w:val="clear" w:color="auto" w:fill="auto"/>
        <w:tabs>
          <w:tab w:val="left" w:pos="2350"/>
        </w:tabs>
        <w:spacing w:line="312" w:lineRule="auto"/>
        <w:ind w:firstLine="709"/>
        <w:jc w:val="left"/>
        <w:rPr>
          <w:b/>
          <w:sz w:val="24"/>
          <w:szCs w:val="24"/>
        </w:rPr>
      </w:pPr>
    </w:p>
    <w:p w:rsidR="003B3162" w:rsidRPr="00633E67" w:rsidRDefault="003B3162" w:rsidP="00227E48">
      <w:pPr>
        <w:pStyle w:val="17"/>
        <w:shd w:val="clear" w:color="auto" w:fill="auto"/>
        <w:tabs>
          <w:tab w:val="left" w:pos="2350"/>
        </w:tabs>
        <w:spacing w:line="312" w:lineRule="auto"/>
        <w:ind w:firstLine="709"/>
        <w:jc w:val="both"/>
        <w:rPr>
          <w:sz w:val="24"/>
          <w:szCs w:val="24"/>
        </w:rPr>
      </w:pPr>
      <w:r w:rsidRPr="00633E67">
        <w:rPr>
          <w:sz w:val="24"/>
          <w:szCs w:val="24"/>
        </w:rPr>
        <w:t xml:space="preserve">Перечень мероприятий (инвестиционных проектов) по проектированию, строительству и реконструкции объектов социальной инфраструктуры </w:t>
      </w:r>
      <w:r w:rsidR="00C50413">
        <w:rPr>
          <w:sz w:val="24"/>
          <w:szCs w:val="24"/>
        </w:rPr>
        <w:t>Бейсужекского</w:t>
      </w:r>
      <w:r w:rsidR="00B61020" w:rsidRPr="00633E67">
        <w:rPr>
          <w:sz w:val="24"/>
          <w:szCs w:val="24"/>
        </w:rPr>
        <w:t xml:space="preserve"> сельского поселения</w:t>
      </w:r>
      <w:r w:rsidRPr="00633E67">
        <w:rPr>
          <w:sz w:val="24"/>
          <w:szCs w:val="24"/>
        </w:rPr>
        <w:t xml:space="preserve">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а также мероприятий, реализация которых предусмотрена по иным основаниям за счет внебюджетных источников (сгруппированные по видам объектов социальной инфраструктуры) с указанием наименования, местоположения, технико-экономических параметров (вид, назначение, мощность (пропускная способнос</w:t>
      </w:r>
      <w:r w:rsidR="00090C60" w:rsidRPr="00633E67">
        <w:rPr>
          <w:sz w:val="24"/>
          <w:szCs w:val="24"/>
        </w:rPr>
        <w:t>ть), площадь, категория и др.).</w:t>
      </w:r>
    </w:p>
    <w:p w:rsidR="00F94434" w:rsidRPr="00633E67" w:rsidRDefault="00F94434" w:rsidP="00227E48">
      <w:pPr>
        <w:spacing w:line="312" w:lineRule="auto"/>
        <w:ind w:firstLine="709"/>
        <w:rPr>
          <w:sz w:val="24"/>
          <w:szCs w:val="24"/>
        </w:rPr>
      </w:pPr>
    </w:p>
    <w:p w:rsidR="00F94434" w:rsidRPr="00633E67" w:rsidRDefault="00C83E69" w:rsidP="00227E48">
      <w:pPr>
        <w:spacing w:line="312" w:lineRule="auto"/>
        <w:ind w:firstLine="709"/>
        <w:rPr>
          <w:b/>
          <w:sz w:val="24"/>
          <w:szCs w:val="24"/>
        </w:rPr>
      </w:pPr>
      <w:r w:rsidRPr="00633E67">
        <w:rPr>
          <w:b/>
          <w:sz w:val="24"/>
          <w:szCs w:val="24"/>
        </w:rPr>
        <w:t>С</w:t>
      </w:r>
      <w:r w:rsidR="00F94434" w:rsidRPr="00633E67">
        <w:rPr>
          <w:b/>
          <w:sz w:val="24"/>
          <w:szCs w:val="24"/>
        </w:rPr>
        <w:t>истема образования.</w:t>
      </w:r>
    </w:p>
    <w:p w:rsidR="00F94434" w:rsidRPr="00633E67" w:rsidRDefault="00F94434" w:rsidP="00227E48">
      <w:pPr>
        <w:spacing w:line="312" w:lineRule="auto"/>
        <w:ind w:firstLine="709"/>
        <w:rPr>
          <w:sz w:val="24"/>
          <w:szCs w:val="24"/>
        </w:rPr>
      </w:pPr>
    </w:p>
    <w:p w:rsidR="00F94434" w:rsidRPr="00633E67" w:rsidRDefault="00F94434" w:rsidP="00227E48">
      <w:pPr>
        <w:spacing w:line="312" w:lineRule="auto"/>
        <w:ind w:firstLine="709"/>
        <w:rPr>
          <w:sz w:val="24"/>
          <w:szCs w:val="24"/>
        </w:rPr>
      </w:pPr>
      <w:r w:rsidRPr="00633E67">
        <w:rPr>
          <w:sz w:val="24"/>
          <w:szCs w:val="24"/>
        </w:rPr>
        <w:t>Одной из важнейших характеристик муниципального образования, определяющих его конкурентоспособность и инвестиционную привлекательность является образовательный уровень населения</w:t>
      </w:r>
      <w:r w:rsidR="00A37B5C" w:rsidRPr="00633E67">
        <w:rPr>
          <w:sz w:val="24"/>
          <w:szCs w:val="24"/>
        </w:rPr>
        <w:t>.</w:t>
      </w:r>
      <w:r w:rsidRPr="00633E67">
        <w:rPr>
          <w:sz w:val="24"/>
          <w:szCs w:val="24"/>
        </w:rPr>
        <w:t xml:space="preserve"> Повышение образовательного уровня населения требует длительного времени и значительных финансовых вложений. Расходы на образован</w:t>
      </w:r>
      <w:r w:rsidR="00A37B5C" w:rsidRPr="00633E67">
        <w:rPr>
          <w:sz w:val="24"/>
          <w:szCs w:val="24"/>
        </w:rPr>
        <w:t>ие</w:t>
      </w:r>
      <w:r w:rsidRPr="00633E67">
        <w:rPr>
          <w:sz w:val="24"/>
          <w:szCs w:val="24"/>
        </w:rPr>
        <w:t xml:space="preserve"> являются в большинстве </w:t>
      </w:r>
      <w:r w:rsidR="00A37B5C" w:rsidRPr="00633E67">
        <w:rPr>
          <w:sz w:val="24"/>
          <w:szCs w:val="24"/>
        </w:rPr>
        <w:t>МО</w:t>
      </w:r>
      <w:r w:rsidRPr="00633E67">
        <w:rPr>
          <w:sz w:val="24"/>
          <w:szCs w:val="24"/>
        </w:rPr>
        <w:t xml:space="preserve"> самой крупной статьей расходов местных бюджетов.</w:t>
      </w:r>
    </w:p>
    <w:p w:rsidR="00F94434" w:rsidRPr="00633E67" w:rsidRDefault="00F94434" w:rsidP="00227E48">
      <w:pPr>
        <w:spacing w:line="312" w:lineRule="auto"/>
        <w:ind w:firstLine="709"/>
        <w:rPr>
          <w:sz w:val="24"/>
          <w:szCs w:val="24"/>
        </w:rPr>
      </w:pPr>
      <w:r w:rsidRPr="00633E67">
        <w:rPr>
          <w:sz w:val="24"/>
          <w:szCs w:val="24"/>
        </w:rPr>
        <w:t>Муниципальная система образования – это совокупность всех образовательных учреждений, независимо от их форм собственности и административного подчинения, находящихся на территории данного муниципального образования, взаимодействующих между собой и с муниципальными органами управления образованием в интересах населения территории муниципального образования, ее комплексного развития.</w:t>
      </w:r>
    </w:p>
    <w:p w:rsidR="00F94434" w:rsidRPr="00633E67" w:rsidRDefault="00F94434" w:rsidP="00227E48">
      <w:pPr>
        <w:spacing w:line="312" w:lineRule="auto"/>
        <w:ind w:firstLine="709"/>
        <w:rPr>
          <w:sz w:val="24"/>
          <w:szCs w:val="24"/>
        </w:rPr>
      </w:pPr>
      <w:r w:rsidRPr="00633E67">
        <w:rPr>
          <w:sz w:val="24"/>
          <w:szCs w:val="24"/>
        </w:rPr>
        <w:t>Деятельность муниципальных образовательных учреждении разных видов регулируется типовыми положениями, утверждаемыми Правительством РФ и разрабатываемыми на их основе уставами образовательных учреждений. Учредителями муниципальных учреждени</w:t>
      </w:r>
      <w:r w:rsidR="00A37B5C" w:rsidRPr="00633E67">
        <w:rPr>
          <w:sz w:val="24"/>
          <w:szCs w:val="24"/>
        </w:rPr>
        <w:t>й</w:t>
      </w:r>
      <w:r w:rsidRPr="00633E67">
        <w:rPr>
          <w:sz w:val="24"/>
          <w:szCs w:val="24"/>
        </w:rPr>
        <w:t xml:space="preserve"> образования являются местные </w:t>
      </w:r>
      <w:r w:rsidR="00C83E69" w:rsidRPr="00633E67">
        <w:rPr>
          <w:sz w:val="24"/>
          <w:szCs w:val="24"/>
        </w:rPr>
        <w:t>органы управления образованием.</w:t>
      </w:r>
    </w:p>
    <w:p w:rsidR="00F94434" w:rsidRPr="00633E67" w:rsidRDefault="00C83E69" w:rsidP="00227E48">
      <w:pPr>
        <w:spacing w:line="312" w:lineRule="auto"/>
        <w:ind w:firstLine="709"/>
        <w:rPr>
          <w:sz w:val="24"/>
          <w:szCs w:val="24"/>
        </w:rPr>
      </w:pPr>
      <w:r w:rsidRPr="00633E67">
        <w:rPr>
          <w:sz w:val="24"/>
          <w:szCs w:val="24"/>
        </w:rPr>
        <w:t>Н</w:t>
      </w:r>
      <w:r w:rsidR="00F94434" w:rsidRPr="00633E67">
        <w:rPr>
          <w:sz w:val="24"/>
          <w:szCs w:val="24"/>
        </w:rPr>
        <w:t xml:space="preserve">а территории </w:t>
      </w:r>
      <w:r w:rsidR="00A37B5C" w:rsidRPr="00633E67">
        <w:rPr>
          <w:sz w:val="24"/>
          <w:szCs w:val="24"/>
        </w:rPr>
        <w:t>МО</w:t>
      </w:r>
      <w:r w:rsidR="00F94434" w:rsidRPr="00633E67">
        <w:rPr>
          <w:sz w:val="24"/>
          <w:szCs w:val="24"/>
        </w:rPr>
        <w:t xml:space="preserve"> может располагаться большое количество образовательных учреждений различного профиля и форм собственности. Управление государственными и муниципальными образовательными учреждениями осуществляется в соответствии с законодательством Российской Федерации и уставом соответствующего образовательного учреждения.</w:t>
      </w:r>
    </w:p>
    <w:p w:rsidR="00F94434" w:rsidRPr="00633E67" w:rsidRDefault="00F94434" w:rsidP="00227E48">
      <w:pPr>
        <w:spacing w:line="312" w:lineRule="auto"/>
        <w:ind w:firstLine="709"/>
        <w:rPr>
          <w:sz w:val="24"/>
          <w:szCs w:val="24"/>
        </w:rPr>
      </w:pPr>
      <w:r w:rsidRPr="00633E67">
        <w:rPr>
          <w:sz w:val="24"/>
          <w:szCs w:val="24"/>
        </w:rPr>
        <w:t xml:space="preserve">В целом, в числе основных мероприятий по развитию системы образования </w:t>
      </w:r>
      <w:r w:rsidR="00C50413">
        <w:rPr>
          <w:sz w:val="24"/>
          <w:szCs w:val="24"/>
        </w:rPr>
        <w:t>Бейсужекского</w:t>
      </w:r>
      <w:r w:rsidR="009F7D3A" w:rsidRPr="00633E67">
        <w:rPr>
          <w:sz w:val="24"/>
          <w:szCs w:val="24"/>
        </w:rPr>
        <w:t xml:space="preserve"> сельского поселения</w:t>
      </w:r>
      <w:r w:rsidRPr="00633E67">
        <w:rPr>
          <w:sz w:val="24"/>
          <w:szCs w:val="24"/>
        </w:rPr>
        <w:t xml:space="preserve"> на расчётную перспективу необходимо выделить следующие:</w:t>
      </w:r>
    </w:p>
    <w:p w:rsidR="00227E48" w:rsidRPr="00227E48" w:rsidRDefault="00227E48" w:rsidP="00227E48">
      <w:pPr>
        <w:pStyle w:val="af3"/>
        <w:numPr>
          <w:ilvl w:val="0"/>
          <w:numId w:val="55"/>
        </w:numPr>
        <w:spacing w:line="312" w:lineRule="auto"/>
        <w:ind w:left="0" w:firstLine="709"/>
        <w:rPr>
          <w:sz w:val="24"/>
          <w:szCs w:val="24"/>
        </w:rPr>
      </w:pPr>
      <w:r w:rsidRPr="00227E48">
        <w:rPr>
          <w:sz w:val="24"/>
          <w:szCs w:val="24"/>
        </w:rPr>
        <w:t>Капитальный ремонт школы</w:t>
      </w:r>
    </w:p>
    <w:p w:rsidR="00227E48" w:rsidRDefault="00227E48" w:rsidP="00227E48">
      <w:pPr>
        <w:spacing w:line="312" w:lineRule="auto"/>
        <w:ind w:firstLine="709"/>
        <w:rPr>
          <w:b/>
          <w:sz w:val="24"/>
          <w:szCs w:val="24"/>
        </w:rPr>
      </w:pPr>
    </w:p>
    <w:p w:rsidR="0082580D" w:rsidRPr="00633E67" w:rsidRDefault="0082580D" w:rsidP="00227E48">
      <w:pPr>
        <w:spacing w:line="312" w:lineRule="auto"/>
        <w:ind w:firstLine="709"/>
        <w:rPr>
          <w:b/>
          <w:sz w:val="24"/>
          <w:szCs w:val="24"/>
        </w:rPr>
      </w:pPr>
    </w:p>
    <w:p w:rsidR="00524D0A" w:rsidRPr="00633E67" w:rsidRDefault="00F94434" w:rsidP="00227E48">
      <w:pPr>
        <w:spacing w:line="312" w:lineRule="auto"/>
        <w:ind w:firstLine="709"/>
        <w:rPr>
          <w:b/>
          <w:sz w:val="24"/>
          <w:szCs w:val="24"/>
        </w:rPr>
      </w:pPr>
      <w:r w:rsidRPr="00633E67">
        <w:rPr>
          <w:b/>
          <w:sz w:val="24"/>
          <w:szCs w:val="24"/>
        </w:rPr>
        <w:lastRenderedPageBreak/>
        <w:t>С</w:t>
      </w:r>
      <w:r w:rsidR="00524D0A" w:rsidRPr="00633E67">
        <w:rPr>
          <w:b/>
          <w:sz w:val="24"/>
          <w:szCs w:val="24"/>
        </w:rPr>
        <w:t>истема здравоохранения.</w:t>
      </w:r>
    </w:p>
    <w:p w:rsidR="00524D0A" w:rsidRPr="00633E67" w:rsidRDefault="00524D0A" w:rsidP="00227E48">
      <w:pPr>
        <w:spacing w:line="312" w:lineRule="auto"/>
        <w:ind w:firstLine="709"/>
        <w:rPr>
          <w:sz w:val="24"/>
          <w:szCs w:val="24"/>
        </w:rPr>
      </w:pPr>
    </w:p>
    <w:p w:rsidR="00524D0A" w:rsidRPr="00633E67" w:rsidRDefault="00524D0A" w:rsidP="00227E48">
      <w:pPr>
        <w:spacing w:line="312" w:lineRule="auto"/>
        <w:ind w:firstLine="709"/>
        <w:rPr>
          <w:sz w:val="24"/>
          <w:szCs w:val="24"/>
        </w:rPr>
      </w:pPr>
      <w:r w:rsidRPr="00633E67">
        <w:rPr>
          <w:sz w:val="24"/>
          <w:szCs w:val="24"/>
        </w:rPr>
        <w:t xml:space="preserve">Здравоохранение является одним из важнейших подразделений социальной инфраструктуры. Главная цель муниципального здравоохранения – удовлетворение потребностей населения в </w:t>
      </w:r>
      <w:r w:rsidR="00E54551" w:rsidRPr="00633E67">
        <w:rPr>
          <w:sz w:val="24"/>
          <w:szCs w:val="24"/>
        </w:rPr>
        <w:t>услугах</w:t>
      </w:r>
      <w:r w:rsidRPr="00633E67">
        <w:rPr>
          <w:sz w:val="24"/>
          <w:szCs w:val="24"/>
        </w:rPr>
        <w:t xml:space="preserve"> сферы здравоохранения, отнесенных к предметам ведения местного самоуправления на уровне не ниже государственных минимальный стандартов. В конкретных условиях могут формироваться локальные цели, например, удовлетворение потребностей населения в услугах здравоохранения на принципах общедоступности, соблюдения гарантий предоставления объемов медицинских услуг (лечебно-профилактических, оздоровительных, медико-диагностических и др.), обеспечение их качества и т.п.</w:t>
      </w:r>
    </w:p>
    <w:p w:rsidR="00524D0A" w:rsidRPr="00633E67" w:rsidRDefault="00524D0A" w:rsidP="00227E48">
      <w:pPr>
        <w:spacing w:line="312" w:lineRule="auto"/>
        <w:ind w:firstLine="709"/>
        <w:rPr>
          <w:sz w:val="24"/>
          <w:szCs w:val="24"/>
        </w:rPr>
      </w:pPr>
      <w:r w:rsidRPr="00633E67">
        <w:rPr>
          <w:sz w:val="24"/>
          <w:szCs w:val="24"/>
        </w:rPr>
        <w:t>К муниципальной системе здравоохранения относятся муниципальные органы управления здравоохранением и находящиеся в муниципальной собственности лечебно-профилактические и научно-исследовательские учреждения, фармацевтические предприятия и организации, аптечные учреждения, учреждения судебно-медицинской экспертизы, образовательные учреждения, которые являются юридическими лицами и осуществляют свою деятельность в соответствии с настоящими Основами, другими актами законодательства Российской Федерации, республик в составе Российской Федерации, правовыми актами автономной области, автономных округов, краев, областей, городов Москвы и Санкт-Петербурга, нормативными актами Министерства здравоохранения Российской Федерации, министерств здравоохранения республик в составе Российской Федерации и органов местного самоуправления. Муниципальные органы управления здравоохранением несут ответственность за санитарно-гигиеническое образование населения, обеспечение доступности населению гарантированного объема медико-социальной помощи, развитие муниципальной системы здравоохранения на подведомственной территории, осуществляют контроль за качеством оказания медико-социальной и лекарственной помощи предприятиями, учреждениями и организациями государственной, муниципальной, частной систем здравоохранения, а также лицами, занимающимися частной медицинской практикой. Финансирование деятельности предприятий, учреждений и организаций муниципальной системы здравоохранения осуществляется за счет средств бюджетов всех уровней, целевых фондов, предназначенных для охраны здоровья граждан, и иных источников, не запрещенных законодательством Российской Федерации.</w:t>
      </w:r>
    </w:p>
    <w:p w:rsidR="00DD11EC" w:rsidRPr="00633E67" w:rsidRDefault="00F94434" w:rsidP="00227E48">
      <w:pPr>
        <w:pStyle w:val="Style43"/>
        <w:widowControl/>
        <w:spacing w:line="312" w:lineRule="auto"/>
        <w:ind w:firstLine="709"/>
        <w:rPr>
          <w:rStyle w:val="FontStyle138"/>
        </w:rPr>
      </w:pPr>
      <w:r w:rsidRPr="00633E67">
        <w:t xml:space="preserve">Также дальнейшее устойчивое развитие системы здравоохранения </w:t>
      </w:r>
      <w:r w:rsidR="00E84DE1" w:rsidRPr="00633E67">
        <w:t xml:space="preserve">муниципального образования </w:t>
      </w:r>
      <w:r w:rsidRPr="00633E67">
        <w:t xml:space="preserve">предусматривает и </w:t>
      </w:r>
      <w:r w:rsidRPr="00633E67">
        <w:rPr>
          <w:rStyle w:val="FontStyle138"/>
        </w:rPr>
        <w:t>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w:t>
      </w:r>
    </w:p>
    <w:p w:rsidR="00DD11EC" w:rsidRPr="00633E67" w:rsidRDefault="00DD11EC" w:rsidP="00227E48">
      <w:pPr>
        <w:pStyle w:val="Style43"/>
        <w:widowControl/>
        <w:spacing w:line="312" w:lineRule="auto"/>
        <w:ind w:firstLine="709"/>
        <w:rPr>
          <w:rStyle w:val="FontStyle138"/>
        </w:rPr>
      </w:pPr>
      <w:r w:rsidRPr="00633E67">
        <w:rPr>
          <w:rStyle w:val="FontStyle138"/>
        </w:rPr>
        <w:t xml:space="preserve">Мероприятия в части развития системы здравоохранения в </w:t>
      </w:r>
      <w:r w:rsidR="00C50413">
        <w:rPr>
          <w:rStyle w:val="FontStyle138"/>
        </w:rPr>
        <w:t>Бейсужекском</w:t>
      </w:r>
      <w:r w:rsidR="00E31651" w:rsidRPr="00633E67">
        <w:rPr>
          <w:rStyle w:val="FontStyle138"/>
        </w:rPr>
        <w:t xml:space="preserve"> сельском поселении</w:t>
      </w:r>
      <w:r w:rsidRPr="00633E67">
        <w:rPr>
          <w:rStyle w:val="FontStyle138"/>
        </w:rPr>
        <w:t xml:space="preserve"> предусматривают:</w:t>
      </w:r>
    </w:p>
    <w:p w:rsidR="00DA49B3" w:rsidRPr="00227E48" w:rsidRDefault="00DA49B3" w:rsidP="00227E48">
      <w:pPr>
        <w:pStyle w:val="af3"/>
        <w:numPr>
          <w:ilvl w:val="0"/>
          <w:numId w:val="56"/>
        </w:numPr>
        <w:spacing w:line="312" w:lineRule="auto"/>
        <w:ind w:left="0" w:firstLine="709"/>
        <w:rPr>
          <w:sz w:val="24"/>
          <w:szCs w:val="24"/>
        </w:rPr>
      </w:pPr>
      <w:r>
        <w:rPr>
          <w:sz w:val="24"/>
          <w:szCs w:val="24"/>
        </w:rPr>
        <w:lastRenderedPageBreak/>
        <w:t>Привлечение специалистов</w:t>
      </w:r>
    </w:p>
    <w:p w:rsidR="00524D0A" w:rsidRPr="00633E67" w:rsidRDefault="00504275" w:rsidP="00227E48">
      <w:pPr>
        <w:spacing w:line="312" w:lineRule="auto"/>
        <w:ind w:firstLine="709"/>
        <w:rPr>
          <w:b/>
          <w:sz w:val="24"/>
          <w:szCs w:val="24"/>
        </w:rPr>
      </w:pPr>
      <w:r w:rsidRPr="00633E67">
        <w:rPr>
          <w:b/>
          <w:sz w:val="24"/>
          <w:szCs w:val="24"/>
        </w:rPr>
        <w:t>Культура.</w:t>
      </w:r>
    </w:p>
    <w:p w:rsidR="00524D0A" w:rsidRPr="00633E67" w:rsidRDefault="00524D0A" w:rsidP="00227E48">
      <w:pPr>
        <w:spacing w:line="312" w:lineRule="auto"/>
        <w:ind w:firstLine="709"/>
        <w:rPr>
          <w:sz w:val="24"/>
          <w:szCs w:val="24"/>
        </w:rPr>
      </w:pPr>
    </w:p>
    <w:p w:rsidR="00524D0A" w:rsidRPr="00633E67" w:rsidRDefault="00524D0A" w:rsidP="00227E48">
      <w:pPr>
        <w:spacing w:line="312" w:lineRule="auto"/>
        <w:ind w:firstLine="709"/>
        <w:rPr>
          <w:sz w:val="24"/>
          <w:szCs w:val="24"/>
        </w:rPr>
      </w:pPr>
      <w:r w:rsidRPr="00633E67">
        <w:rPr>
          <w:sz w:val="24"/>
          <w:szCs w:val="24"/>
        </w:rPr>
        <w:t xml:space="preserve">Организация управления и финансирование культуры в </w:t>
      </w:r>
      <w:r w:rsidR="00C50413">
        <w:rPr>
          <w:sz w:val="24"/>
          <w:szCs w:val="24"/>
        </w:rPr>
        <w:t>Бейсужекском</w:t>
      </w:r>
      <w:r w:rsidR="009C4BD7" w:rsidRPr="00633E67">
        <w:rPr>
          <w:sz w:val="24"/>
          <w:szCs w:val="24"/>
        </w:rPr>
        <w:t xml:space="preserve"> сельском поселении </w:t>
      </w:r>
      <w:r w:rsidR="00504275" w:rsidRPr="00633E67">
        <w:rPr>
          <w:sz w:val="24"/>
          <w:szCs w:val="24"/>
        </w:rPr>
        <w:t>возложена на администрацию муниципального образования, осуществляющую</w:t>
      </w:r>
      <w:r w:rsidRPr="00633E67">
        <w:rPr>
          <w:sz w:val="24"/>
          <w:szCs w:val="24"/>
        </w:rPr>
        <w:t xml:space="preserve"> строительство зданий и сооружений муниципальных организаций культуры, обустройство прилегающих к ним территорий. </w:t>
      </w:r>
    </w:p>
    <w:p w:rsidR="00524D0A" w:rsidRPr="00633E67" w:rsidRDefault="00524D0A" w:rsidP="00227E48">
      <w:pPr>
        <w:spacing w:line="312" w:lineRule="auto"/>
        <w:ind w:firstLine="709"/>
        <w:rPr>
          <w:sz w:val="24"/>
          <w:szCs w:val="24"/>
        </w:rPr>
      </w:pPr>
      <w:r w:rsidRPr="00633E67">
        <w:rPr>
          <w:sz w:val="24"/>
          <w:szCs w:val="24"/>
        </w:rPr>
        <w:t>Финансирование муниципальной сферы культуры осуществляется за счет бюджетных средств и оказания платных услуг. Общественные объединения, предприятия, организации и граждане имеют право самостоятельно или на договорной основе создавать фонды для финансирования культурной деятельности.</w:t>
      </w:r>
    </w:p>
    <w:p w:rsidR="00524D0A" w:rsidRPr="00633E67" w:rsidRDefault="00524D0A" w:rsidP="00227E48">
      <w:pPr>
        <w:spacing w:line="312" w:lineRule="auto"/>
        <w:ind w:firstLine="709"/>
        <w:rPr>
          <w:sz w:val="24"/>
          <w:szCs w:val="24"/>
        </w:rPr>
      </w:pPr>
      <w:r w:rsidRPr="00633E67">
        <w:rPr>
          <w:sz w:val="24"/>
          <w:szCs w:val="24"/>
        </w:rPr>
        <w:t>В ка</w:t>
      </w:r>
      <w:r w:rsidR="00866E6C" w:rsidRPr="00633E67">
        <w:rPr>
          <w:sz w:val="24"/>
          <w:szCs w:val="24"/>
        </w:rPr>
        <w:t>честве соучредителей фондов может</w:t>
      </w:r>
      <w:r w:rsidRPr="00633E67">
        <w:rPr>
          <w:sz w:val="24"/>
          <w:szCs w:val="24"/>
        </w:rPr>
        <w:t xml:space="preserve"> выступать также и </w:t>
      </w:r>
      <w:r w:rsidR="00866E6C" w:rsidRPr="00633E67">
        <w:rPr>
          <w:sz w:val="24"/>
          <w:szCs w:val="24"/>
        </w:rPr>
        <w:t>администрация муниципального образования</w:t>
      </w:r>
      <w:r w:rsidRPr="00633E67">
        <w:rPr>
          <w:sz w:val="24"/>
          <w:szCs w:val="24"/>
        </w:rPr>
        <w:t>.</w:t>
      </w:r>
    </w:p>
    <w:p w:rsidR="00524D0A" w:rsidRPr="00633E67" w:rsidRDefault="00524D0A" w:rsidP="00227E48">
      <w:pPr>
        <w:spacing w:line="312" w:lineRule="auto"/>
        <w:ind w:firstLine="709"/>
        <w:rPr>
          <w:sz w:val="24"/>
          <w:szCs w:val="24"/>
        </w:rPr>
      </w:pPr>
      <w:r w:rsidRPr="00633E67">
        <w:rPr>
          <w:sz w:val="24"/>
          <w:szCs w:val="24"/>
        </w:rPr>
        <w:t>Органы местного самоуправления, участвуя в осуществлении государственной политики в области культуры, не могут вмешиваться в творческую деятельность граждан и их объединений, за исключением случаев, предусмотренных законом (если эта деятельность ведет к пропаганде войны, насилия, жестокости и т.д.).</w:t>
      </w:r>
    </w:p>
    <w:p w:rsidR="00524D0A" w:rsidRPr="00633E67" w:rsidRDefault="00524D0A" w:rsidP="00227E48">
      <w:pPr>
        <w:spacing w:line="312" w:lineRule="auto"/>
        <w:ind w:firstLine="709"/>
        <w:rPr>
          <w:sz w:val="24"/>
          <w:szCs w:val="24"/>
        </w:rPr>
      </w:pPr>
      <w:r w:rsidRPr="00633E67">
        <w:rPr>
          <w:sz w:val="24"/>
          <w:szCs w:val="24"/>
        </w:rPr>
        <w:t>Культурная деятельность может быть запрещена судом в случае нарушения законодательства.</w:t>
      </w:r>
    </w:p>
    <w:p w:rsidR="00524D0A" w:rsidRPr="00633E67" w:rsidRDefault="00524D0A" w:rsidP="00227E48">
      <w:pPr>
        <w:spacing w:line="312" w:lineRule="auto"/>
        <w:ind w:firstLine="709"/>
        <w:rPr>
          <w:sz w:val="24"/>
          <w:szCs w:val="24"/>
        </w:rPr>
      </w:pPr>
      <w:r w:rsidRPr="00633E67">
        <w:rPr>
          <w:sz w:val="24"/>
          <w:szCs w:val="24"/>
        </w:rPr>
        <w:t>Органы местного самоуправления должны исходить в своей деятельности в этой сфере из признания равного достоинства культур, равенства прав и свобод в области культуры всех проживающих на территории муниципального образования этнических общностей и религиозных конфессий. Органы местного самоуправления могут передавать национально-культурным автономиям, их некоммерческим учреждениям и организациям муниципальное имущество в собственность или аренду. Они также решают вопросы финансовой поддержки местных национально-культурных автономий в соответствии с действующим законодательством.</w:t>
      </w:r>
    </w:p>
    <w:p w:rsidR="00524D0A" w:rsidRPr="00633E67" w:rsidRDefault="00524D0A" w:rsidP="00227E48">
      <w:pPr>
        <w:spacing w:line="312" w:lineRule="auto"/>
        <w:ind w:firstLine="709"/>
        <w:rPr>
          <w:sz w:val="24"/>
          <w:szCs w:val="24"/>
        </w:rPr>
      </w:pPr>
      <w:r w:rsidRPr="00633E67">
        <w:rPr>
          <w:sz w:val="24"/>
          <w:szCs w:val="24"/>
        </w:rPr>
        <w:t>Деятельность органов местного самоуправления в области культуры должна быть направлена на обеспечение общедоступности культурной деятельности, культурных ценностей для населения. В пределах своей компетенции органам местного самоуправления следует создавать условия для развития сети специальных учреждений и организаций: школ искусств, студий, курсов</w:t>
      </w:r>
      <w:r w:rsidR="00983CD1" w:rsidRPr="00633E67">
        <w:rPr>
          <w:sz w:val="24"/>
          <w:szCs w:val="24"/>
        </w:rPr>
        <w:t>.</w:t>
      </w:r>
      <w:r w:rsidR="005030DD">
        <w:rPr>
          <w:sz w:val="24"/>
          <w:szCs w:val="24"/>
        </w:rPr>
        <w:t xml:space="preserve"> </w:t>
      </w:r>
      <w:r w:rsidR="00983CD1" w:rsidRPr="00633E67">
        <w:rPr>
          <w:sz w:val="24"/>
          <w:szCs w:val="24"/>
        </w:rPr>
        <w:t>О</w:t>
      </w:r>
      <w:r w:rsidRPr="00633E67">
        <w:rPr>
          <w:sz w:val="24"/>
          <w:szCs w:val="24"/>
        </w:rPr>
        <w:t>казывать поддержку этим учреждениям, обеспечивать доступность и бесплатность для населения основных услуг библиотек, расположенных на территории муниципальных образований, других учреждений культуры.</w:t>
      </w:r>
    </w:p>
    <w:p w:rsidR="00F94434" w:rsidRPr="00633E67" w:rsidRDefault="00F94434" w:rsidP="00227E48">
      <w:pPr>
        <w:pStyle w:val="Style43"/>
        <w:widowControl/>
        <w:spacing w:line="312" w:lineRule="auto"/>
        <w:ind w:firstLine="709"/>
        <w:rPr>
          <w:rStyle w:val="FontStyle138"/>
        </w:rPr>
      </w:pPr>
      <w:r w:rsidRPr="00633E67">
        <w:rPr>
          <w:rStyle w:val="FontStyle138"/>
        </w:rPr>
        <w:t xml:space="preserve">Мероприятия в части </w:t>
      </w:r>
      <w:r w:rsidR="00DA49B3">
        <w:rPr>
          <w:rStyle w:val="FontStyle138"/>
        </w:rPr>
        <w:t>объектов культуры</w:t>
      </w:r>
      <w:r w:rsidR="00D570F3">
        <w:rPr>
          <w:rStyle w:val="FontStyle138"/>
        </w:rPr>
        <w:t xml:space="preserve"> </w:t>
      </w:r>
      <w:r w:rsidR="00C50413">
        <w:t>Бейсужекского</w:t>
      </w:r>
      <w:r w:rsidR="009C4BD7" w:rsidRPr="00633E67">
        <w:t xml:space="preserve"> сельского поселения</w:t>
      </w:r>
      <w:r w:rsidRPr="00633E67">
        <w:rPr>
          <w:rStyle w:val="FontStyle138"/>
        </w:rPr>
        <w:t>:</w:t>
      </w:r>
    </w:p>
    <w:p w:rsidR="00227E48" w:rsidRPr="00227E48" w:rsidRDefault="00DA49B3" w:rsidP="00227E48">
      <w:pPr>
        <w:pStyle w:val="af3"/>
        <w:widowControl/>
        <w:numPr>
          <w:ilvl w:val="0"/>
          <w:numId w:val="57"/>
        </w:numPr>
        <w:snapToGrid/>
        <w:spacing w:line="312" w:lineRule="auto"/>
        <w:ind w:left="0" w:firstLine="709"/>
        <w:rPr>
          <w:color w:val="000000"/>
          <w:sz w:val="24"/>
          <w:szCs w:val="24"/>
        </w:rPr>
      </w:pPr>
      <w:r>
        <w:rPr>
          <w:color w:val="000000"/>
          <w:sz w:val="24"/>
          <w:szCs w:val="24"/>
        </w:rPr>
        <w:t>Ремонт мягкой кровли Дома культуры на расчетный срок</w:t>
      </w:r>
    </w:p>
    <w:p w:rsidR="00633E67" w:rsidRDefault="00633E67" w:rsidP="00227E48">
      <w:pPr>
        <w:pStyle w:val="af3"/>
        <w:widowControl/>
        <w:snapToGrid/>
        <w:spacing w:line="312" w:lineRule="auto"/>
        <w:ind w:left="0" w:firstLine="709"/>
        <w:rPr>
          <w:sz w:val="24"/>
          <w:szCs w:val="24"/>
        </w:rPr>
      </w:pPr>
    </w:p>
    <w:p w:rsidR="00524D0A" w:rsidRPr="00633E67" w:rsidRDefault="00DE664E" w:rsidP="00227E48">
      <w:pPr>
        <w:spacing w:line="312" w:lineRule="auto"/>
        <w:ind w:firstLine="709"/>
        <w:rPr>
          <w:b/>
          <w:sz w:val="24"/>
          <w:szCs w:val="24"/>
        </w:rPr>
      </w:pPr>
      <w:r w:rsidRPr="00633E67">
        <w:rPr>
          <w:b/>
          <w:sz w:val="24"/>
          <w:szCs w:val="24"/>
        </w:rPr>
        <w:t>Ф</w:t>
      </w:r>
      <w:r w:rsidR="00524D0A" w:rsidRPr="00633E67">
        <w:rPr>
          <w:b/>
          <w:sz w:val="24"/>
          <w:szCs w:val="24"/>
        </w:rPr>
        <w:t>изическ</w:t>
      </w:r>
      <w:r w:rsidRPr="00633E67">
        <w:rPr>
          <w:b/>
          <w:sz w:val="24"/>
          <w:szCs w:val="24"/>
        </w:rPr>
        <w:t>ая культура</w:t>
      </w:r>
      <w:r w:rsidR="00524D0A" w:rsidRPr="00633E67">
        <w:rPr>
          <w:b/>
          <w:sz w:val="24"/>
          <w:szCs w:val="24"/>
        </w:rPr>
        <w:t xml:space="preserve"> и спорт.</w:t>
      </w:r>
    </w:p>
    <w:p w:rsidR="00524D0A" w:rsidRPr="00633E67" w:rsidRDefault="00524D0A" w:rsidP="00227E48">
      <w:pPr>
        <w:spacing w:line="312" w:lineRule="auto"/>
        <w:ind w:firstLine="709"/>
        <w:rPr>
          <w:sz w:val="24"/>
          <w:szCs w:val="24"/>
        </w:rPr>
      </w:pPr>
    </w:p>
    <w:p w:rsidR="00524D0A" w:rsidRPr="00633E67" w:rsidRDefault="00524D0A" w:rsidP="00227E48">
      <w:pPr>
        <w:spacing w:line="312" w:lineRule="auto"/>
        <w:ind w:firstLine="709"/>
        <w:rPr>
          <w:sz w:val="24"/>
          <w:szCs w:val="24"/>
        </w:rPr>
      </w:pPr>
      <w:r w:rsidRPr="00633E67">
        <w:rPr>
          <w:sz w:val="24"/>
          <w:szCs w:val="24"/>
        </w:rPr>
        <w:t xml:space="preserve">К объектам социальной инфраструктуры относятся и объекты спорта. Развитие </w:t>
      </w:r>
      <w:r w:rsidRPr="00633E67">
        <w:rPr>
          <w:sz w:val="24"/>
          <w:szCs w:val="24"/>
        </w:rPr>
        <w:lastRenderedPageBreak/>
        <w:t>физической культуры и спорта служит важным фактором укрепления здоровья населения, увеличивая продолжительности жизни.</w:t>
      </w:r>
    </w:p>
    <w:p w:rsidR="00524D0A" w:rsidRPr="00633E67" w:rsidRDefault="00524D0A" w:rsidP="00227E48">
      <w:pPr>
        <w:spacing w:line="312" w:lineRule="auto"/>
        <w:ind w:firstLine="709"/>
        <w:rPr>
          <w:sz w:val="24"/>
          <w:szCs w:val="24"/>
        </w:rPr>
      </w:pPr>
      <w:r w:rsidRPr="00633E67">
        <w:rPr>
          <w:sz w:val="24"/>
          <w:szCs w:val="24"/>
        </w:rPr>
        <w:t xml:space="preserve">Объекты спорта </w:t>
      </w:r>
      <w:r w:rsidR="006B7F2D" w:rsidRPr="00633E67">
        <w:rPr>
          <w:sz w:val="24"/>
          <w:szCs w:val="24"/>
        </w:rPr>
        <w:t>-</w:t>
      </w:r>
      <w:r w:rsidRPr="00633E67">
        <w:rPr>
          <w:sz w:val="24"/>
          <w:szCs w:val="24"/>
        </w:rPr>
        <w:t xml:space="preserve">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524D0A" w:rsidRPr="00633E67" w:rsidRDefault="00524D0A" w:rsidP="00227E48">
      <w:pPr>
        <w:spacing w:line="312" w:lineRule="auto"/>
        <w:ind w:firstLine="709"/>
        <w:rPr>
          <w:sz w:val="24"/>
          <w:szCs w:val="24"/>
        </w:rPr>
      </w:pPr>
      <w:r w:rsidRPr="00633E67">
        <w:rPr>
          <w:sz w:val="24"/>
          <w:szCs w:val="24"/>
        </w:rPr>
        <w:t>Развитие физической культуры и спорта по месту жительства и в местах массового отдыха может осуществляться органами местного самоуправления в соответствии с муниципальными программами развития физической культуры и спорта. Важнейшее направление политики органов местного самоуправления в области физической культуры и спорта составляет физическое воспитание детей дошкольного возраста, а также обучающихся в образовательных учреждениях. При участии физкультурно-спортивных, профсоюзных, молодежных и иных организаций органы местного самоуправления реализуют программы. Органы местного самоуправления совместно с физкультурно-спортивными объединениями инвалидов участвуют в организации оздоровительной работы с инвалидами, проведении с ними физкультурно-оздоровительных и спортивных мероприятий, подготовке спортсменов-инвалидов и обеспечении направления их на всероссийские и международные соревнования.</w:t>
      </w:r>
    </w:p>
    <w:p w:rsidR="001948BE" w:rsidRPr="00633E67" w:rsidRDefault="001948BE" w:rsidP="00227E48">
      <w:pPr>
        <w:spacing w:line="312" w:lineRule="auto"/>
        <w:ind w:firstLine="709"/>
        <w:rPr>
          <w:sz w:val="24"/>
          <w:szCs w:val="24"/>
        </w:rPr>
      </w:pPr>
      <w:r w:rsidRPr="00633E67">
        <w:rPr>
          <w:sz w:val="24"/>
          <w:szCs w:val="24"/>
        </w:rPr>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D26FE2" w:rsidRPr="00633E67" w:rsidRDefault="001948BE" w:rsidP="00DA49B3">
      <w:pPr>
        <w:spacing w:line="312" w:lineRule="auto"/>
        <w:ind w:firstLine="709"/>
        <w:rPr>
          <w:rStyle w:val="FontStyle138"/>
        </w:rPr>
      </w:pPr>
      <w:r w:rsidRPr="00633E67">
        <w:rPr>
          <w:sz w:val="24"/>
          <w:szCs w:val="24"/>
        </w:rPr>
        <w:t xml:space="preserve">Развитие физической культуры и спорта невозможно без наличия соответствующей материально-технической базы и основной ее составляющей </w:t>
      </w:r>
      <w:r w:rsidR="006B7F2D" w:rsidRPr="00633E67">
        <w:rPr>
          <w:sz w:val="24"/>
          <w:szCs w:val="24"/>
        </w:rPr>
        <w:t>-</w:t>
      </w:r>
      <w:r w:rsidRPr="00633E67">
        <w:rPr>
          <w:sz w:val="24"/>
          <w:szCs w:val="24"/>
        </w:rPr>
        <w:t xml:space="preserve">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r w:rsidR="00D26FE2" w:rsidRPr="00633E67">
        <w:rPr>
          <w:rStyle w:val="FontStyle138"/>
        </w:rPr>
        <w:t xml:space="preserve">Мероприятия в части развития физкультуры и спорта в </w:t>
      </w:r>
      <w:r w:rsidR="00C50413">
        <w:rPr>
          <w:rStyle w:val="FontStyle138"/>
        </w:rPr>
        <w:t>Бейсужекском</w:t>
      </w:r>
      <w:r w:rsidR="006C5ED1" w:rsidRPr="00633E67">
        <w:rPr>
          <w:rStyle w:val="FontStyle138"/>
        </w:rPr>
        <w:t xml:space="preserve"> сельском поселении</w:t>
      </w:r>
      <w:r w:rsidR="00D26FE2" w:rsidRPr="00633E67">
        <w:rPr>
          <w:rStyle w:val="FontStyle138"/>
        </w:rPr>
        <w:t>:</w:t>
      </w:r>
    </w:p>
    <w:p w:rsidR="00227E48" w:rsidRDefault="00227E48" w:rsidP="00DA49B3">
      <w:pPr>
        <w:pStyle w:val="af3"/>
        <w:widowControl/>
        <w:numPr>
          <w:ilvl w:val="0"/>
          <w:numId w:val="58"/>
        </w:numPr>
        <w:snapToGrid/>
        <w:spacing w:line="312" w:lineRule="auto"/>
        <w:ind w:left="0" w:firstLine="709"/>
        <w:jc w:val="left"/>
        <w:rPr>
          <w:sz w:val="24"/>
          <w:szCs w:val="24"/>
        </w:rPr>
      </w:pPr>
      <w:r w:rsidRPr="00227E48">
        <w:rPr>
          <w:sz w:val="24"/>
          <w:szCs w:val="24"/>
        </w:rPr>
        <w:t>Реконструкция существующих плоскостных спортивных сооружений</w:t>
      </w:r>
    </w:p>
    <w:p w:rsidR="00DA49B3" w:rsidRDefault="00DA49B3" w:rsidP="00DA49B3">
      <w:pPr>
        <w:pStyle w:val="af3"/>
        <w:widowControl/>
        <w:numPr>
          <w:ilvl w:val="0"/>
          <w:numId w:val="58"/>
        </w:numPr>
        <w:snapToGrid/>
        <w:spacing w:line="312" w:lineRule="auto"/>
        <w:ind w:left="0" w:firstLine="709"/>
        <w:jc w:val="left"/>
        <w:rPr>
          <w:sz w:val="24"/>
          <w:szCs w:val="24"/>
        </w:rPr>
      </w:pPr>
      <w:r>
        <w:rPr>
          <w:sz w:val="24"/>
          <w:szCs w:val="24"/>
        </w:rPr>
        <w:t>С</w:t>
      </w:r>
      <w:r w:rsidRPr="00633E67">
        <w:rPr>
          <w:sz w:val="24"/>
          <w:szCs w:val="24"/>
        </w:rPr>
        <w:t xml:space="preserve">троительство стадиона с беговой </w:t>
      </w:r>
      <w:r>
        <w:rPr>
          <w:sz w:val="24"/>
          <w:szCs w:val="24"/>
        </w:rPr>
        <w:t>дорожкой</w:t>
      </w:r>
    </w:p>
    <w:p w:rsidR="00DA49B3" w:rsidRPr="00227E48" w:rsidRDefault="00DA49B3" w:rsidP="00DA49B3">
      <w:pPr>
        <w:pStyle w:val="af3"/>
        <w:widowControl/>
        <w:numPr>
          <w:ilvl w:val="0"/>
          <w:numId w:val="58"/>
        </w:numPr>
        <w:snapToGrid/>
        <w:spacing w:line="312" w:lineRule="auto"/>
        <w:ind w:left="0" w:firstLine="709"/>
        <w:jc w:val="left"/>
        <w:rPr>
          <w:sz w:val="24"/>
          <w:szCs w:val="24"/>
        </w:rPr>
      </w:pPr>
      <w:r>
        <w:rPr>
          <w:sz w:val="24"/>
          <w:szCs w:val="24"/>
        </w:rPr>
        <w:t>Р</w:t>
      </w:r>
      <w:r w:rsidRPr="00DA49B3">
        <w:rPr>
          <w:sz w:val="24"/>
          <w:szCs w:val="24"/>
        </w:rPr>
        <w:t>азмещением спортивного зала на 540 кв. м площади пола</w:t>
      </w:r>
    </w:p>
    <w:p w:rsidR="00227E48" w:rsidRPr="00227E48" w:rsidRDefault="00227E48" w:rsidP="00DA49B3">
      <w:pPr>
        <w:pStyle w:val="af3"/>
        <w:widowControl/>
        <w:numPr>
          <w:ilvl w:val="0"/>
          <w:numId w:val="58"/>
        </w:numPr>
        <w:snapToGrid/>
        <w:spacing w:line="312" w:lineRule="auto"/>
        <w:ind w:left="0" w:firstLine="709"/>
        <w:jc w:val="left"/>
        <w:rPr>
          <w:sz w:val="24"/>
          <w:szCs w:val="24"/>
        </w:rPr>
      </w:pPr>
      <w:r w:rsidRPr="00227E48">
        <w:rPr>
          <w:sz w:val="24"/>
          <w:szCs w:val="24"/>
        </w:rPr>
        <w:t xml:space="preserve">Строительство </w:t>
      </w:r>
      <w:r w:rsidR="00DA49B3">
        <w:rPr>
          <w:sz w:val="24"/>
          <w:szCs w:val="24"/>
        </w:rPr>
        <w:t>детских игровых спортивных площадок</w:t>
      </w:r>
    </w:p>
    <w:p w:rsidR="00673D18" w:rsidRPr="00227E48" w:rsidRDefault="00227E48" w:rsidP="00DA49B3">
      <w:pPr>
        <w:pStyle w:val="af3"/>
        <w:widowControl/>
        <w:numPr>
          <w:ilvl w:val="0"/>
          <w:numId w:val="58"/>
        </w:numPr>
        <w:snapToGrid/>
        <w:spacing w:line="312" w:lineRule="auto"/>
        <w:ind w:left="0" w:firstLine="709"/>
        <w:jc w:val="left"/>
        <w:rPr>
          <w:b/>
          <w:sz w:val="24"/>
          <w:szCs w:val="24"/>
        </w:rPr>
      </w:pPr>
      <w:r w:rsidRPr="00227E48">
        <w:rPr>
          <w:sz w:val="24"/>
          <w:szCs w:val="24"/>
        </w:rPr>
        <w:t>Резервирование земельных участков для размещения спортивных сооружений</w:t>
      </w:r>
      <w:r w:rsidR="00673D18" w:rsidRPr="00227E48">
        <w:rPr>
          <w:b/>
          <w:sz w:val="24"/>
          <w:szCs w:val="24"/>
        </w:rPr>
        <w:br w:type="page"/>
      </w:r>
    </w:p>
    <w:p w:rsidR="003B3162" w:rsidRDefault="00EE2CEA" w:rsidP="00EE2CEA">
      <w:pPr>
        <w:pStyle w:val="af5"/>
        <w:jc w:val="center"/>
      </w:pPr>
      <w:r w:rsidRPr="00EE2CEA">
        <w:rPr>
          <w:b/>
        </w:rPr>
        <w:lastRenderedPageBreak/>
        <w:t>3.</w:t>
      </w:r>
      <w:r w:rsidR="003B3162" w:rsidRPr="00D05117">
        <w:rPr>
          <w:b/>
        </w:rPr>
        <w:t>Финансовые потребности для реализации программы</w:t>
      </w:r>
    </w:p>
    <w:p w:rsidR="002D699F" w:rsidRDefault="002D699F" w:rsidP="003B1C22">
      <w:pPr>
        <w:pStyle w:val="17"/>
        <w:shd w:val="clear" w:color="auto" w:fill="auto"/>
        <w:tabs>
          <w:tab w:val="left" w:pos="2350"/>
        </w:tabs>
        <w:spacing w:line="360" w:lineRule="exact"/>
        <w:ind w:firstLine="360"/>
        <w:jc w:val="both"/>
        <w:rPr>
          <w:b/>
          <w:sz w:val="24"/>
          <w:szCs w:val="24"/>
        </w:rPr>
      </w:pPr>
    </w:p>
    <w:p w:rsidR="002D699F" w:rsidRPr="009379F3" w:rsidRDefault="002D699F" w:rsidP="003B1C22">
      <w:pPr>
        <w:autoSpaceDE w:val="0"/>
        <w:autoSpaceDN w:val="0"/>
        <w:adjustRightInd w:val="0"/>
        <w:spacing w:line="312" w:lineRule="auto"/>
        <w:ind w:firstLine="709"/>
        <w:rPr>
          <w:b/>
          <w:sz w:val="24"/>
          <w:szCs w:val="24"/>
        </w:rPr>
      </w:pPr>
      <w:r w:rsidRPr="009379F3">
        <w:rPr>
          <w:sz w:val="24"/>
          <w:szCs w:val="24"/>
        </w:rPr>
        <w:t xml:space="preserve">Раздел включает в себя, с разбивкой по годам, оценку стоимости основных мероприятий по реализации </w:t>
      </w:r>
      <w:r w:rsidR="006B7F2D">
        <w:rPr>
          <w:sz w:val="24"/>
          <w:szCs w:val="24"/>
        </w:rPr>
        <w:t>П</w:t>
      </w:r>
      <w:r w:rsidR="009379F3" w:rsidRPr="009379F3">
        <w:rPr>
          <w:sz w:val="24"/>
          <w:szCs w:val="24"/>
        </w:rPr>
        <w:t xml:space="preserve">рограммы комплексного развития социальной инфраструктуры </w:t>
      </w:r>
      <w:r w:rsidR="00C50413">
        <w:rPr>
          <w:sz w:val="24"/>
          <w:szCs w:val="24"/>
        </w:rPr>
        <w:t>Бейсужекского</w:t>
      </w:r>
      <w:r w:rsidR="00F01804">
        <w:rPr>
          <w:sz w:val="24"/>
          <w:szCs w:val="24"/>
        </w:rPr>
        <w:t xml:space="preserve"> сельского поселения</w:t>
      </w:r>
      <w:r w:rsidR="009379F3" w:rsidRPr="009379F3">
        <w:rPr>
          <w:sz w:val="24"/>
          <w:szCs w:val="24"/>
        </w:rPr>
        <w:t xml:space="preserve">. </w:t>
      </w:r>
    </w:p>
    <w:p w:rsidR="00524D0A" w:rsidRPr="009379F3" w:rsidRDefault="00524D0A" w:rsidP="003B1C22">
      <w:pPr>
        <w:spacing w:line="312" w:lineRule="auto"/>
        <w:ind w:firstLine="709"/>
        <w:rPr>
          <w:sz w:val="24"/>
          <w:szCs w:val="24"/>
        </w:rPr>
      </w:pPr>
      <w:r w:rsidRPr="009379F3">
        <w:rPr>
          <w:sz w:val="24"/>
          <w:szCs w:val="24"/>
        </w:rPr>
        <w:t>Специфика финансирования объектов социальной инфраструктуры заключается в ее дифференциации на два типа:</w:t>
      </w:r>
    </w:p>
    <w:p w:rsidR="00524D0A" w:rsidRPr="009379F3" w:rsidRDefault="00524D0A" w:rsidP="003B1C22">
      <w:pPr>
        <w:pStyle w:val="af3"/>
        <w:widowControl/>
        <w:numPr>
          <w:ilvl w:val="0"/>
          <w:numId w:val="10"/>
        </w:numPr>
        <w:snapToGrid/>
        <w:spacing w:line="312" w:lineRule="auto"/>
        <w:rPr>
          <w:sz w:val="24"/>
          <w:szCs w:val="24"/>
        </w:rPr>
      </w:pPr>
      <w:r w:rsidRPr="009379F3">
        <w:rPr>
          <w:sz w:val="24"/>
          <w:szCs w:val="24"/>
        </w:rPr>
        <w:t>отрасли, работающие и развивающиеся за счет собственных ресурсов и ориентированные на хозрасчет и получение прибыли как основной цели своей деятельности. К ним относятся торговля, общепит, бытовое обслуживание;</w:t>
      </w:r>
    </w:p>
    <w:p w:rsidR="00524D0A" w:rsidRPr="009379F3" w:rsidRDefault="00524D0A" w:rsidP="003B1C22">
      <w:pPr>
        <w:pStyle w:val="af3"/>
        <w:widowControl/>
        <w:numPr>
          <w:ilvl w:val="0"/>
          <w:numId w:val="10"/>
        </w:numPr>
        <w:snapToGrid/>
        <w:spacing w:line="312" w:lineRule="auto"/>
        <w:rPr>
          <w:sz w:val="24"/>
          <w:szCs w:val="24"/>
        </w:rPr>
      </w:pPr>
      <w:r w:rsidRPr="009379F3">
        <w:rPr>
          <w:sz w:val="24"/>
          <w:szCs w:val="24"/>
        </w:rPr>
        <w:t>отрасли, осуществляющие свою деятельность за счет централизованных, территориальных и коллективных общественных фондов потребления. Эти отрасли полностью или частично ориентированы на бюджетные средства.</w:t>
      </w:r>
    </w:p>
    <w:p w:rsidR="00524D0A" w:rsidRPr="009379F3" w:rsidRDefault="00524D0A" w:rsidP="003B1C22">
      <w:pPr>
        <w:spacing w:line="312" w:lineRule="auto"/>
        <w:ind w:firstLine="709"/>
        <w:rPr>
          <w:sz w:val="24"/>
          <w:szCs w:val="24"/>
        </w:rPr>
      </w:pPr>
      <w:r w:rsidRPr="009379F3">
        <w:rPr>
          <w:sz w:val="24"/>
          <w:szCs w:val="24"/>
        </w:rPr>
        <w:t>Самофинансирование социального обслуживания населения в последнее время приобрело широкие масштабы и позволяет сделать вывод, что спрос на социально-бытовое обслуживание не удовлетворен. Это вызвано сокращением размеров бесплатного и льготного обслуживания населения предприятиями и учреждениями бюджетной сферы при одновременном снижении расходов государства на содержание объектов социальной инфраструктуры.</w:t>
      </w:r>
    </w:p>
    <w:p w:rsidR="00524D0A" w:rsidRPr="009379F3" w:rsidRDefault="00524D0A" w:rsidP="003B1C22">
      <w:pPr>
        <w:spacing w:line="312" w:lineRule="auto"/>
        <w:ind w:firstLine="709"/>
        <w:rPr>
          <w:sz w:val="24"/>
          <w:szCs w:val="24"/>
        </w:rPr>
      </w:pPr>
      <w:r w:rsidRPr="009379F3">
        <w:rPr>
          <w:sz w:val="24"/>
          <w:szCs w:val="24"/>
        </w:rPr>
        <w:t>Формой использования финансовых ресурсов бюджета учреждениями и организациями социальной сферы, находящимися на хозрасчете и имеющими самостоятельные доходы, является предоставление им бюджетных субсидий для возмещения ими недостающих доходов для сведения баланса доходов и расходов. Такая потребность в государственных субсидиях обычно бывает вызвана либо стремлением сохранить спрос на социальные услуги, либо централизованной политикой ценообразования на платные социально-культурные услуги (кино, театры, концертная деятельность).</w:t>
      </w:r>
    </w:p>
    <w:p w:rsidR="00524D0A" w:rsidRPr="009379F3" w:rsidRDefault="00524D0A" w:rsidP="009379F3">
      <w:pPr>
        <w:spacing w:line="312" w:lineRule="auto"/>
        <w:ind w:firstLine="709"/>
        <w:rPr>
          <w:sz w:val="24"/>
          <w:szCs w:val="24"/>
        </w:rPr>
      </w:pPr>
      <w:r w:rsidRPr="009379F3">
        <w:rPr>
          <w:sz w:val="24"/>
          <w:szCs w:val="24"/>
        </w:rPr>
        <w:t>Традиционно система финансирования социальной инфраструктуры подразделялась на два канала: отраслевой</w:t>
      </w:r>
      <w:r w:rsidR="006B7F2D">
        <w:rPr>
          <w:sz w:val="24"/>
          <w:szCs w:val="24"/>
        </w:rPr>
        <w:t xml:space="preserve"> и</w:t>
      </w:r>
      <w:r w:rsidRPr="009379F3">
        <w:rPr>
          <w:sz w:val="24"/>
          <w:szCs w:val="24"/>
        </w:rPr>
        <w:t xml:space="preserve"> территориальный. Развитие и функционирование отраслей социальной инфраструктуры зависят от того, насколько ее отрасли способны обеспечить себя финансовыми ресурсами на текущие цели. Отраслевой принцип функционирования имеет недостатки</w:t>
      </w:r>
      <w:r w:rsidR="006B7F2D">
        <w:rPr>
          <w:sz w:val="24"/>
          <w:szCs w:val="24"/>
        </w:rPr>
        <w:t xml:space="preserve"> - </w:t>
      </w:r>
      <w:r w:rsidRPr="009379F3">
        <w:rPr>
          <w:sz w:val="24"/>
          <w:szCs w:val="24"/>
        </w:rPr>
        <w:t xml:space="preserve">некомплексное использование ведомственных объектов социальной инфраструктуры ведет к распылению финансовых средств. Подчинение объектов социальной инфраструктуры различным ведомствам затрудняет координацию в решении социальных проблем </w:t>
      </w:r>
      <w:r w:rsidR="008F23F6">
        <w:rPr>
          <w:sz w:val="24"/>
          <w:szCs w:val="24"/>
        </w:rPr>
        <w:t>муниципального образования</w:t>
      </w:r>
      <w:r w:rsidRPr="009379F3">
        <w:rPr>
          <w:sz w:val="24"/>
          <w:szCs w:val="24"/>
        </w:rPr>
        <w:t xml:space="preserve">. Территориальный канал финансирования представлен местным бюджетом, который является основным источником финансирования социальной инфраструктуры </w:t>
      </w:r>
      <w:r w:rsidR="008F23F6" w:rsidRPr="008F23F6">
        <w:rPr>
          <w:sz w:val="24"/>
          <w:szCs w:val="24"/>
        </w:rPr>
        <w:t>муниципального образования</w:t>
      </w:r>
      <w:r w:rsidRPr="009379F3">
        <w:rPr>
          <w:sz w:val="24"/>
          <w:szCs w:val="24"/>
        </w:rPr>
        <w:t>. Но бюджет местной власти весьма ограничен, что препятствует этому процессу.</w:t>
      </w:r>
    </w:p>
    <w:p w:rsidR="00524D0A" w:rsidRPr="00B045E9" w:rsidRDefault="00524D0A" w:rsidP="009379F3">
      <w:pPr>
        <w:spacing w:line="312" w:lineRule="auto"/>
        <w:ind w:firstLine="709"/>
        <w:rPr>
          <w:sz w:val="24"/>
          <w:szCs w:val="24"/>
        </w:rPr>
      </w:pPr>
      <w:r w:rsidRPr="009379F3">
        <w:rPr>
          <w:sz w:val="24"/>
          <w:szCs w:val="24"/>
        </w:rPr>
        <w:t xml:space="preserve">Исследование проблемы финансирования социальной инфраструктуры, анализ современного уровня развития ее подразделений показывают необходимость поиска научно-обоснованных путей ее дальнейшего интенсивного развития и неординарных форм </w:t>
      </w:r>
      <w:r w:rsidRPr="00B045E9">
        <w:rPr>
          <w:sz w:val="24"/>
          <w:szCs w:val="24"/>
        </w:rPr>
        <w:lastRenderedPageBreak/>
        <w:t>финансирования.</w:t>
      </w:r>
    </w:p>
    <w:p w:rsidR="00524D0A" w:rsidRPr="009379F3" w:rsidRDefault="00524D0A" w:rsidP="009379F3">
      <w:pPr>
        <w:spacing w:line="312" w:lineRule="auto"/>
        <w:ind w:firstLine="709"/>
        <w:rPr>
          <w:sz w:val="24"/>
          <w:szCs w:val="24"/>
        </w:rPr>
      </w:pPr>
      <w:r w:rsidRPr="00B045E9">
        <w:rPr>
          <w:sz w:val="24"/>
          <w:szCs w:val="24"/>
        </w:rPr>
        <w:t xml:space="preserve">На сегодняшний день </w:t>
      </w:r>
      <w:r w:rsidR="00B045E9" w:rsidRPr="00B045E9">
        <w:rPr>
          <w:sz w:val="24"/>
          <w:szCs w:val="24"/>
        </w:rPr>
        <w:t>финансирование объектов социальной инфраструктура происходит своевременно и в достаточной степени. Г</w:t>
      </w:r>
      <w:r w:rsidRPr="00B045E9">
        <w:rPr>
          <w:sz w:val="24"/>
          <w:szCs w:val="24"/>
        </w:rPr>
        <w:t xml:space="preserve">осударство </w:t>
      </w:r>
      <w:r w:rsidR="00B045E9" w:rsidRPr="00B045E9">
        <w:rPr>
          <w:sz w:val="24"/>
          <w:szCs w:val="24"/>
        </w:rPr>
        <w:t xml:space="preserve">выполняет возложенные на него обязанности и обеспечивает население </w:t>
      </w:r>
      <w:r w:rsidRPr="00B045E9">
        <w:rPr>
          <w:sz w:val="24"/>
          <w:szCs w:val="24"/>
        </w:rPr>
        <w:t>социальны</w:t>
      </w:r>
      <w:r w:rsidR="00B045E9" w:rsidRPr="00B045E9">
        <w:rPr>
          <w:sz w:val="24"/>
          <w:szCs w:val="24"/>
        </w:rPr>
        <w:t>ми</w:t>
      </w:r>
      <w:r w:rsidRPr="00B045E9">
        <w:rPr>
          <w:sz w:val="24"/>
          <w:szCs w:val="24"/>
        </w:rPr>
        <w:t xml:space="preserve"> услуг</w:t>
      </w:r>
      <w:r w:rsidR="00B045E9" w:rsidRPr="00B045E9">
        <w:rPr>
          <w:sz w:val="24"/>
          <w:szCs w:val="24"/>
        </w:rPr>
        <w:t xml:space="preserve">ами. Одной из целей реформирования системы финансирования социальных объектов является их переход к </w:t>
      </w:r>
      <w:r w:rsidRPr="00B045E9">
        <w:rPr>
          <w:sz w:val="24"/>
          <w:szCs w:val="24"/>
        </w:rPr>
        <w:t xml:space="preserve"> самофинансирован</w:t>
      </w:r>
      <w:r w:rsidR="00B045E9" w:rsidRPr="00B045E9">
        <w:rPr>
          <w:sz w:val="24"/>
          <w:szCs w:val="24"/>
        </w:rPr>
        <w:t xml:space="preserve">ию. </w:t>
      </w:r>
      <w:r w:rsidRPr="00B045E9">
        <w:rPr>
          <w:sz w:val="24"/>
          <w:szCs w:val="24"/>
        </w:rPr>
        <w:t>Поэтому целесообразным представляется сосуществование нескольких форм финансирования, как государственных, так и частных фондов и на федеральном уровне, и на территориальном. Важная роль в решении этой проблемы должна быть отведена предприятиям, которые тоже могли бы взять на себя часть расходов на содержание объектов социальной инфраструктуры.</w:t>
      </w:r>
    </w:p>
    <w:p w:rsidR="00524D0A" w:rsidRPr="009379F3" w:rsidRDefault="00524D0A" w:rsidP="009379F3">
      <w:pPr>
        <w:spacing w:line="312" w:lineRule="auto"/>
        <w:ind w:firstLine="709"/>
        <w:rPr>
          <w:sz w:val="24"/>
          <w:szCs w:val="24"/>
        </w:rPr>
      </w:pPr>
      <w:r w:rsidRPr="009379F3">
        <w:rPr>
          <w:sz w:val="24"/>
          <w:szCs w:val="24"/>
        </w:rPr>
        <w:t>В современных условиях на содержание и развитие государственных и муниципальных объектов социальной сферы финансовые ресурсы направляются из нескольких источников: бюджета, внебюджетных фондов, средств предприятий, населения.</w:t>
      </w:r>
    </w:p>
    <w:p w:rsidR="00524D0A" w:rsidRPr="009379F3" w:rsidRDefault="00524D0A" w:rsidP="009379F3">
      <w:pPr>
        <w:spacing w:line="312" w:lineRule="auto"/>
        <w:ind w:firstLine="709"/>
        <w:rPr>
          <w:sz w:val="24"/>
          <w:szCs w:val="24"/>
        </w:rPr>
      </w:pPr>
      <w:r w:rsidRPr="009379F3">
        <w:rPr>
          <w:sz w:val="24"/>
          <w:szCs w:val="24"/>
        </w:rPr>
        <w:t xml:space="preserve">Одним из источников финансирования социальной сферы являются средства ведомств. В ведении предприятий находилась значительная часть объектов, оказывающих социально-культурные услуги. Достаточно отметить, что в ведомственном подчинении находилось более 70% мест в дошкольных учреждениях. Средства, получаемые объектами социальной сферы от населения за оказанные ему услуги, пока занимают небольшой удельный вес. Это обусловлено во-первых тем, что в соответствии с Конституцией и действующим законодательством предоставление многих социальных услуг бесплатно, во-вторых развитие платных услуг ограничено низкой платежеспособностью массы населения. В этих условиях основным источником финансирования социальной сферы стали средства, </w:t>
      </w:r>
      <w:r w:rsidR="00E54551" w:rsidRPr="009379F3">
        <w:rPr>
          <w:sz w:val="24"/>
          <w:szCs w:val="24"/>
        </w:rPr>
        <w:t>мобилизуемые</w:t>
      </w:r>
      <w:r w:rsidRPr="009379F3">
        <w:rPr>
          <w:sz w:val="24"/>
          <w:szCs w:val="24"/>
        </w:rPr>
        <w:t xml:space="preserve"> и распределяемые через бюджетную систему, и внебюджетных фондов.</w:t>
      </w:r>
    </w:p>
    <w:p w:rsidR="00524D0A" w:rsidRDefault="00524D0A" w:rsidP="009379F3">
      <w:pPr>
        <w:spacing w:line="312" w:lineRule="auto"/>
        <w:ind w:firstLine="709"/>
        <w:rPr>
          <w:sz w:val="24"/>
          <w:szCs w:val="24"/>
        </w:rPr>
      </w:pPr>
      <w:r w:rsidRPr="009379F3">
        <w:rPr>
          <w:sz w:val="24"/>
          <w:szCs w:val="24"/>
        </w:rPr>
        <w:t>Средства бюджета и внебюджетных фондов, направляемые в социальную сферу, образуют общественные фонды потребления, главным назначением которых является социальное развитие общества и социальная защищенность населения, предоставление ему социальных услуг. Средства общественных фондов потребления позволяют предоставлять населению бесплатные или на льготных условиях услуги учреждений просвещения, здравоохранения, социального обеспечения и в значительной мере услуг предприятий жилищно-коммунального хозяйства.</w:t>
      </w:r>
    </w:p>
    <w:p w:rsidR="0049156B" w:rsidRPr="009379F3" w:rsidRDefault="0049156B" w:rsidP="009379F3">
      <w:pPr>
        <w:spacing w:line="312" w:lineRule="auto"/>
        <w:ind w:firstLine="709"/>
        <w:rPr>
          <w:sz w:val="24"/>
          <w:szCs w:val="24"/>
        </w:rPr>
      </w:pPr>
      <w:r>
        <w:rPr>
          <w:sz w:val="24"/>
          <w:szCs w:val="24"/>
        </w:rPr>
        <w:t>Финансирование мероприятий направленных на развитие социальной инфраструктуры</w:t>
      </w:r>
      <w:r w:rsidR="00F20E63">
        <w:rPr>
          <w:sz w:val="24"/>
          <w:szCs w:val="24"/>
        </w:rPr>
        <w:t xml:space="preserve"> с помощью региональных, краевых, федеральных программ и программ софинансирования повышает скорость и эффективность их реализации. Участие в программах позволяет  своевременно осуществлять комплекс мероприятий направленных на развитие социальной инфраструктуры и позволяет удовлетворять потребности населения, что положительно сказывается на динамике развития поселения.</w:t>
      </w:r>
    </w:p>
    <w:p w:rsidR="0008401B" w:rsidRPr="009379F3" w:rsidRDefault="0008401B" w:rsidP="009379F3">
      <w:pPr>
        <w:pStyle w:val="ConsPlusNormal"/>
        <w:spacing w:line="312" w:lineRule="auto"/>
        <w:ind w:firstLine="709"/>
        <w:jc w:val="both"/>
        <w:rPr>
          <w:rFonts w:ascii="Times New Roman" w:hAnsi="Times New Roman" w:cs="Times New Roman"/>
          <w:sz w:val="24"/>
          <w:szCs w:val="24"/>
        </w:rPr>
      </w:pPr>
      <w:r w:rsidRPr="009379F3">
        <w:rPr>
          <w:rFonts w:ascii="Times New Roman" w:hAnsi="Times New Roman" w:cs="Times New Roman"/>
          <w:sz w:val="24"/>
          <w:szCs w:val="24"/>
        </w:rPr>
        <w:t>При составлении плана инвестиционной деятельности по строительству социальных объектов необходимо ориентироваться на:</w:t>
      </w:r>
    </w:p>
    <w:p w:rsidR="0008401B" w:rsidRPr="009379F3" w:rsidRDefault="0008401B" w:rsidP="00D00342">
      <w:pPr>
        <w:pStyle w:val="ConsPlusNormal"/>
        <w:numPr>
          <w:ilvl w:val="0"/>
          <w:numId w:val="6"/>
        </w:numPr>
        <w:spacing w:line="312" w:lineRule="auto"/>
        <w:ind w:left="0" w:firstLine="709"/>
        <w:jc w:val="both"/>
        <w:rPr>
          <w:rFonts w:ascii="Times New Roman" w:hAnsi="Times New Roman" w:cs="Times New Roman"/>
          <w:sz w:val="24"/>
          <w:szCs w:val="24"/>
        </w:rPr>
      </w:pPr>
      <w:r w:rsidRPr="009379F3">
        <w:rPr>
          <w:rFonts w:ascii="Times New Roman" w:hAnsi="Times New Roman" w:cs="Times New Roman"/>
          <w:sz w:val="24"/>
          <w:szCs w:val="24"/>
        </w:rPr>
        <w:t>структурные изменения, происходящие в отраслях социальной сферы, включая ликвидацию избыточных площадей учреждений этой сферы;</w:t>
      </w:r>
    </w:p>
    <w:p w:rsidR="0008401B" w:rsidRPr="009379F3" w:rsidRDefault="0008401B" w:rsidP="00D00342">
      <w:pPr>
        <w:pStyle w:val="ConsPlusNormal"/>
        <w:numPr>
          <w:ilvl w:val="0"/>
          <w:numId w:val="6"/>
        </w:numPr>
        <w:spacing w:line="312" w:lineRule="auto"/>
        <w:ind w:left="0" w:firstLine="709"/>
        <w:jc w:val="both"/>
        <w:rPr>
          <w:rFonts w:ascii="Times New Roman" w:hAnsi="Times New Roman" w:cs="Times New Roman"/>
          <w:sz w:val="24"/>
          <w:szCs w:val="24"/>
        </w:rPr>
      </w:pPr>
      <w:r w:rsidRPr="009379F3">
        <w:rPr>
          <w:rFonts w:ascii="Times New Roman" w:hAnsi="Times New Roman" w:cs="Times New Roman"/>
          <w:sz w:val="24"/>
          <w:szCs w:val="24"/>
        </w:rPr>
        <w:lastRenderedPageBreak/>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08401B" w:rsidRPr="009379F3" w:rsidRDefault="0008401B" w:rsidP="00D00342">
      <w:pPr>
        <w:pStyle w:val="ConsPlusNormal"/>
        <w:numPr>
          <w:ilvl w:val="0"/>
          <w:numId w:val="6"/>
        </w:numPr>
        <w:spacing w:line="312" w:lineRule="auto"/>
        <w:ind w:left="0" w:firstLine="709"/>
        <w:jc w:val="both"/>
        <w:rPr>
          <w:rFonts w:ascii="Times New Roman" w:hAnsi="Times New Roman" w:cs="Times New Roman"/>
          <w:sz w:val="24"/>
          <w:szCs w:val="24"/>
        </w:rPr>
      </w:pPr>
      <w:r w:rsidRPr="009379F3">
        <w:rPr>
          <w:rFonts w:ascii="Times New Roman" w:hAnsi="Times New Roman" w:cs="Times New Roman"/>
          <w:sz w:val="24"/>
          <w:szCs w:val="24"/>
        </w:rPr>
        <w:t>расширение, реконструкцию, техническое перевооружение действующих учреждений, работающих с перегрузкой;</w:t>
      </w:r>
    </w:p>
    <w:p w:rsidR="0008401B" w:rsidRPr="009379F3" w:rsidRDefault="0008401B" w:rsidP="00D00342">
      <w:pPr>
        <w:pStyle w:val="ConsPlusNormal"/>
        <w:numPr>
          <w:ilvl w:val="0"/>
          <w:numId w:val="6"/>
        </w:numPr>
        <w:spacing w:line="312" w:lineRule="auto"/>
        <w:ind w:left="0" w:firstLine="709"/>
        <w:jc w:val="both"/>
        <w:rPr>
          <w:rFonts w:ascii="Times New Roman" w:hAnsi="Times New Roman" w:cs="Times New Roman"/>
          <w:sz w:val="24"/>
          <w:szCs w:val="24"/>
        </w:rPr>
      </w:pPr>
      <w:r w:rsidRPr="009379F3">
        <w:rPr>
          <w:rFonts w:ascii="Times New Roman" w:hAnsi="Times New Roman" w:cs="Times New Roman"/>
          <w:sz w:val="24"/>
          <w:szCs w:val="24"/>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2D699F" w:rsidRPr="009379F3" w:rsidRDefault="002D699F" w:rsidP="009379F3">
      <w:pPr>
        <w:spacing w:line="312" w:lineRule="auto"/>
        <w:ind w:firstLine="709"/>
        <w:rPr>
          <w:sz w:val="24"/>
          <w:szCs w:val="24"/>
        </w:rPr>
      </w:pPr>
      <w:r w:rsidRPr="009379F3">
        <w:rPr>
          <w:sz w:val="24"/>
          <w:szCs w:val="24"/>
        </w:rPr>
        <w:t xml:space="preserve">Таким образом, при разработке модельного комплекса необходимо обязательно учитывать различные источники финансирования социальной инфраструктуры, в том числе финансирование из бюджетов различных уровней и внебюджетных источников финансирования. </w:t>
      </w:r>
    </w:p>
    <w:p w:rsidR="002D699F" w:rsidRPr="009379F3" w:rsidRDefault="002D699F" w:rsidP="009379F3">
      <w:pPr>
        <w:spacing w:line="312" w:lineRule="auto"/>
        <w:ind w:firstLine="709"/>
        <w:rPr>
          <w:sz w:val="24"/>
          <w:szCs w:val="24"/>
        </w:rPr>
      </w:pPr>
      <w:r w:rsidRPr="009379F3">
        <w:rPr>
          <w:sz w:val="24"/>
          <w:szCs w:val="24"/>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2D699F" w:rsidRPr="009379F3" w:rsidRDefault="002D699F" w:rsidP="009379F3">
      <w:pPr>
        <w:spacing w:line="312" w:lineRule="auto"/>
        <w:ind w:firstLine="709"/>
        <w:rPr>
          <w:sz w:val="24"/>
          <w:szCs w:val="24"/>
        </w:rPr>
      </w:pPr>
      <w:r w:rsidRPr="009379F3">
        <w:rPr>
          <w:sz w:val="24"/>
          <w:szCs w:val="24"/>
        </w:rPr>
        <w:t xml:space="preserve">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Базовая цена проектных работ (на </w:t>
      </w:r>
      <w:r w:rsidR="00B17939">
        <w:rPr>
          <w:sz w:val="24"/>
          <w:szCs w:val="24"/>
        </w:rPr>
        <w:t>0</w:t>
      </w:r>
      <w:r w:rsidRPr="009379F3">
        <w:rPr>
          <w:sz w:val="24"/>
          <w:szCs w:val="24"/>
        </w:rPr>
        <w:t xml:space="preserve">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w:t>
      </w:r>
      <w:r w:rsidRPr="009379F3">
        <w:rPr>
          <w:bCs/>
          <w:color w:val="333333"/>
          <w:sz w:val="24"/>
          <w:szCs w:val="24"/>
          <w:shd w:val="clear" w:color="auto" w:fill="FFFFFF"/>
        </w:rPr>
        <w:t xml:space="preserve">40538-ЕС/05 </w:t>
      </w:r>
      <w:r w:rsidRPr="009379F3">
        <w:rPr>
          <w:sz w:val="24"/>
          <w:szCs w:val="24"/>
        </w:rPr>
        <w:t>от 14.12.2015г. Минстроя России.</w:t>
      </w:r>
    </w:p>
    <w:p w:rsidR="00B17939" w:rsidRDefault="002D699F" w:rsidP="009379F3">
      <w:pPr>
        <w:spacing w:line="312" w:lineRule="auto"/>
        <w:ind w:firstLine="709"/>
        <w:rPr>
          <w:sz w:val="24"/>
          <w:szCs w:val="24"/>
        </w:rPr>
      </w:pPr>
      <w:r w:rsidRPr="009379F3">
        <w:rPr>
          <w:sz w:val="24"/>
          <w:szCs w:val="24"/>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w:t>
      </w:r>
      <w:r w:rsidR="00ED7DE7">
        <w:rPr>
          <w:sz w:val="24"/>
          <w:szCs w:val="24"/>
        </w:rPr>
        <w:t xml:space="preserve">ой и инженерной инфраструктур, </w:t>
      </w:r>
      <w:r w:rsidRPr="009379F3">
        <w:rPr>
          <w:sz w:val="24"/>
          <w:szCs w:val="24"/>
        </w:rPr>
        <w:t>Укрупненным нормативам цены строительства для применения в 2012,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Стоимость работ пересчитана в цены 201</w:t>
      </w:r>
      <w:r w:rsidR="009379F3" w:rsidRPr="009379F3">
        <w:rPr>
          <w:sz w:val="24"/>
          <w:szCs w:val="24"/>
        </w:rPr>
        <w:t>6</w:t>
      </w:r>
      <w:r w:rsidRPr="009379F3">
        <w:rPr>
          <w:sz w:val="24"/>
          <w:szCs w:val="24"/>
        </w:rPr>
        <w:t xml:space="preserve"> года с коэффициентами согласно: </w:t>
      </w:r>
    </w:p>
    <w:p w:rsidR="00B17939" w:rsidRDefault="002D699F" w:rsidP="009379F3">
      <w:pPr>
        <w:spacing w:line="312" w:lineRule="auto"/>
        <w:ind w:firstLine="709"/>
        <w:rPr>
          <w:sz w:val="24"/>
          <w:szCs w:val="24"/>
        </w:rPr>
      </w:pPr>
      <w:r w:rsidRPr="009379F3">
        <w:rPr>
          <w:sz w:val="24"/>
          <w:szCs w:val="24"/>
        </w:rPr>
        <w:t xml:space="preserve">- Постановлению № 94 от 11.05.1983г. Государственного комитета СССР по делам строительства; </w:t>
      </w:r>
    </w:p>
    <w:p w:rsidR="00B17939" w:rsidRDefault="002D699F" w:rsidP="009379F3">
      <w:pPr>
        <w:spacing w:line="312" w:lineRule="auto"/>
        <w:ind w:firstLine="709"/>
        <w:rPr>
          <w:sz w:val="24"/>
          <w:szCs w:val="24"/>
        </w:rPr>
      </w:pPr>
      <w:r w:rsidRPr="009379F3">
        <w:rPr>
          <w:sz w:val="24"/>
          <w:szCs w:val="24"/>
        </w:rPr>
        <w:t xml:space="preserve">- Письму № 14-Д от 06.09.1990г. Государственного комитета СССР по делам строительства; </w:t>
      </w:r>
    </w:p>
    <w:p w:rsidR="00B17939" w:rsidRDefault="002D699F" w:rsidP="009379F3">
      <w:pPr>
        <w:spacing w:line="312" w:lineRule="auto"/>
        <w:ind w:firstLine="709"/>
        <w:rPr>
          <w:sz w:val="24"/>
          <w:szCs w:val="24"/>
        </w:rPr>
      </w:pPr>
      <w:r w:rsidRPr="009379F3">
        <w:rPr>
          <w:sz w:val="24"/>
          <w:szCs w:val="24"/>
        </w:rPr>
        <w:t>- Письму № 15-149/6 от 24.09.1990г. Государственного комитета РСФСР по делам строительства;</w:t>
      </w:r>
    </w:p>
    <w:p w:rsidR="00B17939" w:rsidRDefault="002D699F" w:rsidP="009379F3">
      <w:pPr>
        <w:spacing w:line="312" w:lineRule="auto"/>
        <w:ind w:firstLine="709"/>
        <w:rPr>
          <w:sz w:val="24"/>
          <w:szCs w:val="24"/>
        </w:rPr>
      </w:pPr>
      <w:r w:rsidRPr="009379F3">
        <w:rPr>
          <w:sz w:val="24"/>
          <w:szCs w:val="24"/>
        </w:rPr>
        <w:t xml:space="preserve">- Письму № 2836-ИП/12/ГС от 03.12.2012г. Министерства регионального развития Российской Федерации; </w:t>
      </w:r>
    </w:p>
    <w:p w:rsidR="002D699F" w:rsidRPr="009379F3" w:rsidRDefault="002D699F" w:rsidP="009379F3">
      <w:pPr>
        <w:spacing w:line="312" w:lineRule="auto"/>
        <w:ind w:firstLine="709"/>
        <w:rPr>
          <w:sz w:val="24"/>
          <w:szCs w:val="24"/>
        </w:rPr>
      </w:pPr>
      <w:r w:rsidRPr="009379F3">
        <w:rPr>
          <w:sz w:val="24"/>
          <w:szCs w:val="24"/>
        </w:rPr>
        <w:lastRenderedPageBreak/>
        <w:t>- Письму № 21790-АК/Д03 от 05.10.2011г. Министерства регионального развития Российской Федерации.</w:t>
      </w:r>
    </w:p>
    <w:p w:rsidR="002D699F" w:rsidRPr="009379F3" w:rsidRDefault="002D699F" w:rsidP="0082580D">
      <w:pPr>
        <w:spacing w:line="312" w:lineRule="auto"/>
        <w:ind w:firstLine="709"/>
      </w:pPr>
      <w:r w:rsidRPr="009379F3">
        <w:rPr>
          <w:sz w:val="24"/>
          <w:szCs w:val="24"/>
        </w:rPr>
        <w:t xml:space="preserve">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w:t>
      </w:r>
      <w:r w:rsidRPr="0082580D">
        <w:rPr>
          <w:sz w:val="24"/>
          <w:szCs w:val="24"/>
        </w:rPr>
        <w:t>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r w:rsidR="005030DD">
        <w:rPr>
          <w:sz w:val="24"/>
          <w:szCs w:val="24"/>
        </w:rPr>
        <w:t xml:space="preserve"> </w:t>
      </w:r>
      <w:r w:rsidRPr="0082580D">
        <w:rPr>
          <w:sz w:val="24"/>
          <w:szCs w:val="24"/>
        </w:rPr>
        <w:t>Результаты расчетов приведены в таблиц</w:t>
      </w:r>
      <w:r w:rsidR="000A2C78" w:rsidRPr="0082580D">
        <w:rPr>
          <w:sz w:val="24"/>
          <w:szCs w:val="24"/>
        </w:rPr>
        <w:t xml:space="preserve">е </w:t>
      </w:r>
      <w:r w:rsidR="00D7314E" w:rsidRPr="0082580D">
        <w:rPr>
          <w:sz w:val="24"/>
          <w:szCs w:val="24"/>
        </w:rPr>
        <w:t>1</w:t>
      </w:r>
      <w:r w:rsidR="0082580D" w:rsidRPr="0082580D">
        <w:rPr>
          <w:sz w:val="24"/>
          <w:szCs w:val="24"/>
        </w:rPr>
        <w:t>3</w:t>
      </w:r>
      <w:r w:rsidRPr="0082580D">
        <w:rPr>
          <w:sz w:val="24"/>
          <w:szCs w:val="24"/>
        </w:rPr>
        <w:t>.</w:t>
      </w:r>
    </w:p>
    <w:p w:rsidR="003E0918" w:rsidRDefault="003E0918" w:rsidP="009379F3">
      <w:pPr>
        <w:pStyle w:val="af5"/>
        <w:spacing w:before="0" w:after="0" w:line="312" w:lineRule="auto"/>
        <w:ind w:firstLine="709"/>
        <w:jc w:val="both"/>
      </w:pPr>
    </w:p>
    <w:tbl>
      <w:tblPr>
        <w:tblW w:w="5000" w:type="pct"/>
        <w:tblLook w:val="04A0"/>
      </w:tblPr>
      <w:tblGrid>
        <w:gridCol w:w="3735"/>
        <w:gridCol w:w="1602"/>
        <w:gridCol w:w="711"/>
        <w:gridCol w:w="711"/>
        <w:gridCol w:w="711"/>
        <w:gridCol w:w="834"/>
        <w:gridCol w:w="711"/>
        <w:gridCol w:w="838"/>
      </w:tblGrid>
      <w:tr w:rsidR="0082580D" w:rsidRPr="0082580D" w:rsidTr="0082580D">
        <w:trPr>
          <w:trHeight w:val="315"/>
        </w:trPr>
        <w:tc>
          <w:tcPr>
            <w:tcW w:w="1895" w:type="pct"/>
            <w:tcBorders>
              <w:top w:val="nil"/>
              <w:left w:val="nil"/>
              <w:bottom w:val="nil"/>
              <w:right w:val="nil"/>
            </w:tcBorders>
            <w:shd w:val="clear" w:color="auto" w:fill="auto"/>
            <w:vAlign w:val="center"/>
            <w:hideMark/>
          </w:tcPr>
          <w:p w:rsidR="0082580D" w:rsidRPr="0082580D" w:rsidRDefault="0082580D" w:rsidP="0082580D">
            <w:pPr>
              <w:widowControl/>
              <w:snapToGrid/>
              <w:jc w:val="left"/>
              <w:rPr>
                <w:color w:val="000000"/>
                <w:sz w:val="24"/>
                <w:szCs w:val="24"/>
              </w:rPr>
            </w:pPr>
            <w:r>
              <w:rPr>
                <w:color w:val="000000"/>
                <w:sz w:val="24"/>
                <w:szCs w:val="24"/>
              </w:rPr>
              <w:t>Таблица 13</w:t>
            </w:r>
            <w:r w:rsidRPr="0082580D">
              <w:rPr>
                <w:color w:val="000000"/>
                <w:sz w:val="24"/>
                <w:szCs w:val="24"/>
              </w:rPr>
              <w:t>.</w:t>
            </w:r>
          </w:p>
        </w:tc>
        <w:tc>
          <w:tcPr>
            <w:tcW w:w="813" w:type="pct"/>
            <w:tcBorders>
              <w:top w:val="nil"/>
              <w:left w:val="nil"/>
              <w:bottom w:val="nil"/>
              <w:right w:val="nil"/>
            </w:tcBorders>
            <w:shd w:val="clear" w:color="auto" w:fill="auto"/>
            <w:vAlign w:val="center"/>
            <w:hideMark/>
          </w:tcPr>
          <w:p w:rsidR="0082580D" w:rsidRPr="0082580D" w:rsidRDefault="0082580D" w:rsidP="0082580D">
            <w:pPr>
              <w:widowControl/>
              <w:snapToGrid/>
              <w:jc w:val="left"/>
              <w:rPr>
                <w:color w:val="000000"/>
                <w:sz w:val="24"/>
                <w:szCs w:val="24"/>
              </w:rPr>
            </w:pPr>
          </w:p>
        </w:tc>
        <w:tc>
          <w:tcPr>
            <w:tcW w:w="361"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c>
          <w:tcPr>
            <w:tcW w:w="361"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c>
          <w:tcPr>
            <w:tcW w:w="361"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c>
          <w:tcPr>
            <w:tcW w:w="423"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c>
          <w:tcPr>
            <w:tcW w:w="361"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c>
          <w:tcPr>
            <w:tcW w:w="424" w:type="pct"/>
            <w:tcBorders>
              <w:top w:val="nil"/>
              <w:left w:val="nil"/>
              <w:bottom w:val="nil"/>
              <w:right w:val="nil"/>
            </w:tcBorders>
            <w:shd w:val="clear" w:color="auto" w:fill="auto"/>
            <w:vAlign w:val="bottom"/>
            <w:hideMark/>
          </w:tcPr>
          <w:p w:rsidR="0082580D" w:rsidRPr="0082580D" w:rsidRDefault="0082580D" w:rsidP="0082580D">
            <w:pPr>
              <w:widowControl/>
              <w:snapToGrid/>
              <w:jc w:val="left"/>
            </w:pPr>
          </w:p>
        </w:tc>
      </w:tr>
      <w:tr w:rsidR="0082580D" w:rsidRPr="0082580D" w:rsidTr="0082580D">
        <w:trPr>
          <w:trHeight w:val="315"/>
        </w:trPr>
        <w:tc>
          <w:tcPr>
            <w:tcW w:w="5000" w:type="pct"/>
            <w:gridSpan w:val="8"/>
            <w:tcBorders>
              <w:top w:val="nil"/>
              <w:left w:val="nil"/>
              <w:bottom w:val="single" w:sz="4" w:space="0" w:color="auto"/>
              <w:right w:val="nil"/>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 xml:space="preserve">Объем средств на реализацию программы </w:t>
            </w:r>
          </w:p>
        </w:tc>
      </w:tr>
      <w:tr w:rsidR="0082580D" w:rsidRPr="0082580D" w:rsidTr="0082580D">
        <w:trPr>
          <w:trHeight w:val="315"/>
        </w:trPr>
        <w:tc>
          <w:tcPr>
            <w:tcW w:w="189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Наименование мероприятия</w:t>
            </w:r>
          </w:p>
        </w:tc>
        <w:tc>
          <w:tcPr>
            <w:tcW w:w="3105" w:type="pct"/>
            <w:gridSpan w:val="7"/>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Финансовые потребности, тыс.руб.</w:t>
            </w:r>
          </w:p>
        </w:tc>
      </w:tr>
      <w:tr w:rsidR="0082580D" w:rsidRPr="0082580D" w:rsidTr="0082580D">
        <w:trPr>
          <w:trHeight w:val="945"/>
        </w:trPr>
        <w:tc>
          <w:tcPr>
            <w:tcW w:w="1895" w:type="pct"/>
            <w:vMerge/>
            <w:tcBorders>
              <w:top w:val="single" w:sz="4" w:space="0" w:color="auto"/>
              <w:left w:val="single" w:sz="4" w:space="0" w:color="auto"/>
              <w:bottom w:val="single" w:sz="4" w:space="0" w:color="auto"/>
              <w:right w:val="single" w:sz="4" w:space="0" w:color="auto"/>
            </w:tcBorders>
            <w:vAlign w:val="center"/>
            <w:hideMark/>
          </w:tcPr>
          <w:p w:rsidR="0082580D" w:rsidRPr="0082580D" w:rsidRDefault="0082580D" w:rsidP="0082580D">
            <w:pPr>
              <w:widowControl/>
              <w:snapToGrid/>
              <w:jc w:val="left"/>
              <w:rPr>
                <w:color w:val="000000"/>
                <w:sz w:val="24"/>
                <w:szCs w:val="24"/>
              </w:rPr>
            </w:pPr>
          </w:p>
        </w:tc>
        <w:tc>
          <w:tcPr>
            <w:tcW w:w="81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 xml:space="preserve">всего </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2017 год</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2018 год</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2019 год</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2020 год</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2021 год</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2022-2030 годы</w:t>
            </w:r>
          </w:p>
        </w:tc>
      </w:tr>
      <w:tr w:rsidR="0082580D" w:rsidRPr="0082580D" w:rsidTr="0082580D">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Культура</w:t>
            </w:r>
          </w:p>
        </w:tc>
      </w:tr>
      <w:tr w:rsidR="0082580D" w:rsidRPr="0082580D" w:rsidTr="0082580D">
        <w:trPr>
          <w:trHeight w:val="630"/>
        </w:trPr>
        <w:tc>
          <w:tcPr>
            <w:tcW w:w="1895" w:type="pct"/>
            <w:tcBorders>
              <w:top w:val="single" w:sz="4" w:space="0" w:color="auto"/>
              <w:left w:val="single" w:sz="4" w:space="0" w:color="auto"/>
              <w:bottom w:val="single" w:sz="4" w:space="0" w:color="auto"/>
              <w:right w:val="nil"/>
            </w:tcBorders>
            <w:shd w:val="clear" w:color="auto" w:fill="auto"/>
            <w:vAlign w:val="bottom"/>
            <w:hideMark/>
          </w:tcPr>
          <w:p w:rsidR="0082580D" w:rsidRPr="0082580D" w:rsidRDefault="0082580D" w:rsidP="0082580D">
            <w:pPr>
              <w:widowControl/>
              <w:snapToGrid/>
              <w:jc w:val="left"/>
              <w:rPr>
                <w:color w:val="000000"/>
                <w:sz w:val="24"/>
                <w:szCs w:val="24"/>
              </w:rPr>
            </w:pPr>
            <w:r w:rsidRPr="0082580D">
              <w:rPr>
                <w:color w:val="000000"/>
                <w:sz w:val="24"/>
                <w:szCs w:val="24"/>
              </w:rPr>
              <w:t>Ремонт мягкой кровли Дома культуры</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4600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4600</w:t>
            </w:r>
          </w:p>
        </w:tc>
      </w:tr>
      <w:tr w:rsidR="0082580D" w:rsidRPr="0082580D" w:rsidTr="0082580D">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Спорт</w:t>
            </w:r>
          </w:p>
        </w:tc>
      </w:tr>
      <w:tr w:rsidR="0082580D" w:rsidRPr="0082580D" w:rsidTr="0082580D">
        <w:trPr>
          <w:trHeight w:val="945"/>
        </w:trPr>
        <w:tc>
          <w:tcPr>
            <w:tcW w:w="18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left"/>
              <w:rPr>
                <w:color w:val="000000"/>
                <w:sz w:val="24"/>
                <w:szCs w:val="24"/>
              </w:rPr>
            </w:pPr>
            <w:r w:rsidRPr="0082580D">
              <w:rPr>
                <w:color w:val="000000"/>
                <w:sz w:val="24"/>
                <w:szCs w:val="24"/>
              </w:rPr>
              <w:t>Реконструкция существующих плоскостных спортивных сооружений</w:t>
            </w:r>
          </w:p>
        </w:tc>
        <w:tc>
          <w:tcPr>
            <w:tcW w:w="81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2700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2700</w:t>
            </w:r>
          </w:p>
        </w:tc>
      </w:tr>
      <w:tr w:rsidR="0082580D" w:rsidRPr="0082580D" w:rsidTr="0082580D">
        <w:trPr>
          <w:trHeight w:val="630"/>
        </w:trPr>
        <w:tc>
          <w:tcPr>
            <w:tcW w:w="18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left"/>
              <w:rPr>
                <w:color w:val="000000"/>
                <w:sz w:val="24"/>
                <w:szCs w:val="24"/>
              </w:rPr>
            </w:pPr>
            <w:r w:rsidRPr="0082580D">
              <w:rPr>
                <w:color w:val="000000"/>
                <w:sz w:val="24"/>
                <w:szCs w:val="24"/>
              </w:rPr>
              <w:t>Строительство стадиона с беговой дорожкой</w:t>
            </w:r>
          </w:p>
        </w:tc>
        <w:tc>
          <w:tcPr>
            <w:tcW w:w="81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9400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9400</w:t>
            </w:r>
          </w:p>
        </w:tc>
      </w:tr>
      <w:tr w:rsidR="0082580D" w:rsidRPr="0082580D" w:rsidTr="0082580D">
        <w:trPr>
          <w:trHeight w:val="630"/>
        </w:trPr>
        <w:tc>
          <w:tcPr>
            <w:tcW w:w="18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left"/>
              <w:rPr>
                <w:color w:val="000000"/>
                <w:sz w:val="24"/>
                <w:szCs w:val="24"/>
              </w:rPr>
            </w:pPr>
            <w:r w:rsidRPr="0082580D">
              <w:rPr>
                <w:color w:val="000000"/>
                <w:sz w:val="24"/>
                <w:szCs w:val="24"/>
              </w:rPr>
              <w:t>Размещением спортивного зала на 540 кв. м площади пола</w:t>
            </w:r>
          </w:p>
        </w:tc>
        <w:tc>
          <w:tcPr>
            <w:tcW w:w="81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21900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12300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9600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r>
      <w:tr w:rsidR="0082580D" w:rsidRPr="0082580D" w:rsidTr="0082580D">
        <w:trPr>
          <w:trHeight w:val="630"/>
        </w:trPr>
        <w:tc>
          <w:tcPr>
            <w:tcW w:w="1895" w:type="pct"/>
            <w:tcBorders>
              <w:top w:val="nil"/>
              <w:left w:val="single" w:sz="4" w:space="0" w:color="auto"/>
              <w:bottom w:val="single" w:sz="4" w:space="0" w:color="auto"/>
              <w:right w:val="single" w:sz="4" w:space="0" w:color="auto"/>
            </w:tcBorders>
            <w:shd w:val="clear" w:color="auto" w:fill="auto"/>
            <w:vAlign w:val="bottom"/>
            <w:hideMark/>
          </w:tcPr>
          <w:p w:rsidR="0082580D" w:rsidRPr="0082580D" w:rsidRDefault="0082580D" w:rsidP="0082580D">
            <w:pPr>
              <w:widowControl/>
              <w:snapToGrid/>
              <w:jc w:val="left"/>
              <w:rPr>
                <w:color w:val="000000"/>
                <w:sz w:val="24"/>
                <w:szCs w:val="24"/>
              </w:rPr>
            </w:pPr>
            <w:r w:rsidRPr="0082580D">
              <w:rPr>
                <w:color w:val="000000"/>
                <w:sz w:val="24"/>
                <w:szCs w:val="24"/>
              </w:rPr>
              <w:t>Строительство детских игровых спортивных площадок</w:t>
            </w:r>
          </w:p>
        </w:tc>
        <w:tc>
          <w:tcPr>
            <w:tcW w:w="81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700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140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140</w:t>
            </w:r>
          </w:p>
        </w:tc>
        <w:tc>
          <w:tcPr>
            <w:tcW w:w="42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140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280</w:t>
            </w:r>
          </w:p>
        </w:tc>
      </w:tr>
      <w:tr w:rsidR="0082580D" w:rsidRPr="0082580D" w:rsidTr="0082580D">
        <w:trPr>
          <w:trHeight w:val="945"/>
        </w:trPr>
        <w:tc>
          <w:tcPr>
            <w:tcW w:w="1895" w:type="pct"/>
            <w:tcBorders>
              <w:top w:val="nil"/>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left"/>
              <w:rPr>
                <w:color w:val="000000"/>
                <w:sz w:val="24"/>
                <w:szCs w:val="24"/>
              </w:rPr>
            </w:pPr>
            <w:r w:rsidRPr="0082580D">
              <w:rPr>
                <w:color w:val="000000"/>
                <w:sz w:val="24"/>
                <w:szCs w:val="24"/>
              </w:rPr>
              <w:t>Резервирование земельных участков для размещения спортивных сооружений</w:t>
            </w:r>
          </w:p>
        </w:tc>
        <w:tc>
          <w:tcPr>
            <w:tcW w:w="81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150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150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color w:val="000000"/>
                <w:sz w:val="24"/>
                <w:szCs w:val="24"/>
              </w:rPr>
            </w:pPr>
            <w:r w:rsidRPr="0082580D">
              <w:rPr>
                <w:color w:val="000000"/>
                <w:sz w:val="24"/>
                <w:szCs w:val="24"/>
              </w:rPr>
              <w:t>0</w:t>
            </w:r>
          </w:p>
        </w:tc>
      </w:tr>
      <w:tr w:rsidR="0082580D" w:rsidRPr="0082580D" w:rsidTr="0082580D">
        <w:trPr>
          <w:trHeight w:val="315"/>
        </w:trPr>
        <w:tc>
          <w:tcPr>
            <w:tcW w:w="1895" w:type="pct"/>
            <w:tcBorders>
              <w:top w:val="nil"/>
              <w:left w:val="single" w:sz="4" w:space="0" w:color="auto"/>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Всего</w:t>
            </w:r>
          </w:p>
        </w:tc>
        <w:tc>
          <w:tcPr>
            <w:tcW w:w="81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39450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150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140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140</w:t>
            </w:r>
          </w:p>
        </w:tc>
        <w:tc>
          <w:tcPr>
            <w:tcW w:w="423"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12300</w:t>
            </w:r>
          </w:p>
        </w:tc>
        <w:tc>
          <w:tcPr>
            <w:tcW w:w="361"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9740</w:t>
            </w:r>
          </w:p>
        </w:tc>
        <w:tc>
          <w:tcPr>
            <w:tcW w:w="424" w:type="pct"/>
            <w:tcBorders>
              <w:top w:val="nil"/>
              <w:left w:val="nil"/>
              <w:bottom w:val="single" w:sz="4" w:space="0" w:color="auto"/>
              <w:right w:val="single" w:sz="4" w:space="0" w:color="auto"/>
            </w:tcBorders>
            <w:shd w:val="clear" w:color="auto" w:fill="auto"/>
            <w:vAlign w:val="center"/>
            <w:hideMark/>
          </w:tcPr>
          <w:p w:rsidR="0082580D" w:rsidRPr="0082580D" w:rsidRDefault="0082580D" w:rsidP="0082580D">
            <w:pPr>
              <w:widowControl/>
              <w:snapToGrid/>
              <w:jc w:val="center"/>
              <w:rPr>
                <w:b/>
                <w:bCs/>
                <w:color w:val="000000"/>
                <w:sz w:val="24"/>
                <w:szCs w:val="24"/>
              </w:rPr>
            </w:pPr>
            <w:r w:rsidRPr="0082580D">
              <w:rPr>
                <w:b/>
                <w:bCs/>
                <w:color w:val="000000"/>
                <w:sz w:val="24"/>
                <w:szCs w:val="24"/>
              </w:rPr>
              <w:t>16980</w:t>
            </w:r>
          </w:p>
        </w:tc>
      </w:tr>
    </w:tbl>
    <w:p w:rsidR="009379F3" w:rsidRPr="009379F3" w:rsidRDefault="009379F3" w:rsidP="009379F3">
      <w:pPr>
        <w:pStyle w:val="af5"/>
        <w:spacing w:before="0" w:after="0" w:line="312" w:lineRule="auto"/>
        <w:ind w:firstLine="709"/>
        <w:jc w:val="both"/>
      </w:pPr>
    </w:p>
    <w:p w:rsidR="002D699F" w:rsidRPr="00D51098" w:rsidRDefault="002D699F" w:rsidP="00D51098">
      <w:pPr>
        <w:pStyle w:val="af5"/>
        <w:spacing w:before="0" w:after="0" w:line="312" w:lineRule="auto"/>
        <w:ind w:firstLine="709"/>
        <w:jc w:val="both"/>
      </w:pPr>
      <w:r w:rsidRPr="009379F3">
        <w:t xml:space="preserve">Общая потребность в капитальных вложениях по </w:t>
      </w:r>
      <w:r w:rsidR="00C50413">
        <w:t>Бейсужекском</w:t>
      </w:r>
      <w:r w:rsidR="00F01804">
        <w:t>у сельскому поселению</w:t>
      </w:r>
      <w:r w:rsidRPr="00D51098">
        <w:t xml:space="preserve"> составляет </w:t>
      </w:r>
      <w:r w:rsidR="0082580D">
        <w:t>39450</w:t>
      </w:r>
      <w:r w:rsidRPr="00D51098">
        <w:t>тыс.рублей</w:t>
      </w:r>
      <w:r w:rsidR="009379F3" w:rsidRPr="00D51098">
        <w:t>.</w:t>
      </w:r>
    </w:p>
    <w:p w:rsidR="00EC3B88" w:rsidRDefault="00D51098" w:rsidP="0082580D">
      <w:pPr>
        <w:pStyle w:val="ConsPlusNormal"/>
        <w:spacing w:line="312" w:lineRule="auto"/>
        <w:ind w:firstLine="709"/>
        <w:jc w:val="both"/>
        <w:rPr>
          <w:b/>
          <w:color w:val="000000"/>
          <w:sz w:val="24"/>
          <w:szCs w:val="24"/>
          <w:lang w:bidi="ru-RU"/>
        </w:rPr>
      </w:pPr>
      <w:r w:rsidRPr="00D51098">
        <w:rPr>
          <w:rFonts w:ascii="Times New Roman" w:hAnsi="Times New Roman" w:cs="Times New Roman"/>
          <w:sz w:val="24"/>
          <w:szCs w:val="24"/>
        </w:rPr>
        <w:t>Конкретные мероприятия Программы и объемы ее финансирования могут уточняться еже</w:t>
      </w:r>
      <w:r w:rsidR="00B3131C">
        <w:rPr>
          <w:rFonts w:ascii="Times New Roman" w:hAnsi="Times New Roman" w:cs="Times New Roman"/>
          <w:sz w:val="24"/>
          <w:szCs w:val="24"/>
        </w:rPr>
        <w:t>годно при формировании проекта</w:t>
      </w:r>
      <w:r w:rsidRPr="00D51098">
        <w:rPr>
          <w:rFonts w:ascii="Times New Roman" w:hAnsi="Times New Roman" w:cs="Times New Roman"/>
          <w:sz w:val="24"/>
          <w:szCs w:val="24"/>
        </w:rPr>
        <w:t xml:space="preserve"> местного бюджета  на соответствующий финансовый год.</w:t>
      </w:r>
      <w:r w:rsidR="00EC3B88">
        <w:rPr>
          <w:b/>
          <w:sz w:val="24"/>
          <w:szCs w:val="24"/>
        </w:rPr>
        <w:br w:type="page"/>
      </w:r>
    </w:p>
    <w:p w:rsidR="003B3162" w:rsidRDefault="00485542" w:rsidP="00485542">
      <w:pPr>
        <w:pStyle w:val="17"/>
        <w:shd w:val="clear" w:color="auto" w:fill="auto"/>
        <w:tabs>
          <w:tab w:val="left" w:pos="2350"/>
        </w:tabs>
        <w:spacing w:line="360" w:lineRule="exact"/>
        <w:ind w:firstLine="360"/>
        <w:rPr>
          <w:b/>
          <w:sz w:val="24"/>
          <w:szCs w:val="24"/>
        </w:rPr>
      </w:pPr>
      <w:r w:rsidRPr="00485542">
        <w:rPr>
          <w:b/>
          <w:sz w:val="24"/>
          <w:szCs w:val="24"/>
        </w:rPr>
        <w:lastRenderedPageBreak/>
        <w:t>4.</w:t>
      </w:r>
      <w:r w:rsidR="003B3162">
        <w:rPr>
          <w:b/>
          <w:sz w:val="24"/>
          <w:szCs w:val="24"/>
        </w:rPr>
        <w:t>Ц</w:t>
      </w:r>
      <w:r w:rsidR="003B3162" w:rsidRPr="00C63310">
        <w:rPr>
          <w:b/>
          <w:sz w:val="24"/>
          <w:szCs w:val="24"/>
        </w:rPr>
        <w:t>елевые</w:t>
      </w:r>
      <w:r w:rsidR="003B3162">
        <w:rPr>
          <w:b/>
          <w:sz w:val="24"/>
          <w:szCs w:val="24"/>
        </w:rPr>
        <w:t xml:space="preserve"> индикаторы программы и оценка эффективности реализации программы</w:t>
      </w:r>
    </w:p>
    <w:p w:rsidR="00485542" w:rsidRDefault="00485542" w:rsidP="00485542">
      <w:pPr>
        <w:tabs>
          <w:tab w:val="left" w:pos="851"/>
        </w:tabs>
        <w:suppressAutoHyphens/>
        <w:spacing w:line="312" w:lineRule="auto"/>
        <w:ind w:firstLine="709"/>
        <w:rPr>
          <w:sz w:val="24"/>
          <w:szCs w:val="24"/>
        </w:rPr>
      </w:pPr>
    </w:p>
    <w:p w:rsidR="000D084B" w:rsidRPr="00EC3B88" w:rsidRDefault="000D084B" w:rsidP="000D084B">
      <w:pPr>
        <w:tabs>
          <w:tab w:val="left" w:pos="851"/>
        </w:tabs>
        <w:suppressAutoHyphens/>
        <w:spacing w:line="312" w:lineRule="auto"/>
        <w:ind w:firstLine="709"/>
        <w:contextualSpacing/>
        <w:rPr>
          <w:sz w:val="24"/>
          <w:szCs w:val="24"/>
        </w:rPr>
      </w:pPr>
      <w:r w:rsidRPr="00EC3B88">
        <w:rPr>
          <w:sz w:val="24"/>
          <w:szCs w:val="24"/>
        </w:rPr>
        <w:t xml:space="preserve">Основными факторами, определяющими направления разработки </w:t>
      </w:r>
      <w:r>
        <w:rPr>
          <w:sz w:val="24"/>
          <w:szCs w:val="24"/>
        </w:rPr>
        <w:t>П</w:t>
      </w:r>
      <w:r w:rsidRPr="00EC3B88">
        <w:rPr>
          <w:sz w:val="24"/>
          <w:szCs w:val="24"/>
        </w:rPr>
        <w:t xml:space="preserve">рограммы комплексного развития системы социальной инфраструктуры </w:t>
      </w:r>
      <w:r w:rsidR="00C50413">
        <w:rPr>
          <w:sz w:val="24"/>
          <w:szCs w:val="24"/>
        </w:rPr>
        <w:t>Бейсужекского</w:t>
      </w:r>
      <w:r>
        <w:rPr>
          <w:sz w:val="24"/>
          <w:szCs w:val="24"/>
        </w:rPr>
        <w:t xml:space="preserve"> сельского поселения</w:t>
      </w:r>
      <w:r w:rsidRPr="00EC3B88">
        <w:rPr>
          <w:sz w:val="24"/>
          <w:szCs w:val="24"/>
        </w:rPr>
        <w:t xml:space="preserve">  на 2016-</w:t>
      </w:r>
      <w:r>
        <w:rPr>
          <w:sz w:val="24"/>
          <w:szCs w:val="24"/>
        </w:rPr>
        <w:t xml:space="preserve">2030 </w:t>
      </w:r>
      <w:r w:rsidRPr="00EC3B88">
        <w:rPr>
          <w:sz w:val="24"/>
          <w:szCs w:val="24"/>
        </w:rPr>
        <w:t>г</w:t>
      </w:r>
      <w:r>
        <w:rPr>
          <w:sz w:val="24"/>
          <w:szCs w:val="24"/>
        </w:rPr>
        <w:t>оды</w:t>
      </w:r>
      <w:r w:rsidRPr="00EC3B88">
        <w:rPr>
          <w:sz w:val="24"/>
          <w:szCs w:val="24"/>
        </w:rPr>
        <w:t>,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0D084B" w:rsidRPr="00EC3B88" w:rsidRDefault="000D084B" w:rsidP="000D084B">
      <w:pPr>
        <w:shd w:val="clear" w:color="auto" w:fill="FFFFFF"/>
        <w:tabs>
          <w:tab w:val="left" w:pos="8647"/>
        </w:tabs>
        <w:spacing w:line="312" w:lineRule="auto"/>
        <w:ind w:firstLine="709"/>
        <w:contextualSpacing/>
        <w:rPr>
          <w:b/>
          <w:sz w:val="24"/>
          <w:szCs w:val="24"/>
        </w:rPr>
      </w:pPr>
      <w:r w:rsidRPr="00EC3B88">
        <w:rPr>
          <w:sz w:val="24"/>
          <w:szCs w:val="24"/>
        </w:rPr>
        <w:t xml:space="preserve">Реализация Программы должна создать предпосылки для устойчивого развития </w:t>
      </w:r>
      <w:r w:rsidR="00C50413">
        <w:rPr>
          <w:sz w:val="24"/>
          <w:szCs w:val="24"/>
        </w:rPr>
        <w:t>Бейсужекского</w:t>
      </w:r>
      <w:r>
        <w:rPr>
          <w:sz w:val="24"/>
          <w:szCs w:val="24"/>
        </w:rPr>
        <w:t xml:space="preserve"> сельского поселения</w:t>
      </w:r>
      <w:r w:rsidRPr="00EC3B88">
        <w:rPr>
          <w:sz w:val="24"/>
          <w:szCs w:val="24"/>
        </w:rPr>
        <w:t>. Реализации инвестиционных проектов залож</w:t>
      </w:r>
      <w:r>
        <w:rPr>
          <w:sz w:val="24"/>
          <w:szCs w:val="24"/>
        </w:rPr>
        <w:t>а</w:t>
      </w:r>
      <w:r w:rsidRPr="00EC3B88">
        <w:rPr>
          <w:sz w:val="24"/>
          <w:szCs w:val="24"/>
        </w:rPr>
        <w:t>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247A36" w:rsidRDefault="00247A36" w:rsidP="00247A36">
      <w:pPr>
        <w:spacing w:line="312" w:lineRule="auto"/>
        <w:ind w:firstLine="709"/>
        <w:rPr>
          <w:sz w:val="24"/>
          <w:szCs w:val="24"/>
        </w:rPr>
      </w:pPr>
      <w:r>
        <w:rPr>
          <w:sz w:val="24"/>
          <w:szCs w:val="24"/>
        </w:rPr>
        <w:t>Основными целевыми индикаторами реализации мероприятий программы комплексного развития социальной инфраструктуры поселения являются:</w:t>
      </w:r>
    </w:p>
    <w:p w:rsidR="00247A36" w:rsidRDefault="00247A36" w:rsidP="00D80003">
      <w:pPr>
        <w:pStyle w:val="af3"/>
        <w:numPr>
          <w:ilvl w:val="0"/>
          <w:numId w:val="37"/>
        </w:numPr>
        <w:spacing w:line="312" w:lineRule="auto"/>
        <w:ind w:left="34" w:firstLine="709"/>
        <w:rPr>
          <w:sz w:val="24"/>
          <w:szCs w:val="24"/>
        </w:rPr>
      </w:pPr>
      <w:r>
        <w:rPr>
          <w:sz w:val="24"/>
          <w:szCs w:val="24"/>
        </w:rPr>
        <w:t xml:space="preserve">Ожидаемая продолжительность жизни; </w:t>
      </w:r>
    </w:p>
    <w:p w:rsidR="00247A36" w:rsidRDefault="00247A36" w:rsidP="00D80003">
      <w:pPr>
        <w:pStyle w:val="af3"/>
        <w:numPr>
          <w:ilvl w:val="0"/>
          <w:numId w:val="37"/>
        </w:numPr>
        <w:spacing w:line="312" w:lineRule="auto"/>
        <w:ind w:left="34" w:firstLine="709"/>
        <w:rPr>
          <w:sz w:val="24"/>
          <w:szCs w:val="24"/>
        </w:rPr>
      </w:pPr>
      <w:r>
        <w:rPr>
          <w:sz w:val="24"/>
          <w:szCs w:val="24"/>
        </w:rPr>
        <w:t>Коэффициент суммарной рождаемости, число рождений на 1 женщину;</w:t>
      </w:r>
    </w:p>
    <w:p w:rsidR="00247A36" w:rsidRDefault="00247A36" w:rsidP="00D80003">
      <w:pPr>
        <w:pStyle w:val="af3"/>
        <w:numPr>
          <w:ilvl w:val="0"/>
          <w:numId w:val="37"/>
        </w:numPr>
        <w:spacing w:line="312" w:lineRule="auto"/>
        <w:ind w:left="34" w:firstLine="709"/>
        <w:rPr>
          <w:sz w:val="24"/>
          <w:szCs w:val="24"/>
        </w:rPr>
      </w:pPr>
      <w:r>
        <w:rPr>
          <w:sz w:val="24"/>
          <w:szCs w:val="24"/>
        </w:rPr>
        <w:t>Охват детей в (возрасте от 1 до 6 лет), охваченных различными формами дошкольного образования;</w:t>
      </w:r>
    </w:p>
    <w:p w:rsidR="00247A36" w:rsidRDefault="00247A36" w:rsidP="00D80003">
      <w:pPr>
        <w:pStyle w:val="af3"/>
        <w:numPr>
          <w:ilvl w:val="0"/>
          <w:numId w:val="37"/>
        </w:numPr>
        <w:spacing w:line="312" w:lineRule="auto"/>
        <w:ind w:left="34" w:firstLine="709"/>
        <w:rPr>
          <w:sz w:val="24"/>
          <w:szCs w:val="24"/>
        </w:rPr>
      </w:pPr>
      <w:r>
        <w:rPr>
          <w:sz w:val="24"/>
          <w:szCs w:val="24"/>
        </w:rPr>
        <w:t>Доля детей охваченных школьным образованием;</w:t>
      </w:r>
    </w:p>
    <w:p w:rsidR="00247A36" w:rsidRDefault="00247A36" w:rsidP="00D80003">
      <w:pPr>
        <w:pStyle w:val="af3"/>
        <w:numPr>
          <w:ilvl w:val="0"/>
          <w:numId w:val="37"/>
        </w:numPr>
        <w:spacing w:line="312" w:lineRule="auto"/>
        <w:ind w:left="34" w:firstLine="709"/>
        <w:rPr>
          <w:sz w:val="24"/>
          <w:szCs w:val="24"/>
        </w:rPr>
      </w:pPr>
      <w:r>
        <w:rPr>
          <w:sz w:val="24"/>
          <w:szCs w:val="24"/>
        </w:rPr>
        <w:t>Уровень обеспеченности населения объектами здравоохранения;</w:t>
      </w:r>
    </w:p>
    <w:p w:rsidR="00247A36" w:rsidRDefault="00247A36" w:rsidP="00D80003">
      <w:pPr>
        <w:pStyle w:val="af3"/>
        <w:numPr>
          <w:ilvl w:val="0"/>
          <w:numId w:val="37"/>
        </w:numPr>
        <w:spacing w:line="312" w:lineRule="auto"/>
        <w:ind w:left="34" w:firstLine="709"/>
        <w:rPr>
          <w:sz w:val="24"/>
          <w:szCs w:val="24"/>
        </w:rPr>
      </w:pPr>
      <w:r>
        <w:rPr>
          <w:sz w:val="24"/>
          <w:szCs w:val="24"/>
        </w:rPr>
        <w:t>Удельный вес населения, систематически занимающегося физической культурой и спортом;</w:t>
      </w:r>
    </w:p>
    <w:p w:rsidR="00247A36" w:rsidRDefault="00247A36" w:rsidP="00D80003">
      <w:pPr>
        <w:pStyle w:val="af3"/>
        <w:numPr>
          <w:ilvl w:val="0"/>
          <w:numId w:val="37"/>
        </w:numPr>
        <w:spacing w:line="312" w:lineRule="auto"/>
        <w:ind w:left="34" w:firstLine="709"/>
        <w:rPr>
          <w:sz w:val="24"/>
          <w:szCs w:val="24"/>
        </w:rPr>
      </w:pPr>
      <w:r>
        <w:rPr>
          <w:sz w:val="24"/>
          <w:szCs w:val="24"/>
        </w:rPr>
        <w:t>Уровень регистрируемой безработицы, к численности трудоспособного населения в трудоспособном возрасте;</w:t>
      </w:r>
    </w:p>
    <w:p w:rsidR="00247A36" w:rsidRDefault="00247A36" w:rsidP="00D80003">
      <w:pPr>
        <w:pStyle w:val="af3"/>
        <w:numPr>
          <w:ilvl w:val="0"/>
          <w:numId w:val="37"/>
        </w:numPr>
        <w:spacing w:line="312" w:lineRule="auto"/>
        <w:ind w:left="34" w:firstLine="709"/>
        <w:rPr>
          <w:sz w:val="24"/>
          <w:szCs w:val="24"/>
        </w:rPr>
      </w:pPr>
      <w:r>
        <w:rPr>
          <w:sz w:val="24"/>
          <w:szCs w:val="24"/>
        </w:rPr>
        <w:t>Увеличение доли населения обеспеченной объектами культуры в соответствии с нормативными значениями;</w:t>
      </w:r>
    </w:p>
    <w:p w:rsidR="00247A36" w:rsidRDefault="00247A36" w:rsidP="00D80003">
      <w:pPr>
        <w:pStyle w:val="af3"/>
        <w:numPr>
          <w:ilvl w:val="0"/>
          <w:numId w:val="37"/>
        </w:numPr>
        <w:spacing w:line="312" w:lineRule="auto"/>
        <w:ind w:left="34" w:firstLine="709"/>
        <w:rPr>
          <w:sz w:val="24"/>
          <w:szCs w:val="24"/>
        </w:rPr>
      </w:pPr>
      <w:r>
        <w:rPr>
          <w:sz w:val="24"/>
          <w:szCs w:val="24"/>
        </w:rPr>
        <w:t>Увеличение доли населения обеспеченной спортивными объектами в соответствии с нормативными значениями.</w:t>
      </w:r>
    </w:p>
    <w:p w:rsidR="00716F2E" w:rsidRDefault="00716F2E" w:rsidP="00247A36">
      <w:pPr>
        <w:spacing w:line="312" w:lineRule="auto"/>
        <w:ind w:firstLine="709"/>
        <w:rPr>
          <w:sz w:val="24"/>
          <w:szCs w:val="24"/>
        </w:rPr>
      </w:pPr>
      <w:r>
        <w:rPr>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муниципального образования </w:t>
      </w:r>
      <w:r w:rsidR="00C50413">
        <w:rPr>
          <w:sz w:val="24"/>
          <w:szCs w:val="24"/>
        </w:rPr>
        <w:t>Бейсужекское</w:t>
      </w:r>
      <w:r>
        <w:rPr>
          <w:sz w:val="24"/>
          <w:szCs w:val="24"/>
        </w:rPr>
        <w:t xml:space="preserve"> сельское поселение на расчетный срок.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0D084B" w:rsidRDefault="000D084B" w:rsidP="000D084B">
      <w:pPr>
        <w:spacing w:line="312" w:lineRule="auto"/>
        <w:ind w:firstLine="709"/>
        <w:contextualSpacing/>
        <w:rPr>
          <w:sz w:val="24"/>
          <w:szCs w:val="24"/>
        </w:rPr>
      </w:pPr>
    </w:p>
    <w:p w:rsidR="004418D3" w:rsidRDefault="004418D3" w:rsidP="000D084B">
      <w:pPr>
        <w:spacing w:line="312" w:lineRule="auto"/>
        <w:ind w:firstLine="709"/>
        <w:contextualSpacing/>
        <w:rPr>
          <w:sz w:val="24"/>
          <w:szCs w:val="24"/>
        </w:rPr>
      </w:pPr>
    </w:p>
    <w:p w:rsidR="004418D3" w:rsidRDefault="004418D3" w:rsidP="000D084B">
      <w:pPr>
        <w:spacing w:line="312" w:lineRule="auto"/>
        <w:ind w:firstLine="709"/>
        <w:contextualSpacing/>
        <w:rPr>
          <w:sz w:val="24"/>
          <w:szCs w:val="24"/>
        </w:rPr>
      </w:pPr>
    </w:p>
    <w:p w:rsidR="004418D3" w:rsidRDefault="004418D3" w:rsidP="000D084B">
      <w:pPr>
        <w:spacing w:line="312" w:lineRule="auto"/>
        <w:ind w:firstLine="709"/>
        <w:contextualSpacing/>
        <w:rPr>
          <w:sz w:val="24"/>
          <w:szCs w:val="24"/>
        </w:rPr>
      </w:pPr>
    </w:p>
    <w:p w:rsidR="000D084B" w:rsidRPr="00EC3B88" w:rsidRDefault="000D084B" w:rsidP="000D084B">
      <w:pPr>
        <w:spacing w:line="312" w:lineRule="auto"/>
        <w:ind w:firstLine="709"/>
        <w:contextualSpacing/>
        <w:jc w:val="left"/>
        <w:rPr>
          <w:sz w:val="24"/>
          <w:szCs w:val="24"/>
        </w:rPr>
      </w:pPr>
      <w:r w:rsidRPr="00EC3B88">
        <w:rPr>
          <w:sz w:val="24"/>
          <w:szCs w:val="24"/>
        </w:rPr>
        <w:lastRenderedPageBreak/>
        <w:t xml:space="preserve">Таблица </w:t>
      </w:r>
      <w:r w:rsidR="0082580D">
        <w:rPr>
          <w:sz w:val="24"/>
          <w:szCs w:val="24"/>
        </w:rPr>
        <w:t>14</w:t>
      </w:r>
      <w:r w:rsidR="00D7314E">
        <w:rPr>
          <w:sz w:val="24"/>
          <w:szCs w:val="24"/>
        </w:rPr>
        <w:t>.</w:t>
      </w:r>
    </w:p>
    <w:p w:rsidR="000D084B" w:rsidRPr="00EC3B88" w:rsidRDefault="000D084B" w:rsidP="000D084B">
      <w:pPr>
        <w:spacing w:line="312" w:lineRule="auto"/>
        <w:ind w:firstLine="709"/>
        <w:contextualSpacing/>
        <w:jc w:val="center"/>
        <w:rPr>
          <w:sz w:val="24"/>
          <w:szCs w:val="24"/>
        </w:rPr>
      </w:pPr>
      <w:r w:rsidRPr="00EC3B88">
        <w:rPr>
          <w:sz w:val="24"/>
          <w:szCs w:val="24"/>
        </w:rPr>
        <w:t>Целевые индикаторы и показатели Программы</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
        <w:gridCol w:w="3351"/>
        <w:gridCol w:w="850"/>
        <w:gridCol w:w="851"/>
        <w:gridCol w:w="796"/>
        <w:gridCol w:w="780"/>
        <w:gridCol w:w="770"/>
        <w:gridCol w:w="770"/>
        <w:gridCol w:w="778"/>
      </w:tblGrid>
      <w:tr w:rsidR="00247A36" w:rsidTr="00633E67">
        <w:trPr>
          <w:jc w:val="center"/>
        </w:trPr>
        <w:tc>
          <w:tcPr>
            <w:tcW w:w="549" w:type="dxa"/>
            <w:vMerge w:val="restart"/>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p w:rsidR="00247A36" w:rsidRDefault="00247A36">
            <w:pPr>
              <w:spacing w:line="276" w:lineRule="auto"/>
              <w:jc w:val="center"/>
              <w:rPr>
                <w:sz w:val="24"/>
                <w:szCs w:val="24"/>
                <w:lang w:eastAsia="en-US"/>
              </w:rPr>
            </w:pPr>
            <w:r>
              <w:rPr>
                <w:sz w:val="24"/>
                <w:szCs w:val="24"/>
                <w:lang w:eastAsia="en-US"/>
              </w:rPr>
              <w:t>п/п</w:t>
            </w:r>
          </w:p>
        </w:tc>
        <w:tc>
          <w:tcPr>
            <w:tcW w:w="3351" w:type="dxa"/>
            <w:vMerge w:val="restart"/>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Наименование индикатора</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Единица</w:t>
            </w:r>
          </w:p>
          <w:p w:rsidR="00247A36" w:rsidRDefault="00247A36">
            <w:pPr>
              <w:spacing w:line="276" w:lineRule="auto"/>
              <w:jc w:val="center"/>
              <w:rPr>
                <w:sz w:val="24"/>
                <w:szCs w:val="24"/>
                <w:lang w:eastAsia="en-US"/>
              </w:rPr>
            </w:pPr>
            <w:r>
              <w:rPr>
                <w:sz w:val="24"/>
                <w:szCs w:val="24"/>
                <w:lang w:eastAsia="en-US"/>
              </w:rPr>
              <w:t>измерения</w:t>
            </w:r>
          </w:p>
        </w:tc>
        <w:tc>
          <w:tcPr>
            <w:tcW w:w="4745" w:type="dxa"/>
            <w:gridSpan w:val="6"/>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Показатели по годам</w:t>
            </w:r>
          </w:p>
        </w:tc>
      </w:tr>
      <w:tr w:rsidR="00247A36" w:rsidTr="00633E67">
        <w:trPr>
          <w:trHeight w:val="493"/>
          <w:jc w:val="center"/>
        </w:trPr>
        <w:tc>
          <w:tcPr>
            <w:tcW w:w="549" w:type="dxa"/>
            <w:vMerge/>
            <w:tcBorders>
              <w:top w:val="single" w:sz="4" w:space="0" w:color="auto"/>
              <w:left w:val="single" w:sz="4" w:space="0" w:color="auto"/>
              <w:bottom w:val="single" w:sz="4" w:space="0" w:color="auto"/>
              <w:right w:val="single" w:sz="4" w:space="0" w:color="auto"/>
            </w:tcBorders>
            <w:vAlign w:val="center"/>
            <w:hideMark/>
          </w:tcPr>
          <w:p w:rsidR="00247A36" w:rsidRDefault="00247A36">
            <w:pPr>
              <w:widowControl/>
              <w:snapToGrid/>
              <w:spacing w:line="276" w:lineRule="auto"/>
              <w:jc w:val="left"/>
              <w:rPr>
                <w:sz w:val="24"/>
                <w:szCs w:val="24"/>
                <w:lang w:eastAsia="en-US"/>
              </w:rPr>
            </w:pPr>
          </w:p>
        </w:tc>
        <w:tc>
          <w:tcPr>
            <w:tcW w:w="3351" w:type="dxa"/>
            <w:vMerge/>
            <w:tcBorders>
              <w:top w:val="single" w:sz="4" w:space="0" w:color="auto"/>
              <w:left w:val="single" w:sz="4" w:space="0" w:color="auto"/>
              <w:bottom w:val="single" w:sz="4" w:space="0" w:color="auto"/>
              <w:right w:val="single" w:sz="4" w:space="0" w:color="auto"/>
            </w:tcBorders>
            <w:vAlign w:val="center"/>
            <w:hideMark/>
          </w:tcPr>
          <w:p w:rsidR="00247A36" w:rsidRDefault="00247A36">
            <w:pPr>
              <w:widowControl/>
              <w:snapToGrid/>
              <w:spacing w:line="276" w:lineRule="auto"/>
              <w:jc w:val="left"/>
              <w:rPr>
                <w:sz w:val="24"/>
                <w:szCs w:val="24"/>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47A36" w:rsidRDefault="00247A36">
            <w:pPr>
              <w:widowControl/>
              <w:snapToGrid/>
              <w:spacing w:line="276" w:lineRule="auto"/>
              <w:jc w:val="left"/>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2017</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2018</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2019</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2020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2021</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2022-2030</w:t>
            </w:r>
          </w:p>
        </w:tc>
      </w:tr>
      <w:tr w:rsidR="00247A36" w:rsidTr="00633E67">
        <w:trPr>
          <w:trHeight w:val="200"/>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1</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left"/>
              <w:rPr>
                <w:sz w:val="24"/>
                <w:szCs w:val="24"/>
                <w:lang w:eastAsia="en-US"/>
              </w:rPr>
            </w:pPr>
            <w:r>
              <w:rPr>
                <w:sz w:val="24"/>
                <w:szCs w:val="24"/>
                <w:lang w:eastAsia="en-US"/>
              </w:rPr>
              <w:t xml:space="preserve">Ожидаемая продолжительность жизни </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лет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FF648B">
            <w:pPr>
              <w:spacing w:line="276" w:lineRule="auto"/>
              <w:jc w:val="center"/>
              <w:rPr>
                <w:bCs/>
                <w:sz w:val="24"/>
                <w:szCs w:val="24"/>
                <w:lang w:eastAsia="en-US"/>
              </w:rPr>
            </w:pPr>
            <w:r>
              <w:rPr>
                <w:bCs/>
                <w:sz w:val="24"/>
                <w:szCs w:val="24"/>
                <w:lang w:eastAsia="en-US"/>
              </w:rPr>
              <w:t>69,2</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bCs/>
                <w:sz w:val="24"/>
                <w:szCs w:val="24"/>
                <w:lang w:eastAsia="en-US"/>
              </w:rPr>
            </w:pPr>
            <w:r>
              <w:rPr>
                <w:bCs/>
                <w:sz w:val="24"/>
                <w:szCs w:val="24"/>
                <w:lang w:eastAsia="en-US"/>
              </w:rPr>
              <w:t>69,</w:t>
            </w:r>
            <w:r w:rsidR="00FF648B">
              <w:rPr>
                <w:bCs/>
                <w:sz w:val="24"/>
                <w:szCs w:val="24"/>
                <w:lang w:eastAsia="en-US"/>
              </w:rPr>
              <w:t>3</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bCs/>
                <w:sz w:val="24"/>
                <w:szCs w:val="24"/>
                <w:lang w:eastAsia="en-US"/>
              </w:rPr>
            </w:pPr>
            <w:r>
              <w:rPr>
                <w:bCs/>
                <w:sz w:val="24"/>
                <w:szCs w:val="24"/>
                <w:lang w:eastAsia="en-US"/>
              </w:rPr>
              <w:t>69,</w:t>
            </w:r>
            <w:r w:rsidR="00FF648B">
              <w:rPr>
                <w:bCs/>
                <w:sz w:val="24"/>
                <w:szCs w:val="24"/>
                <w:lang w:eastAsia="en-US"/>
              </w:rPr>
              <w:t>5</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bCs/>
                <w:sz w:val="24"/>
                <w:szCs w:val="24"/>
                <w:lang w:eastAsia="en-US"/>
              </w:rPr>
            </w:pPr>
            <w:r>
              <w:rPr>
                <w:bCs/>
                <w:sz w:val="24"/>
                <w:szCs w:val="24"/>
                <w:lang w:eastAsia="en-US"/>
              </w:rPr>
              <w:t>69,</w:t>
            </w:r>
            <w:r w:rsidR="00FF648B">
              <w:rPr>
                <w:bCs/>
                <w:sz w:val="24"/>
                <w:szCs w:val="24"/>
                <w:lang w:eastAsia="en-US"/>
              </w:rPr>
              <w:t>8</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bCs/>
                <w:sz w:val="24"/>
                <w:szCs w:val="24"/>
                <w:lang w:eastAsia="en-US"/>
              </w:rPr>
            </w:pPr>
            <w:r>
              <w:rPr>
                <w:bCs/>
                <w:sz w:val="24"/>
                <w:szCs w:val="24"/>
                <w:lang w:eastAsia="en-US"/>
              </w:rPr>
              <w:t>69,</w:t>
            </w:r>
            <w:r w:rsidR="00FF648B">
              <w:rPr>
                <w:bCs/>
                <w:sz w:val="24"/>
                <w:szCs w:val="24"/>
                <w:lang w:eastAsia="en-US"/>
              </w:rPr>
              <w:t>9</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bCs/>
                <w:sz w:val="24"/>
                <w:szCs w:val="24"/>
                <w:lang w:eastAsia="en-US"/>
              </w:rPr>
            </w:pPr>
            <w:r>
              <w:rPr>
                <w:bCs/>
                <w:sz w:val="24"/>
                <w:szCs w:val="24"/>
                <w:lang w:eastAsia="en-US"/>
              </w:rPr>
              <w:t>70,</w:t>
            </w:r>
            <w:r w:rsidR="00FF648B">
              <w:rPr>
                <w:bCs/>
                <w:sz w:val="24"/>
                <w:szCs w:val="24"/>
                <w:lang w:eastAsia="en-US"/>
              </w:rPr>
              <w:t>4</w:t>
            </w:r>
          </w:p>
        </w:tc>
      </w:tr>
      <w:tr w:rsidR="00247A36" w:rsidTr="00633E67">
        <w:trPr>
          <w:trHeight w:val="247"/>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2</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 w:val="24"/>
                <w:szCs w:val="24"/>
                <w:lang w:eastAsia="en-US"/>
              </w:rPr>
            </w:pPr>
            <w:r>
              <w:rPr>
                <w:sz w:val="24"/>
                <w:szCs w:val="24"/>
                <w:lang w:eastAsia="en-US"/>
              </w:rPr>
              <w:t>Коэффициент суммарной рождаемости, число рождений на 1 женщину</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ед.</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FF648B">
            <w:pPr>
              <w:spacing w:line="276" w:lineRule="auto"/>
              <w:jc w:val="center"/>
              <w:rPr>
                <w:sz w:val="24"/>
                <w:szCs w:val="24"/>
                <w:lang w:eastAsia="en-US"/>
              </w:rPr>
            </w:pPr>
            <w:r>
              <w:rPr>
                <w:sz w:val="24"/>
                <w:szCs w:val="24"/>
                <w:lang w:eastAsia="en-US"/>
              </w:rPr>
              <w:t>1,1</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sz w:val="24"/>
                <w:szCs w:val="24"/>
                <w:lang w:eastAsia="en-US"/>
              </w:rPr>
            </w:pPr>
            <w:r>
              <w:rPr>
                <w:sz w:val="24"/>
                <w:szCs w:val="24"/>
                <w:lang w:eastAsia="en-US"/>
              </w:rPr>
              <w:t>1,</w:t>
            </w:r>
            <w:r w:rsidR="00FF648B">
              <w:rPr>
                <w:sz w:val="24"/>
                <w:szCs w:val="24"/>
                <w:lang w:eastAsia="en-US"/>
              </w:rPr>
              <w:t>2</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sz w:val="24"/>
                <w:szCs w:val="24"/>
                <w:lang w:eastAsia="en-US"/>
              </w:rPr>
            </w:pPr>
            <w:r>
              <w:rPr>
                <w:sz w:val="24"/>
                <w:szCs w:val="24"/>
                <w:lang w:eastAsia="en-US"/>
              </w:rPr>
              <w:t>1,</w:t>
            </w:r>
            <w:r w:rsidR="00FF648B">
              <w:rPr>
                <w:sz w:val="24"/>
                <w:szCs w:val="24"/>
                <w:lang w:eastAsia="en-US"/>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sz w:val="24"/>
                <w:szCs w:val="24"/>
                <w:lang w:eastAsia="en-US"/>
              </w:rPr>
            </w:pPr>
            <w:r>
              <w:rPr>
                <w:sz w:val="24"/>
                <w:szCs w:val="24"/>
                <w:lang w:eastAsia="en-US"/>
              </w:rPr>
              <w:t>1,</w:t>
            </w:r>
            <w:r w:rsidR="00FF648B">
              <w:rPr>
                <w:sz w:val="24"/>
                <w:szCs w:val="24"/>
                <w:lang w:eastAsia="en-US"/>
              </w:rPr>
              <w:t>3</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sz w:val="24"/>
                <w:szCs w:val="24"/>
                <w:lang w:eastAsia="en-US"/>
              </w:rPr>
            </w:pPr>
            <w:r>
              <w:rPr>
                <w:sz w:val="24"/>
                <w:szCs w:val="24"/>
                <w:lang w:eastAsia="en-US"/>
              </w:rPr>
              <w:t>1</w:t>
            </w:r>
            <w:r w:rsidR="00FF648B">
              <w:rPr>
                <w:sz w:val="24"/>
                <w:szCs w:val="24"/>
                <w:lang w:eastAsia="en-US"/>
              </w:rPr>
              <w:t>,3</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rsidP="00FF648B">
            <w:pPr>
              <w:spacing w:line="276" w:lineRule="auto"/>
              <w:jc w:val="center"/>
              <w:rPr>
                <w:sz w:val="24"/>
                <w:szCs w:val="24"/>
                <w:lang w:eastAsia="en-US"/>
              </w:rPr>
            </w:pPr>
            <w:r>
              <w:rPr>
                <w:sz w:val="24"/>
                <w:szCs w:val="24"/>
                <w:lang w:eastAsia="en-US"/>
              </w:rPr>
              <w:t>1,</w:t>
            </w:r>
            <w:r w:rsidR="00FF648B">
              <w:rPr>
                <w:sz w:val="24"/>
                <w:szCs w:val="24"/>
                <w:lang w:eastAsia="en-US"/>
              </w:rPr>
              <w:t>6</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3</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left"/>
              <w:rPr>
                <w:sz w:val="24"/>
                <w:szCs w:val="24"/>
                <w:lang w:eastAsia="en-US"/>
              </w:rPr>
            </w:pPr>
            <w:r>
              <w:rPr>
                <w:sz w:val="24"/>
                <w:szCs w:val="24"/>
                <w:lang w:eastAsia="en-US"/>
              </w:rPr>
              <w:t>Охват детей в (возрасте от 1 до 6 лет), охваченных различными формами дошкольного образования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4</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pStyle w:val="af3"/>
              <w:spacing w:line="276" w:lineRule="auto"/>
              <w:ind w:left="0"/>
              <w:jc w:val="left"/>
              <w:rPr>
                <w:sz w:val="24"/>
                <w:szCs w:val="24"/>
                <w:lang w:eastAsia="en-US"/>
              </w:rPr>
            </w:pPr>
            <w:r>
              <w:rPr>
                <w:sz w:val="24"/>
                <w:szCs w:val="24"/>
                <w:lang w:eastAsia="en-US"/>
              </w:rPr>
              <w:t>Доля детей охваченных школьным образованием</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5</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pStyle w:val="af3"/>
              <w:spacing w:line="276" w:lineRule="auto"/>
              <w:ind w:left="0"/>
              <w:jc w:val="left"/>
              <w:rPr>
                <w:sz w:val="24"/>
                <w:szCs w:val="24"/>
                <w:lang w:eastAsia="en-US"/>
              </w:rPr>
            </w:pPr>
            <w:r>
              <w:rPr>
                <w:sz w:val="24"/>
                <w:szCs w:val="24"/>
                <w:lang w:eastAsia="en-US"/>
              </w:rPr>
              <w:t>Уровень обеспеченности населения объектами здравоохранения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6</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left"/>
              <w:rPr>
                <w:sz w:val="24"/>
                <w:szCs w:val="24"/>
                <w:lang w:eastAsia="en-US"/>
              </w:rPr>
            </w:pPr>
            <w:r>
              <w:rPr>
                <w:sz w:val="24"/>
                <w:szCs w:val="24"/>
                <w:lang w:eastAsia="en-US"/>
              </w:rPr>
              <w:t>Удельный вес населения, систематически занимающегося физической культурой и спортом</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CD2B8A">
            <w:pPr>
              <w:spacing w:line="276" w:lineRule="auto"/>
              <w:jc w:val="center"/>
              <w:rPr>
                <w:sz w:val="24"/>
                <w:szCs w:val="24"/>
                <w:lang w:eastAsia="en-US"/>
              </w:rPr>
            </w:pPr>
            <w:r>
              <w:rPr>
                <w:sz w:val="24"/>
                <w:szCs w:val="24"/>
                <w:lang w:eastAsia="en-US"/>
              </w:rPr>
              <w:t>20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20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25</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35</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27E48" w:rsidP="00227E48">
            <w:pPr>
              <w:spacing w:line="276" w:lineRule="auto"/>
              <w:jc w:val="center"/>
              <w:rPr>
                <w:sz w:val="24"/>
                <w:szCs w:val="24"/>
                <w:lang w:eastAsia="en-US"/>
              </w:rPr>
            </w:pPr>
            <w:r>
              <w:rPr>
                <w:sz w:val="24"/>
                <w:szCs w:val="24"/>
                <w:lang w:eastAsia="en-US"/>
              </w:rPr>
              <w:t>38</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27E48" w:rsidP="00227E48">
            <w:pPr>
              <w:spacing w:line="276" w:lineRule="auto"/>
              <w:jc w:val="center"/>
              <w:rPr>
                <w:sz w:val="24"/>
                <w:szCs w:val="24"/>
                <w:lang w:eastAsia="en-US"/>
              </w:rPr>
            </w:pPr>
            <w:r>
              <w:rPr>
                <w:sz w:val="24"/>
                <w:szCs w:val="24"/>
                <w:lang w:eastAsia="en-US"/>
              </w:rPr>
              <w:t>43</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7</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 w:val="24"/>
                <w:szCs w:val="24"/>
                <w:lang w:eastAsia="en-US"/>
              </w:rPr>
            </w:pPr>
            <w:r>
              <w:rPr>
                <w:sz w:val="24"/>
                <w:szCs w:val="24"/>
                <w:lang w:eastAsia="en-US"/>
              </w:rPr>
              <w:t>Уровень регистрируемой безработицы, к численности трудоспособного населения в трудоспособном возрасте</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9A050F">
            <w:pPr>
              <w:spacing w:line="276" w:lineRule="auto"/>
              <w:jc w:val="center"/>
              <w:rPr>
                <w:sz w:val="24"/>
                <w:szCs w:val="24"/>
                <w:lang w:eastAsia="en-US"/>
              </w:rPr>
            </w:pPr>
            <w:r>
              <w:rPr>
                <w:sz w:val="24"/>
                <w:szCs w:val="24"/>
                <w:lang w:eastAsia="en-US"/>
              </w:rPr>
              <w:t>0,4</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0,4</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9A050F">
            <w:pPr>
              <w:spacing w:line="276" w:lineRule="auto"/>
              <w:jc w:val="center"/>
              <w:rPr>
                <w:sz w:val="24"/>
                <w:szCs w:val="24"/>
                <w:lang w:eastAsia="en-US"/>
              </w:rPr>
            </w:pPr>
            <w:r>
              <w:rPr>
                <w:sz w:val="24"/>
                <w:szCs w:val="24"/>
                <w:lang w:eastAsia="en-US"/>
              </w:rPr>
              <w:t>0,3</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0,3</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0,2</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0,1</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8</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left"/>
              <w:rPr>
                <w:sz w:val="24"/>
                <w:szCs w:val="24"/>
                <w:lang w:eastAsia="en-US"/>
              </w:rPr>
            </w:pPr>
            <w:r>
              <w:rPr>
                <w:sz w:val="24"/>
                <w:szCs w:val="24"/>
                <w:lang w:eastAsia="en-US"/>
              </w:rPr>
              <w:t>Увеличение доли населения обеспеченной объектами культуры в соответствии с нормативными значениями</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312" w:lineRule="auto"/>
              <w:jc w:val="center"/>
              <w:rPr>
                <w:sz w:val="24"/>
                <w:szCs w:val="24"/>
                <w:lang w:eastAsia="en-US"/>
              </w:rPr>
            </w:pPr>
            <w:r>
              <w:rPr>
                <w:sz w:val="24"/>
                <w:szCs w:val="24"/>
                <w:lang w:eastAsia="en-US"/>
              </w:rPr>
              <w:t>100</w:t>
            </w:r>
          </w:p>
        </w:tc>
      </w:tr>
      <w:tr w:rsidR="00247A36" w:rsidTr="00633E67">
        <w:trPr>
          <w:trHeight w:val="68"/>
          <w:jc w:val="center"/>
        </w:trPr>
        <w:tc>
          <w:tcPr>
            <w:tcW w:w="549"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9</w:t>
            </w:r>
          </w:p>
        </w:tc>
        <w:tc>
          <w:tcPr>
            <w:tcW w:w="3351"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left"/>
              <w:rPr>
                <w:sz w:val="24"/>
                <w:szCs w:val="24"/>
                <w:lang w:eastAsia="en-US"/>
              </w:rPr>
            </w:pPr>
            <w:r>
              <w:rPr>
                <w:sz w:val="24"/>
                <w:szCs w:val="24"/>
                <w:lang w:eastAsia="en-US"/>
              </w:rPr>
              <w:t>Увеличение доли населения обеспеченной спортивными объектами в соответствии с нормативными значениями</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6</w:t>
            </w:r>
            <w:r w:rsidR="00247A36">
              <w:rPr>
                <w:sz w:val="24"/>
                <w:szCs w:val="24"/>
                <w:lang w:eastAsia="en-US"/>
              </w:rPr>
              <w:t>0</w:t>
            </w:r>
          </w:p>
        </w:tc>
        <w:tc>
          <w:tcPr>
            <w:tcW w:w="796"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6</w:t>
            </w:r>
            <w:r w:rsidR="00247A36">
              <w:rPr>
                <w:sz w:val="24"/>
                <w:szCs w:val="24"/>
                <w:lang w:eastAsia="en-US"/>
              </w:rPr>
              <w:t>0</w:t>
            </w:r>
          </w:p>
        </w:tc>
        <w:tc>
          <w:tcPr>
            <w:tcW w:w="780"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70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9</w:t>
            </w:r>
            <w:r w:rsidR="00247A36">
              <w:rPr>
                <w:sz w:val="24"/>
                <w:szCs w:val="24"/>
                <w:lang w:eastAsia="en-US"/>
              </w:rPr>
              <w:t>0</w:t>
            </w:r>
          </w:p>
        </w:tc>
        <w:tc>
          <w:tcPr>
            <w:tcW w:w="770" w:type="dxa"/>
            <w:tcBorders>
              <w:top w:val="single" w:sz="4" w:space="0" w:color="auto"/>
              <w:left w:val="single" w:sz="4" w:space="0" w:color="auto"/>
              <w:bottom w:val="single" w:sz="4" w:space="0" w:color="auto"/>
              <w:right w:val="single" w:sz="4" w:space="0" w:color="auto"/>
            </w:tcBorders>
            <w:vAlign w:val="center"/>
            <w:hideMark/>
          </w:tcPr>
          <w:p w:rsidR="00247A36" w:rsidRDefault="00227E48">
            <w:pPr>
              <w:spacing w:line="276" w:lineRule="auto"/>
              <w:jc w:val="center"/>
              <w:rPr>
                <w:sz w:val="24"/>
                <w:szCs w:val="24"/>
                <w:lang w:eastAsia="en-US"/>
              </w:rPr>
            </w:pPr>
            <w:r>
              <w:rPr>
                <w:sz w:val="24"/>
                <w:szCs w:val="24"/>
                <w:lang w:eastAsia="en-US"/>
              </w:rPr>
              <w:t>9</w:t>
            </w:r>
            <w:r w:rsidR="00247A36">
              <w:rPr>
                <w:sz w:val="24"/>
                <w:szCs w:val="24"/>
                <w:lang w:eastAsia="en-US"/>
              </w:rPr>
              <w:t>0</w:t>
            </w:r>
          </w:p>
        </w:tc>
        <w:tc>
          <w:tcPr>
            <w:tcW w:w="778" w:type="dxa"/>
            <w:tcBorders>
              <w:top w:val="single" w:sz="4" w:space="0" w:color="auto"/>
              <w:left w:val="single" w:sz="4" w:space="0" w:color="auto"/>
              <w:bottom w:val="single" w:sz="4" w:space="0" w:color="auto"/>
              <w:right w:val="single" w:sz="4" w:space="0" w:color="auto"/>
            </w:tcBorders>
            <w:vAlign w:val="center"/>
            <w:hideMark/>
          </w:tcPr>
          <w:p w:rsidR="00247A36" w:rsidRDefault="00247A36">
            <w:pPr>
              <w:spacing w:line="276" w:lineRule="auto"/>
              <w:jc w:val="center"/>
              <w:rPr>
                <w:sz w:val="24"/>
                <w:szCs w:val="24"/>
                <w:lang w:eastAsia="en-US"/>
              </w:rPr>
            </w:pPr>
            <w:r>
              <w:rPr>
                <w:sz w:val="24"/>
                <w:szCs w:val="24"/>
                <w:lang w:eastAsia="en-US"/>
              </w:rPr>
              <w:t>100</w:t>
            </w:r>
          </w:p>
        </w:tc>
      </w:tr>
    </w:tbl>
    <w:p w:rsidR="00247A36" w:rsidRDefault="00247A36">
      <w:pPr>
        <w:widowControl/>
        <w:snapToGrid/>
        <w:spacing w:after="200" w:line="276" w:lineRule="auto"/>
        <w:jc w:val="left"/>
        <w:rPr>
          <w:b/>
          <w:color w:val="000000"/>
          <w:sz w:val="26"/>
          <w:szCs w:val="26"/>
          <w:lang w:bidi="ru-RU"/>
        </w:rPr>
      </w:pPr>
    </w:p>
    <w:p w:rsidR="00D6078F" w:rsidRDefault="00D6078F">
      <w:pPr>
        <w:widowControl/>
        <w:snapToGrid/>
        <w:spacing w:after="200" w:line="276" w:lineRule="auto"/>
        <w:jc w:val="left"/>
        <w:rPr>
          <w:b/>
          <w:color w:val="000000"/>
          <w:sz w:val="26"/>
          <w:szCs w:val="26"/>
          <w:lang w:bidi="ru-RU"/>
        </w:rPr>
      </w:pPr>
      <w:r>
        <w:rPr>
          <w:b/>
        </w:rPr>
        <w:br w:type="page"/>
      </w:r>
    </w:p>
    <w:p w:rsidR="003B3162" w:rsidRDefault="00A35050" w:rsidP="00A35050">
      <w:pPr>
        <w:pStyle w:val="17"/>
        <w:shd w:val="clear" w:color="auto" w:fill="auto"/>
        <w:tabs>
          <w:tab w:val="left" w:pos="1130"/>
        </w:tabs>
        <w:spacing w:line="360" w:lineRule="exact"/>
        <w:rPr>
          <w:b/>
        </w:rPr>
      </w:pPr>
      <w:r w:rsidRPr="00A35050">
        <w:rPr>
          <w:b/>
        </w:rPr>
        <w:lastRenderedPageBreak/>
        <w:t>5.</w:t>
      </w:r>
      <w:r w:rsidRPr="000F1976">
        <w:rPr>
          <w:b/>
        </w:rPr>
        <w:t>Нормативное обеспечение</w:t>
      </w:r>
    </w:p>
    <w:p w:rsidR="00A35050" w:rsidRDefault="00A35050" w:rsidP="00A35050">
      <w:pPr>
        <w:pStyle w:val="17"/>
        <w:shd w:val="clear" w:color="auto" w:fill="auto"/>
        <w:tabs>
          <w:tab w:val="left" w:pos="1130"/>
        </w:tabs>
        <w:spacing w:line="360" w:lineRule="exact"/>
        <w:rPr>
          <w:b/>
          <w:sz w:val="24"/>
          <w:szCs w:val="24"/>
        </w:rPr>
      </w:pPr>
    </w:p>
    <w:p w:rsidR="00BF3CAF" w:rsidRPr="00BF3CAF" w:rsidRDefault="00BF3CAF" w:rsidP="00BF3CAF">
      <w:pPr>
        <w:pStyle w:val="ConsPlusNonformat"/>
        <w:widowControl/>
        <w:spacing w:line="312" w:lineRule="auto"/>
        <w:ind w:firstLine="709"/>
        <w:jc w:val="both"/>
        <w:rPr>
          <w:b/>
          <w:sz w:val="24"/>
          <w:szCs w:val="24"/>
        </w:rPr>
      </w:pPr>
      <w:r w:rsidRPr="00BF3CAF">
        <w:rPr>
          <w:rFonts w:ascii="Times New Roman" w:hAnsi="Times New Roman" w:cs="Times New Roman"/>
          <w:sz w:val="24"/>
          <w:szCs w:val="24"/>
        </w:rPr>
        <w:t xml:space="preserve">Программа реализуется на всей территории </w:t>
      </w:r>
      <w:r w:rsidR="00C50413">
        <w:rPr>
          <w:rFonts w:ascii="Times New Roman" w:hAnsi="Times New Roman" w:cs="Times New Roman"/>
          <w:sz w:val="24"/>
          <w:szCs w:val="24"/>
        </w:rPr>
        <w:t>Бейсужекского</w:t>
      </w:r>
      <w:r w:rsidR="00F01804" w:rsidRPr="00F01804">
        <w:rPr>
          <w:rFonts w:ascii="Times New Roman" w:hAnsi="Times New Roman" w:cs="Times New Roman"/>
          <w:sz w:val="24"/>
          <w:szCs w:val="24"/>
        </w:rPr>
        <w:t xml:space="preserve"> сельского поселения</w:t>
      </w:r>
      <w:r w:rsidRPr="00BF3CAF">
        <w:rPr>
          <w:rFonts w:ascii="Times New Roman" w:hAnsi="Times New Roman" w:cs="Times New Roman"/>
          <w:sz w:val="24"/>
          <w:szCs w:val="24"/>
        </w:rPr>
        <w:t>. Контроль за исполнением Программы осуществляет Администрация</w:t>
      </w:r>
      <w:r w:rsidR="00D570F3">
        <w:rPr>
          <w:rFonts w:ascii="Times New Roman" w:hAnsi="Times New Roman" w:cs="Times New Roman"/>
          <w:sz w:val="24"/>
          <w:szCs w:val="24"/>
        </w:rPr>
        <w:t xml:space="preserve"> </w:t>
      </w:r>
      <w:r w:rsidR="00C50413">
        <w:rPr>
          <w:rFonts w:ascii="Times New Roman" w:hAnsi="Times New Roman" w:cs="Times New Roman"/>
          <w:sz w:val="24"/>
          <w:szCs w:val="24"/>
        </w:rPr>
        <w:t>Бейсужекского</w:t>
      </w:r>
      <w:r w:rsidR="00F01804" w:rsidRPr="00F01804">
        <w:rPr>
          <w:rFonts w:ascii="Times New Roman" w:hAnsi="Times New Roman" w:cs="Times New Roman"/>
          <w:sz w:val="24"/>
          <w:szCs w:val="24"/>
        </w:rPr>
        <w:t xml:space="preserve"> сельского поселения</w:t>
      </w:r>
      <w:r w:rsidR="0004538D">
        <w:rPr>
          <w:rFonts w:ascii="Times New Roman" w:hAnsi="Times New Roman" w:cs="Times New Roman"/>
          <w:sz w:val="24"/>
          <w:szCs w:val="24"/>
        </w:rPr>
        <w:t>.</w:t>
      </w:r>
    </w:p>
    <w:p w:rsidR="00BF3CAF" w:rsidRPr="00BF3CAF" w:rsidRDefault="00BF3CAF" w:rsidP="00BF3CAF">
      <w:pPr>
        <w:autoSpaceDE w:val="0"/>
        <w:spacing w:line="312" w:lineRule="auto"/>
        <w:ind w:firstLine="709"/>
        <w:rPr>
          <w:sz w:val="24"/>
          <w:szCs w:val="24"/>
        </w:rPr>
      </w:pPr>
      <w:r w:rsidRPr="00BF3CAF">
        <w:rPr>
          <w:sz w:val="24"/>
          <w:szCs w:val="24"/>
        </w:rPr>
        <w:t xml:space="preserve">Организационная структура управления Программой базируется на существующей системе представительной и исполнительной власти </w:t>
      </w:r>
      <w:r w:rsidR="00C50413">
        <w:rPr>
          <w:sz w:val="24"/>
          <w:szCs w:val="24"/>
        </w:rPr>
        <w:t>Бейсужекского</w:t>
      </w:r>
      <w:r w:rsidR="00F01804" w:rsidRPr="00F01804">
        <w:rPr>
          <w:sz w:val="24"/>
          <w:szCs w:val="24"/>
        </w:rPr>
        <w:t xml:space="preserve"> сельского поселения</w:t>
      </w:r>
      <w:r w:rsidRPr="00BF3CAF">
        <w:rPr>
          <w:sz w:val="24"/>
          <w:szCs w:val="24"/>
        </w:rPr>
        <w:t>.</w:t>
      </w:r>
    </w:p>
    <w:p w:rsidR="00BF3CAF" w:rsidRPr="00BF3CAF" w:rsidRDefault="00BF3CAF" w:rsidP="00BF3CAF">
      <w:pPr>
        <w:autoSpaceDE w:val="0"/>
        <w:spacing w:line="312" w:lineRule="auto"/>
        <w:ind w:firstLine="709"/>
        <w:rPr>
          <w:sz w:val="24"/>
          <w:szCs w:val="24"/>
        </w:rPr>
      </w:pPr>
      <w:r w:rsidRPr="00BF3CAF">
        <w:rPr>
          <w:sz w:val="24"/>
          <w:szCs w:val="24"/>
        </w:rPr>
        <w:t xml:space="preserve">Выполнение  оперативных функций  по  реализации  Программы  возлагается  на специалистов администрации </w:t>
      </w:r>
      <w:r w:rsidR="00C50413">
        <w:rPr>
          <w:sz w:val="24"/>
          <w:szCs w:val="24"/>
        </w:rPr>
        <w:t>Бейсужекского</w:t>
      </w:r>
      <w:r w:rsidR="00F01804" w:rsidRPr="00F01804">
        <w:rPr>
          <w:sz w:val="24"/>
          <w:szCs w:val="24"/>
        </w:rPr>
        <w:t xml:space="preserve"> сельского поселения</w:t>
      </w:r>
      <w:r w:rsidR="0076539E">
        <w:rPr>
          <w:sz w:val="24"/>
          <w:szCs w:val="24"/>
        </w:rPr>
        <w:t>, муниципальные учреждения</w:t>
      </w:r>
      <w:r w:rsidRPr="00BF3CAF">
        <w:rPr>
          <w:sz w:val="24"/>
          <w:szCs w:val="24"/>
        </w:rPr>
        <w:t>.</w:t>
      </w:r>
    </w:p>
    <w:p w:rsidR="00BF3CAF" w:rsidRPr="00BF3CAF" w:rsidRDefault="00BF3CAF" w:rsidP="00BF3CAF">
      <w:pPr>
        <w:pStyle w:val="ConsPlusNonformat"/>
        <w:widowControl/>
        <w:spacing w:line="312" w:lineRule="auto"/>
        <w:ind w:firstLine="709"/>
        <w:jc w:val="both"/>
        <w:rPr>
          <w:rFonts w:ascii="Times New Roman" w:hAnsi="Times New Roman" w:cs="Times New Roman"/>
          <w:sz w:val="24"/>
          <w:szCs w:val="24"/>
        </w:rPr>
      </w:pPr>
      <w:r w:rsidRPr="00BF3CAF">
        <w:rPr>
          <w:rFonts w:ascii="Times New Roman" w:hAnsi="Times New Roman" w:cs="Times New Roman"/>
          <w:sz w:val="24"/>
          <w:szCs w:val="24"/>
        </w:rPr>
        <w:t>Исполнители мероприятий Программы ежеквартально до 15 числа месяца, следующего за отчетным периодом, информируют Администрацию муниципального образования о ходе выполнения Программы.</w:t>
      </w:r>
      <w:r w:rsidR="005030DD">
        <w:rPr>
          <w:rFonts w:ascii="Times New Roman" w:hAnsi="Times New Roman" w:cs="Times New Roman"/>
          <w:sz w:val="24"/>
          <w:szCs w:val="24"/>
        </w:rPr>
        <w:t xml:space="preserve"> </w:t>
      </w:r>
      <w:r w:rsidRPr="00BF3CAF">
        <w:rPr>
          <w:rFonts w:ascii="Times New Roman" w:hAnsi="Times New Roman" w:cs="Times New Roman"/>
          <w:sz w:val="24"/>
          <w:szCs w:val="24"/>
        </w:rPr>
        <w:t xml:space="preserve">Для оценки эффективности реализации Программы Администрацией муниципального образования проводится ежегодный мониторинг. </w:t>
      </w:r>
    </w:p>
    <w:p w:rsidR="00BF3CAF" w:rsidRPr="00BF3CAF" w:rsidRDefault="00BF3CAF" w:rsidP="00BF3CAF">
      <w:pPr>
        <w:pStyle w:val="23"/>
        <w:numPr>
          <w:ilvl w:val="0"/>
          <w:numId w:val="0"/>
        </w:numPr>
        <w:spacing w:before="0" w:line="312" w:lineRule="auto"/>
        <w:ind w:firstLine="709"/>
        <w:rPr>
          <w:sz w:val="24"/>
          <w:szCs w:val="24"/>
        </w:rPr>
      </w:pPr>
      <w:r w:rsidRPr="00BF3CAF">
        <w:rPr>
          <w:sz w:val="24"/>
          <w:szCs w:val="24"/>
        </w:rPr>
        <w:t xml:space="preserve">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w:t>
      </w:r>
      <w:r w:rsidR="00F00176">
        <w:rPr>
          <w:sz w:val="24"/>
          <w:szCs w:val="24"/>
        </w:rPr>
        <w:t>комплексного развития социальной</w:t>
      </w:r>
      <w:r w:rsidRPr="00BF3CAF">
        <w:rPr>
          <w:sz w:val="24"/>
          <w:szCs w:val="24"/>
        </w:rPr>
        <w:t xml:space="preserve"> инфраструктуры, документам территориального планирования и сопутствующим схемам и программам.</w:t>
      </w:r>
    </w:p>
    <w:p w:rsidR="00BF3CAF" w:rsidRPr="00BF3CAF" w:rsidRDefault="00BF3CAF" w:rsidP="00BF3CAF">
      <w:pPr>
        <w:pStyle w:val="ConsPlusNormal"/>
        <w:spacing w:line="312" w:lineRule="auto"/>
        <w:ind w:firstLine="709"/>
        <w:jc w:val="both"/>
        <w:rPr>
          <w:rFonts w:ascii="Times New Roman" w:hAnsi="Times New Roman" w:cs="Times New Roman"/>
          <w:sz w:val="24"/>
          <w:szCs w:val="24"/>
        </w:rPr>
      </w:pPr>
      <w:r w:rsidRPr="00BF3CAF">
        <w:rPr>
          <w:rFonts w:ascii="Times New Roman" w:hAnsi="Times New Roman" w:cs="Times New Roman"/>
          <w:sz w:val="24"/>
          <w:szCs w:val="24"/>
        </w:rPr>
        <w:t>Программа может корректироваться в зависимости от обеспечения финансирования, изм</w:t>
      </w:r>
      <w:r>
        <w:rPr>
          <w:rFonts w:ascii="Times New Roman" w:hAnsi="Times New Roman" w:cs="Times New Roman"/>
          <w:sz w:val="24"/>
          <w:szCs w:val="24"/>
        </w:rPr>
        <w:t>енение условий функционирования и потребностей объектов социальной инфраструктуры</w:t>
      </w:r>
      <w:r w:rsidRPr="00BF3CAF">
        <w:rPr>
          <w:rFonts w:ascii="Times New Roman" w:hAnsi="Times New Roman" w:cs="Times New Roman"/>
          <w:sz w:val="24"/>
          <w:szCs w:val="24"/>
        </w:rPr>
        <w:t xml:space="preserve">,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w:t>
      </w:r>
      <w:r w:rsidR="002D1C4D">
        <w:rPr>
          <w:rFonts w:ascii="Times New Roman" w:hAnsi="Times New Roman" w:cs="Times New Roman"/>
          <w:sz w:val="24"/>
          <w:szCs w:val="24"/>
        </w:rPr>
        <w:t>П</w:t>
      </w:r>
      <w:r w:rsidRPr="00BF3CAF">
        <w:rPr>
          <w:rFonts w:ascii="Times New Roman" w:hAnsi="Times New Roman" w:cs="Times New Roman"/>
          <w:sz w:val="24"/>
          <w:szCs w:val="24"/>
        </w:rPr>
        <w:t xml:space="preserve">рограммой.           </w:t>
      </w:r>
    </w:p>
    <w:p w:rsidR="00BF3CAF" w:rsidRPr="00BF3CAF" w:rsidRDefault="00BF3CAF" w:rsidP="00BF3CAF">
      <w:pPr>
        <w:pStyle w:val="af3"/>
        <w:tabs>
          <w:tab w:val="left" w:pos="1134"/>
        </w:tabs>
        <w:spacing w:line="312" w:lineRule="auto"/>
        <w:ind w:left="0" w:firstLine="709"/>
        <w:rPr>
          <w:sz w:val="24"/>
          <w:szCs w:val="24"/>
        </w:rPr>
      </w:pPr>
      <w:r w:rsidRPr="00BF3CAF">
        <w:rPr>
          <w:sz w:val="24"/>
          <w:szCs w:val="24"/>
        </w:rPr>
        <w:t>В целях повышения результативности мероприятий Программы требуется разработка ряда муниципальных нормативных правовых документов, в том числе:</w:t>
      </w:r>
    </w:p>
    <w:p w:rsidR="00BF3CAF" w:rsidRPr="00BF3CAF" w:rsidRDefault="002D1C4D" w:rsidP="00BC6A33">
      <w:pPr>
        <w:pStyle w:val="210"/>
        <w:numPr>
          <w:ilvl w:val="0"/>
          <w:numId w:val="11"/>
        </w:numPr>
        <w:spacing w:line="312" w:lineRule="auto"/>
        <w:ind w:left="0" w:firstLine="709"/>
        <w:rPr>
          <w:sz w:val="24"/>
          <w:szCs w:val="24"/>
        </w:rPr>
      </w:pPr>
      <w:r>
        <w:rPr>
          <w:sz w:val="24"/>
          <w:szCs w:val="24"/>
        </w:rPr>
        <w:t>с</w:t>
      </w:r>
      <w:r w:rsidR="00BF3CAF" w:rsidRPr="00BF3CAF">
        <w:rPr>
          <w:sz w:val="24"/>
          <w:szCs w:val="24"/>
        </w:rPr>
        <w:t xml:space="preserve">истема критериев, используемых для определения доступности для потребителей товаров и услуг организаций </w:t>
      </w:r>
      <w:r w:rsidR="00BF3CAF">
        <w:rPr>
          <w:sz w:val="24"/>
          <w:szCs w:val="24"/>
        </w:rPr>
        <w:t xml:space="preserve">социального </w:t>
      </w:r>
      <w:r w:rsidR="00BF3CAF" w:rsidRPr="00BF3CAF">
        <w:rPr>
          <w:sz w:val="24"/>
          <w:szCs w:val="24"/>
        </w:rPr>
        <w:t xml:space="preserve">комплекса </w:t>
      </w:r>
      <w:r>
        <w:rPr>
          <w:sz w:val="24"/>
          <w:szCs w:val="24"/>
        </w:rPr>
        <w:t>-</w:t>
      </w:r>
      <w:r w:rsidR="00BF3CAF" w:rsidRPr="00BF3CAF">
        <w:rPr>
          <w:sz w:val="24"/>
          <w:szCs w:val="24"/>
        </w:rPr>
        <w:t xml:space="preserve"> муниципальный правовой акт должен содержать перечень критериев, используемых при определении доступности товаров и услуг и их значения;</w:t>
      </w:r>
    </w:p>
    <w:p w:rsidR="00BF3CAF" w:rsidRPr="00BF3CAF" w:rsidRDefault="002D1C4D" w:rsidP="00BC6A33">
      <w:pPr>
        <w:pStyle w:val="210"/>
        <w:numPr>
          <w:ilvl w:val="0"/>
          <w:numId w:val="11"/>
        </w:numPr>
        <w:spacing w:line="312" w:lineRule="auto"/>
        <w:ind w:left="0" w:firstLine="709"/>
        <w:rPr>
          <w:sz w:val="24"/>
          <w:szCs w:val="24"/>
        </w:rPr>
      </w:pPr>
      <w:r>
        <w:rPr>
          <w:sz w:val="24"/>
          <w:szCs w:val="24"/>
        </w:rPr>
        <w:t>п</w:t>
      </w:r>
      <w:r w:rsidR="00BF3CAF" w:rsidRPr="00BF3CAF">
        <w:rPr>
          <w:sz w:val="24"/>
          <w:szCs w:val="24"/>
        </w:rPr>
        <w:t xml:space="preserve">орядок утверждения технических заданий по разработке инвестиционных программ по развитию систем </w:t>
      </w:r>
      <w:r w:rsidR="00BF3CAF">
        <w:rPr>
          <w:sz w:val="24"/>
          <w:szCs w:val="24"/>
        </w:rPr>
        <w:t>социальной</w:t>
      </w:r>
      <w:r w:rsidR="00BF3CAF" w:rsidRPr="00BF3CAF">
        <w:rPr>
          <w:sz w:val="24"/>
          <w:szCs w:val="24"/>
        </w:rPr>
        <w:t xml:space="preserve"> инфраструктуры </w:t>
      </w:r>
      <w:r>
        <w:rPr>
          <w:sz w:val="24"/>
          <w:szCs w:val="24"/>
        </w:rPr>
        <w:t>-</w:t>
      </w:r>
      <w:r w:rsidR="00BF3CAF" w:rsidRPr="00BF3CAF">
        <w:rPr>
          <w:sz w:val="24"/>
          <w:szCs w:val="24"/>
        </w:rPr>
        <w:t xml:space="preserve"> муниципальный правовой акт должен определять порядок взаимодействия заинтересованных органов местного самоуправления между собой, а также с организациями </w:t>
      </w:r>
      <w:r w:rsidR="00BF3CAF">
        <w:rPr>
          <w:sz w:val="24"/>
          <w:szCs w:val="24"/>
        </w:rPr>
        <w:t xml:space="preserve">социального </w:t>
      </w:r>
      <w:r w:rsidR="00BF3CAF" w:rsidRPr="00BF3CAF">
        <w:rPr>
          <w:sz w:val="24"/>
          <w:szCs w:val="24"/>
        </w:rPr>
        <w:t xml:space="preserve">комплекса по вопросам технических заданий по разработке инвестиционных программ. Представляется, что технические задания должны включать основные требования к разработке, содержанию и реализации инвестиционной программы </w:t>
      </w:r>
      <w:r w:rsidR="00BF3CAF">
        <w:rPr>
          <w:sz w:val="24"/>
          <w:szCs w:val="24"/>
        </w:rPr>
        <w:t xml:space="preserve">целевой </w:t>
      </w:r>
      <w:r w:rsidR="00BF3CAF" w:rsidRPr="00BF3CAF">
        <w:rPr>
          <w:sz w:val="24"/>
          <w:szCs w:val="24"/>
        </w:rPr>
        <w:t>организации;</w:t>
      </w:r>
    </w:p>
    <w:p w:rsidR="00BF3CAF" w:rsidRPr="00BF3CAF" w:rsidRDefault="002D1C4D" w:rsidP="00BC6A33">
      <w:pPr>
        <w:pStyle w:val="210"/>
        <w:numPr>
          <w:ilvl w:val="0"/>
          <w:numId w:val="11"/>
        </w:numPr>
        <w:spacing w:line="312" w:lineRule="auto"/>
        <w:ind w:left="0" w:firstLine="709"/>
        <w:rPr>
          <w:sz w:val="24"/>
          <w:szCs w:val="24"/>
        </w:rPr>
      </w:pPr>
      <w:r>
        <w:rPr>
          <w:sz w:val="24"/>
          <w:szCs w:val="24"/>
        </w:rPr>
        <w:t>т</w:t>
      </w:r>
      <w:r w:rsidR="00BF3CAF" w:rsidRPr="00BF3CAF">
        <w:rPr>
          <w:sz w:val="24"/>
          <w:szCs w:val="24"/>
        </w:rPr>
        <w:t>ехнические задания по разработке инвес</w:t>
      </w:r>
      <w:r w:rsidR="008B3CBE">
        <w:rPr>
          <w:sz w:val="24"/>
          <w:szCs w:val="24"/>
        </w:rPr>
        <w:t>тиционных программ организаций социального</w:t>
      </w:r>
      <w:r w:rsidR="00BF3CAF" w:rsidRPr="00BF3CAF">
        <w:rPr>
          <w:sz w:val="24"/>
          <w:szCs w:val="24"/>
        </w:rPr>
        <w:t xml:space="preserve"> комплекса по развитию систем </w:t>
      </w:r>
      <w:r w:rsidR="008B3CBE">
        <w:rPr>
          <w:sz w:val="24"/>
          <w:szCs w:val="24"/>
        </w:rPr>
        <w:t>социальной</w:t>
      </w:r>
      <w:r w:rsidR="00BF3CAF" w:rsidRPr="00BF3CAF">
        <w:rPr>
          <w:sz w:val="24"/>
          <w:szCs w:val="24"/>
        </w:rPr>
        <w:t xml:space="preserve"> инфраструктуры;</w:t>
      </w:r>
    </w:p>
    <w:p w:rsidR="00BF3CAF" w:rsidRPr="00BF3CAF" w:rsidRDefault="002D1C4D" w:rsidP="00BC6A33">
      <w:pPr>
        <w:pStyle w:val="210"/>
        <w:numPr>
          <w:ilvl w:val="0"/>
          <w:numId w:val="11"/>
        </w:numPr>
        <w:spacing w:line="312" w:lineRule="auto"/>
        <w:ind w:left="0" w:firstLine="709"/>
        <w:rPr>
          <w:sz w:val="24"/>
          <w:szCs w:val="24"/>
        </w:rPr>
      </w:pPr>
      <w:r>
        <w:rPr>
          <w:sz w:val="24"/>
          <w:szCs w:val="24"/>
        </w:rPr>
        <w:lastRenderedPageBreak/>
        <w:t>и</w:t>
      </w:r>
      <w:r w:rsidR="00BF3CAF" w:rsidRPr="00BF3CAF">
        <w:rPr>
          <w:sz w:val="24"/>
          <w:szCs w:val="24"/>
        </w:rPr>
        <w:t xml:space="preserve">нвестиционные программы организаций </w:t>
      </w:r>
      <w:r w:rsidR="008B3CBE">
        <w:rPr>
          <w:sz w:val="24"/>
          <w:szCs w:val="24"/>
        </w:rPr>
        <w:t>социального</w:t>
      </w:r>
      <w:r w:rsidR="00BF3CAF" w:rsidRPr="00BF3CAF">
        <w:rPr>
          <w:sz w:val="24"/>
          <w:szCs w:val="24"/>
        </w:rPr>
        <w:t xml:space="preserve"> комплекса по развитию систем </w:t>
      </w:r>
      <w:r w:rsidR="008B3CBE">
        <w:rPr>
          <w:sz w:val="24"/>
          <w:szCs w:val="24"/>
        </w:rPr>
        <w:t>социальной</w:t>
      </w:r>
      <w:r w:rsidR="00BF3CAF" w:rsidRPr="00BF3CAF">
        <w:rPr>
          <w:sz w:val="24"/>
          <w:szCs w:val="24"/>
        </w:rPr>
        <w:t xml:space="preserve"> инфраструктуры;</w:t>
      </w:r>
    </w:p>
    <w:p w:rsidR="00BF3CAF" w:rsidRPr="00BF3CAF" w:rsidRDefault="002D1C4D" w:rsidP="00BC6A33">
      <w:pPr>
        <w:pStyle w:val="210"/>
        <w:numPr>
          <w:ilvl w:val="0"/>
          <w:numId w:val="11"/>
        </w:numPr>
        <w:spacing w:line="312" w:lineRule="auto"/>
        <w:ind w:left="0" w:firstLine="709"/>
        <w:rPr>
          <w:sz w:val="24"/>
          <w:szCs w:val="24"/>
        </w:rPr>
      </w:pPr>
      <w:r>
        <w:rPr>
          <w:sz w:val="24"/>
          <w:szCs w:val="24"/>
        </w:rPr>
        <w:t>п</w:t>
      </w:r>
      <w:r w:rsidR="00BF3CAF" w:rsidRPr="00BF3CAF">
        <w:rPr>
          <w:sz w:val="24"/>
          <w:szCs w:val="24"/>
        </w:rPr>
        <w:t xml:space="preserve">орядок запроса информации у организаций </w:t>
      </w:r>
      <w:r w:rsidR="002F1687">
        <w:rPr>
          <w:sz w:val="24"/>
          <w:szCs w:val="24"/>
        </w:rPr>
        <w:t>социальной инфраструктуры</w:t>
      </w:r>
      <w:r>
        <w:rPr>
          <w:sz w:val="24"/>
          <w:szCs w:val="24"/>
        </w:rPr>
        <w:t>-</w:t>
      </w:r>
      <w:r w:rsidR="00BF3CAF" w:rsidRPr="00BF3CAF">
        <w:rPr>
          <w:sz w:val="24"/>
          <w:szCs w:val="24"/>
        </w:rPr>
        <w:t xml:space="preserve"> муниципальный правовой акт должен устанавливать закрытый перечень информации, которую могут запрашивать уполномоченные на то должностные лица Администрации муниципального образования, а также требования к срокам и качеству информации, предоставляемой организацией</w:t>
      </w:r>
      <w:r w:rsidR="008459A6">
        <w:rPr>
          <w:sz w:val="24"/>
          <w:szCs w:val="24"/>
        </w:rPr>
        <w:t>.</w:t>
      </w:r>
    </w:p>
    <w:p w:rsidR="00BF3CAF" w:rsidRPr="00BF3CAF" w:rsidRDefault="00BF3CAF" w:rsidP="00BF3CAF">
      <w:pPr>
        <w:pStyle w:val="af1"/>
        <w:spacing w:after="0" w:line="312" w:lineRule="auto"/>
        <w:ind w:firstLine="709"/>
        <w:rPr>
          <w:sz w:val="24"/>
          <w:szCs w:val="24"/>
        </w:rPr>
      </w:pPr>
      <w:r w:rsidRPr="00BF3CAF">
        <w:rPr>
          <w:sz w:val="24"/>
          <w:szCs w:val="24"/>
        </w:rPr>
        <w:t>Инвестиционная программа утверждается в соответствии с законодательством с</w:t>
      </w:r>
      <w:r w:rsidR="005030DD">
        <w:rPr>
          <w:sz w:val="24"/>
          <w:szCs w:val="24"/>
        </w:rPr>
        <w:t xml:space="preserve"> </w:t>
      </w:r>
      <w:r w:rsidRPr="00BF3CAF">
        <w:rPr>
          <w:sz w:val="24"/>
          <w:szCs w:val="24"/>
        </w:rPr>
        <w:t xml:space="preserve">учетом  соответствия  мероприятий  и  сроков  инвестиционной  программы  Программе комплексного развития </w:t>
      </w:r>
      <w:r w:rsidR="00E20514">
        <w:rPr>
          <w:sz w:val="24"/>
          <w:szCs w:val="24"/>
        </w:rPr>
        <w:t>социальной</w:t>
      </w:r>
      <w:r w:rsidRPr="00BF3CAF">
        <w:rPr>
          <w:sz w:val="24"/>
          <w:szCs w:val="24"/>
        </w:rPr>
        <w:t xml:space="preserve"> инфраструктуры. При этом уточняются</w:t>
      </w:r>
      <w:r w:rsidR="005030DD">
        <w:rPr>
          <w:sz w:val="24"/>
          <w:szCs w:val="24"/>
        </w:rPr>
        <w:t xml:space="preserve"> </w:t>
      </w:r>
      <w:r w:rsidRPr="00BF3CAF">
        <w:rPr>
          <w:sz w:val="24"/>
          <w:szCs w:val="24"/>
        </w:rPr>
        <w:t>необходимые объемы финансирования и приводится обоснование по источникам</w:t>
      </w:r>
      <w:r w:rsidR="005030DD">
        <w:rPr>
          <w:sz w:val="24"/>
          <w:szCs w:val="24"/>
        </w:rPr>
        <w:t xml:space="preserve"> </w:t>
      </w:r>
      <w:r w:rsidRPr="00BF3CAF">
        <w:rPr>
          <w:sz w:val="24"/>
          <w:szCs w:val="24"/>
        </w:rPr>
        <w:t>финансирования: собственные средства</w:t>
      </w:r>
      <w:r w:rsidR="002D1C4D">
        <w:rPr>
          <w:sz w:val="24"/>
          <w:szCs w:val="24"/>
        </w:rPr>
        <w:t>,</w:t>
      </w:r>
      <w:r w:rsidRPr="00BF3CAF">
        <w:rPr>
          <w:sz w:val="24"/>
          <w:szCs w:val="24"/>
        </w:rPr>
        <w:t xml:space="preserve"> привлеченные средства</w:t>
      </w:r>
      <w:r w:rsidR="002D1C4D">
        <w:rPr>
          <w:sz w:val="24"/>
          <w:szCs w:val="24"/>
        </w:rPr>
        <w:t>,</w:t>
      </w:r>
      <w:r w:rsidRPr="00BF3CAF">
        <w:rPr>
          <w:sz w:val="24"/>
          <w:szCs w:val="24"/>
        </w:rPr>
        <w:t xml:space="preserve"> средства внебюджетных источников</w:t>
      </w:r>
      <w:r w:rsidR="002D1C4D">
        <w:rPr>
          <w:sz w:val="24"/>
          <w:szCs w:val="24"/>
        </w:rPr>
        <w:t>,</w:t>
      </w:r>
      <w:r w:rsidRPr="00BF3CAF">
        <w:rPr>
          <w:sz w:val="24"/>
          <w:szCs w:val="24"/>
        </w:rPr>
        <w:t xml:space="preserve"> прочие источники.</w:t>
      </w:r>
    </w:p>
    <w:p w:rsidR="00BF3CAF" w:rsidRPr="00BF3CAF" w:rsidRDefault="00BF3CAF" w:rsidP="00BF3CAF">
      <w:pPr>
        <w:pStyle w:val="af1"/>
        <w:spacing w:after="0" w:line="312" w:lineRule="auto"/>
        <w:ind w:firstLine="709"/>
        <w:rPr>
          <w:sz w:val="24"/>
          <w:szCs w:val="24"/>
        </w:rPr>
      </w:pPr>
      <w:r w:rsidRPr="00BF3CAF">
        <w:rPr>
          <w:sz w:val="24"/>
          <w:szCs w:val="24"/>
        </w:rPr>
        <w:t>Мо</w:t>
      </w:r>
      <w:r w:rsidRPr="00BF3CAF">
        <w:rPr>
          <w:spacing w:val="-1"/>
          <w:sz w:val="24"/>
          <w:szCs w:val="24"/>
        </w:rPr>
        <w:t>нит</w:t>
      </w:r>
      <w:r w:rsidRPr="00BF3CAF">
        <w:rPr>
          <w:sz w:val="24"/>
          <w:szCs w:val="24"/>
        </w:rPr>
        <w:t>ор</w:t>
      </w:r>
      <w:r w:rsidRPr="00BF3CAF">
        <w:rPr>
          <w:spacing w:val="-1"/>
          <w:sz w:val="24"/>
          <w:szCs w:val="24"/>
        </w:rPr>
        <w:t>ин</w:t>
      </w:r>
      <w:r w:rsidRPr="00BF3CAF">
        <w:rPr>
          <w:sz w:val="24"/>
          <w:szCs w:val="24"/>
        </w:rPr>
        <w:t>г</w:t>
      </w:r>
      <w:r w:rsidR="005030DD">
        <w:rPr>
          <w:sz w:val="24"/>
          <w:szCs w:val="24"/>
        </w:rPr>
        <w:t xml:space="preserve"> </w:t>
      </w:r>
      <w:r w:rsidRPr="00BF3CAF">
        <w:rPr>
          <w:sz w:val="24"/>
          <w:szCs w:val="24"/>
        </w:rPr>
        <w:t>Про</w:t>
      </w:r>
      <w:r w:rsidRPr="00BF3CAF">
        <w:rPr>
          <w:spacing w:val="-1"/>
          <w:sz w:val="24"/>
          <w:szCs w:val="24"/>
        </w:rPr>
        <w:t>г</w:t>
      </w:r>
      <w:r w:rsidRPr="00BF3CAF">
        <w:rPr>
          <w:sz w:val="24"/>
          <w:szCs w:val="24"/>
        </w:rPr>
        <w:t>р</w:t>
      </w:r>
      <w:r w:rsidRPr="00BF3CAF">
        <w:rPr>
          <w:spacing w:val="-1"/>
          <w:sz w:val="24"/>
          <w:szCs w:val="24"/>
        </w:rPr>
        <w:t>а</w:t>
      </w:r>
      <w:r w:rsidRPr="00BF3CAF">
        <w:rPr>
          <w:sz w:val="24"/>
          <w:szCs w:val="24"/>
        </w:rPr>
        <w:t>ммы</w:t>
      </w:r>
      <w:r w:rsidR="005030DD">
        <w:rPr>
          <w:sz w:val="24"/>
          <w:szCs w:val="24"/>
        </w:rPr>
        <w:t xml:space="preserve"> </w:t>
      </w:r>
      <w:r w:rsidR="00F00176">
        <w:rPr>
          <w:spacing w:val="-1"/>
          <w:sz w:val="24"/>
          <w:szCs w:val="24"/>
        </w:rPr>
        <w:t>комплексного развития социальной</w:t>
      </w:r>
      <w:r w:rsidRPr="00BF3CAF">
        <w:rPr>
          <w:spacing w:val="-1"/>
          <w:sz w:val="24"/>
          <w:szCs w:val="24"/>
        </w:rPr>
        <w:t>ин</w:t>
      </w:r>
      <w:r w:rsidRPr="00BF3CAF">
        <w:rPr>
          <w:sz w:val="24"/>
          <w:szCs w:val="24"/>
        </w:rPr>
        <w:t>фр</w:t>
      </w:r>
      <w:r w:rsidRPr="00BF3CAF">
        <w:rPr>
          <w:spacing w:val="-1"/>
          <w:sz w:val="24"/>
          <w:szCs w:val="24"/>
        </w:rPr>
        <w:t>аст</w:t>
      </w:r>
      <w:r w:rsidRPr="00BF3CAF">
        <w:rPr>
          <w:spacing w:val="1"/>
          <w:sz w:val="24"/>
          <w:szCs w:val="24"/>
        </w:rPr>
        <w:t>р</w:t>
      </w:r>
      <w:r w:rsidRPr="00BF3CAF">
        <w:rPr>
          <w:spacing w:val="-6"/>
          <w:sz w:val="24"/>
          <w:szCs w:val="24"/>
        </w:rPr>
        <w:t>у</w:t>
      </w:r>
      <w:r w:rsidRPr="00BF3CAF">
        <w:rPr>
          <w:spacing w:val="1"/>
          <w:sz w:val="24"/>
          <w:szCs w:val="24"/>
        </w:rPr>
        <w:t>кт</w:t>
      </w:r>
      <w:r w:rsidRPr="00BF3CAF">
        <w:rPr>
          <w:spacing w:val="-5"/>
          <w:sz w:val="24"/>
          <w:szCs w:val="24"/>
        </w:rPr>
        <w:t>у</w:t>
      </w:r>
      <w:r w:rsidRPr="00BF3CAF">
        <w:rPr>
          <w:spacing w:val="1"/>
          <w:sz w:val="24"/>
          <w:szCs w:val="24"/>
        </w:rPr>
        <w:t>р</w:t>
      </w:r>
      <w:r w:rsidRPr="00BF3CAF">
        <w:rPr>
          <w:sz w:val="24"/>
          <w:szCs w:val="24"/>
        </w:rPr>
        <w:t>ы</w:t>
      </w:r>
      <w:r w:rsidRPr="00BF3CAF">
        <w:rPr>
          <w:spacing w:val="2"/>
          <w:sz w:val="24"/>
          <w:szCs w:val="24"/>
        </w:rPr>
        <w:t>м</w:t>
      </w:r>
      <w:r w:rsidRPr="00BF3CAF">
        <w:rPr>
          <w:spacing w:val="-6"/>
          <w:sz w:val="24"/>
          <w:szCs w:val="24"/>
        </w:rPr>
        <w:t>у</w:t>
      </w:r>
      <w:r w:rsidRPr="00BF3CAF">
        <w:rPr>
          <w:spacing w:val="1"/>
          <w:sz w:val="24"/>
          <w:szCs w:val="24"/>
        </w:rPr>
        <w:t>н</w:t>
      </w:r>
      <w:r w:rsidRPr="00BF3CAF">
        <w:rPr>
          <w:spacing w:val="-1"/>
          <w:sz w:val="24"/>
          <w:szCs w:val="24"/>
        </w:rPr>
        <w:t>и</w:t>
      </w:r>
      <w:r w:rsidRPr="00BF3CAF">
        <w:rPr>
          <w:spacing w:val="1"/>
          <w:sz w:val="24"/>
          <w:szCs w:val="24"/>
        </w:rPr>
        <w:t>ц</w:t>
      </w:r>
      <w:r w:rsidRPr="00BF3CAF">
        <w:rPr>
          <w:spacing w:val="-1"/>
          <w:sz w:val="24"/>
          <w:szCs w:val="24"/>
        </w:rPr>
        <w:t>ипа</w:t>
      </w:r>
      <w:r w:rsidRPr="00BF3CAF">
        <w:rPr>
          <w:sz w:val="24"/>
          <w:szCs w:val="24"/>
        </w:rPr>
        <w:t>ль</w:t>
      </w:r>
      <w:r w:rsidRPr="00BF3CAF">
        <w:rPr>
          <w:spacing w:val="-1"/>
          <w:sz w:val="24"/>
          <w:szCs w:val="24"/>
        </w:rPr>
        <w:t>н</w:t>
      </w:r>
      <w:r w:rsidRPr="00BF3CAF">
        <w:rPr>
          <w:sz w:val="24"/>
          <w:szCs w:val="24"/>
        </w:rPr>
        <w:t>о</w:t>
      </w:r>
      <w:r w:rsidRPr="00BF3CAF">
        <w:rPr>
          <w:spacing w:val="-1"/>
          <w:sz w:val="24"/>
          <w:szCs w:val="24"/>
        </w:rPr>
        <w:t>г</w:t>
      </w:r>
      <w:r w:rsidRPr="00BF3CAF">
        <w:rPr>
          <w:sz w:val="24"/>
          <w:szCs w:val="24"/>
        </w:rPr>
        <w:t>ообр</w:t>
      </w:r>
      <w:r w:rsidRPr="00BF3CAF">
        <w:rPr>
          <w:spacing w:val="-1"/>
          <w:sz w:val="24"/>
          <w:szCs w:val="24"/>
        </w:rPr>
        <w:t>аз</w:t>
      </w:r>
      <w:r w:rsidRPr="00BF3CAF">
        <w:rPr>
          <w:sz w:val="24"/>
          <w:szCs w:val="24"/>
        </w:rPr>
        <w:t>ов</w:t>
      </w:r>
      <w:r w:rsidRPr="00BF3CAF">
        <w:rPr>
          <w:spacing w:val="-1"/>
          <w:sz w:val="24"/>
          <w:szCs w:val="24"/>
        </w:rPr>
        <w:t>ани</w:t>
      </w:r>
      <w:r w:rsidRPr="00BF3CAF">
        <w:rPr>
          <w:sz w:val="24"/>
          <w:szCs w:val="24"/>
        </w:rPr>
        <w:t>яв</w:t>
      </w:r>
      <w:r w:rsidRPr="00BF3CAF">
        <w:rPr>
          <w:spacing w:val="-1"/>
          <w:sz w:val="24"/>
          <w:szCs w:val="24"/>
        </w:rPr>
        <w:t>к</w:t>
      </w:r>
      <w:r w:rsidRPr="00BF3CAF">
        <w:rPr>
          <w:sz w:val="24"/>
          <w:szCs w:val="24"/>
        </w:rPr>
        <w:t>лю</w:t>
      </w:r>
      <w:r w:rsidRPr="00BF3CAF">
        <w:rPr>
          <w:spacing w:val="-1"/>
          <w:sz w:val="24"/>
          <w:szCs w:val="24"/>
        </w:rPr>
        <w:t>чае</w:t>
      </w:r>
      <w:r w:rsidRPr="00BF3CAF">
        <w:rPr>
          <w:sz w:val="24"/>
          <w:szCs w:val="24"/>
        </w:rPr>
        <w:t>т</w:t>
      </w:r>
      <w:r w:rsidR="002D1C4D">
        <w:rPr>
          <w:spacing w:val="-5"/>
          <w:sz w:val="24"/>
          <w:szCs w:val="24"/>
        </w:rPr>
        <w:t>два</w:t>
      </w:r>
      <w:r w:rsidRPr="00BF3CAF">
        <w:rPr>
          <w:sz w:val="24"/>
          <w:szCs w:val="24"/>
        </w:rPr>
        <w:t>э</w:t>
      </w:r>
      <w:r w:rsidRPr="00BF3CAF">
        <w:rPr>
          <w:spacing w:val="-1"/>
          <w:sz w:val="24"/>
          <w:szCs w:val="24"/>
        </w:rPr>
        <w:t>тап</w:t>
      </w:r>
      <w:r w:rsidR="002D1C4D">
        <w:rPr>
          <w:spacing w:val="-1"/>
          <w:sz w:val="24"/>
          <w:szCs w:val="24"/>
        </w:rPr>
        <w:t>а</w:t>
      </w:r>
      <w:r w:rsidRPr="00BF3CAF">
        <w:rPr>
          <w:sz w:val="24"/>
          <w:szCs w:val="24"/>
        </w:rPr>
        <w:t>:</w:t>
      </w:r>
    </w:p>
    <w:p w:rsidR="00BF3CAF" w:rsidRPr="00BF3CAF" w:rsidRDefault="002D1C4D" w:rsidP="00BC6A33">
      <w:pPr>
        <w:pStyle w:val="af1"/>
        <w:numPr>
          <w:ilvl w:val="0"/>
          <w:numId w:val="12"/>
        </w:numPr>
        <w:tabs>
          <w:tab w:val="left" w:pos="1158"/>
        </w:tabs>
        <w:snapToGrid/>
        <w:spacing w:after="0" w:line="312" w:lineRule="auto"/>
        <w:ind w:firstLine="709"/>
        <w:rPr>
          <w:sz w:val="24"/>
          <w:szCs w:val="24"/>
        </w:rPr>
      </w:pPr>
      <w:r>
        <w:rPr>
          <w:sz w:val="24"/>
          <w:szCs w:val="24"/>
        </w:rPr>
        <w:t>п</w:t>
      </w:r>
      <w:r w:rsidR="00BF3CAF" w:rsidRPr="00BF3CAF">
        <w:rPr>
          <w:spacing w:val="-1"/>
          <w:sz w:val="24"/>
          <w:szCs w:val="24"/>
        </w:rPr>
        <w:t>е</w:t>
      </w:r>
      <w:r w:rsidR="00BF3CAF" w:rsidRPr="00BF3CAF">
        <w:rPr>
          <w:sz w:val="24"/>
          <w:szCs w:val="24"/>
        </w:rPr>
        <w:t>р</w:t>
      </w:r>
      <w:r w:rsidR="00BF3CAF" w:rsidRPr="00BF3CAF">
        <w:rPr>
          <w:spacing w:val="-1"/>
          <w:sz w:val="24"/>
          <w:szCs w:val="24"/>
        </w:rPr>
        <w:t>и</w:t>
      </w:r>
      <w:r w:rsidR="00BF3CAF" w:rsidRPr="00BF3CAF">
        <w:rPr>
          <w:sz w:val="24"/>
          <w:szCs w:val="24"/>
        </w:rPr>
        <w:t>од</w:t>
      </w:r>
      <w:r w:rsidR="00BF3CAF" w:rsidRPr="00BF3CAF">
        <w:rPr>
          <w:spacing w:val="-1"/>
          <w:sz w:val="24"/>
          <w:szCs w:val="24"/>
        </w:rPr>
        <w:t>ичес</w:t>
      </w:r>
      <w:r w:rsidR="00BF3CAF" w:rsidRPr="00BF3CAF">
        <w:rPr>
          <w:spacing w:val="1"/>
          <w:sz w:val="24"/>
          <w:szCs w:val="24"/>
        </w:rPr>
        <w:t>к</w:t>
      </w:r>
      <w:r w:rsidR="00BF3CAF" w:rsidRPr="00BF3CAF">
        <w:rPr>
          <w:spacing w:val="-1"/>
          <w:sz w:val="24"/>
          <w:szCs w:val="24"/>
        </w:rPr>
        <w:t>и</w:t>
      </w:r>
      <w:r w:rsidR="00BF3CAF" w:rsidRPr="00BF3CAF">
        <w:rPr>
          <w:sz w:val="24"/>
          <w:szCs w:val="24"/>
        </w:rPr>
        <w:t>й</w:t>
      </w:r>
      <w:r w:rsidR="005030DD">
        <w:rPr>
          <w:sz w:val="24"/>
          <w:szCs w:val="24"/>
        </w:rPr>
        <w:t xml:space="preserve"> </w:t>
      </w:r>
      <w:r w:rsidR="00BF3CAF" w:rsidRPr="00BF3CAF">
        <w:rPr>
          <w:spacing w:val="-1"/>
          <w:sz w:val="24"/>
          <w:szCs w:val="24"/>
        </w:rPr>
        <w:t>с</w:t>
      </w:r>
      <w:r w:rsidR="00BF3CAF" w:rsidRPr="00BF3CAF">
        <w:rPr>
          <w:sz w:val="24"/>
          <w:szCs w:val="24"/>
        </w:rPr>
        <w:t>бор</w:t>
      </w:r>
      <w:r w:rsidR="005030DD">
        <w:rPr>
          <w:sz w:val="24"/>
          <w:szCs w:val="24"/>
        </w:rPr>
        <w:t xml:space="preserve"> </w:t>
      </w:r>
      <w:r w:rsidR="00BF3CAF" w:rsidRPr="00BF3CAF">
        <w:rPr>
          <w:spacing w:val="-1"/>
          <w:sz w:val="24"/>
          <w:szCs w:val="24"/>
        </w:rPr>
        <w:t>ин</w:t>
      </w:r>
      <w:r w:rsidR="00BF3CAF" w:rsidRPr="00BF3CAF">
        <w:rPr>
          <w:sz w:val="24"/>
          <w:szCs w:val="24"/>
        </w:rPr>
        <w:t>форм</w:t>
      </w:r>
      <w:r w:rsidR="00BF3CAF" w:rsidRPr="00BF3CAF">
        <w:rPr>
          <w:spacing w:val="-1"/>
          <w:sz w:val="24"/>
          <w:szCs w:val="24"/>
        </w:rPr>
        <w:t>аци</w:t>
      </w:r>
      <w:r w:rsidR="00BF3CAF" w:rsidRPr="00BF3CAF">
        <w:rPr>
          <w:sz w:val="24"/>
          <w:szCs w:val="24"/>
        </w:rPr>
        <w:t>и</w:t>
      </w:r>
      <w:r w:rsidR="005030DD">
        <w:rPr>
          <w:sz w:val="24"/>
          <w:szCs w:val="24"/>
        </w:rPr>
        <w:t xml:space="preserve"> </w:t>
      </w:r>
      <w:r w:rsidR="00BF3CAF" w:rsidRPr="00BF3CAF">
        <w:rPr>
          <w:sz w:val="24"/>
          <w:szCs w:val="24"/>
        </w:rPr>
        <w:t>о</w:t>
      </w:r>
      <w:r w:rsidR="005030DD">
        <w:rPr>
          <w:sz w:val="24"/>
          <w:szCs w:val="24"/>
        </w:rPr>
        <w:t xml:space="preserve"> </w:t>
      </w:r>
      <w:r w:rsidR="00BF3CAF" w:rsidRPr="00BF3CAF">
        <w:rPr>
          <w:sz w:val="24"/>
          <w:szCs w:val="24"/>
        </w:rPr>
        <w:t>р</w:t>
      </w:r>
      <w:r w:rsidR="00BF3CAF" w:rsidRPr="00BF3CAF">
        <w:rPr>
          <w:spacing w:val="-1"/>
          <w:sz w:val="24"/>
          <w:szCs w:val="24"/>
        </w:rPr>
        <w:t>е</w:t>
      </w:r>
      <w:r w:rsidR="00BF3CAF" w:rsidRPr="00BF3CAF">
        <w:rPr>
          <w:spacing w:val="1"/>
          <w:sz w:val="24"/>
          <w:szCs w:val="24"/>
        </w:rPr>
        <w:t>з</w:t>
      </w:r>
      <w:r w:rsidR="00BF3CAF" w:rsidRPr="00BF3CAF">
        <w:rPr>
          <w:spacing w:val="-6"/>
          <w:sz w:val="24"/>
          <w:szCs w:val="24"/>
        </w:rPr>
        <w:t>у</w:t>
      </w:r>
      <w:r w:rsidR="00BF3CAF" w:rsidRPr="00BF3CAF">
        <w:rPr>
          <w:spacing w:val="2"/>
          <w:sz w:val="24"/>
          <w:szCs w:val="24"/>
        </w:rPr>
        <w:t>л</w:t>
      </w:r>
      <w:r w:rsidR="00BF3CAF" w:rsidRPr="00BF3CAF">
        <w:rPr>
          <w:sz w:val="24"/>
          <w:szCs w:val="24"/>
        </w:rPr>
        <w:t>ь</w:t>
      </w:r>
      <w:r w:rsidR="00BF3CAF" w:rsidRPr="00BF3CAF">
        <w:rPr>
          <w:spacing w:val="-1"/>
          <w:sz w:val="24"/>
          <w:szCs w:val="24"/>
        </w:rPr>
        <w:t>т</w:t>
      </w:r>
      <w:r w:rsidR="00BF3CAF" w:rsidRPr="00BF3CAF">
        <w:rPr>
          <w:spacing w:val="1"/>
          <w:sz w:val="24"/>
          <w:szCs w:val="24"/>
        </w:rPr>
        <w:t>а</w:t>
      </w:r>
      <w:r w:rsidR="00BF3CAF" w:rsidRPr="00BF3CAF">
        <w:rPr>
          <w:spacing w:val="-1"/>
          <w:sz w:val="24"/>
          <w:szCs w:val="24"/>
        </w:rPr>
        <w:t>та</w:t>
      </w:r>
      <w:r w:rsidR="00BF3CAF" w:rsidRPr="00BF3CAF">
        <w:rPr>
          <w:sz w:val="24"/>
          <w:szCs w:val="24"/>
        </w:rPr>
        <w:t>х</w:t>
      </w:r>
      <w:r w:rsidR="005030DD">
        <w:rPr>
          <w:sz w:val="24"/>
          <w:szCs w:val="24"/>
        </w:rPr>
        <w:t xml:space="preserve"> </w:t>
      </w:r>
      <w:r w:rsidR="00BF3CAF" w:rsidRPr="00BF3CAF">
        <w:rPr>
          <w:spacing w:val="-2"/>
          <w:sz w:val="24"/>
          <w:szCs w:val="24"/>
        </w:rPr>
        <w:t>в</w:t>
      </w:r>
      <w:r w:rsidR="00BF3CAF" w:rsidRPr="00BF3CAF">
        <w:rPr>
          <w:sz w:val="24"/>
          <w:szCs w:val="24"/>
        </w:rPr>
        <w:t>ы</w:t>
      </w:r>
      <w:r w:rsidR="00BF3CAF" w:rsidRPr="00BF3CAF">
        <w:rPr>
          <w:spacing w:val="-1"/>
          <w:sz w:val="24"/>
          <w:szCs w:val="24"/>
        </w:rPr>
        <w:t>п</w:t>
      </w:r>
      <w:r w:rsidR="00BF3CAF" w:rsidRPr="00BF3CAF">
        <w:rPr>
          <w:sz w:val="24"/>
          <w:szCs w:val="24"/>
        </w:rPr>
        <w:t>ол</w:t>
      </w:r>
      <w:r w:rsidR="00BF3CAF" w:rsidRPr="00BF3CAF">
        <w:rPr>
          <w:spacing w:val="-1"/>
          <w:sz w:val="24"/>
          <w:szCs w:val="24"/>
        </w:rPr>
        <w:t>нени</w:t>
      </w:r>
      <w:r w:rsidR="00BF3CAF" w:rsidRPr="00BF3CAF">
        <w:rPr>
          <w:sz w:val="24"/>
          <w:szCs w:val="24"/>
        </w:rPr>
        <w:t>я</w:t>
      </w:r>
      <w:r w:rsidR="005030DD">
        <w:rPr>
          <w:sz w:val="24"/>
          <w:szCs w:val="24"/>
        </w:rPr>
        <w:t xml:space="preserve"> </w:t>
      </w:r>
      <w:r w:rsidR="00BF3CAF" w:rsidRPr="00BF3CAF">
        <w:rPr>
          <w:sz w:val="24"/>
          <w:szCs w:val="24"/>
        </w:rPr>
        <w:t>м</w:t>
      </w:r>
      <w:r w:rsidR="00BF3CAF" w:rsidRPr="00BF3CAF">
        <w:rPr>
          <w:spacing w:val="-1"/>
          <w:sz w:val="24"/>
          <w:szCs w:val="24"/>
        </w:rPr>
        <w:t>е</w:t>
      </w:r>
      <w:r w:rsidR="00BF3CAF" w:rsidRPr="00BF3CAF">
        <w:rPr>
          <w:sz w:val="24"/>
          <w:szCs w:val="24"/>
        </w:rPr>
        <w:t>ро</w:t>
      </w:r>
      <w:r w:rsidR="00BF3CAF" w:rsidRPr="00BF3CAF">
        <w:rPr>
          <w:spacing w:val="-1"/>
          <w:sz w:val="24"/>
          <w:szCs w:val="24"/>
        </w:rPr>
        <w:t>п</w:t>
      </w:r>
      <w:r w:rsidR="00BF3CAF" w:rsidRPr="00BF3CAF">
        <w:rPr>
          <w:sz w:val="24"/>
          <w:szCs w:val="24"/>
        </w:rPr>
        <w:t>р</w:t>
      </w:r>
      <w:r w:rsidR="00BF3CAF" w:rsidRPr="00BF3CAF">
        <w:rPr>
          <w:spacing w:val="-1"/>
          <w:sz w:val="24"/>
          <w:szCs w:val="24"/>
        </w:rPr>
        <w:t>ият</w:t>
      </w:r>
      <w:r w:rsidR="00BF3CAF" w:rsidRPr="00BF3CAF">
        <w:rPr>
          <w:spacing w:val="1"/>
          <w:sz w:val="24"/>
          <w:szCs w:val="24"/>
        </w:rPr>
        <w:t>и</w:t>
      </w:r>
      <w:r w:rsidR="00BF3CAF" w:rsidRPr="00BF3CAF">
        <w:rPr>
          <w:sz w:val="24"/>
          <w:szCs w:val="24"/>
        </w:rPr>
        <w:t xml:space="preserve">й </w:t>
      </w:r>
      <w:r w:rsidR="00BF3CAF" w:rsidRPr="00BF3CAF">
        <w:rPr>
          <w:spacing w:val="-2"/>
          <w:sz w:val="24"/>
          <w:szCs w:val="24"/>
        </w:rPr>
        <w:t>П</w:t>
      </w:r>
      <w:r w:rsidR="00BF3CAF" w:rsidRPr="00BF3CAF">
        <w:rPr>
          <w:sz w:val="24"/>
          <w:szCs w:val="24"/>
        </w:rPr>
        <w:t>ро</w:t>
      </w:r>
      <w:r w:rsidR="00BF3CAF" w:rsidRPr="00BF3CAF">
        <w:rPr>
          <w:spacing w:val="-1"/>
          <w:sz w:val="24"/>
          <w:szCs w:val="24"/>
        </w:rPr>
        <w:t>г</w:t>
      </w:r>
      <w:r w:rsidR="00BF3CAF" w:rsidRPr="00BF3CAF">
        <w:rPr>
          <w:sz w:val="24"/>
          <w:szCs w:val="24"/>
        </w:rPr>
        <w:t>р</w:t>
      </w:r>
      <w:r w:rsidR="00BF3CAF" w:rsidRPr="00BF3CAF">
        <w:rPr>
          <w:spacing w:val="-1"/>
          <w:sz w:val="24"/>
          <w:szCs w:val="24"/>
        </w:rPr>
        <w:t>а</w:t>
      </w:r>
      <w:r w:rsidR="00BF3CAF" w:rsidRPr="00BF3CAF">
        <w:rPr>
          <w:sz w:val="24"/>
          <w:szCs w:val="24"/>
        </w:rPr>
        <w:t>ммы,</w:t>
      </w:r>
      <w:r w:rsidR="005030DD">
        <w:rPr>
          <w:sz w:val="24"/>
          <w:szCs w:val="24"/>
        </w:rPr>
        <w:t xml:space="preserve"> </w:t>
      </w:r>
      <w:r w:rsidR="00BF3CAF" w:rsidRPr="00BF3CAF">
        <w:rPr>
          <w:sz w:val="24"/>
          <w:szCs w:val="24"/>
        </w:rPr>
        <w:t>а</w:t>
      </w:r>
      <w:r w:rsidR="005030DD">
        <w:rPr>
          <w:sz w:val="24"/>
          <w:szCs w:val="24"/>
        </w:rPr>
        <w:t xml:space="preserve"> </w:t>
      </w:r>
      <w:r w:rsidR="00BF3CAF" w:rsidRPr="00BF3CAF">
        <w:rPr>
          <w:spacing w:val="-1"/>
          <w:sz w:val="24"/>
          <w:szCs w:val="24"/>
        </w:rPr>
        <w:t>так</w:t>
      </w:r>
      <w:r w:rsidR="00BF3CAF" w:rsidRPr="00BF3CAF">
        <w:rPr>
          <w:sz w:val="24"/>
          <w:szCs w:val="24"/>
        </w:rPr>
        <w:t>же</w:t>
      </w:r>
      <w:r w:rsidR="005030DD">
        <w:rPr>
          <w:sz w:val="24"/>
          <w:szCs w:val="24"/>
        </w:rPr>
        <w:t xml:space="preserve"> </w:t>
      </w:r>
      <w:r w:rsidR="00BF3CAF" w:rsidRPr="00BF3CAF">
        <w:rPr>
          <w:spacing w:val="-1"/>
          <w:sz w:val="24"/>
          <w:szCs w:val="24"/>
        </w:rPr>
        <w:t>ин</w:t>
      </w:r>
      <w:r w:rsidR="00BF3CAF" w:rsidRPr="00BF3CAF">
        <w:rPr>
          <w:sz w:val="24"/>
          <w:szCs w:val="24"/>
        </w:rPr>
        <w:t>форм</w:t>
      </w:r>
      <w:r w:rsidR="00BF3CAF" w:rsidRPr="00BF3CAF">
        <w:rPr>
          <w:spacing w:val="-1"/>
          <w:sz w:val="24"/>
          <w:szCs w:val="24"/>
        </w:rPr>
        <w:t>аци</w:t>
      </w:r>
      <w:r w:rsidR="00BF3CAF" w:rsidRPr="00BF3CAF">
        <w:rPr>
          <w:sz w:val="24"/>
          <w:szCs w:val="24"/>
        </w:rPr>
        <w:t>и</w:t>
      </w:r>
      <w:r w:rsidR="005030DD">
        <w:rPr>
          <w:sz w:val="24"/>
          <w:szCs w:val="24"/>
        </w:rPr>
        <w:t xml:space="preserve"> </w:t>
      </w:r>
      <w:r w:rsidR="00BF3CAF" w:rsidRPr="00BF3CAF">
        <w:rPr>
          <w:sz w:val="24"/>
          <w:szCs w:val="24"/>
        </w:rPr>
        <w:t>о</w:t>
      </w:r>
      <w:r w:rsidR="005030DD">
        <w:rPr>
          <w:sz w:val="24"/>
          <w:szCs w:val="24"/>
        </w:rPr>
        <w:t xml:space="preserve"> </w:t>
      </w:r>
      <w:r w:rsidR="00BF3CAF" w:rsidRPr="00BF3CAF">
        <w:rPr>
          <w:spacing w:val="-1"/>
          <w:sz w:val="24"/>
          <w:szCs w:val="24"/>
        </w:rPr>
        <w:t>с</w:t>
      </w:r>
      <w:r w:rsidR="00BF3CAF" w:rsidRPr="00BF3CAF">
        <w:rPr>
          <w:sz w:val="24"/>
          <w:szCs w:val="24"/>
        </w:rPr>
        <w:t>о</w:t>
      </w:r>
      <w:r w:rsidR="00BF3CAF" w:rsidRPr="00BF3CAF">
        <w:rPr>
          <w:spacing w:val="-1"/>
          <w:sz w:val="24"/>
          <w:szCs w:val="24"/>
        </w:rPr>
        <w:t>ст</w:t>
      </w:r>
      <w:r w:rsidR="00BF3CAF" w:rsidRPr="00BF3CAF">
        <w:rPr>
          <w:sz w:val="24"/>
          <w:szCs w:val="24"/>
        </w:rPr>
        <w:t>о</w:t>
      </w:r>
      <w:r w:rsidR="00BF3CAF" w:rsidRPr="00BF3CAF">
        <w:rPr>
          <w:spacing w:val="-1"/>
          <w:sz w:val="24"/>
          <w:szCs w:val="24"/>
        </w:rPr>
        <w:t>яни</w:t>
      </w:r>
      <w:r w:rsidR="00BF3CAF" w:rsidRPr="00BF3CAF">
        <w:rPr>
          <w:sz w:val="24"/>
          <w:szCs w:val="24"/>
        </w:rPr>
        <w:t>и</w:t>
      </w:r>
      <w:r w:rsidR="005030DD">
        <w:rPr>
          <w:sz w:val="24"/>
          <w:szCs w:val="24"/>
        </w:rPr>
        <w:t xml:space="preserve"> </w:t>
      </w:r>
      <w:r w:rsidR="00BF3CAF" w:rsidRPr="00BF3CAF">
        <w:rPr>
          <w:sz w:val="24"/>
          <w:szCs w:val="24"/>
        </w:rPr>
        <w:t>и</w:t>
      </w:r>
      <w:r w:rsidR="005030DD">
        <w:rPr>
          <w:sz w:val="24"/>
          <w:szCs w:val="24"/>
        </w:rPr>
        <w:t xml:space="preserve"> </w:t>
      </w:r>
      <w:r w:rsidR="00BF3CAF" w:rsidRPr="00BF3CAF">
        <w:rPr>
          <w:sz w:val="24"/>
          <w:szCs w:val="24"/>
        </w:rPr>
        <w:t>р</w:t>
      </w:r>
      <w:r w:rsidR="00BF3CAF" w:rsidRPr="00BF3CAF">
        <w:rPr>
          <w:spacing w:val="-1"/>
          <w:sz w:val="24"/>
          <w:szCs w:val="24"/>
        </w:rPr>
        <w:t>аз</w:t>
      </w:r>
      <w:r w:rsidR="00BF3CAF" w:rsidRPr="00BF3CAF">
        <w:rPr>
          <w:sz w:val="24"/>
          <w:szCs w:val="24"/>
        </w:rPr>
        <w:t>в</w:t>
      </w:r>
      <w:r w:rsidR="00BF3CAF" w:rsidRPr="00BF3CAF">
        <w:rPr>
          <w:spacing w:val="-1"/>
          <w:sz w:val="24"/>
          <w:szCs w:val="24"/>
        </w:rPr>
        <w:t>ити</w:t>
      </w:r>
      <w:r w:rsidR="00BF3CAF" w:rsidRPr="00BF3CAF">
        <w:rPr>
          <w:sz w:val="24"/>
          <w:szCs w:val="24"/>
        </w:rPr>
        <w:t>и</w:t>
      </w:r>
      <w:r w:rsidR="005030DD">
        <w:rPr>
          <w:sz w:val="24"/>
          <w:szCs w:val="24"/>
        </w:rPr>
        <w:t xml:space="preserve"> </w:t>
      </w:r>
      <w:r w:rsidR="00E20514">
        <w:rPr>
          <w:spacing w:val="-1"/>
          <w:sz w:val="24"/>
          <w:szCs w:val="24"/>
        </w:rPr>
        <w:t xml:space="preserve">социальной </w:t>
      </w:r>
      <w:r w:rsidR="00BF3CAF" w:rsidRPr="00BF3CAF">
        <w:rPr>
          <w:spacing w:val="-1"/>
          <w:sz w:val="24"/>
          <w:szCs w:val="24"/>
        </w:rPr>
        <w:t>ин</w:t>
      </w:r>
      <w:r w:rsidR="00BF3CAF" w:rsidRPr="00BF3CAF">
        <w:rPr>
          <w:sz w:val="24"/>
          <w:szCs w:val="24"/>
        </w:rPr>
        <w:t>фр</w:t>
      </w:r>
      <w:r w:rsidR="00BF3CAF" w:rsidRPr="00BF3CAF">
        <w:rPr>
          <w:spacing w:val="-1"/>
          <w:sz w:val="24"/>
          <w:szCs w:val="24"/>
        </w:rPr>
        <w:t>аст</w:t>
      </w:r>
      <w:r w:rsidR="00BF3CAF" w:rsidRPr="00BF3CAF">
        <w:rPr>
          <w:spacing w:val="1"/>
          <w:sz w:val="24"/>
          <w:szCs w:val="24"/>
        </w:rPr>
        <w:t>р</w:t>
      </w:r>
      <w:r w:rsidR="00BF3CAF" w:rsidRPr="00BF3CAF">
        <w:rPr>
          <w:spacing w:val="-6"/>
          <w:sz w:val="24"/>
          <w:szCs w:val="24"/>
        </w:rPr>
        <w:t>у</w:t>
      </w:r>
      <w:r w:rsidR="00BF3CAF" w:rsidRPr="00BF3CAF">
        <w:rPr>
          <w:spacing w:val="1"/>
          <w:sz w:val="24"/>
          <w:szCs w:val="24"/>
        </w:rPr>
        <w:t>кт</w:t>
      </w:r>
      <w:r w:rsidR="00BF3CAF" w:rsidRPr="00BF3CAF">
        <w:rPr>
          <w:spacing w:val="-5"/>
          <w:sz w:val="24"/>
          <w:szCs w:val="24"/>
        </w:rPr>
        <w:t>у</w:t>
      </w:r>
      <w:r w:rsidR="00BF3CAF" w:rsidRPr="00BF3CAF">
        <w:rPr>
          <w:spacing w:val="1"/>
          <w:sz w:val="24"/>
          <w:szCs w:val="24"/>
        </w:rPr>
        <w:t>р</w:t>
      </w:r>
      <w:r w:rsidR="00BF3CAF" w:rsidRPr="00BF3CAF">
        <w:rPr>
          <w:sz w:val="24"/>
          <w:szCs w:val="24"/>
        </w:rPr>
        <w:t>ы</w:t>
      </w:r>
      <w:r>
        <w:rPr>
          <w:sz w:val="24"/>
          <w:szCs w:val="24"/>
        </w:rPr>
        <w:t>;</w:t>
      </w:r>
    </w:p>
    <w:p w:rsidR="00BF3CAF" w:rsidRPr="00BF3CAF" w:rsidRDefault="002D1C4D" w:rsidP="00BC6A33">
      <w:pPr>
        <w:pStyle w:val="af1"/>
        <w:numPr>
          <w:ilvl w:val="0"/>
          <w:numId w:val="12"/>
        </w:numPr>
        <w:tabs>
          <w:tab w:val="left" w:pos="1274"/>
        </w:tabs>
        <w:snapToGrid/>
        <w:spacing w:after="0" w:line="312" w:lineRule="auto"/>
        <w:ind w:firstLine="709"/>
        <w:rPr>
          <w:sz w:val="24"/>
          <w:szCs w:val="24"/>
        </w:rPr>
      </w:pPr>
      <w:r>
        <w:rPr>
          <w:sz w:val="24"/>
          <w:szCs w:val="24"/>
        </w:rPr>
        <w:t>а</w:t>
      </w:r>
      <w:r w:rsidR="00BF3CAF" w:rsidRPr="00BF3CAF">
        <w:rPr>
          <w:spacing w:val="-1"/>
          <w:sz w:val="24"/>
          <w:szCs w:val="24"/>
        </w:rPr>
        <w:t>на</w:t>
      </w:r>
      <w:r w:rsidR="00BF3CAF" w:rsidRPr="00BF3CAF">
        <w:rPr>
          <w:sz w:val="24"/>
          <w:szCs w:val="24"/>
        </w:rPr>
        <w:t>л</w:t>
      </w:r>
      <w:r w:rsidR="00BF3CAF" w:rsidRPr="00BF3CAF">
        <w:rPr>
          <w:spacing w:val="-1"/>
          <w:sz w:val="24"/>
          <w:szCs w:val="24"/>
        </w:rPr>
        <w:t>и</w:t>
      </w:r>
      <w:r w:rsidR="00BF3CAF" w:rsidRPr="00BF3CAF">
        <w:rPr>
          <w:sz w:val="24"/>
          <w:szCs w:val="24"/>
        </w:rPr>
        <w:t>зд</w:t>
      </w:r>
      <w:r w:rsidR="00BF3CAF" w:rsidRPr="00BF3CAF">
        <w:rPr>
          <w:spacing w:val="-1"/>
          <w:sz w:val="24"/>
          <w:szCs w:val="24"/>
        </w:rPr>
        <w:t>анн</w:t>
      </w:r>
      <w:r w:rsidR="00BF3CAF" w:rsidRPr="00BF3CAF">
        <w:rPr>
          <w:sz w:val="24"/>
          <w:szCs w:val="24"/>
        </w:rPr>
        <w:t>ыхор</w:t>
      </w:r>
      <w:r w:rsidR="00BF3CAF" w:rsidRPr="00BF3CAF">
        <w:rPr>
          <w:spacing w:val="-1"/>
          <w:sz w:val="24"/>
          <w:szCs w:val="24"/>
        </w:rPr>
        <w:t>ез</w:t>
      </w:r>
      <w:r w:rsidR="00BF3CAF" w:rsidRPr="00BF3CAF">
        <w:rPr>
          <w:spacing w:val="-5"/>
          <w:sz w:val="24"/>
          <w:szCs w:val="24"/>
        </w:rPr>
        <w:t>у</w:t>
      </w:r>
      <w:r w:rsidR="00BF3CAF" w:rsidRPr="00BF3CAF">
        <w:rPr>
          <w:sz w:val="24"/>
          <w:szCs w:val="24"/>
        </w:rPr>
        <w:t>л</w:t>
      </w:r>
      <w:r w:rsidR="00BF3CAF" w:rsidRPr="00BF3CAF">
        <w:rPr>
          <w:spacing w:val="2"/>
          <w:sz w:val="24"/>
          <w:szCs w:val="24"/>
        </w:rPr>
        <w:t>ь</w:t>
      </w:r>
      <w:r w:rsidR="00BF3CAF" w:rsidRPr="00BF3CAF">
        <w:rPr>
          <w:spacing w:val="-1"/>
          <w:sz w:val="24"/>
          <w:szCs w:val="24"/>
        </w:rPr>
        <w:t>та</w:t>
      </w:r>
      <w:r w:rsidR="00BF3CAF" w:rsidRPr="00BF3CAF">
        <w:rPr>
          <w:spacing w:val="1"/>
          <w:sz w:val="24"/>
          <w:szCs w:val="24"/>
        </w:rPr>
        <w:t>т</w:t>
      </w:r>
      <w:r w:rsidR="00BF3CAF" w:rsidRPr="00BF3CAF">
        <w:rPr>
          <w:spacing w:val="-1"/>
          <w:sz w:val="24"/>
          <w:szCs w:val="24"/>
        </w:rPr>
        <w:t>а</w:t>
      </w:r>
      <w:r w:rsidR="00BF3CAF" w:rsidRPr="00BF3CAF">
        <w:rPr>
          <w:sz w:val="24"/>
          <w:szCs w:val="24"/>
        </w:rPr>
        <w:t>х</w:t>
      </w:r>
      <w:r w:rsidR="00BF3CAF" w:rsidRPr="00BF3CAF">
        <w:rPr>
          <w:spacing w:val="-1"/>
          <w:sz w:val="24"/>
          <w:szCs w:val="24"/>
        </w:rPr>
        <w:t>п</w:t>
      </w:r>
      <w:r w:rsidR="00BF3CAF" w:rsidRPr="00BF3CAF">
        <w:rPr>
          <w:sz w:val="24"/>
          <w:szCs w:val="24"/>
        </w:rPr>
        <w:t>ровод</w:t>
      </w:r>
      <w:r w:rsidR="00BF3CAF" w:rsidRPr="00BF3CAF">
        <w:rPr>
          <w:spacing w:val="-1"/>
          <w:sz w:val="24"/>
          <w:szCs w:val="24"/>
        </w:rPr>
        <w:t>и</w:t>
      </w:r>
      <w:r w:rsidR="00BF3CAF" w:rsidRPr="00BF3CAF">
        <w:rPr>
          <w:sz w:val="24"/>
          <w:szCs w:val="24"/>
        </w:rPr>
        <w:t>мых</w:t>
      </w:r>
      <w:r w:rsidR="00BF3CAF" w:rsidRPr="00BF3CAF">
        <w:rPr>
          <w:spacing w:val="-1"/>
          <w:sz w:val="24"/>
          <w:szCs w:val="24"/>
        </w:rPr>
        <w:t>п</w:t>
      </w:r>
      <w:r w:rsidR="00BF3CAF" w:rsidRPr="00BF3CAF">
        <w:rPr>
          <w:sz w:val="24"/>
          <w:szCs w:val="24"/>
        </w:rPr>
        <w:t>р</w:t>
      </w:r>
      <w:r w:rsidR="00BF3CAF" w:rsidRPr="00BF3CAF">
        <w:rPr>
          <w:spacing w:val="-1"/>
          <w:sz w:val="24"/>
          <w:szCs w:val="24"/>
        </w:rPr>
        <w:t>е</w:t>
      </w:r>
      <w:r w:rsidR="00BF3CAF" w:rsidRPr="00BF3CAF">
        <w:rPr>
          <w:sz w:val="24"/>
          <w:szCs w:val="24"/>
        </w:rPr>
        <w:t>обр</w:t>
      </w:r>
      <w:r w:rsidR="00BF3CAF" w:rsidRPr="00BF3CAF">
        <w:rPr>
          <w:spacing w:val="-1"/>
          <w:sz w:val="24"/>
          <w:szCs w:val="24"/>
        </w:rPr>
        <w:t>аз</w:t>
      </w:r>
      <w:r w:rsidR="00BF3CAF" w:rsidRPr="00BF3CAF">
        <w:rPr>
          <w:sz w:val="24"/>
          <w:szCs w:val="24"/>
        </w:rPr>
        <w:t>ов</w:t>
      </w:r>
      <w:r w:rsidR="00BF3CAF" w:rsidRPr="00BF3CAF">
        <w:rPr>
          <w:spacing w:val="-1"/>
          <w:sz w:val="24"/>
          <w:szCs w:val="24"/>
        </w:rPr>
        <w:t>ани</w:t>
      </w:r>
      <w:r w:rsidR="00BF3CAF" w:rsidRPr="00BF3CAF">
        <w:rPr>
          <w:sz w:val="24"/>
          <w:szCs w:val="24"/>
        </w:rPr>
        <w:t>й</w:t>
      </w:r>
      <w:r w:rsidR="00E20514">
        <w:rPr>
          <w:spacing w:val="-1"/>
          <w:sz w:val="24"/>
          <w:szCs w:val="24"/>
        </w:rPr>
        <w:t>социальной</w:t>
      </w:r>
      <w:r w:rsidR="00BF3CAF" w:rsidRPr="00BF3CAF">
        <w:rPr>
          <w:spacing w:val="-1"/>
          <w:sz w:val="24"/>
          <w:szCs w:val="24"/>
        </w:rPr>
        <w:t>ин</w:t>
      </w:r>
      <w:r w:rsidR="00BF3CAF" w:rsidRPr="00BF3CAF">
        <w:rPr>
          <w:sz w:val="24"/>
          <w:szCs w:val="24"/>
        </w:rPr>
        <w:t>фр</w:t>
      </w:r>
      <w:r w:rsidR="00BF3CAF" w:rsidRPr="00BF3CAF">
        <w:rPr>
          <w:spacing w:val="-1"/>
          <w:sz w:val="24"/>
          <w:szCs w:val="24"/>
        </w:rPr>
        <w:t>аст</w:t>
      </w:r>
      <w:r w:rsidR="00BF3CAF" w:rsidRPr="00BF3CAF">
        <w:rPr>
          <w:spacing w:val="1"/>
          <w:sz w:val="24"/>
          <w:szCs w:val="24"/>
        </w:rPr>
        <w:t>р</w:t>
      </w:r>
      <w:r w:rsidR="00BF3CAF" w:rsidRPr="00BF3CAF">
        <w:rPr>
          <w:spacing w:val="-6"/>
          <w:sz w:val="24"/>
          <w:szCs w:val="24"/>
        </w:rPr>
        <w:t>у</w:t>
      </w:r>
      <w:r w:rsidR="00BF3CAF" w:rsidRPr="00BF3CAF">
        <w:rPr>
          <w:spacing w:val="1"/>
          <w:sz w:val="24"/>
          <w:szCs w:val="24"/>
        </w:rPr>
        <w:t>кт</w:t>
      </w:r>
      <w:r w:rsidR="00BF3CAF" w:rsidRPr="00BF3CAF">
        <w:rPr>
          <w:spacing w:val="-5"/>
          <w:sz w:val="24"/>
          <w:szCs w:val="24"/>
        </w:rPr>
        <w:t>у</w:t>
      </w:r>
      <w:r w:rsidR="00BF3CAF" w:rsidRPr="00BF3CAF">
        <w:rPr>
          <w:spacing w:val="1"/>
          <w:sz w:val="24"/>
          <w:szCs w:val="24"/>
        </w:rPr>
        <w:t>р</w:t>
      </w:r>
      <w:r w:rsidR="00BF3CAF" w:rsidRPr="00BF3CAF">
        <w:rPr>
          <w:sz w:val="24"/>
          <w:szCs w:val="24"/>
        </w:rPr>
        <w:t>ы.</w:t>
      </w:r>
    </w:p>
    <w:p w:rsidR="00BF3CAF" w:rsidRPr="00BF3CAF" w:rsidRDefault="00BF3CAF" w:rsidP="00BF3CAF">
      <w:pPr>
        <w:pStyle w:val="af1"/>
        <w:spacing w:after="0" w:line="312" w:lineRule="auto"/>
        <w:ind w:firstLine="709"/>
        <w:rPr>
          <w:sz w:val="24"/>
          <w:szCs w:val="24"/>
        </w:rPr>
      </w:pPr>
      <w:r w:rsidRPr="00BF3CAF">
        <w:rPr>
          <w:sz w:val="24"/>
          <w:szCs w:val="24"/>
        </w:rPr>
        <w:t>Мо</w:t>
      </w:r>
      <w:r w:rsidRPr="00BF3CAF">
        <w:rPr>
          <w:spacing w:val="-1"/>
          <w:sz w:val="24"/>
          <w:szCs w:val="24"/>
        </w:rPr>
        <w:t>нит</w:t>
      </w:r>
      <w:r w:rsidRPr="00BF3CAF">
        <w:rPr>
          <w:sz w:val="24"/>
          <w:szCs w:val="24"/>
        </w:rPr>
        <w:t>ор</w:t>
      </w:r>
      <w:r w:rsidRPr="00BF3CAF">
        <w:rPr>
          <w:spacing w:val="-1"/>
          <w:sz w:val="24"/>
          <w:szCs w:val="24"/>
        </w:rPr>
        <w:t>ин</w:t>
      </w:r>
      <w:r w:rsidRPr="00BF3CAF">
        <w:rPr>
          <w:sz w:val="24"/>
          <w:szCs w:val="24"/>
        </w:rPr>
        <w:t>гПро</w:t>
      </w:r>
      <w:r w:rsidRPr="00BF3CAF">
        <w:rPr>
          <w:spacing w:val="-1"/>
          <w:sz w:val="24"/>
          <w:szCs w:val="24"/>
        </w:rPr>
        <w:t>г</w:t>
      </w:r>
      <w:r w:rsidRPr="00BF3CAF">
        <w:rPr>
          <w:sz w:val="24"/>
          <w:szCs w:val="24"/>
        </w:rPr>
        <w:t>р</w:t>
      </w:r>
      <w:r w:rsidRPr="00BF3CAF">
        <w:rPr>
          <w:spacing w:val="-1"/>
          <w:sz w:val="24"/>
          <w:szCs w:val="24"/>
        </w:rPr>
        <w:t>а</w:t>
      </w:r>
      <w:r w:rsidRPr="00BF3CAF">
        <w:rPr>
          <w:sz w:val="24"/>
          <w:szCs w:val="24"/>
        </w:rPr>
        <w:t>ммы</w:t>
      </w:r>
      <w:r w:rsidRPr="00BF3CAF">
        <w:rPr>
          <w:spacing w:val="-1"/>
          <w:sz w:val="24"/>
          <w:szCs w:val="24"/>
        </w:rPr>
        <w:t>к</w:t>
      </w:r>
      <w:r w:rsidRPr="00BF3CAF">
        <w:rPr>
          <w:sz w:val="24"/>
          <w:szCs w:val="24"/>
        </w:rPr>
        <w:t>ом</w:t>
      </w:r>
      <w:r w:rsidRPr="00BF3CAF">
        <w:rPr>
          <w:spacing w:val="-1"/>
          <w:sz w:val="24"/>
          <w:szCs w:val="24"/>
        </w:rPr>
        <w:t>п</w:t>
      </w:r>
      <w:r w:rsidRPr="00BF3CAF">
        <w:rPr>
          <w:sz w:val="24"/>
          <w:szCs w:val="24"/>
        </w:rPr>
        <w:t>л</w:t>
      </w:r>
      <w:r w:rsidRPr="00BF3CAF">
        <w:rPr>
          <w:spacing w:val="-1"/>
          <w:sz w:val="24"/>
          <w:szCs w:val="24"/>
        </w:rPr>
        <w:t>ексн</w:t>
      </w:r>
      <w:r w:rsidRPr="00BF3CAF">
        <w:rPr>
          <w:spacing w:val="1"/>
          <w:sz w:val="24"/>
          <w:szCs w:val="24"/>
        </w:rPr>
        <w:t>о</w:t>
      </w:r>
      <w:r w:rsidRPr="00BF3CAF">
        <w:rPr>
          <w:spacing w:val="-1"/>
          <w:sz w:val="24"/>
          <w:szCs w:val="24"/>
        </w:rPr>
        <w:t>г</w:t>
      </w:r>
      <w:r w:rsidRPr="00BF3CAF">
        <w:rPr>
          <w:sz w:val="24"/>
          <w:szCs w:val="24"/>
        </w:rPr>
        <w:t>ор</w:t>
      </w:r>
      <w:r w:rsidRPr="00BF3CAF">
        <w:rPr>
          <w:spacing w:val="-1"/>
          <w:sz w:val="24"/>
          <w:szCs w:val="24"/>
        </w:rPr>
        <w:t>аз</w:t>
      </w:r>
      <w:r w:rsidRPr="00BF3CAF">
        <w:rPr>
          <w:sz w:val="24"/>
          <w:szCs w:val="24"/>
        </w:rPr>
        <w:t>в</w:t>
      </w:r>
      <w:r w:rsidRPr="00BF3CAF">
        <w:rPr>
          <w:spacing w:val="-1"/>
          <w:sz w:val="24"/>
          <w:szCs w:val="24"/>
        </w:rPr>
        <w:t>ити</w:t>
      </w:r>
      <w:r w:rsidRPr="00BF3CAF">
        <w:rPr>
          <w:sz w:val="24"/>
          <w:szCs w:val="24"/>
        </w:rPr>
        <w:t>я</w:t>
      </w:r>
      <w:r w:rsidR="00E20514">
        <w:rPr>
          <w:spacing w:val="-1"/>
          <w:sz w:val="24"/>
          <w:szCs w:val="24"/>
        </w:rPr>
        <w:t>социальной</w:t>
      </w:r>
      <w:r w:rsidRPr="00BF3CAF">
        <w:rPr>
          <w:spacing w:val="-1"/>
          <w:sz w:val="24"/>
          <w:szCs w:val="24"/>
        </w:rPr>
        <w:t>ин</w:t>
      </w:r>
      <w:r w:rsidRPr="00BF3CAF">
        <w:rPr>
          <w:sz w:val="24"/>
          <w:szCs w:val="24"/>
        </w:rPr>
        <w:t>фр</w:t>
      </w:r>
      <w:r w:rsidRPr="00BF3CAF">
        <w:rPr>
          <w:spacing w:val="-1"/>
          <w:sz w:val="24"/>
          <w:szCs w:val="24"/>
        </w:rPr>
        <w:t>аст</w:t>
      </w:r>
      <w:r w:rsidRPr="00BF3CAF">
        <w:rPr>
          <w:spacing w:val="1"/>
          <w:sz w:val="24"/>
          <w:szCs w:val="24"/>
        </w:rPr>
        <w:t>р</w:t>
      </w:r>
      <w:r w:rsidRPr="00BF3CAF">
        <w:rPr>
          <w:spacing w:val="-6"/>
          <w:sz w:val="24"/>
          <w:szCs w:val="24"/>
        </w:rPr>
        <w:t>у</w:t>
      </w:r>
      <w:r w:rsidRPr="00BF3CAF">
        <w:rPr>
          <w:spacing w:val="1"/>
          <w:sz w:val="24"/>
          <w:szCs w:val="24"/>
        </w:rPr>
        <w:t>кт</w:t>
      </w:r>
      <w:r w:rsidRPr="00BF3CAF">
        <w:rPr>
          <w:spacing w:val="-5"/>
          <w:sz w:val="24"/>
          <w:szCs w:val="24"/>
        </w:rPr>
        <w:t>у</w:t>
      </w:r>
      <w:r w:rsidRPr="00BF3CAF">
        <w:rPr>
          <w:spacing w:val="1"/>
          <w:sz w:val="24"/>
          <w:szCs w:val="24"/>
        </w:rPr>
        <w:t>р</w:t>
      </w:r>
      <w:r w:rsidRPr="00BF3CAF">
        <w:rPr>
          <w:sz w:val="24"/>
          <w:szCs w:val="24"/>
        </w:rPr>
        <w:t>ы</w:t>
      </w:r>
      <w:r w:rsidRPr="00BF3CAF">
        <w:rPr>
          <w:spacing w:val="2"/>
          <w:sz w:val="24"/>
          <w:szCs w:val="24"/>
        </w:rPr>
        <w:t>м</w:t>
      </w:r>
      <w:r w:rsidRPr="00BF3CAF">
        <w:rPr>
          <w:spacing w:val="-6"/>
          <w:sz w:val="24"/>
          <w:szCs w:val="24"/>
        </w:rPr>
        <w:t>у</w:t>
      </w:r>
      <w:r w:rsidRPr="00BF3CAF">
        <w:rPr>
          <w:spacing w:val="1"/>
          <w:sz w:val="24"/>
          <w:szCs w:val="24"/>
        </w:rPr>
        <w:t>н</w:t>
      </w:r>
      <w:r w:rsidRPr="00BF3CAF">
        <w:rPr>
          <w:spacing w:val="-1"/>
          <w:sz w:val="24"/>
          <w:szCs w:val="24"/>
        </w:rPr>
        <w:t>и</w:t>
      </w:r>
      <w:r w:rsidRPr="00BF3CAF">
        <w:rPr>
          <w:spacing w:val="1"/>
          <w:sz w:val="24"/>
          <w:szCs w:val="24"/>
        </w:rPr>
        <w:t>ц</w:t>
      </w:r>
      <w:r w:rsidRPr="00BF3CAF">
        <w:rPr>
          <w:spacing w:val="-1"/>
          <w:sz w:val="24"/>
          <w:szCs w:val="24"/>
        </w:rPr>
        <w:t>ипа</w:t>
      </w:r>
      <w:r w:rsidRPr="00BF3CAF">
        <w:rPr>
          <w:sz w:val="24"/>
          <w:szCs w:val="24"/>
        </w:rPr>
        <w:t>ль</w:t>
      </w:r>
      <w:r w:rsidRPr="00BF3CAF">
        <w:rPr>
          <w:spacing w:val="-1"/>
          <w:sz w:val="24"/>
          <w:szCs w:val="24"/>
        </w:rPr>
        <w:t>н</w:t>
      </w:r>
      <w:r w:rsidRPr="00BF3CAF">
        <w:rPr>
          <w:sz w:val="24"/>
          <w:szCs w:val="24"/>
        </w:rPr>
        <w:t>о</w:t>
      </w:r>
      <w:r w:rsidRPr="00BF3CAF">
        <w:rPr>
          <w:spacing w:val="-1"/>
          <w:sz w:val="24"/>
          <w:szCs w:val="24"/>
        </w:rPr>
        <w:t>г</w:t>
      </w:r>
      <w:r w:rsidRPr="00BF3CAF">
        <w:rPr>
          <w:sz w:val="24"/>
          <w:szCs w:val="24"/>
        </w:rPr>
        <w:t>ообр</w:t>
      </w:r>
      <w:r w:rsidRPr="00BF3CAF">
        <w:rPr>
          <w:spacing w:val="-1"/>
          <w:sz w:val="24"/>
          <w:szCs w:val="24"/>
        </w:rPr>
        <w:t>аз</w:t>
      </w:r>
      <w:r w:rsidRPr="00BF3CAF">
        <w:rPr>
          <w:sz w:val="24"/>
          <w:szCs w:val="24"/>
        </w:rPr>
        <w:t>ов</w:t>
      </w:r>
      <w:r w:rsidRPr="00BF3CAF">
        <w:rPr>
          <w:spacing w:val="-1"/>
          <w:sz w:val="24"/>
          <w:szCs w:val="24"/>
        </w:rPr>
        <w:t>ани</w:t>
      </w:r>
      <w:r w:rsidRPr="00BF3CAF">
        <w:rPr>
          <w:sz w:val="24"/>
          <w:szCs w:val="24"/>
        </w:rPr>
        <w:t>я</w:t>
      </w:r>
      <w:r w:rsidRPr="00BF3CAF">
        <w:rPr>
          <w:spacing w:val="-1"/>
          <w:sz w:val="24"/>
          <w:szCs w:val="24"/>
        </w:rPr>
        <w:t>п</w:t>
      </w:r>
      <w:r w:rsidRPr="00BF3CAF">
        <w:rPr>
          <w:sz w:val="24"/>
          <w:szCs w:val="24"/>
        </w:rPr>
        <w:t>р</w:t>
      </w:r>
      <w:r w:rsidRPr="00BF3CAF">
        <w:rPr>
          <w:spacing w:val="-1"/>
          <w:sz w:val="24"/>
          <w:szCs w:val="24"/>
        </w:rPr>
        <w:t>е</w:t>
      </w:r>
      <w:r w:rsidRPr="00BF3CAF">
        <w:rPr>
          <w:spacing w:val="1"/>
          <w:sz w:val="24"/>
          <w:szCs w:val="24"/>
        </w:rPr>
        <w:t>д</w:t>
      </w:r>
      <w:r w:rsidRPr="00BF3CAF">
        <w:rPr>
          <w:spacing w:val="-6"/>
          <w:sz w:val="24"/>
          <w:szCs w:val="24"/>
        </w:rPr>
        <w:t>у</w:t>
      </w:r>
      <w:r w:rsidRPr="00BF3CAF">
        <w:rPr>
          <w:spacing w:val="1"/>
          <w:sz w:val="24"/>
          <w:szCs w:val="24"/>
        </w:rPr>
        <w:t>с</w:t>
      </w:r>
      <w:r w:rsidRPr="00BF3CAF">
        <w:rPr>
          <w:sz w:val="24"/>
          <w:szCs w:val="24"/>
        </w:rPr>
        <w:t>м</w:t>
      </w:r>
      <w:r w:rsidRPr="00BF3CAF">
        <w:rPr>
          <w:spacing w:val="1"/>
          <w:sz w:val="24"/>
          <w:szCs w:val="24"/>
        </w:rPr>
        <w:t>а</w:t>
      </w:r>
      <w:r w:rsidRPr="00BF3CAF">
        <w:rPr>
          <w:spacing w:val="-1"/>
          <w:sz w:val="24"/>
          <w:szCs w:val="24"/>
        </w:rPr>
        <w:t>т</w:t>
      </w:r>
      <w:r w:rsidRPr="00BF3CAF">
        <w:rPr>
          <w:sz w:val="24"/>
          <w:szCs w:val="24"/>
        </w:rPr>
        <w:t>р</w:t>
      </w:r>
      <w:r w:rsidRPr="00BF3CAF">
        <w:rPr>
          <w:spacing w:val="-1"/>
          <w:sz w:val="24"/>
          <w:szCs w:val="24"/>
        </w:rPr>
        <w:t>и</w:t>
      </w:r>
      <w:r w:rsidRPr="00BF3CAF">
        <w:rPr>
          <w:sz w:val="24"/>
          <w:szCs w:val="24"/>
        </w:rPr>
        <w:t>в</w:t>
      </w:r>
      <w:r w:rsidRPr="00BF3CAF">
        <w:rPr>
          <w:spacing w:val="1"/>
          <w:sz w:val="24"/>
          <w:szCs w:val="24"/>
        </w:rPr>
        <w:t>а</w:t>
      </w:r>
      <w:r w:rsidRPr="00BF3CAF">
        <w:rPr>
          <w:spacing w:val="-1"/>
          <w:sz w:val="24"/>
          <w:szCs w:val="24"/>
        </w:rPr>
        <w:t>е</w:t>
      </w:r>
      <w:r w:rsidRPr="00BF3CAF">
        <w:rPr>
          <w:sz w:val="24"/>
          <w:szCs w:val="24"/>
        </w:rPr>
        <w:t>т</w:t>
      </w:r>
      <w:r w:rsidRPr="00BF3CAF">
        <w:rPr>
          <w:spacing w:val="-1"/>
          <w:sz w:val="24"/>
          <w:szCs w:val="24"/>
        </w:rPr>
        <w:t>с</w:t>
      </w:r>
      <w:r w:rsidRPr="00BF3CAF">
        <w:rPr>
          <w:sz w:val="24"/>
          <w:szCs w:val="24"/>
        </w:rPr>
        <w:t>о</w:t>
      </w:r>
      <w:r w:rsidRPr="00BF3CAF">
        <w:rPr>
          <w:spacing w:val="-1"/>
          <w:sz w:val="24"/>
          <w:szCs w:val="24"/>
        </w:rPr>
        <w:t>п</w:t>
      </w:r>
      <w:r w:rsidRPr="00BF3CAF">
        <w:rPr>
          <w:sz w:val="24"/>
          <w:szCs w:val="24"/>
        </w:rPr>
        <w:t>о</w:t>
      </w:r>
      <w:r w:rsidRPr="00BF3CAF">
        <w:rPr>
          <w:spacing w:val="-1"/>
          <w:sz w:val="24"/>
          <w:szCs w:val="24"/>
        </w:rPr>
        <w:t>ста</w:t>
      </w:r>
      <w:r w:rsidRPr="00BF3CAF">
        <w:rPr>
          <w:sz w:val="24"/>
          <w:szCs w:val="24"/>
        </w:rPr>
        <w:t>вл</w:t>
      </w:r>
      <w:r w:rsidRPr="00BF3CAF">
        <w:rPr>
          <w:spacing w:val="-1"/>
          <w:sz w:val="24"/>
          <w:szCs w:val="24"/>
        </w:rPr>
        <w:t>ени</w:t>
      </w:r>
      <w:r w:rsidRPr="00BF3CAF">
        <w:rPr>
          <w:sz w:val="24"/>
          <w:szCs w:val="24"/>
        </w:rPr>
        <w:t xml:space="preserve">еи </w:t>
      </w:r>
      <w:r w:rsidRPr="00BF3CAF">
        <w:rPr>
          <w:spacing w:val="-1"/>
          <w:sz w:val="24"/>
          <w:szCs w:val="24"/>
        </w:rPr>
        <w:t>с</w:t>
      </w:r>
      <w:r w:rsidRPr="00BF3CAF">
        <w:rPr>
          <w:sz w:val="24"/>
          <w:szCs w:val="24"/>
        </w:rPr>
        <w:t>р</w:t>
      </w:r>
      <w:r w:rsidRPr="00BF3CAF">
        <w:rPr>
          <w:spacing w:val="-1"/>
          <w:sz w:val="24"/>
          <w:szCs w:val="24"/>
        </w:rPr>
        <w:t>а</w:t>
      </w:r>
      <w:r w:rsidRPr="00BF3CAF">
        <w:rPr>
          <w:sz w:val="24"/>
          <w:szCs w:val="24"/>
        </w:rPr>
        <w:t>в</w:t>
      </w:r>
      <w:r w:rsidRPr="00BF3CAF">
        <w:rPr>
          <w:spacing w:val="-1"/>
          <w:sz w:val="24"/>
          <w:szCs w:val="24"/>
        </w:rPr>
        <w:t>нени</w:t>
      </w:r>
      <w:r w:rsidRPr="00BF3CAF">
        <w:rPr>
          <w:sz w:val="24"/>
          <w:szCs w:val="24"/>
        </w:rPr>
        <w:t>е</w:t>
      </w:r>
      <w:r w:rsidR="005030DD">
        <w:rPr>
          <w:sz w:val="24"/>
          <w:szCs w:val="24"/>
        </w:rPr>
        <w:t xml:space="preserve"> </w:t>
      </w:r>
      <w:r w:rsidRPr="00BF3CAF">
        <w:rPr>
          <w:spacing w:val="-1"/>
          <w:sz w:val="24"/>
          <w:szCs w:val="24"/>
        </w:rPr>
        <w:t>значе</w:t>
      </w:r>
      <w:r w:rsidRPr="00BF3CAF">
        <w:rPr>
          <w:spacing w:val="1"/>
          <w:sz w:val="24"/>
          <w:szCs w:val="24"/>
        </w:rPr>
        <w:t>н</w:t>
      </w:r>
      <w:r w:rsidRPr="00BF3CAF">
        <w:rPr>
          <w:spacing w:val="-1"/>
          <w:sz w:val="24"/>
          <w:szCs w:val="24"/>
        </w:rPr>
        <w:t>и</w:t>
      </w:r>
      <w:r w:rsidRPr="00BF3CAF">
        <w:rPr>
          <w:sz w:val="24"/>
          <w:szCs w:val="24"/>
        </w:rPr>
        <w:t>й</w:t>
      </w:r>
      <w:r w:rsidR="005030DD">
        <w:rPr>
          <w:sz w:val="24"/>
          <w:szCs w:val="24"/>
        </w:rPr>
        <w:t xml:space="preserve"> </w:t>
      </w:r>
      <w:r w:rsidRPr="00BF3CAF">
        <w:rPr>
          <w:spacing w:val="-1"/>
          <w:sz w:val="24"/>
          <w:szCs w:val="24"/>
        </w:rPr>
        <w:t>п</w:t>
      </w:r>
      <w:r w:rsidRPr="00BF3CAF">
        <w:rPr>
          <w:sz w:val="24"/>
          <w:szCs w:val="24"/>
        </w:rPr>
        <w:t>о</w:t>
      </w:r>
      <w:r w:rsidRPr="00BF3CAF">
        <w:rPr>
          <w:spacing w:val="-1"/>
          <w:sz w:val="24"/>
          <w:szCs w:val="24"/>
        </w:rPr>
        <w:t>каз</w:t>
      </w:r>
      <w:r w:rsidRPr="00BF3CAF">
        <w:rPr>
          <w:spacing w:val="1"/>
          <w:sz w:val="24"/>
          <w:szCs w:val="24"/>
        </w:rPr>
        <w:t>а</w:t>
      </w:r>
      <w:r w:rsidRPr="00BF3CAF">
        <w:rPr>
          <w:spacing w:val="-1"/>
          <w:sz w:val="24"/>
          <w:szCs w:val="24"/>
        </w:rPr>
        <w:t>те</w:t>
      </w:r>
      <w:r w:rsidRPr="00BF3CAF">
        <w:rPr>
          <w:sz w:val="24"/>
          <w:szCs w:val="24"/>
        </w:rPr>
        <w:t>л</w:t>
      </w:r>
      <w:r w:rsidRPr="00BF3CAF">
        <w:rPr>
          <w:spacing w:val="1"/>
          <w:sz w:val="24"/>
          <w:szCs w:val="24"/>
        </w:rPr>
        <w:t>е</w:t>
      </w:r>
      <w:r w:rsidRPr="00BF3CAF">
        <w:rPr>
          <w:sz w:val="24"/>
          <w:szCs w:val="24"/>
        </w:rPr>
        <w:t>й</w:t>
      </w:r>
      <w:r w:rsidR="005030DD">
        <w:rPr>
          <w:sz w:val="24"/>
          <w:szCs w:val="24"/>
        </w:rPr>
        <w:t xml:space="preserve"> </w:t>
      </w:r>
      <w:r w:rsidRPr="00BF3CAF">
        <w:rPr>
          <w:sz w:val="24"/>
          <w:szCs w:val="24"/>
        </w:rPr>
        <w:t>во</w:t>
      </w:r>
      <w:r w:rsidR="005030DD">
        <w:rPr>
          <w:sz w:val="24"/>
          <w:szCs w:val="24"/>
        </w:rPr>
        <w:t xml:space="preserve"> </w:t>
      </w:r>
      <w:r w:rsidRPr="00BF3CAF">
        <w:rPr>
          <w:spacing w:val="-2"/>
          <w:sz w:val="24"/>
          <w:szCs w:val="24"/>
        </w:rPr>
        <w:t>в</w:t>
      </w:r>
      <w:r w:rsidRPr="00BF3CAF">
        <w:rPr>
          <w:sz w:val="24"/>
          <w:szCs w:val="24"/>
        </w:rPr>
        <w:t>р</w:t>
      </w:r>
      <w:r w:rsidRPr="00BF3CAF">
        <w:rPr>
          <w:spacing w:val="-1"/>
          <w:sz w:val="24"/>
          <w:szCs w:val="24"/>
        </w:rPr>
        <w:t>е</w:t>
      </w:r>
      <w:r w:rsidRPr="00BF3CAF">
        <w:rPr>
          <w:sz w:val="24"/>
          <w:szCs w:val="24"/>
        </w:rPr>
        <w:t>м</w:t>
      </w:r>
      <w:r w:rsidRPr="00BF3CAF">
        <w:rPr>
          <w:spacing w:val="-1"/>
          <w:sz w:val="24"/>
          <w:szCs w:val="24"/>
        </w:rPr>
        <w:t>енн</w:t>
      </w:r>
      <w:r w:rsidRPr="00BF3CAF">
        <w:rPr>
          <w:sz w:val="24"/>
          <w:szCs w:val="24"/>
        </w:rPr>
        <w:t>ом</w:t>
      </w:r>
      <w:r w:rsidR="005030DD">
        <w:rPr>
          <w:sz w:val="24"/>
          <w:szCs w:val="24"/>
        </w:rPr>
        <w:t xml:space="preserve"> </w:t>
      </w:r>
      <w:r w:rsidRPr="00BF3CAF">
        <w:rPr>
          <w:spacing w:val="-1"/>
          <w:sz w:val="24"/>
          <w:szCs w:val="24"/>
        </w:rPr>
        <w:t>аспек</w:t>
      </w:r>
      <w:r w:rsidRPr="00BF3CAF">
        <w:rPr>
          <w:spacing w:val="1"/>
          <w:sz w:val="24"/>
          <w:szCs w:val="24"/>
        </w:rPr>
        <w:t>т</w:t>
      </w:r>
      <w:r w:rsidRPr="00BF3CAF">
        <w:rPr>
          <w:spacing w:val="-1"/>
          <w:sz w:val="24"/>
          <w:szCs w:val="24"/>
        </w:rPr>
        <w:t>е</w:t>
      </w:r>
      <w:r w:rsidRPr="00BF3CAF">
        <w:rPr>
          <w:sz w:val="24"/>
          <w:szCs w:val="24"/>
        </w:rPr>
        <w:t>.</w:t>
      </w:r>
    </w:p>
    <w:p w:rsidR="00BF3CAF" w:rsidRPr="00BF3CAF" w:rsidRDefault="00BF3CAF" w:rsidP="00BF3CAF">
      <w:pPr>
        <w:pStyle w:val="af1"/>
        <w:spacing w:after="0" w:line="312" w:lineRule="auto"/>
        <w:ind w:firstLine="709"/>
        <w:rPr>
          <w:sz w:val="24"/>
          <w:szCs w:val="24"/>
        </w:rPr>
      </w:pPr>
      <w:r w:rsidRPr="00BF3CAF">
        <w:rPr>
          <w:sz w:val="24"/>
          <w:szCs w:val="24"/>
        </w:rPr>
        <w:t>По</w:t>
      </w:r>
      <w:r w:rsidRPr="00BF3CAF">
        <w:rPr>
          <w:spacing w:val="-1"/>
          <w:sz w:val="24"/>
          <w:szCs w:val="24"/>
        </w:rPr>
        <w:t>е</w:t>
      </w:r>
      <w:r w:rsidRPr="00BF3CAF">
        <w:rPr>
          <w:sz w:val="24"/>
          <w:szCs w:val="24"/>
        </w:rPr>
        <w:t>ж</w:t>
      </w:r>
      <w:r w:rsidRPr="00BF3CAF">
        <w:rPr>
          <w:spacing w:val="-1"/>
          <w:sz w:val="24"/>
          <w:szCs w:val="24"/>
        </w:rPr>
        <w:t>ег</w:t>
      </w:r>
      <w:r w:rsidRPr="00BF3CAF">
        <w:rPr>
          <w:sz w:val="24"/>
          <w:szCs w:val="24"/>
        </w:rPr>
        <w:t>од</w:t>
      </w:r>
      <w:r w:rsidRPr="00BF3CAF">
        <w:rPr>
          <w:spacing w:val="-1"/>
          <w:sz w:val="24"/>
          <w:szCs w:val="24"/>
        </w:rPr>
        <w:t>н</w:t>
      </w:r>
      <w:r w:rsidRPr="00BF3CAF">
        <w:rPr>
          <w:sz w:val="24"/>
          <w:szCs w:val="24"/>
        </w:rPr>
        <w:t>ымр</w:t>
      </w:r>
      <w:r w:rsidRPr="00BF3CAF">
        <w:rPr>
          <w:spacing w:val="-1"/>
          <w:sz w:val="24"/>
          <w:szCs w:val="24"/>
        </w:rPr>
        <w:t>ез</w:t>
      </w:r>
      <w:r w:rsidRPr="00BF3CAF">
        <w:rPr>
          <w:spacing w:val="-5"/>
          <w:sz w:val="24"/>
          <w:szCs w:val="24"/>
        </w:rPr>
        <w:t>у</w:t>
      </w:r>
      <w:r w:rsidRPr="00BF3CAF">
        <w:rPr>
          <w:sz w:val="24"/>
          <w:szCs w:val="24"/>
        </w:rPr>
        <w:t>л</w:t>
      </w:r>
      <w:r w:rsidRPr="00BF3CAF">
        <w:rPr>
          <w:spacing w:val="2"/>
          <w:sz w:val="24"/>
          <w:szCs w:val="24"/>
        </w:rPr>
        <w:t>ь</w:t>
      </w:r>
      <w:r w:rsidRPr="00BF3CAF">
        <w:rPr>
          <w:spacing w:val="-1"/>
          <w:sz w:val="24"/>
          <w:szCs w:val="24"/>
        </w:rPr>
        <w:t>та</w:t>
      </w:r>
      <w:r w:rsidRPr="00BF3CAF">
        <w:rPr>
          <w:spacing w:val="1"/>
          <w:sz w:val="24"/>
          <w:szCs w:val="24"/>
        </w:rPr>
        <w:t>т</w:t>
      </w:r>
      <w:r w:rsidRPr="00BF3CAF">
        <w:rPr>
          <w:spacing w:val="-1"/>
          <w:sz w:val="24"/>
          <w:szCs w:val="24"/>
        </w:rPr>
        <w:t>а</w:t>
      </w:r>
      <w:r w:rsidRPr="00BF3CAF">
        <w:rPr>
          <w:sz w:val="24"/>
          <w:szCs w:val="24"/>
        </w:rPr>
        <w:t>ммо</w:t>
      </w:r>
      <w:r w:rsidRPr="00BF3CAF">
        <w:rPr>
          <w:spacing w:val="-1"/>
          <w:sz w:val="24"/>
          <w:szCs w:val="24"/>
        </w:rPr>
        <w:t>нит</w:t>
      </w:r>
      <w:r w:rsidRPr="00BF3CAF">
        <w:rPr>
          <w:sz w:val="24"/>
          <w:szCs w:val="24"/>
        </w:rPr>
        <w:t>ор</w:t>
      </w:r>
      <w:r w:rsidRPr="00BF3CAF">
        <w:rPr>
          <w:spacing w:val="-1"/>
          <w:sz w:val="24"/>
          <w:szCs w:val="24"/>
        </w:rPr>
        <w:t>инг</w:t>
      </w:r>
      <w:r w:rsidRPr="00BF3CAF">
        <w:rPr>
          <w:sz w:val="24"/>
          <w:szCs w:val="24"/>
        </w:rPr>
        <w:t>ао</w:t>
      </w:r>
      <w:r w:rsidRPr="00BF3CAF">
        <w:rPr>
          <w:spacing w:val="-1"/>
          <w:sz w:val="24"/>
          <w:szCs w:val="24"/>
        </w:rPr>
        <w:t>с</w:t>
      </w:r>
      <w:r w:rsidRPr="00BF3CAF">
        <w:rPr>
          <w:spacing w:val="-5"/>
          <w:sz w:val="24"/>
          <w:szCs w:val="24"/>
        </w:rPr>
        <w:t>у</w:t>
      </w:r>
      <w:r w:rsidRPr="00BF3CAF">
        <w:rPr>
          <w:spacing w:val="-1"/>
          <w:sz w:val="24"/>
          <w:szCs w:val="24"/>
        </w:rPr>
        <w:t>щ</w:t>
      </w:r>
      <w:r w:rsidRPr="00BF3CAF">
        <w:rPr>
          <w:spacing w:val="1"/>
          <w:sz w:val="24"/>
          <w:szCs w:val="24"/>
        </w:rPr>
        <w:t>е</w:t>
      </w:r>
      <w:r w:rsidRPr="00BF3CAF">
        <w:rPr>
          <w:spacing w:val="-1"/>
          <w:sz w:val="24"/>
          <w:szCs w:val="24"/>
        </w:rPr>
        <w:t>с</w:t>
      </w:r>
      <w:r w:rsidRPr="00BF3CAF">
        <w:rPr>
          <w:spacing w:val="1"/>
          <w:sz w:val="24"/>
          <w:szCs w:val="24"/>
        </w:rPr>
        <w:t>т</w:t>
      </w:r>
      <w:r w:rsidRPr="00BF3CAF">
        <w:rPr>
          <w:sz w:val="24"/>
          <w:szCs w:val="24"/>
        </w:rPr>
        <w:t>вл</w:t>
      </w:r>
      <w:r w:rsidRPr="00BF3CAF">
        <w:rPr>
          <w:spacing w:val="-1"/>
          <w:sz w:val="24"/>
          <w:szCs w:val="24"/>
        </w:rPr>
        <w:t>яе</w:t>
      </w:r>
      <w:r w:rsidRPr="00BF3CAF">
        <w:rPr>
          <w:spacing w:val="1"/>
          <w:sz w:val="24"/>
          <w:szCs w:val="24"/>
        </w:rPr>
        <w:t>т</w:t>
      </w:r>
      <w:r w:rsidRPr="00BF3CAF">
        <w:rPr>
          <w:spacing w:val="-1"/>
          <w:sz w:val="24"/>
          <w:szCs w:val="24"/>
        </w:rPr>
        <w:t>с</w:t>
      </w:r>
      <w:r w:rsidRPr="00BF3CAF">
        <w:rPr>
          <w:sz w:val="24"/>
          <w:szCs w:val="24"/>
        </w:rPr>
        <w:t>я</w:t>
      </w:r>
      <w:r w:rsidRPr="00BF3CAF">
        <w:rPr>
          <w:spacing w:val="-1"/>
          <w:sz w:val="24"/>
          <w:szCs w:val="24"/>
        </w:rPr>
        <w:t>с</w:t>
      </w:r>
      <w:r w:rsidRPr="00BF3CAF">
        <w:rPr>
          <w:sz w:val="24"/>
          <w:szCs w:val="24"/>
        </w:rPr>
        <w:t>во</w:t>
      </w:r>
      <w:r w:rsidRPr="00BF3CAF">
        <w:rPr>
          <w:spacing w:val="-1"/>
          <w:sz w:val="24"/>
          <w:szCs w:val="24"/>
        </w:rPr>
        <w:t>е</w:t>
      </w:r>
      <w:r w:rsidRPr="00BF3CAF">
        <w:rPr>
          <w:sz w:val="24"/>
          <w:szCs w:val="24"/>
        </w:rPr>
        <w:t>вр</w:t>
      </w:r>
      <w:r w:rsidRPr="00BF3CAF">
        <w:rPr>
          <w:spacing w:val="-1"/>
          <w:sz w:val="24"/>
          <w:szCs w:val="24"/>
        </w:rPr>
        <w:t>е</w:t>
      </w:r>
      <w:r w:rsidRPr="00BF3CAF">
        <w:rPr>
          <w:sz w:val="24"/>
          <w:szCs w:val="24"/>
        </w:rPr>
        <w:t>м</w:t>
      </w:r>
      <w:r w:rsidRPr="00BF3CAF">
        <w:rPr>
          <w:spacing w:val="-1"/>
          <w:sz w:val="24"/>
          <w:szCs w:val="24"/>
        </w:rPr>
        <w:t>енна</w:t>
      </w:r>
      <w:r w:rsidRPr="00BF3CAF">
        <w:rPr>
          <w:sz w:val="24"/>
          <w:szCs w:val="24"/>
        </w:rPr>
        <w:t>я</w:t>
      </w:r>
      <w:r w:rsidRPr="00BF3CAF">
        <w:rPr>
          <w:spacing w:val="-1"/>
          <w:sz w:val="24"/>
          <w:szCs w:val="24"/>
        </w:rPr>
        <w:t>к</w:t>
      </w:r>
      <w:r w:rsidRPr="00BF3CAF">
        <w:rPr>
          <w:sz w:val="24"/>
          <w:szCs w:val="24"/>
        </w:rPr>
        <w:t>орр</w:t>
      </w:r>
      <w:r w:rsidRPr="00BF3CAF">
        <w:rPr>
          <w:spacing w:val="-1"/>
          <w:sz w:val="24"/>
          <w:szCs w:val="24"/>
        </w:rPr>
        <w:t>екти</w:t>
      </w:r>
      <w:r w:rsidRPr="00BF3CAF">
        <w:rPr>
          <w:sz w:val="24"/>
          <w:szCs w:val="24"/>
        </w:rPr>
        <w:t>ров</w:t>
      </w:r>
      <w:r w:rsidRPr="00BF3CAF">
        <w:rPr>
          <w:spacing w:val="-1"/>
          <w:sz w:val="24"/>
          <w:szCs w:val="24"/>
        </w:rPr>
        <w:t>к</w:t>
      </w:r>
      <w:r w:rsidRPr="00BF3CAF">
        <w:rPr>
          <w:sz w:val="24"/>
          <w:szCs w:val="24"/>
        </w:rPr>
        <w:t>аПро</w:t>
      </w:r>
      <w:r w:rsidRPr="00BF3CAF">
        <w:rPr>
          <w:spacing w:val="-1"/>
          <w:sz w:val="24"/>
          <w:szCs w:val="24"/>
        </w:rPr>
        <w:t>г</w:t>
      </w:r>
      <w:r w:rsidRPr="00BF3CAF">
        <w:rPr>
          <w:sz w:val="24"/>
          <w:szCs w:val="24"/>
        </w:rPr>
        <w:t>р</w:t>
      </w:r>
      <w:r w:rsidRPr="00BF3CAF">
        <w:rPr>
          <w:spacing w:val="-1"/>
          <w:sz w:val="24"/>
          <w:szCs w:val="24"/>
        </w:rPr>
        <w:t>а</w:t>
      </w:r>
      <w:r w:rsidRPr="00BF3CAF">
        <w:rPr>
          <w:sz w:val="24"/>
          <w:szCs w:val="24"/>
        </w:rPr>
        <w:t>ммы.Р</w:t>
      </w:r>
      <w:r w:rsidRPr="00BF3CAF">
        <w:rPr>
          <w:spacing w:val="-1"/>
          <w:sz w:val="24"/>
          <w:szCs w:val="24"/>
        </w:rPr>
        <w:t>ешени</w:t>
      </w:r>
      <w:r w:rsidRPr="00BF3CAF">
        <w:rPr>
          <w:sz w:val="24"/>
          <w:szCs w:val="24"/>
        </w:rPr>
        <w:t>ео</w:t>
      </w:r>
      <w:r w:rsidRPr="00BF3CAF">
        <w:rPr>
          <w:spacing w:val="-1"/>
          <w:sz w:val="24"/>
          <w:szCs w:val="24"/>
        </w:rPr>
        <w:t>к</w:t>
      </w:r>
      <w:r w:rsidRPr="00BF3CAF">
        <w:rPr>
          <w:sz w:val="24"/>
          <w:szCs w:val="24"/>
        </w:rPr>
        <w:t>орр</w:t>
      </w:r>
      <w:r w:rsidRPr="00BF3CAF">
        <w:rPr>
          <w:spacing w:val="-1"/>
          <w:sz w:val="24"/>
          <w:szCs w:val="24"/>
        </w:rPr>
        <w:t>екти</w:t>
      </w:r>
      <w:r w:rsidRPr="00BF3CAF">
        <w:rPr>
          <w:sz w:val="24"/>
          <w:szCs w:val="24"/>
        </w:rPr>
        <w:t>ров</w:t>
      </w:r>
      <w:r w:rsidRPr="00BF3CAF">
        <w:rPr>
          <w:spacing w:val="-1"/>
          <w:sz w:val="24"/>
          <w:szCs w:val="24"/>
        </w:rPr>
        <w:t>к</w:t>
      </w:r>
      <w:r w:rsidRPr="00BF3CAF">
        <w:rPr>
          <w:sz w:val="24"/>
          <w:szCs w:val="24"/>
        </w:rPr>
        <w:t>еПро</w:t>
      </w:r>
      <w:r w:rsidRPr="00BF3CAF">
        <w:rPr>
          <w:spacing w:val="-1"/>
          <w:sz w:val="24"/>
          <w:szCs w:val="24"/>
        </w:rPr>
        <w:t>г</w:t>
      </w:r>
      <w:r w:rsidRPr="00BF3CAF">
        <w:rPr>
          <w:sz w:val="24"/>
          <w:szCs w:val="24"/>
        </w:rPr>
        <w:t>р</w:t>
      </w:r>
      <w:r w:rsidRPr="00BF3CAF">
        <w:rPr>
          <w:spacing w:val="-1"/>
          <w:sz w:val="24"/>
          <w:szCs w:val="24"/>
        </w:rPr>
        <w:t>а</w:t>
      </w:r>
      <w:r w:rsidRPr="00BF3CAF">
        <w:rPr>
          <w:sz w:val="24"/>
          <w:szCs w:val="24"/>
        </w:rPr>
        <w:t>ммы</w:t>
      </w:r>
      <w:r w:rsidRPr="00BF3CAF">
        <w:rPr>
          <w:spacing w:val="-1"/>
          <w:sz w:val="24"/>
          <w:szCs w:val="24"/>
        </w:rPr>
        <w:t>п</w:t>
      </w:r>
      <w:r w:rsidRPr="00BF3CAF">
        <w:rPr>
          <w:sz w:val="24"/>
          <w:szCs w:val="24"/>
        </w:rPr>
        <w:t>р</w:t>
      </w:r>
      <w:r w:rsidRPr="00BF3CAF">
        <w:rPr>
          <w:spacing w:val="-1"/>
          <w:sz w:val="24"/>
          <w:szCs w:val="24"/>
        </w:rPr>
        <w:t>ини</w:t>
      </w:r>
      <w:r w:rsidRPr="00BF3CAF">
        <w:rPr>
          <w:sz w:val="24"/>
          <w:szCs w:val="24"/>
        </w:rPr>
        <w:t>м</w:t>
      </w:r>
      <w:r w:rsidRPr="00BF3CAF">
        <w:rPr>
          <w:spacing w:val="-1"/>
          <w:sz w:val="24"/>
          <w:szCs w:val="24"/>
        </w:rPr>
        <w:t>а</w:t>
      </w:r>
      <w:r w:rsidRPr="00BF3CAF">
        <w:rPr>
          <w:spacing w:val="1"/>
          <w:sz w:val="24"/>
          <w:szCs w:val="24"/>
        </w:rPr>
        <w:t>е</w:t>
      </w:r>
      <w:r w:rsidRPr="00BF3CAF">
        <w:rPr>
          <w:spacing w:val="-1"/>
          <w:sz w:val="24"/>
          <w:szCs w:val="24"/>
        </w:rPr>
        <w:t>тс</w:t>
      </w:r>
      <w:r w:rsidRPr="00BF3CAF">
        <w:rPr>
          <w:sz w:val="24"/>
          <w:szCs w:val="24"/>
        </w:rPr>
        <w:t>я</w:t>
      </w:r>
      <w:r w:rsidRPr="00BF3CAF">
        <w:rPr>
          <w:spacing w:val="-1"/>
          <w:sz w:val="24"/>
          <w:szCs w:val="24"/>
        </w:rPr>
        <w:t>п</w:t>
      </w:r>
      <w:r w:rsidRPr="00BF3CAF">
        <w:rPr>
          <w:sz w:val="24"/>
          <w:szCs w:val="24"/>
        </w:rPr>
        <w:t>р</w:t>
      </w:r>
      <w:r w:rsidRPr="00BF3CAF">
        <w:rPr>
          <w:spacing w:val="-1"/>
          <w:sz w:val="24"/>
          <w:szCs w:val="24"/>
        </w:rPr>
        <w:t>е</w:t>
      </w:r>
      <w:r w:rsidRPr="00BF3CAF">
        <w:rPr>
          <w:sz w:val="24"/>
          <w:szCs w:val="24"/>
        </w:rPr>
        <w:t>д</w:t>
      </w:r>
      <w:r w:rsidRPr="00BF3CAF">
        <w:rPr>
          <w:spacing w:val="-1"/>
          <w:sz w:val="24"/>
          <w:szCs w:val="24"/>
        </w:rPr>
        <w:t>ста</w:t>
      </w:r>
      <w:r w:rsidRPr="00BF3CAF">
        <w:rPr>
          <w:sz w:val="24"/>
          <w:szCs w:val="24"/>
        </w:rPr>
        <w:t>в</w:t>
      </w:r>
      <w:r w:rsidRPr="00BF3CAF">
        <w:rPr>
          <w:spacing w:val="-1"/>
          <w:sz w:val="24"/>
          <w:szCs w:val="24"/>
        </w:rPr>
        <w:t>ите</w:t>
      </w:r>
      <w:r w:rsidRPr="00BF3CAF">
        <w:rPr>
          <w:sz w:val="24"/>
          <w:szCs w:val="24"/>
        </w:rPr>
        <w:t>ль</w:t>
      </w:r>
      <w:r w:rsidRPr="00BF3CAF">
        <w:rPr>
          <w:spacing w:val="-1"/>
          <w:sz w:val="24"/>
          <w:szCs w:val="24"/>
        </w:rPr>
        <w:t>н</w:t>
      </w:r>
      <w:r w:rsidRPr="00BF3CAF">
        <w:rPr>
          <w:sz w:val="24"/>
          <w:szCs w:val="24"/>
        </w:rPr>
        <w:t>ымор</w:t>
      </w:r>
      <w:r w:rsidRPr="00BF3CAF">
        <w:rPr>
          <w:spacing w:val="-1"/>
          <w:sz w:val="24"/>
          <w:szCs w:val="24"/>
        </w:rPr>
        <w:t>ган</w:t>
      </w:r>
      <w:r w:rsidRPr="00BF3CAF">
        <w:rPr>
          <w:sz w:val="24"/>
          <w:szCs w:val="24"/>
        </w:rPr>
        <w:t>ом</w:t>
      </w:r>
      <w:r w:rsidRPr="00BF3CAF">
        <w:rPr>
          <w:spacing w:val="2"/>
          <w:sz w:val="24"/>
          <w:szCs w:val="24"/>
        </w:rPr>
        <w:t>м</w:t>
      </w:r>
      <w:r w:rsidRPr="00BF3CAF">
        <w:rPr>
          <w:spacing w:val="-6"/>
          <w:sz w:val="24"/>
          <w:szCs w:val="24"/>
        </w:rPr>
        <w:t>у</w:t>
      </w:r>
      <w:r w:rsidRPr="00BF3CAF">
        <w:rPr>
          <w:spacing w:val="1"/>
          <w:sz w:val="24"/>
          <w:szCs w:val="24"/>
        </w:rPr>
        <w:t>н</w:t>
      </w:r>
      <w:r w:rsidRPr="00BF3CAF">
        <w:rPr>
          <w:spacing w:val="-1"/>
          <w:sz w:val="24"/>
          <w:szCs w:val="24"/>
        </w:rPr>
        <w:t>иц</w:t>
      </w:r>
      <w:r w:rsidRPr="00BF3CAF">
        <w:rPr>
          <w:spacing w:val="1"/>
          <w:sz w:val="24"/>
          <w:szCs w:val="24"/>
        </w:rPr>
        <w:t>и</w:t>
      </w:r>
      <w:r w:rsidRPr="00BF3CAF">
        <w:rPr>
          <w:spacing w:val="-1"/>
          <w:sz w:val="24"/>
          <w:szCs w:val="24"/>
        </w:rPr>
        <w:t>па</w:t>
      </w:r>
      <w:r w:rsidRPr="00BF3CAF">
        <w:rPr>
          <w:sz w:val="24"/>
          <w:szCs w:val="24"/>
        </w:rPr>
        <w:t>ль</w:t>
      </w:r>
      <w:r w:rsidRPr="00BF3CAF">
        <w:rPr>
          <w:spacing w:val="-1"/>
          <w:sz w:val="24"/>
          <w:szCs w:val="24"/>
        </w:rPr>
        <w:t>н</w:t>
      </w:r>
      <w:r w:rsidRPr="00BF3CAF">
        <w:rPr>
          <w:sz w:val="24"/>
          <w:szCs w:val="24"/>
        </w:rPr>
        <w:t>о</w:t>
      </w:r>
      <w:r w:rsidRPr="00BF3CAF">
        <w:rPr>
          <w:spacing w:val="-1"/>
          <w:sz w:val="24"/>
          <w:szCs w:val="24"/>
        </w:rPr>
        <w:t>г</w:t>
      </w:r>
      <w:r w:rsidRPr="00BF3CAF">
        <w:rPr>
          <w:sz w:val="24"/>
          <w:szCs w:val="24"/>
        </w:rPr>
        <w:t>ообр</w:t>
      </w:r>
      <w:r w:rsidRPr="00BF3CAF">
        <w:rPr>
          <w:spacing w:val="-1"/>
          <w:sz w:val="24"/>
          <w:szCs w:val="24"/>
        </w:rPr>
        <w:t>аз</w:t>
      </w:r>
      <w:r w:rsidRPr="00BF3CAF">
        <w:rPr>
          <w:sz w:val="24"/>
          <w:szCs w:val="24"/>
        </w:rPr>
        <w:t>ов</w:t>
      </w:r>
      <w:r w:rsidRPr="00BF3CAF">
        <w:rPr>
          <w:spacing w:val="-1"/>
          <w:sz w:val="24"/>
          <w:szCs w:val="24"/>
        </w:rPr>
        <w:t>ани</w:t>
      </w:r>
      <w:r w:rsidRPr="00BF3CAF">
        <w:rPr>
          <w:sz w:val="24"/>
          <w:szCs w:val="24"/>
        </w:rPr>
        <w:t>я</w:t>
      </w:r>
      <w:r w:rsidRPr="00BF3CAF">
        <w:rPr>
          <w:spacing w:val="-1"/>
          <w:sz w:val="24"/>
          <w:szCs w:val="24"/>
        </w:rPr>
        <w:t>п</w:t>
      </w:r>
      <w:r w:rsidRPr="00BF3CAF">
        <w:rPr>
          <w:sz w:val="24"/>
          <w:szCs w:val="24"/>
        </w:rPr>
        <w:t>о</w:t>
      </w:r>
      <w:r w:rsidRPr="00BF3CAF">
        <w:rPr>
          <w:spacing w:val="-1"/>
          <w:sz w:val="24"/>
          <w:szCs w:val="24"/>
        </w:rPr>
        <w:t>ит</w:t>
      </w:r>
      <w:r w:rsidRPr="00BF3CAF">
        <w:rPr>
          <w:sz w:val="24"/>
          <w:szCs w:val="24"/>
        </w:rPr>
        <w:t>о</w:t>
      </w:r>
      <w:r w:rsidRPr="00BF3CAF">
        <w:rPr>
          <w:spacing w:val="-1"/>
          <w:sz w:val="24"/>
          <w:szCs w:val="24"/>
        </w:rPr>
        <w:t>га</w:t>
      </w:r>
      <w:r w:rsidRPr="00BF3CAF">
        <w:rPr>
          <w:sz w:val="24"/>
          <w:szCs w:val="24"/>
        </w:rPr>
        <w:t>м</w:t>
      </w:r>
      <w:r w:rsidRPr="00BF3CAF">
        <w:rPr>
          <w:spacing w:val="-1"/>
          <w:sz w:val="24"/>
          <w:szCs w:val="24"/>
        </w:rPr>
        <w:t>е</w:t>
      </w:r>
      <w:r w:rsidRPr="00BF3CAF">
        <w:rPr>
          <w:sz w:val="24"/>
          <w:szCs w:val="24"/>
        </w:rPr>
        <w:t>ж</w:t>
      </w:r>
      <w:r w:rsidRPr="00BF3CAF">
        <w:rPr>
          <w:spacing w:val="-1"/>
          <w:sz w:val="24"/>
          <w:szCs w:val="24"/>
        </w:rPr>
        <w:t>ег</w:t>
      </w:r>
      <w:r w:rsidRPr="00BF3CAF">
        <w:rPr>
          <w:sz w:val="24"/>
          <w:szCs w:val="24"/>
        </w:rPr>
        <w:t>од</w:t>
      </w:r>
      <w:r w:rsidRPr="00BF3CAF">
        <w:rPr>
          <w:spacing w:val="-1"/>
          <w:sz w:val="24"/>
          <w:szCs w:val="24"/>
        </w:rPr>
        <w:t>н</w:t>
      </w:r>
      <w:r w:rsidRPr="00BF3CAF">
        <w:rPr>
          <w:sz w:val="24"/>
          <w:szCs w:val="24"/>
        </w:rPr>
        <w:t>о</w:t>
      </w:r>
      <w:r w:rsidRPr="00BF3CAF">
        <w:rPr>
          <w:spacing w:val="-1"/>
          <w:sz w:val="24"/>
          <w:szCs w:val="24"/>
        </w:rPr>
        <w:t>г</w:t>
      </w:r>
      <w:r w:rsidRPr="00BF3CAF">
        <w:rPr>
          <w:sz w:val="24"/>
          <w:szCs w:val="24"/>
        </w:rPr>
        <w:t>о р</w:t>
      </w:r>
      <w:r w:rsidRPr="00BF3CAF">
        <w:rPr>
          <w:spacing w:val="-1"/>
          <w:sz w:val="24"/>
          <w:szCs w:val="24"/>
        </w:rPr>
        <w:t>асс</w:t>
      </w:r>
      <w:r w:rsidRPr="00BF3CAF">
        <w:rPr>
          <w:sz w:val="24"/>
          <w:szCs w:val="24"/>
        </w:rPr>
        <w:t>мо</w:t>
      </w:r>
      <w:r w:rsidRPr="00BF3CAF">
        <w:rPr>
          <w:spacing w:val="-1"/>
          <w:sz w:val="24"/>
          <w:szCs w:val="24"/>
        </w:rPr>
        <w:t>т</w:t>
      </w:r>
      <w:r w:rsidRPr="00BF3CAF">
        <w:rPr>
          <w:sz w:val="24"/>
          <w:szCs w:val="24"/>
        </w:rPr>
        <w:t>р</w:t>
      </w:r>
      <w:r w:rsidRPr="00BF3CAF">
        <w:rPr>
          <w:spacing w:val="-1"/>
          <w:sz w:val="24"/>
          <w:szCs w:val="24"/>
        </w:rPr>
        <w:t>ени</w:t>
      </w:r>
      <w:r w:rsidRPr="00BF3CAF">
        <w:rPr>
          <w:sz w:val="24"/>
          <w:szCs w:val="24"/>
        </w:rPr>
        <w:t>яо</w:t>
      </w:r>
      <w:r w:rsidRPr="00BF3CAF">
        <w:rPr>
          <w:spacing w:val="-1"/>
          <w:sz w:val="24"/>
          <w:szCs w:val="24"/>
        </w:rPr>
        <w:t>тчет</w:t>
      </w:r>
      <w:r w:rsidRPr="00BF3CAF">
        <w:rPr>
          <w:sz w:val="24"/>
          <w:szCs w:val="24"/>
        </w:rPr>
        <w:t>аоходер</w:t>
      </w:r>
      <w:r w:rsidRPr="00BF3CAF">
        <w:rPr>
          <w:spacing w:val="-1"/>
          <w:sz w:val="24"/>
          <w:szCs w:val="24"/>
        </w:rPr>
        <w:t>еа</w:t>
      </w:r>
      <w:r w:rsidRPr="00BF3CAF">
        <w:rPr>
          <w:sz w:val="24"/>
          <w:szCs w:val="24"/>
        </w:rPr>
        <w:t>л</w:t>
      </w:r>
      <w:r w:rsidRPr="00BF3CAF">
        <w:rPr>
          <w:spacing w:val="-1"/>
          <w:sz w:val="24"/>
          <w:szCs w:val="24"/>
        </w:rPr>
        <w:t>изаци</w:t>
      </w:r>
      <w:r w:rsidRPr="00BF3CAF">
        <w:rPr>
          <w:sz w:val="24"/>
          <w:szCs w:val="24"/>
        </w:rPr>
        <w:t>иПро</w:t>
      </w:r>
      <w:r w:rsidRPr="00BF3CAF">
        <w:rPr>
          <w:spacing w:val="-1"/>
          <w:sz w:val="24"/>
          <w:szCs w:val="24"/>
        </w:rPr>
        <w:t>г</w:t>
      </w:r>
      <w:r w:rsidRPr="00BF3CAF">
        <w:rPr>
          <w:sz w:val="24"/>
          <w:szCs w:val="24"/>
        </w:rPr>
        <w:t>р</w:t>
      </w:r>
      <w:r w:rsidRPr="00BF3CAF">
        <w:rPr>
          <w:spacing w:val="-1"/>
          <w:sz w:val="24"/>
          <w:szCs w:val="24"/>
        </w:rPr>
        <w:t>а</w:t>
      </w:r>
      <w:r w:rsidRPr="00BF3CAF">
        <w:rPr>
          <w:sz w:val="24"/>
          <w:szCs w:val="24"/>
        </w:rPr>
        <w:t>ммы</w:t>
      </w:r>
      <w:r w:rsidRPr="00BF3CAF">
        <w:rPr>
          <w:spacing w:val="-1"/>
          <w:sz w:val="24"/>
          <w:szCs w:val="24"/>
        </w:rPr>
        <w:t>и</w:t>
      </w:r>
      <w:r w:rsidRPr="00BF3CAF">
        <w:rPr>
          <w:sz w:val="24"/>
          <w:szCs w:val="24"/>
        </w:rPr>
        <w:t>ли</w:t>
      </w:r>
      <w:r w:rsidRPr="00BF3CAF">
        <w:rPr>
          <w:spacing w:val="-1"/>
          <w:sz w:val="24"/>
          <w:szCs w:val="24"/>
        </w:rPr>
        <w:t>п</w:t>
      </w:r>
      <w:r w:rsidRPr="00BF3CAF">
        <w:rPr>
          <w:sz w:val="24"/>
          <w:szCs w:val="24"/>
        </w:rPr>
        <w:t>о</w:t>
      </w:r>
      <w:r w:rsidRPr="00BF3CAF">
        <w:rPr>
          <w:spacing w:val="-1"/>
          <w:sz w:val="24"/>
          <w:szCs w:val="24"/>
        </w:rPr>
        <w:t>п</w:t>
      </w:r>
      <w:r w:rsidRPr="00BF3CAF">
        <w:rPr>
          <w:sz w:val="24"/>
          <w:szCs w:val="24"/>
        </w:rPr>
        <w:t>р</w:t>
      </w:r>
      <w:r w:rsidRPr="00BF3CAF">
        <w:rPr>
          <w:spacing w:val="-1"/>
          <w:sz w:val="24"/>
          <w:szCs w:val="24"/>
        </w:rPr>
        <w:t>е</w:t>
      </w:r>
      <w:r w:rsidRPr="00BF3CAF">
        <w:rPr>
          <w:sz w:val="24"/>
          <w:szCs w:val="24"/>
        </w:rPr>
        <w:t>д</w:t>
      </w:r>
      <w:r w:rsidRPr="00BF3CAF">
        <w:rPr>
          <w:spacing w:val="-1"/>
          <w:sz w:val="24"/>
          <w:szCs w:val="24"/>
        </w:rPr>
        <w:t>ста</w:t>
      </w:r>
      <w:r w:rsidRPr="00BF3CAF">
        <w:rPr>
          <w:sz w:val="24"/>
          <w:szCs w:val="24"/>
        </w:rPr>
        <w:t>вл</w:t>
      </w:r>
      <w:r w:rsidRPr="00BF3CAF">
        <w:rPr>
          <w:spacing w:val="-1"/>
          <w:sz w:val="24"/>
          <w:szCs w:val="24"/>
        </w:rPr>
        <w:t>е</w:t>
      </w:r>
      <w:r w:rsidRPr="00BF3CAF">
        <w:rPr>
          <w:spacing w:val="1"/>
          <w:sz w:val="24"/>
          <w:szCs w:val="24"/>
        </w:rPr>
        <w:t>н</w:t>
      </w:r>
      <w:r w:rsidRPr="00BF3CAF">
        <w:rPr>
          <w:spacing w:val="-1"/>
          <w:sz w:val="24"/>
          <w:szCs w:val="24"/>
        </w:rPr>
        <w:t>и</w:t>
      </w:r>
      <w:r w:rsidRPr="00BF3CAF">
        <w:rPr>
          <w:sz w:val="24"/>
          <w:szCs w:val="24"/>
        </w:rPr>
        <w:t>ю</w:t>
      </w:r>
      <w:r w:rsidRPr="00BF3CAF">
        <w:rPr>
          <w:spacing w:val="-1"/>
          <w:sz w:val="24"/>
          <w:szCs w:val="24"/>
        </w:rPr>
        <w:t>г</w:t>
      </w:r>
      <w:r w:rsidRPr="00BF3CAF">
        <w:rPr>
          <w:sz w:val="24"/>
          <w:szCs w:val="24"/>
        </w:rPr>
        <w:t>л</w:t>
      </w:r>
      <w:r w:rsidRPr="00BF3CAF">
        <w:rPr>
          <w:spacing w:val="-1"/>
          <w:sz w:val="24"/>
          <w:szCs w:val="24"/>
        </w:rPr>
        <w:t>а</w:t>
      </w:r>
      <w:r w:rsidRPr="00BF3CAF">
        <w:rPr>
          <w:sz w:val="24"/>
          <w:szCs w:val="24"/>
        </w:rPr>
        <w:t>вым</w:t>
      </w:r>
      <w:r w:rsidRPr="00BF3CAF">
        <w:rPr>
          <w:spacing w:val="-5"/>
          <w:sz w:val="24"/>
          <w:szCs w:val="24"/>
        </w:rPr>
        <w:t>у</w:t>
      </w:r>
      <w:r w:rsidRPr="00BF3CAF">
        <w:rPr>
          <w:spacing w:val="-1"/>
          <w:sz w:val="24"/>
          <w:szCs w:val="24"/>
        </w:rPr>
        <w:t>н</w:t>
      </w:r>
      <w:r w:rsidRPr="00BF3CAF">
        <w:rPr>
          <w:spacing w:val="1"/>
          <w:sz w:val="24"/>
          <w:szCs w:val="24"/>
        </w:rPr>
        <w:t>и</w:t>
      </w:r>
      <w:r w:rsidRPr="00BF3CAF">
        <w:rPr>
          <w:spacing w:val="-1"/>
          <w:sz w:val="24"/>
          <w:szCs w:val="24"/>
        </w:rPr>
        <w:t>ци</w:t>
      </w:r>
      <w:r w:rsidRPr="00BF3CAF">
        <w:rPr>
          <w:spacing w:val="1"/>
          <w:sz w:val="24"/>
          <w:szCs w:val="24"/>
        </w:rPr>
        <w:t>п</w:t>
      </w:r>
      <w:r w:rsidRPr="00BF3CAF">
        <w:rPr>
          <w:spacing w:val="-1"/>
          <w:sz w:val="24"/>
          <w:szCs w:val="24"/>
        </w:rPr>
        <w:t>а</w:t>
      </w:r>
      <w:r w:rsidRPr="00BF3CAF">
        <w:rPr>
          <w:sz w:val="24"/>
          <w:szCs w:val="24"/>
        </w:rPr>
        <w:t>ль</w:t>
      </w:r>
      <w:r w:rsidRPr="00BF3CAF">
        <w:rPr>
          <w:spacing w:val="-1"/>
          <w:sz w:val="24"/>
          <w:szCs w:val="24"/>
        </w:rPr>
        <w:t>н</w:t>
      </w:r>
      <w:r w:rsidRPr="00BF3CAF">
        <w:rPr>
          <w:sz w:val="24"/>
          <w:szCs w:val="24"/>
        </w:rPr>
        <w:t>о</w:t>
      </w:r>
      <w:r w:rsidRPr="00BF3CAF">
        <w:rPr>
          <w:spacing w:val="-1"/>
          <w:sz w:val="24"/>
          <w:szCs w:val="24"/>
        </w:rPr>
        <w:t>г</w:t>
      </w:r>
      <w:r w:rsidRPr="00BF3CAF">
        <w:rPr>
          <w:sz w:val="24"/>
          <w:szCs w:val="24"/>
        </w:rPr>
        <w:t>ообр</w:t>
      </w:r>
      <w:r w:rsidRPr="00BF3CAF">
        <w:rPr>
          <w:spacing w:val="-1"/>
          <w:sz w:val="24"/>
          <w:szCs w:val="24"/>
        </w:rPr>
        <w:t>аз</w:t>
      </w:r>
      <w:r w:rsidRPr="00BF3CAF">
        <w:rPr>
          <w:sz w:val="24"/>
          <w:szCs w:val="24"/>
        </w:rPr>
        <w:t>ов</w:t>
      </w:r>
      <w:r w:rsidRPr="00BF3CAF">
        <w:rPr>
          <w:spacing w:val="-1"/>
          <w:sz w:val="24"/>
          <w:szCs w:val="24"/>
        </w:rPr>
        <w:t>ания</w:t>
      </w:r>
      <w:r w:rsidRPr="00BF3CAF">
        <w:rPr>
          <w:sz w:val="24"/>
          <w:szCs w:val="24"/>
        </w:rPr>
        <w:t>.</w:t>
      </w:r>
    </w:p>
    <w:p w:rsidR="0036364E" w:rsidRPr="00BF3CAF" w:rsidRDefault="0036364E" w:rsidP="00BF3CAF">
      <w:pPr>
        <w:pStyle w:val="af5"/>
        <w:spacing w:before="0" w:after="0" w:line="312" w:lineRule="auto"/>
        <w:ind w:firstLine="709"/>
      </w:pPr>
    </w:p>
    <w:sectPr w:rsidR="0036364E" w:rsidRPr="00BF3CAF" w:rsidSect="00FD6EFB">
      <w:footerReference w:type="even" r:id="rId20"/>
      <w:footerReference w:type="default" r:id="rId21"/>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A17" w:rsidRDefault="00A24A17" w:rsidP="005D7E20">
      <w:r>
        <w:separator/>
      </w:r>
    </w:p>
  </w:endnote>
  <w:endnote w:type="continuationSeparator" w:id="1">
    <w:p w:rsidR="00A24A17" w:rsidRDefault="00A24A17" w:rsidP="005D7E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roxy 4">
    <w:altName w:val="Courier New"/>
    <w:charset w:val="CC"/>
    <w:family w:val="auto"/>
    <w:pitch w:val="variable"/>
    <w:sig w:usb0="00000000"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00022FF" w:usb1="C000205B" w:usb2="00000009" w:usb3="00000000" w:csb0="000001D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66785B" w:rsidP="00022B68">
    <w:pPr>
      <w:pStyle w:val="ab"/>
      <w:framePr w:wrap="around" w:vAnchor="text" w:hAnchor="margin" w:xAlign="center" w:y="1"/>
      <w:rPr>
        <w:rStyle w:val="ad"/>
      </w:rPr>
    </w:pPr>
    <w:r>
      <w:rPr>
        <w:rStyle w:val="ad"/>
      </w:rPr>
      <w:fldChar w:fldCharType="begin"/>
    </w:r>
    <w:r w:rsidR="00BD1C0D">
      <w:rPr>
        <w:rStyle w:val="ad"/>
      </w:rPr>
      <w:instrText xml:space="preserve">PAGE  </w:instrText>
    </w:r>
    <w:r>
      <w:rPr>
        <w:rStyle w:val="ad"/>
      </w:rPr>
      <w:fldChar w:fldCharType="separate"/>
    </w:r>
    <w:r w:rsidR="00BD1C0D">
      <w:rPr>
        <w:rStyle w:val="ad"/>
        <w:noProof/>
      </w:rPr>
      <w:t>1</w:t>
    </w:r>
    <w:r>
      <w:rPr>
        <w:rStyle w:val="ad"/>
      </w:rPr>
      <w:fldChar w:fldCharType="end"/>
    </w:r>
  </w:p>
  <w:p w:rsidR="00BD1C0D" w:rsidRDefault="00BD1C0D" w:rsidP="00022B68">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317764"/>
    </w:sdtPr>
    <w:sdtContent>
      <w:p w:rsidR="00BD1C0D" w:rsidRDefault="0066785B">
        <w:pPr>
          <w:pStyle w:val="ab"/>
          <w:jc w:val="right"/>
        </w:pPr>
        <w:r>
          <w:fldChar w:fldCharType="begin"/>
        </w:r>
        <w:r w:rsidR="00BD1C0D">
          <w:instrText>PAGE   \* MERGEFORMAT</w:instrText>
        </w:r>
        <w:r>
          <w:fldChar w:fldCharType="separate"/>
        </w:r>
        <w:r w:rsidR="00350625">
          <w:rPr>
            <w:noProof/>
          </w:rPr>
          <w:t>1</w:t>
        </w:r>
        <w:r>
          <w:rPr>
            <w:noProof/>
          </w:rPr>
          <w:fldChar w:fldCharType="end"/>
        </w:r>
      </w:p>
    </w:sdtContent>
  </w:sdt>
  <w:p w:rsidR="00BD1C0D" w:rsidRDefault="00BD1C0D" w:rsidP="00022B68">
    <w:pPr>
      <w:pStyle w:val="ab"/>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2898597"/>
    </w:sdtPr>
    <w:sdtContent>
      <w:p w:rsidR="00BD1C0D" w:rsidRDefault="0066785B">
        <w:pPr>
          <w:pStyle w:val="ab"/>
          <w:jc w:val="right"/>
        </w:pPr>
        <w:r>
          <w:fldChar w:fldCharType="begin"/>
        </w:r>
        <w:r w:rsidR="00BD1C0D">
          <w:instrText>PAGE   \* MERGEFORMAT</w:instrText>
        </w:r>
        <w:r>
          <w:fldChar w:fldCharType="separate"/>
        </w:r>
        <w:r w:rsidR="00350625">
          <w:rPr>
            <w:noProof/>
          </w:rPr>
          <w:t>0</w:t>
        </w:r>
        <w:r>
          <w:rPr>
            <w:noProof/>
          </w:rPr>
          <w:fldChar w:fldCharType="end"/>
        </w:r>
      </w:p>
    </w:sdtContent>
  </w:sdt>
  <w:p w:rsidR="00BD1C0D" w:rsidRDefault="00BD1C0D">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66785B" w:rsidP="001F7D7E">
    <w:pPr>
      <w:pStyle w:val="ab"/>
      <w:framePr w:wrap="around" w:vAnchor="text" w:hAnchor="margin" w:xAlign="center" w:y="1"/>
      <w:rPr>
        <w:rStyle w:val="ad"/>
      </w:rPr>
    </w:pPr>
    <w:r>
      <w:rPr>
        <w:rStyle w:val="ad"/>
      </w:rPr>
      <w:fldChar w:fldCharType="begin"/>
    </w:r>
    <w:r w:rsidR="00BD1C0D">
      <w:rPr>
        <w:rStyle w:val="ad"/>
      </w:rPr>
      <w:instrText xml:space="preserve">PAGE  </w:instrText>
    </w:r>
    <w:r>
      <w:rPr>
        <w:rStyle w:val="ad"/>
      </w:rPr>
      <w:fldChar w:fldCharType="separate"/>
    </w:r>
    <w:r w:rsidR="00BD1C0D">
      <w:rPr>
        <w:rStyle w:val="ad"/>
        <w:noProof/>
      </w:rPr>
      <w:t>2</w:t>
    </w:r>
    <w:r>
      <w:rPr>
        <w:rStyle w:val="ad"/>
      </w:rPr>
      <w:fldChar w:fldCharType="end"/>
    </w:r>
  </w:p>
  <w:p w:rsidR="00BD1C0D" w:rsidRDefault="00BD1C0D" w:rsidP="001F7D7E">
    <w:pPr>
      <w:pStyle w:val="ab"/>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66785B">
    <w:pPr>
      <w:pStyle w:val="ab"/>
      <w:jc w:val="right"/>
    </w:pPr>
    <w:r>
      <w:fldChar w:fldCharType="begin"/>
    </w:r>
    <w:r w:rsidR="00BD1C0D">
      <w:instrText>PAGE   \* MERGEFORMAT</w:instrText>
    </w:r>
    <w:r>
      <w:fldChar w:fldCharType="separate"/>
    </w:r>
    <w:r w:rsidR="00350625">
      <w:rPr>
        <w:noProof/>
      </w:rPr>
      <w:t>10</w:t>
    </w:r>
    <w:r>
      <w:rPr>
        <w:noProof/>
      </w:rPr>
      <w:fldChar w:fldCharType="end"/>
    </w:r>
  </w:p>
  <w:p w:rsidR="00BD1C0D" w:rsidRDefault="00BD1C0D" w:rsidP="001F7D7E">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A17" w:rsidRDefault="00A24A17" w:rsidP="005D7E20">
      <w:r>
        <w:separator/>
      </w:r>
    </w:p>
  </w:footnote>
  <w:footnote w:type="continuationSeparator" w:id="1">
    <w:p w:rsidR="00A24A17" w:rsidRDefault="00A24A17" w:rsidP="005D7E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66785B">
    <w:pPr>
      <w:pStyle w:val="afc"/>
      <w:framePr w:wrap="around" w:vAnchor="text" w:hAnchor="margin" w:xAlign="right" w:y="1"/>
      <w:rPr>
        <w:rStyle w:val="ad"/>
      </w:rPr>
    </w:pPr>
    <w:r>
      <w:rPr>
        <w:rStyle w:val="ad"/>
      </w:rPr>
      <w:fldChar w:fldCharType="begin"/>
    </w:r>
    <w:r w:rsidR="00BD1C0D">
      <w:rPr>
        <w:rStyle w:val="ad"/>
      </w:rPr>
      <w:instrText xml:space="preserve">PAGE  </w:instrText>
    </w:r>
    <w:r>
      <w:rPr>
        <w:rStyle w:val="ad"/>
      </w:rPr>
      <w:fldChar w:fldCharType="separate"/>
    </w:r>
    <w:r w:rsidR="00BD1C0D">
      <w:rPr>
        <w:rStyle w:val="ad"/>
        <w:noProof/>
      </w:rPr>
      <w:t>1</w:t>
    </w:r>
    <w:r>
      <w:rPr>
        <w:rStyle w:val="ad"/>
      </w:rPr>
      <w:fldChar w:fldCharType="end"/>
    </w:r>
  </w:p>
  <w:p w:rsidR="00BD1C0D" w:rsidRDefault="00BD1C0D">
    <w:pPr>
      <w:pStyle w:val="afc"/>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BD1C0D">
    <w:pPr>
      <w:pStyle w:val="afc"/>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C0D" w:rsidRDefault="00BD1C0D">
    <w:pPr>
      <w:pStyle w:val="afc"/>
      <w:jc w:val="center"/>
    </w:pPr>
  </w:p>
  <w:p w:rsidR="00BD1C0D" w:rsidRDefault="00BD1C0D">
    <w:pPr>
      <w:pStyle w:val="a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6"/>
    <w:multiLevelType w:val="singleLevel"/>
    <w:tmpl w:val="8A94D92E"/>
    <w:name w:val="WW8Num26"/>
    <w:lvl w:ilvl="0">
      <w:start w:val="65535"/>
      <w:numFmt w:val="bullet"/>
      <w:pStyle w:val="1"/>
      <w:lvlText w:val="–"/>
      <w:lvlJc w:val="left"/>
      <w:pPr>
        <w:tabs>
          <w:tab w:val="num" w:pos="1070"/>
        </w:tabs>
        <w:ind w:left="1070" w:hanging="360"/>
      </w:pPr>
      <w:rPr>
        <w:rFonts w:ascii="Times New Roman" w:hAnsi="Times New Roman" w:cs="Times New Roman"/>
      </w:rPr>
    </w:lvl>
  </w:abstractNum>
  <w:abstractNum w:abstractNumId="2">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3">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4">
    <w:nsid w:val="033B2A81"/>
    <w:multiLevelType w:val="hybridMultilevel"/>
    <w:tmpl w:val="8D24150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5">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8">
    <w:nsid w:val="0F973C39"/>
    <w:multiLevelType w:val="hybridMultilevel"/>
    <w:tmpl w:val="0B9479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FF13352"/>
    <w:multiLevelType w:val="hybridMultilevel"/>
    <w:tmpl w:val="02FCB92A"/>
    <w:lvl w:ilvl="0" w:tplc="FFCE4856">
      <w:start w:val="1"/>
      <w:numFmt w:val="bullet"/>
      <w:lvlText w:val="-"/>
      <w:lvlJc w:val="left"/>
      <w:pPr>
        <w:ind w:left="1429" w:hanging="360"/>
      </w:pPr>
      <w:rPr>
        <w:rFonts w:ascii="Proxy 4" w:hAnsi="Proxy 4"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106F170E"/>
    <w:multiLevelType w:val="hybridMultilevel"/>
    <w:tmpl w:val="45DC752C"/>
    <w:lvl w:ilvl="0" w:tplc="BA98E176">
      <w:start w:val="1"/>
      <w:numFmt w:val="decimal"/>
      <w:lvlText w:val="%1."/>
      <w:lvlJc w:val="left"/>
      <w:pPr>
        <w:ind w:hanging="347"/>
      </w:pPr>
      <w:rPr>
        <w:rFonts w:ascii="Times New Roman" w:eastAsia="Times New Roman" w:hAnsi="Times New Roman" w:hint="default"/>
        <w:sz w:val="24"/>
        <w:szCs w:val="24"/>
      </w:rPr>
    </w:lvl>
    <w:lvl w:ilvl="1" w:tplc="25CC886A">
      <w:start w:val="1"/>
      <w:numFmt w:val="bullet"/>
      <w:lvlText w:val="•"/>
      <w:lvlJc w:val="left"/>
      <w:rPr>
        <w:rFonts w:hint="default"/>
      </w:rPr>
    </w:lvl>
    <w:lvl w:ilvl="2" w:tplc="F4924A1C">
      <w:start w:val="1"/>
      <w:numFmt w:val="bullet"/>
      <w:lvlText w:val="•"/>
      <w:lvlJc w:val="left"/>
      <w:rPr>
        <w:rFonts w:hint="default"/>
      </w:rPr>
    </w:lvl>
    <w:lvl w:ilvl="3" w:tplc="9C9A332C">
      <w:start w:val="1"/>
      <w:numFmt w:val="bullet"/>
      <w:lvlText w:val="•"/>
      <w:lvlJc w:val="left"/>
      <w:rPr>
        <w:rFonts w:hint="default"/>
      </w:rPr>
    </w:lvl>
    <w:lvl w:ilvl="4" w:tplc="9DE6E97A">
      <w:start w:val="1"/>
      <w:numFmt w:val="bullet"/>
      <w:lvlText w:val="•"/>
      <w:lvlJc w:val="left"/>
      <w:rPr>
        <w:rFonts w:hint="default"/>
      </w:rPr>
    </w:lvl>
    <w:lvl w:ilvl="5" w:tplc="7EF605E4">
      <w:start w:val="1"/>
      <w:numFmt w:val="bullet"/>
      <w:lvlText w:val="•"/>
      <w:lvlJc w:val="left"/>
      <w:rPr>
        <w:rFonts w:hint="default"/>
      </w:rPr>
    </w:lvl>
    <w:lvl w:ilvl="6" w:tplc="752E02A8">
      <w:start w:val="1"/>
      <w:numFmt w:val="bullet"/>
      <w:lvlText w:val="•"/>
      <w:lvlJc w:val="left"/>
      <w:rPr>
        <w:rFonts w:hint="default"/>
      </w:rPr>
    </w:lvl>
    <w:lvl w:ilvl="7" w:tplc="5B02F632">
      <w:start w:val="1"/>
      <w:numFmt w:val="bullet"/>
      <w:lvlText w:val="•"/>
      <w:lvlJc w:val="left"/>
      <w:rPr>
        <w:rFonts w:hint="default"/>
      </w:rPr>
    </w:lvl>
    <w:lvl w:ilvl="8" w:tplc="96604C9A">
      <w:start w:val="1"/>
      <w:numFmt w:val="bullet"/>
      <w:lvlText w:val="•"/>
      <w:lvlJc w:val="left"/>
      <w:rPr>
        <w:rFonts w:hint="default"/>
      </w:rPr>
    </w:lvl>
  </w:abstractNum>
  <w:abstractNum w:abstractNumId="11">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2">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1634092D"/>
    <w:multiLevelType w:val="multilevel"/>
    <w:tmpl w:val="9B5200D4"/>
    <w:styleLink w:val="1ai111"/>
    <w:lvl w:ilvl="0">
      <w:start w:val="1"/>
      <w:numFmt w:val="decimal"/>
      <w:pStyle w:val="12"/>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14">
    <w:nsid w:val="178176DD"/>
    <w:multiLevelType w:val="hybridMultilevel"/>
    <w:tmpl w:val="AE00A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854EAD"/>
    <w:multiLevelType w:val="hybridMultilevel"/>
    <w:tmpl w:val="BEC07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7">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18">
    <w:nsid w:val="20A10727"/>
    <w:multiLevelType w:val="hybridMultilevel"/>
    <w:tmpl w:val="3C4C875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11E459F"/>
    <w:multiLevelType w:val="hybridMultilevel"/>
    <w:tmpl w:val="C832DBC6"/>
    <w:lvl w:ilvl="0" w:tplc="F08A8936">
      <w:start w:val="1"/>
      <w:numFmt w:val="lowerLetter"/>
      <w:pStyle w:val="a1"/>
      <w:lvlText w:val="%1)"/>
      <w:lvlJc w:val="left"/>
      <w:pPr>
        <w:tabs>
          <w:tab w:val="num" w:pos="1418"/>
        </w:tabs>
        <w:ind w:left="1418" w:hanging="567"/>
      </w:pPr>
      <w:rPr>
        <w:rFonts w:hint="default"/>
      </w:rPr>
    </w:lvl>
    <w:lvl w:ilvl="1" w:tplc="0EEA9D32">
      <w:start w:val="1"/>
      <w:numFmt w:val="lowerLetter"/>
      <w:pStyle w:val="a1"/>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3A41416"/>
    <w:multiLevelType w:val="hybridMultilevel"/>
    <w:tmpl w:val="69684A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7343C98"/>
    <w:multiLevelType w:val="hybridMultilevel"/>
    <w:tmpl w:val="88966ED8"/>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2">
    <w:nsid w:val="2C557F61"/>
    <w:multiLevelType w:val="hybridMultilevel"/>
    <w:tmpl w:val="3E8C0D9A"/>
    <w:lvl w:ilvl="0" w:tplc="F1BA1650">
      <w:start w:val="1"/>
      <w:numFmt w:val="decimal"/>
      <w:pStyle w:val="a2"/>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nsid w:val="2F3716BD"/>
    <w:multiLevelType w:val="hybridMultilevel"/>
    <w:tmpl w:val="0FFCBB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1D16447"/>
    <w:multiLevelType w:val="hybridMultilevel"/>
    <w:tmpl w:val="5BCADC68"/>
    <w:lvl w:ilvl="0" w:tplc="3C785B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368E2FD0"/>
    <w:multiLevelType w:val="hybridMultilevel"/>
    <w:tmpl w:val="3904BECE"/>
    <w:lvl w:ilvl="0" w:tplc="D1067A46">
      <w:start w:val="1"/>
      <w:numFmt w:val="bullet"/>
      <w:pStyle w:val="13"/>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28">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41521634"/>
    <w:multiLevelType w:val="hybridMultilevel"/>
    <w:tmpl w:val="1ACA27BA"/>
    <w:lvl w:ilvl="0" w:tplc="B89A713A">
      <w:start w:val="1"/>
      <w:numFmt w:val="bullet"/>
      <w:lvlText w:val="-"/>
      <w:lvlJc w:val="left"/>
      <w:pPr>
        <w:ind w:left="2137" w:hanging="360"/>
      </w:pPr>
      <w:rPr>
        <w:rFonts w:ascii="Proxy 4" w:hAnsi="Proxy 4" w:cs="Times New Roman" w:hint="default"/>
      </w:rPr>
    </w:lvl>
    <w:lvl w:ilvl="1" w:tplc="04190003">
      <w:start w:val="1"/>
      <w:numFmt w:val="bullet"/>
      <w:lvlText w:val="o"/>
      <w:lvlJc w:val="left"/>
      <w:pPr>
        <w:ind w:left="2857" w:hanging="360"/>
      </w:pPr>
      <w:rPr>
        <w:rFonts w:ascii="Courier New" w:hAnsi="Courier New" w:cs="Courier New" w:hint="default"/>
      </w:rPr>
    </w:lvl>
    <w:lvl w:ilvl="2" w:tplc="04190005">
      <w:start w:val="1"/>
      <w:numFmt w:val="bullet"/>
      <w:lvlText w:val=""/>
      <w:lvlJc w:val="left"/>
      <w:pPr>
        <w:ind w:left="3577" w:hanging="360"/>
      </w:pPr>
      <w:rPr>
        <w:rFonts w:ascii="Wingdings" w:hAnsi="Wingdings" w:hint="default"/>
      </w:rPr>
    </w:lvl>
    <w:lvl w:ilvl="3" w:tplc="04190001">
      <w:start w:val="1"/>
      <w:numFmt w:val="bullet"/>
      <w:lvlText w:val=""/>
      <w:lvlJc w:val="left"/>
      <w:pPr>
        <w:ind w:left="4297" w:hanging="360"/>
      </w:pPr>
      <w:rPr>
        <w:rFonts w:ascii="Symbol" w:hAnsi="Symbol" w:hint="default"/>
      </w:rPr>
    </w:lvl>
    <w:lvl w:ilvl="4" w:tplc="04190003">
      <w:start w:val="1"/>
      <w:numFmt w:val="bullet"/>
      <w:lvlText w:val="o"/>
      <w:lvlJc w:val="left"/>
      <w:pPr>
        <w:ind w:left="5017" w:hanging="360"/>
      </w:pPr>
      <w:rPr>
        <w:rFonts w:ascii="Courier New" w:hAnsi="Courier New" w:cs="Courier New" w:hint="default"/>
      </w:rPr>
    </w:lvl>
    <w:lvl w:ilvl="5" w:tplc="04190005">
      <w:start w:val="1"/>
      <w:numFmt w:val="bullet"/>
      <w:lvlText w:val=""/>
      <w:lvlJc w:val="left"/>
      <w:pPr>
        <w:ind w:left="5737" w:hanging="360"/>
      </w:pPr>
      <w:rPr>
        <w:rFonts w:ascii="Wingdings" w:hAnsi="Wingdings" w:hint="default"/>
      </w:rPr>
    </w:lvl>
    <w:lvl w:ilvl="6" w:tplc="04190001">
      <w:start w:val="1"/>
      <w:numFmt w:val="bullet"/>
      <w:lvlText w:val=""/>
      <w:lvlJc w:val="left"/>
      <w:pPr>
        <w:ind w:left="6457" w:hanging="360"/>
      </w:pPr>
      <w:rPr>
        <w:rFonts w:ascii="Symbol" w:hAnsi="Symbol" w:hint="default"/>
      </w:rPr>
    </w:lvl>
    <w:lvl w:ilvl="7" w:tplc="04190003">
      <w:start w:val="1"/>
      <w:numFmt w:val="bullet"/>
      <w:lvlText w:val="o"/>
      <w:lvlJc w:val="left"/>
      <w:pPr>
        <w:ind w:left="7177" w:hanging="360"/>
      </w:pPr>
      <w:rPr>
        <w:rFonts w:ascii="Courier New" w:hAnsi="Courier New" w:cs="Courier New" w:hint="default"/>
      </w:rPr>
    </w:lvl>
    <w:lvl w:ilvl="8" w:tplc="04190005">
      <w:start w:val="1"/>
      <w:numFmt w:val="bullet"/>
      <w:lvlText w:val=""/>
      <w:lvlJc w:val="left"/>
      <w:pPr>
        <w:ind w:left="7897" w:hanging="360"/>
      </w:pPr>
      <w:rPr>
        <w:rFonts w:ascii="Wingdings" w:hAnsi="Wingdings" w:hint="default"/>
      </w:rPr>
    </w:lvl>
  </w:abstractNum>
  <w:abstractNum w:abstractNumId="30">
    <w:nsid w:val="44AD5935"/>
    <w:multiLevelType w:val="hybridMultilevel"/>
    <w:tmpl w:val="179C26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2">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33">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4F65195B"/>
    <w:multiLevelType w:val="multilevel"/>
    <w:tmpl w:val="16A8B17E"/>
    <w:lvl w:ilvl="0">
      <w:start w:val="1"/>
      <w:numFmt w:val="decimal"/>
      <w:pStyle w:val="14"/>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5">
    <w:nsid w:val="54365D77"/>
    <w:multiLevelType w:val="hybridMultilevel"/>
    <w:tmpl w:val="CC8A56CA"/>
    <w:lvl w:ilvl="0" w:tplc="091CC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7">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38">
    <w:nsid w:val="5D415D1F"/>
    <w:multiLevelType w:val="hybridMultilevel"/>
    <w:tmpl w:val="62280DDA"/>
    <w:lvl w:ilvl="0" w:tplc="495CC09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61E0117B"/>
    <w:multiLevelType w:val="hybridMultilevel"/>
    <w:tmpl w:val="B316DE28"/>
    <w:lvl w:ilvl="0" w:tplc="720CD98C">
      <w:start w:val="1"/>
      <w:numFmt w:val="decimal"/>
      <w:lvlText w:val="%1."/>
      <w:lvlJc w:val="left"/>
      <w:pPr>
        <w:ind w:left="720" w:hanging="360"/>
      </w:pPr>
      <w:rPr>
        <w:rFonts w:hint="default"/>
      </w:rPr>
    </w:lvl>
    <w:lvl w:ilvl="1" w:tplc="FD682920"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0">
    <w:nsid w:val="636D237D"/>
    <w:multiLevelType w:val="multilevel"/>
    <w:tmpl w:val="29BEE8E6"/>
    <w:lvl w:ilvl="0">
      <w:start w:val="1"/>
      <w:numFmt w:val="bullet"/>
      <w:pStyle w:val="a3"/>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1">
    <w:nsid w:val="66BB5844"/>
    <w:multiLevelType w:val="hybridMultilevel"/>
    <w:tmpl w:val="F7DA1A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6A31238C"/>
    <w:multiLevelType w:val="hybridMultilevel"/>
    <w:tmpl w:val="C10C7094"/>
    <w:lvl w:ilvl="0" w:tplc="FF284DE6">
      <w:start w:val="1"/>
      <w:numFmt w:val="bullet"/>
      <w:pStyle w:val="a4"/>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E1F5A14"/>
    <w:multiLevelType w:val="hybridMultilevel"/>
    <w:tmpl w:val="0E8C76B0"/>
    <w:lvl w:ilvl="0" w:tplc="23EEC61C">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45">
    <w:nsid w:val="6E226AC1"/>
    <w:multiLevelType w:val="hybridMultilevel"/>
    <w:tmpl w:val="961E7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0CC008F"/>
    <w:multiLevelType w:val="multilevel"/>
    <w:tmpl w:val="D3A4E860"/>
    <w:lvl w:ilvl="0">
      <w:start w:val="1"/>
      <w:numFmt w:val="decimal"/>
      <w:pStyle w:val="a5"/>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rPr>
    </w:lvl>
    <w:lvl w:ilvl="1">
      <w:start w:val="1"/>
      <w:numFmt w:val="decimal"/>
      <w:pStyle w:val="a5"/>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47">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74BB78B1"/>
    <w:multiLevelType w:val="hybridMultilevel"/>
    <w:tmpl w:val="B74C5C92"/>
    <w:lvl w:ilvl="0" w:tplc="5174438A">
      <w:start w:val="1"/>
      <w:numFmt w:val="bullet"/>
      <w:lvlText w:val=""/>
      <w:lvlJc w:val="left"/>
      <w:pPr>
        <w:ind w:left="644" w:hanging="360"/>
      </w:pPr>
      <w:rPr>
        <w:rFonts w:ascii="Symbol" w:hAnsi="Symbol" w:hint="default"/>
      </w:rPr>
    </w:lvl>
    <w:lvl w:ilvl="1" w:tplc="04190003" w:tentative="1">
      <w:start w:val="1"/>
      <w:numFmt w:val="bullet"/>
      <w:lvlText w:val="o"/>
      <w:lvlJc w:val="left"/>
      <w:pPr>
        <w:ind w:left="358" w:hanging="360"/>
      </w:pPr>
      <w:rPr>
        <w:rFonts w:ascii="Courier New" w:hAnsi="Courier New" w:cs="Courier New" w:hint="default"/>
      </w:rPr>
    </w:lvl>
    <w:lvl w:ilvl="2" w:tplc="04190005" w:tentative="1">
      <w:start w:val="1"/>
      <w:numFmt w:val="bullet"/>
      <w:lvlText w:val=""/>
      <w:lvlJc w:val="left"/>
      <w:pPr>
        <w:ind w:left="1078" w:hanging="360"/>
      </w:pPr>
      <w:rPr>
        <w:rFonts w:ascii="Wingdings" w:hAnsi="Wingdings" w:hint="default"/>
      </w:rPr>
    </w:lvl>
    <w:lvl w:ilvl="3" w:tplc="04190001" w:tentative="1">
      <w:start w:val="1"/>
      <w:numFmt w:val="bullet"/>
      <w:lvlText w:val=""/>
      <w:lvlJc w:val="left"/>
      <w:pPr>
        <w:ind w:left="1798" w:hanging="360"/>
      </w:pPr>
      <w:rPr>
        <w:rFonts w:ascii="Symbol" w:hAnsi="Symbol" w:hint="default"/>
      </w:rPr>
    </w:lvl>
    <w:lvl w:ilvl="4" w:tplc="04190003" w:tentative="1">
      <w:start w:val="1"/>
      <w:numFmt w:val="bullet"/>
      <w:lvlText w:val="o"/>
      <w:lvlJc w:val="left"/>
      <w:pPr>
        <w:ind w:left="2518" w:hanging="360"/>
      </w:pPr>
      <w:rPr>
        <w:rFonts w:ascii="Courier New" w:hAnsi="Courier New" w:cs="Courier New" w:hint="default"/>
      </w:rPr>
    </w:lvl>
    <w:lvl w:ilvl="5" w:tplc="04190005" w:tentative="1">
      <w:start w:val="1"/>
      <w:numFmt w:val="bullet"/>
      <w:lvlText w:val=""/>
      <w:lvlJc w:val="left"/>
      <w:pPr>
        <w:ind w:left="3238" w:hanging="360"/>
      </w:pPr>
      <w:rPr>
        <w:rFonts w:ascii="Wingdings" w:hAnsi="Wingdings" w:hint="default"/>
      </w:rPr>
    </w:lvl>
    <w:lvl w:ilvl="6" w:tplc="04190001" w:tentative="1">
      <w:start w:val="1"/>
      <w:numFmt w:val="bullet"/>
      <w:lvlText w:val=""/>
      <w:lvlJc w:val="left"/>
      <w:pPr>
        <w:ind w:left="3958" w:hanging="360"/>
      </w:pPr>
      <w:rPr>
        <w:rFonts w:ascii="Symbol" w:hAnsi="Symbol" w:hint="default"/>
      </w:rPr>
    </w:lvl>
    <w:lvl w:ilvl="7" w:tplc="04190003" w:tentative="1">
      <w:start w:val="1"/>
      <w:numFmt w:val="bullet"/>
      <w:lvlText w:val="o"/>
      <w:lvlJc w:val="left"/>
      <w:pPr>
        <w:ind w:left="4678" w:hanging="360"/>
      </w:pPr>
      <w:rPr>
        <w:rFonts w:ascii="Courier New" w:hAnsi="Courier New" w:cs="Courier New" w:hint="default"/>
      </w:rPr>
    </w:lvl>
    <w:lvl w:ilvl="8" w:tplc="04190005" w:tentative="1">
      <w:start w:val="1"/>
      <w:numFmt w:val="bullet"/>
      <w:lvlText w:val=""/>
      <w:lvlJc w:val="left"/>
      <w:pPr>
        <w:ind w:left="5398" w:hanging="360"/>
      </w:pPr>
      <w:rPr>
        <w:rFonts w:ascii="Wingdings" w:hAnsi="Wingdings" w:hint="default"/>
      </w:rPr>
    </w:lvl>
  </w:abstractNum>
  <w:abstractNum w:abstractNumId="49">
    <w:nsid w:val="753E23D4"/>
    <w:multiLevelType w:val="hybridMultilevel"/>
    <w:tmpl w:val="52A286F2"/>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764A4237"/>
    <w:multiLevelType w:val="hybridMultilevel"/>
    <w:tmpl w:val="D856DBCA"/>
    <w:lvl w:ilvl="0" w:tplc="6D0621BC">
      <w:start w:val="1"/>
      <w:numFmt w:val="bullet"/>
      <w:lvlText w:val="-"/>
      <w:lvlJc w:val="left"/>
      <w:pPr>
        <w:ind w:left="1429" w:hanging="360"/>
      </w:pPr>
      <w:rPr>
        <w:rFonts w:ascii="Proxy 4" w:hAnsi="Proxy 4"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771957AC"/>
    <w:multiLevelType w:val="hybridMultilevel"/>
    <w:tmpl w:val="60D2E886"/>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4">
    <w:nsid w:val="7B51216C"/>
    <w:multiLevelType w:val="hybridMultilevel"/>
    <w:tmpl w:val="CC4C3744"/>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nsid w:val="7DCB31D8"/>
    <w:multiLevelType w:val="hybridMultilevel"/>
    <w:tmpl w:val="E10AE374"/>
    <w:styleLink w:val="15"/>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nsid w:val="7EFC534D"/>
    <w:multiLevelType w:val="hybridMultilevel"/>
    <w:tmpl w:val="2800E030"/>
    <w:lvl w:ilvl="0" w:tplc="A81823E4">
      <w:start w:val="1"/>
      <w:numFmt w:val="decimal"/>
      <w:lvlText w:val="Таблица %1"/>
      <w:lvlJc w:val="left"/>
      <w:pPr>
        <w:ind w:left="1080" w:hanging="360"/>
      </w:pPr>
      <w:rPr>
        <w:rFonts w:hint="default"/>
        <w:color w:val="auto"/>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58">
    <w:nsid w:val="7F193967"/>
    <w:multiLevelType w:val="hybridMultilevel"/>
    <w:tmpl w:val="C6F8A3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num>
  <w:num w:numId="2">
    <w:abstractNumId w:val="26"/>
  </w:num>
  <w:num w:numId="3">
    <w:abstractNumId w:val="42"/>
  </w:num>
  <w:num w:numId="4">
    <w:abstractNumId w:val="19"/>
  </w:num>
  <w:num w:numId="5">
    <w:abstractNumId w:val="52"/>
  </w:num>
  <w:num w:numId="6">
    <w:abstractNumId w:val="56"/>
  </w:num>
  <w:num w:numId="7">
    <w:abstractNumId w:val="51"/>
  </w:num>
  <w:num w:numId="8">
    <w:abstractNumId w:val="43"/>
  </w:num>
  <w:num w:numId="9">
    <w:abstractNumId w:val="12"/>
  </w:num>
  <w:num w:numId="10">
    <w:abstractNumId w:val="45"/>
  </w:num>
  <w:num w:numId="11">
    <w:abstractNumId w:val="2"/>
  </w:num>
  <w:num w:numId="12">
    <w:abstractNumId w:val="10"/>
  </w:num>
  <w:num w:numId="13">
    <w:abstractNumId w:val="55"/>
  </w:num>
  <w:num w:numId="14">
    <w:abstractNumId w:val="40"/>
  </w:num>
  <w:num w:numId="15">
    <w:abstractNumId w:val="34"/>
  </w:num>
  <w:num w:numId="16">
    <w:abstractNumId w:val="28"/>
  </w:num>
  <w:num w:numId="17">
    <w:abstractNumId w:val="25"/>
  </w:num>
  <w:num w:numId="18">
    <w:abstractNumId w:val="48"/>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5"/>
  </w:num>
  <w:num w:numId="28">
    <w:abstractNumId w:val="17"/>
  </w:num>
  <w:num w:numId="29">
    <w:abstractNumId w:val="27"/>
  </w:num>
  <w:num w:numId="30">
    <w:abstractNumId w:val="31"/>
  </w:num>
  <w:num w:numId="31">
    <w:abstractNumId w:val="33"/>
  </w:num>
  <w:num w:numId="32">
    <w:abstractNumId w:val="37"/>
  </w:num>
  <w:num w:numId="33">
    <w:abstractNumId w:val="47"/>
  </w:num>
  <w:num w:numId="34">
    <w:abstractNumId w:val="53"/>
  </w:num>
  <w:num w:numId="35">
    <w:abstractNumId w:val="54"/>
  </w:num>
  <w:num w:numId="36">
    <w:abstractNumId w:val="35"/>
  </w:num>
  <w:num w:numId="37">
    <w:abstractNumId w:val="48"/>
  </w:num>
  <w:num w:numId="38">
    <w:abstractNumId w:val="23"/>
  </w:num>
  <w:num w:numId="39">
    <w:abstractNumId w:val="20"/>
  </w:num>
  <w:num w:numId="40">
    <w:abstractNumId w:val="14"/>
  </w:num>
  <w:num w:numId="41">
    <w:abstractNumId w:val="30"/>
  </w:num>
  <w:num w:numId="42">
    <w:abstractNumId w:val="9"/>
  </w:num>
  <w:num w:numId="43">
    <w:abstractNumId w:val="29"/>
  </w:num>
  <w:num w:numId="44">
    <w:abstractNumId w:val="11"/>
  </w:num>
  <w:num w:numId="45">
    <w:abstractNumId w:val="4"/>
  </w:num>
  <w:num w:numId="46">
    <w:abstractNumId w:val="1"/>
  </w:num>
  <w:num w:numId="47">
    <w:abstractNumId w:val="50"/>
  </w:num>
  <w:num w:numId="48">
    <w:abstractNumId w:val="18"/>
  </w:num>
  <w:num w:numId="49">
    <w:abstractNumId w:val="21"/>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num>
  <w:num w:numId="53">
    <w:abstractNumId w:val="39"/>
  </w:num>
  <w:num w:numId="54">
    <w:abstractNumId w:val="57"/>
  </w:num>
  <w:num w:numId="55">
    <w:abstractNumId w:val="8"/>
  </w:num>
  <w:num w:numId="56">
    <w:abstractNumId w:val="41"/>
  </w:num>
  <w:num w:numId="57">
    <w:abstractNumId w:val="15"/>
  </w:num>
  <w:num w:numId="58">
    <w:abstractNumId w:val="24"/>
  </w:num>
  <w:num w:numId="59">
    <w:abstractNumId w:val="4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0"/>
    <w:footnote w:id="1"/>
  </w:footnotePr>
  <w:endnotePr>
    <w:endnote w:id="0"/>
    <w:endnote w:id="1"/>
  </w:endnotePr>
  <w:compat/>
  <w:rsids>
    <w:rsidRoot w:val="005115A1"/>
    <w:rsid w:val="00001823"/>
    <w:rsid w:val="000025C6"/>
    <w:rsid w:val="00002741"/>
    <w:rsid w:val="000059A9"/>
    <w:rsid w:val="00006041"/>
    <w:rsid w:val="00006750"/>
    <w:rsid w:val="0001262B"/>
    <w:rsid w:val="000146F0"/>
    <w:rsid w:val="00014931"/>
    <w:rsid w:val="000149DF"/>
    <w:rsid w:val="00015225"/>
    <w:rsid w:val="000159C4"/>
    <w:rsid w:val="00016094"/>
    <w:rsid w:val="00017F9B"/>
    <w:rsid w:val="0002045F"/>
    <w:rsid w:val="00020D84"/>
    <w:rsid w:val="00022B68"/>
    <w:rsid w:val="00023876"/>
    <w:rsid w:val="000266C7"/>
    <w:rsid w:val="000267EE"/>
    <w:rsid w:val="000270C2"/>
    <w:rsid w:val="000319F3"/>
    <w:rsid w:val="00031B7C"/>
    <w:rsid w:val="000343E9"/>
    <w:rsid w:val="00034A5B"/>
    <w:rsid w:val="00040482"/>
    <w:rsid w:val="000408AE"/>
    <w:rsid w:val="000434AD"/>
    <w:rsid w:val="00043510"/>
    <w:rsid w:val="0004410F"/>
    <w:rsid w:val="00044985"/>
    <w:rsid w:val="00044FDA"/>
    <w:rsid w:val="0004538D"/>
    <w:rsid w:val="00046E21"/>
    <w:rsid w:val="0004757A"/>
    <w:rsid w:val="0005179B"/>
    <w:rsid w:val="0005252B"/>
    <w:rsid w:val="000546EC"/>
    <w:rsid w:val="000550DE"/>
    <w:rsid w:val="000552E5"/>
    <w:rsid w:val="00055A0A"/>
    <w:rsid w:val="00055F69"/>
    <w:rsid w:val="00057C26"/>
    <w:rsid w:val="00061734"/>
    <w:rsid w:val="0006294A"/>
    <w:rsid w:val="00062EAC"/>
    <w:rsid w:val="00064335"/>
    <w:rsid w:val="000661A6"/>
    <w:rsid w:val="000677F1"/>
    <w:rsid w:val="00070F49"/>
    <w:rsid w:val="0007388A"/>
    <w:rsid w:val="00073E09"/>
    <w:rsid w:val="00075C34"/>
    <w:rsid w:val="000773F4"/>
    <w:rsid w:val="00077675"/>
    <w:rsid w:val="000778CE"/>
    <w:rsid w:val="0008086A"/>
    <w:rsid w:val="0008096E"/>
    <w:rsid w:val="00081E9A"/>
    <w:rsid w:val="0008401B"/>
    <w:rsid w:val="00084AFB"/>
    <w:rsid w:val="00085445"/>
    <w:rsid w:val="00085BB6"/>
    <w:rsid w:val="000876F5"/>
    <w:rsid w:val="00087B11"/>
    <w:rsid w:val="00087D0E"/>
    <w:rsid w:val="00090C60"/>
    <w:rsid w:val="00092782"/>
    <w:rsid w:val="00093EF0"/>
    <w:rsid w:val="000948FD"/>
    <w:rsid w:val="000959C8"/>
    <w:rsid w:val="000A0917"/>
    <w:rsid w:val="000A2C78"/>
    <w:rsid w:val="000A720F"/>
    <w:rsid w:val="000B39F1"/>
    <w:rsid w:val="000B43EB"/>
    <w:rsid w:val="000B5715"/>
    <w:rsid w:val="000C045F"/>
    <w:rsid w:val="000C19DB"/>
    <w:rsid w:val="000C2C95"/>
    <w:rsid w:val="000C43D2"/>
    <w:rsid w:val="000C481E"/>
    <w:rsid w:val="000C5D70"/>
    <w:rsid w:val="000C7076"/>
    <w:rsid w:val="000D084B"/>
    <w:rsid w:val="000D1BBC"/>
    <w:rsid w:val="000D1E8A"/>
    <w:rsid w:val="000D451F"/>
    <w:rsid w:val="000D46E3"/>
    <w:rsid w:val="000D5AA7"/>
    <w:rsid w:val="000D6627"/>
    <w:rsid w:val="000D693D"/>
    <w:rsid w:val="000D6C4A"/>
    <w:rsid w:val="000D7024"/>
    <w:rsid w:val="000E1A84"/>
    <w:rsid w:val="000E1C66"/>
    <w:rsid w:val="000E2BF3"/>
    <w:rsid w:val="000E2CCC"/>
    <w:rsid w:val="000E2CEA"/>
    <w:rsid w:val="000E3078"/>
    <w:rsid w:val="000E45B9"/>
    <w:rsid w:val="000E5FD1"/>
    <w:rsid w:val="000F15B3"/>
    <w:rsid w:val="000F1976"/>
    <w:rsid w:val="000F1E47"/>
    <w:rsid w:val="000F47EA"/>
    <w:rsid w:val="000F488D"/>
    <w:rsid w:val="000F48A3"/>
    <w:rsid w:val="000F52BF"/>
    <w:rsid w:val="000F5DFE"/>
    <w:rsid w:val="000F7051"/>
    <w:rsid w:val="000F746D"/>
    <w:rsid w:val="00101AE1"/>
    <w:rsid w:val="00102986"/>
    <w:rsid w:val="00102B56"/>
    <w:rsid w:val="00102CE9"/>
    <w:rsid w:val="00104191"/>
    <w:rsid w:val="001116B6"/>
    <w:rsid w:val="00112908"/>
    <w:rsid w:val="00116542"/>
    <w:rsid w:val="00116B14"/>
    <w:rsid w:val="00117F13"/>
    <w:rsid w:val="001203BC"/>
    <w:rsid w:val="00120718"/>
    <w:rsid w:val="001257B2"/>
    <w:rsid w:val="00125C1C"/>
    <w:rsid w:val="0012600D"/>
    <w:rsid w:val="0012654B"/>
    <w:rsid w:val="001309CB"/>
    <w:rsid w:val="00131976"/>
    <w:rsid w:val="001331E6"/>
    <w:rsid w:val="001359FA"/>
    <w:rsid w:val="00135DD3"/>
    <w:rsid w:val="001361A5"/>
    <w:rsid w:val="001365FC"/>
    <w:rsid w:val="00137A03"/>
    <w:rsid w:val="00137C26"/>
    <w:rsid w:val="00141B55"/>
    <w:rsid w:val="00143E54"/>
    <w:rsid w:val="00144EBF"/>
    <w:rsid w:val="00145091"/>
    <w:rsid w:val="00145A1F"/>
    <w:rsid w:val="00146598"/>
    <w:rsid w:val="001469C4"/>
    <w:rsid w:val="00146D41"/>
    <w:rsid w:val="0014740E"/>
    <w:rsid w:val="00150AE6"/>
    <w:rsid w:val="00150B9B"/>
    <w:rsid w:val="00152C5D"/>
    <w:rsid w:val="00156315"/>
    <w:rsid w:val="0016013A"/>
    <w:rsid w:val="00161024"/>
    <w:rsid w:val="00162537"/>
    <w:rsid w:val="001627E1"/>
    <w:rsid w:val="001671D7"/>
    <w:rsid w:val="00167D0B"/>
    <w:rsid w:val="00170FB5"/>
    <w:rsid w:val="00171CD5"/>
    <w:rsid w:val="00172168"/>
    <w:rsid w:val="0017311B"/>
    <w:rsid w:val="00177F6C"/>
    <w:rsid w:val="001801D4"/>
    <w:rsid w:val="00180E1C"/>
    <w:rsid w:val="001824B6"/>
    <w:rsid w:val="00185F06"/>
    <w:rsid w:val="00187C36"/>
    <w:rsid w:val="001924A1"/>
    <w:rsid w:val="00192EA7"/>
    <w:rsid w:val="00193384"/>
    <w:rsid w:val="00193700"/>
    <w:rsid w:val="001948BE"/>
    <w:rsid w:val="00194EF4"/>
    <w:rsid w:val="00196545"/>
    <w:rsid w:val="001966A6"/>
    <w:rsid w:val="00196E4F"/>
    <w:rsid w:val="0019774A"/>
    <w:rsid w:val="001A55B1"/>
    <w:rsid w:val="001A5888"/>
    <w:rsid w:val="001A63D4"/>
    <w:rsid w:val="001B079F"/>
    <w:rsid w:val="001B1558"/>
    <w:rsid w:val="001B4F19"/>
    <w:rsid w:val="001B5FE2"/>
    <w:rsid w:val="001C2878"/>
    <w:rsid w:val="001C50BA"/>
    <w:rsid w:val="001C658E"/>
    <w:rsid w:val="001D24EB"/>
    <w:rsid w:val="001D267D"/>
    <w:rsid w:val="001D3854"/>
    <w:rsid w:val="001D3CEB"/>
    <w:rsid w:val="001D4816"/>
    <w:rsid w:val="001D4F6E"/>
    <w:rsid w:val="001D53B1"/>
    <w:rsid w:val="001D72B5"/>
    <w:rsid w:val="001D7354"/>
    <w:rsid w:val="001E333A"/>
    <w:rsid w:val="001E4421"/>
    <w:rsid w:val="001E5785"/>
    <w:rsid w:val="001E5818"/>
    <w:rsid w:val="001E6B37"/>
    <w:rsid w:val="001F079B"/>
    <w:rsid w:val="001F330B"/>
    <w:rsid w:val="001F418C"/>
    <w:rsid w:val="001F4E20"/>
    <w:rsid w:val="001F7660"/>
    <w:rsid w:val="001F7D7E"/>
    <w:rsid w:val="002000AD"/>
    <w:rsid w:val="00200ACA"/>
    <w:rsid w:val="002027FD"/>
    <w:rsid w:val="00203695"/>
    <w:rsid w:val="002041CB"/>
    <w:rsid w:val="00204659"/>
    <w:rsid w:val="0020565C"/>
    <w:rsid w:val="00206690"/>
    <w:rsid w:val="002067BF"/>
    <w:rsid w:val="0021265C"/>
    <w:rsid w:val="00212C88"/>
    <w:rsid w:val="002145A3"/>
    <w:rsid w:val="00215DA8"/>
    <w:rsid w:val="002161A8"/>
    <w:rsid w:val="00217BC7"/>
    <w:rsid w:val="002213ED"/>
    <w:rsid w:val="00221BBB"/>
    <w:rsid w:val="00223080"/>
    <w:rsid w:val="00223145"/>
    <w:rsid w:val="0022404A"/>
    <w:rsid w:val="00224140"/>
    <w:rsid w:val="0022729B"/>
    <w:rsid w:val="002273D1"/>
    <w:rsid w:val="00227E48"/>
    <w:rsid w:val="00230315"/>
    <w:rsid w:val="00231055"/>
    <w:rsid w:val="00231250"/>
    <w:rsid w:val="00231466"/>
    <w:rsid w:val="00232D1D"/>
    <w:rsid w:val="00232DD6"/>
    <w:rsid w:val="0023324B"/>
    <w:rsid w:val="002332EB"/>
    <w:rsid w:val="00235F95"/>
    <w:rsid w:val="002363E4"/>
    <w:rsid w:val="002406CF"/>
    <w:rsid w:val="00242F15"/>
    <w:rsid w:val="002438CD"/>
    <w:rsid w:val="00243BFD"/>
    <w:rsid w:val="00243FF7"/>
    <w:rsid w:val="0024467F"/>
    <w:rsid w:val="00245B8A"/>
    <w:rsid w:val="00246CB9"/>
    <w:rsid w:val="00247A36"/>
    <w:rsid w:val="00247B29"/>
    <w:rsid w:val="0025039A"/>
    <w:rsid w:val="00251637"/>
    <w:rsid w:val="002517FC"/>
    <w:rsid w:val="00251D7F"/>
    <w:rsid w:val="00253428"/>
    <w:rsid w:val="00255834"/>
    <w:rsid w:val="00255912"/>
    <w:rsid w:val="002563DE"/>
    <w:rsid w:val="00256454"/>
    <w:rsid w:val="00257462"/>
    <w:rsid w:val="002579F3"/>
    <w:rsid w:val="00260D90"/>
    <w:rsid w:val="002623EC"/>
    <w:rsid w:val="00263814"/>
    <w:rsid w:val="00264902"/>
    <w:rsid w:val="0026545A"/>
    <w:rsid w:val="0026706F"/>
    <w:rsid w:val="00272083"/>
    <w:rsid w:val="002724A2"/>
    <w:rsid w:val="002726D6"/>
    <w:rsid w:val="00272BBD"/>
    <w:rsid w:val="0027632E"/>
    <w:rsid w:val="00281007"/>
    <w:rsid w:val="0028170B"/>
    <w:rsid w:val="00282532"/>
    <w:rsid w:val="00282565"/>
    <w:rsid w:val="00282F7D"/>
    <w:rsid w:val="00283B03"/>
    <w:rsid w:val="00286B8E"/>
    <w:rsid w:val="00292481"/>
    <w:rsid w:val="002938C1"/>
    <w:rsid w:val="00293B1B"/>
    <w:rsid w:val="00295C68"/>
    <w:rsid w:val="002A0D53"/>
    <w:rsid w:val="002A229E"/>
    <w:rsid w:val="002A2B03"/>
    <w:rsid w:val="002A3867"/>
    <w:rsid w:val="002A45B1"/>
    <w:rsid w:val="002A5D20"/>
    <w:rsid w:val="002A7244"/>
    <w:rsid w:val="002A7298"/>
    <w:rsid w:val="002A760E"/>
    <w:rsid w:val="002A78E9"/>
    <w:rsid w:val="002A793F"/>
    <w:rsid w:val="002A7BC5"/>
    <w:rsid w:val="002B27F9"/>
    <w:rsid w:val="002B2960"/>
    <w:rsid w:val="002B389B"/>
    <w:rsid w:val="002B4120"/>
    <w:rsid w:val="002B63A7"/>
    <w:rsid w:val="002C4503"/>
    <w:rsid w:val="002C5481"/>
    <w:rsid w:val="002C5D62"/>
    <w:rsid w:val="002C63F0"/>
    <w:rsid w:val="002D03D7"/>
    <w:rsid w:val="002D0AFE"/>
    <w:rsid w:val="002D0D39"/>
    <w:rsid w:val="002D0DCD"/>
    <w:rsid w:val="002D1C4D"/>
    <w:rsid w:val="002D202F"/>
    <w:rsid w:val="002D247C"/>
    <w:rsid w:val="002D2D84"/>
    <w:rsid w:val="002D34AC"/>
    <w:rsid w:val="002D3781"/>
    <w:rsid w:val="002D699F"/>
    <w:rsid w:val="002D78A8"/>
    <w:rsid w:val="002E0002"/>
    <w:rsid w:val="002E1136"/>
    <w:rsid w:val="002E1F3C"/>
    <w:rsid w:val="002E282B"/>
    <w:rsid w:val="002E34DC"/>
    <w:rsid w:val="002E4EF0"/>
    <w:rsid w:val="002E59E8"/>
    <w:rsid w:val="002E7180"/>
    <w:rsid w:val="002E7F22"/>
    <w:rsid w:val="002F1687"/>
    <w:rsid w:val="002F2EDD"/>
    <w:rsid w:val="002F3BA9"/>
    <w:rsid w:val="00300208"/>
    <w:rsid w:val="00301323"/>
    <w:rsid w:val="00302351"/>
    <w:rsid w:val="00302363"/>
    <w:rsid w:val="00302FE0"/>
    <w:rsid w:val="003064B9"/>
    <w:rsid w:val="00306679"/>
    <w:rsid w:val="003067B0"/>
    <w:rsid w:val="003068E0"/>
    <w:rsid w:val="003078E0"/>
    <w:rsid w:val="003107E6"/>
    <w:rsid w:val="003114F7"/>
    <w:rsid w:val="003123D3"/>
    <w:rsid w:val="003135A6"/>
    <w:rsid w:val="003142B1"/>
    <w:rsid w:val="003157B1"/>
    <w:rsid w:val="003172F0"/>
    <w:rsid w:val="00320051"/>
    <w:rsid w:val="00320064"/>
    <w:rsid w:val="0032053C"/>
    <w:rsid w:val="00320844"/>
    <w:rsid w:val="003215E4"/>
    <w:rsid w:val="00324889"/>
    <w:rsid w:val="00324937"/>
    <w:rsid w:val="003250DA"/>
    <w:rsid w:val="0032511B"/>
    <w:rsid w:val="0032579C"/>
    <w:rsid w:val="00325A45"/>
    <w:rsid w:val="00325A65"/>
    <w:rsid w:val="00325E3C"/>
    <w:rsid w:val="003279D3"/>
    <w:rsid w:val="003304B8"/>
    <w:rsid w:val="003316F4"/>
    <w:rsid w:val="00331E58"/>
    <w:rsid w:val="003326DE"/>
    <w:rsid w:val="0033500D"/>
    <w:rsid w:val="003367B2"/>
    <w:rsid w:val="00337D97"/>
    <w:rsid w:val="00341A08"/>
    <w:rsid w:val="00342259"/>
    <w:rsid w:val="00343DD5"/>
    <w:rsid w:val="00344466"/>
    <w:rsid w:val="00347CD9"/>
    <w:rsid w:val="0035032A"/>
    <w:rsid w:val="003503E7"/>
    <w:rsid w:val="00350625"/>
    <w:rsid w:val="00351F9E"/>
    <w:rsid w:val="0035220E"/>
    <w:rsid w:val="00352296"/>
    <w:rsid w:val="003528A0"/>
    <w:rsid w:val="00353DAF"/>
    <w:rsid w:val="0035556B"/>
    <w:rsid w:val="0035565B"/>
    <w:rsid w:val="003563E5"/>
    <w:rsid w:val="003568C6"/>
    <w:rsid w:val="00356CE1"/>
    <w:rsid w:val="00357AB0"/>
    <w:rsid w:val="00360086"/>
    <w:rsid w:val="00362599"/>
    <w:rsid w:val="00362FD0"/>
    <w:rsid w:val="0036364E"/>
    <w:rsid w:val="00363CBC"/>
    <w:rsid w:val="00366377"/>
    <w:rsid w:val="003674BE"/>
    <w:rsid w:val="00367515"/>
    <w:rsid w:val="00367724"/>
    <w:rsid w:val="003702BF"/>
    <w:rsid w:val="0037101C"/>
    <w:rsid w:val="00371548"/>
    <w:rsid w:val="003718B9"/>
    <w:rsid w:val="00371AF7"/>
    <w:rsid w:val="00373053"/>
    <w:rsid w:val="00373493"/>
    <w:rsid w:val="00376AFA"/>
    <w:rsid w:val="00376C6F"/>
    <w:rsid w:val="00382C80"/>
    <w:rsid w:val="003834BF"/>
    <w:rsid w:val="003865A9"/>
    <w:rsid w:val="00387A36"/>
    <w:rsid w:val="00387B32"/>
    <w:rsid w:val="003905F1"/>
    <w:rsid w:val="00393F85"/>
    <w:rsid w:val="00393FEB"/>
    <w:rsid w:val="00394D75"/>
    <w:rsid w:val="00395D8B"/>
    <w:rsid w:val="003963FC"/>
    <w:rsid w:val="003974E7"/>
    <w:rsid w:val="0039792C"/>
    <w:rsid w:val="00397DBB"/>
    <w:rsid w:val="003A529E"/>
    <w:rsid w:val="003A588B"/>
    <w:rsid w:val="003A656E"/>
    <w:rsid w:val="003B0116"/>
    <w:rsid w:val="003B12A3"/>
    <w:rsid w:val="003B18D0"/>
    <w:rsid w:val="003B1C22"/>
    <w:rsid w:val="003B28DC"/>
    <w:rsid w:val="003B3162"/>
    <w:rsid w:val="003B34C3"/>
    <w:rsid w:val="003B4463"/>
    <w:rsid w:val="003B48AB"/>
    <w:rsid w:val="003C1A03"/>
    <w:rsid w:val="003C1AEF"/>
    <w:rsid w:val="003C3D13"/>
    <w:rsid w:val="003C4635"/>
    <w:rsid w:val="003C501C"/>
    <w:rsid w:val="003C59B0"/>
    <w:rsid w:val="003C6260"/>
    <w:rsid w:val="003C695B"/>
    <w:rsid w:val="003D09AD"/>
    <w:rsid w:val="003D1695"/>
    <w:rsid w:val="003D1DA5"/>
    <w:rsid w:val="003D7857"/>
    <w:rsid w:val="003E0918"/>
    <w:rsid w:val="003E0BDC"/>
    <w:rsid w:val="003E2FE6"/>
    <w:rsid w:val="003E4DC7"/>
    <w:rsid w:val="003F01C9"/>
    <w:rsid w:val="003F26B9"/>
    <w:rsid w:val="003F2E10"/>
    <w:rsid w:val="003F32EC"/>
    <w:rsid w:val="003F56E2"/>
    <w:rsid w:val="00403467"/>
    <w:rsid w:val="00404045"/>
    <w:rsid w:val="0040448A"/>
    <w:rsid w:val="00404AA0"/>
    <w:rsid w:val="0041052E"/>
    <w:rsid w:val="00412242"/>
    <w:rsid w:val="004125C8"/>
    <w:rsid w:val="0041345A"/>
    <w:rsid w:val="00414F1D"/>
    <w:rsid w:val="00415E68"/>
    <w:rsid w:val="004163C1"/>
    <w:rsid w:val="00417808"/>
    <w:rsid w:val="004225FD"/>
    <w:rsid w:val="00423990"/>
    <w:rsid w:val="00423E9E"/>
    <w:rsid w:val="00424DCA"/>
    <w:rsid w:val="00427299"/>
    <w:rsid w:val="00427B87"/>
    <w:rsid w:val="0043033A"/>
    <w:rsid w:val="00432373"/>
    <w:rsid w:val="004329B1"/>
    <w:rsid w:val="00432B8C"/>
    <w:rsid w:val="004330E2"/>
    <w:rsid w:val="004356F5"/>
    <w:rsid w:val="00436BCB"/>
    <w:rsid w:val="00437095"/>
    <w:rsid w:val="0044146B"/>
    <w:rsid w:val="004418D3"/>
    <w:rsid w:val="0044450D"/>
    <w:rsid w:val="004449BF"/>
    <w:rsid w:val="0044777C"/>
    <w:rsid w:val="00453752"/>
    <w:rsid w:val="00453785"/>
    <w:rsid w:val="00453F04"/>
    <w:rsid w:val="00456CD9"/>
    <w:rsid w:val="00460A27"/>
    <w:rsid w:val="004623D1"/>
    <w:rsid w:val="00463E02"/>
    <w:rsid w:val="00464A21"/>
    <w:rsid w:val="004654FF"/>
    <w:rsid w:val="004666D2"/>
    <w:rsid w:val="00467921"/>
    <w:rsid w:val="004719E6"/>
    <w:rsid w:val="00471C6C"/>
    <w:rsid w:val="00473C49"/>
    <w:rsid w:val="004764F5"/>
    <w:rsid w:val="00483CA0"/>
    <w:rsid w:val="00485542"/>
    <w:rsid w:val="00485A87"/>
    <w:rsid w:val="00485B84"/>
    <w:rsid w:val="00486B9A"/>
    <w:rsid w:val="004874A5"/>
    <w:rsid w:val="004879E0"/>
    <w:rsid w:val="0049156B"/>
    <w:rsid w:val="00492289"/>
    <w:rsid w:val="00492533"/>
    <w:rsid w:val="004933C7"/>
    <w:rsid w:val="00493C36"/>
    <w:rsid w:val="004A0090"/>
    <w:rsid w:val="004A20E2"/>
    <w:rsid w:val="004A3647"/>
    <w:rsid w:val="004A40D5"/>
    <w:rsid w:val="004A4E6B"/>
    <w:rsid w:val="004A651D"/>
    <w:rsid w:val="004B104C"/>
    <w:rsid w:val="004B32F4"/>
    <w:rsid w:val="004B3FA2"/>
    <w:rsid w:val="004B5532"/>
    <w:rsid w:val="004C04B2"/>
    <w:rsid w:val="004C1270"/>
    <w:rsid w:val="004C19A9"/>
    <w:rsid w:val="004C1C0F"/>
    <w:rsid w:val="004C2E18"/>
    <w:rsid w:val="004C2E1B"/>
    <w:rsid w:val="004C31E8"/>
    <w:rsid w:val="004C45BA"/>
    <w:rsid w:val="004C52BF"/>
    <w:rsid w:val="004C5E78"/>
    <w:rsid w:val="004C719E"/>
    <w:rsid w:val="004D1098"/>
    <w:rsid w:val="004D1E86"/>
    <w:rsid w:val="004D34A3"/>
    <w:rsid w:val="004D4C0C"/>
    <w:rsid w:val="004D609B"/>
    <w:rsid w:val="004D7A98"/>
    <w:rsid w:val="004D7EE5"/>
    <w:rsid w:val="004E19F0"/>
    <w:rsid w:val="004E3365"/>
    <w:rsid w:val="004E4597"/>
    <w:rsid w:val="004E5B91"/>
    <w:rsid w:val="004F0B5A"/>
    <w:rsid w:val="004F2308"/>
    <w:rsid w:val="004F5185"/>
    <w:rsid w:val="004F5BE7"/>
    <w:rsid w:val="004F722E"/>
    <w:rsid w:val="004F7D2A"/>
    <w:rsid w:val="00500B56"/>
    <w:rsid w:val="00501B21"/>
    <w:rsid w:val="00502B3B"/>
    <w:rsid w:val="00502CCE"/>
    <w:rsid w:val="00502FE3"/>
    <w:rsid w:val="005030DD"/>
    <w:rsid w:val="0050390B"/>
    <w:rsid w:val="00503C46"/>
    <w:rsid w:val="00503F09"/>
    <w:rsid w:val="00504275"/>
    <w:rsid w:val="00506E0E"/>
    <w:rsid w:val="00507070"/>
    <w:rsid w:val="00510EA2"/>
    <w:rsid w:val="005115A1"/>
    <w:rsid w:val="00511CE7"/>
    <w:rsid w:val="00511FCC"/>
    <w:rsid w:val="005126E9"/>
    <w:rsid w:val="00512D02"/>
    <w:rsid w:val="00512FFB"/>
    <w:rsid w:val="0051468E"/>
    <w:rsid w:val="00516151"/>
    <w:rsid w:val="00516FA0"/>
    <w:rsid w:val="00517A76"/>
    <w:rsid w:val="00520216"/>
    <w:rsid w:val="005208C5"/>
    <w:rsid w:val="00520FF6"/>
    <w:rsid w:val="005227A8"/>
    <w:rsid w:val="00523B38"/>
    <w:rsid w:val="00524D0A"/>
    <w:rsid w:val="0052676A"/>
    <w:rsid w:val="00527047"/>
    <w:rsid w:val="005303CA"/>
    <w:rsid w:val="00530A6E"/>
    <w:rsid w:val="005321C9"/>
    <w:rsid w:val="005340D2"/>
    <w:rsid w:val="00534758"/>
    <w:rsid w:val="0053705E"/>
    <w:rsid w:val="005401A6"/>
    <w:rsid w:val="00540D61"/>
    <w:rsid w:val="00541589"/>
    <w:rsid w:val="00542E01"/>
    <w:rsid w:val="0054368E"/>
    <w:rsid w:val="0054508F"/>
    <w:rsid w:val="0054595A"/>
    <w:rsid w:val="00546A7C"/>
    <w:rsid w:val="00547803"/>
    <w:rsid w:val="00551ACB"/>
    <w:rsid w:val="00553229"/>
    <w:rsid w:val="005534C3"/>
    <w:rsid w:val="00553872"/>
    <w:rsid w:val="00553A1B"/>
    <w:rsid w:val="00557E09"/>
    <w:rsid w:val="00561231"/>
    <w:rsid w:val="0056226B"/>
    <w:rsid w:val="00564706"/>
    <w:rsid w:val="00564C7D"/>
    <w:rsid w:val="00566FDA"/>
    <w:rsid w:val="005678AC"/>
    <w:rsid w:val="00572951"/>
    <w:rsid w:val="00572C46"/>
    <w:rsid w:val="005731F3"/>
    <w:rsid w:val="00573F95"/>
    <w:rsid w:val="00574465"/>
    <w:rsid w:val="00575904"/>
    <w:rsid w:val="005765C1"/>
    <w:rsid w:val="005767A9"/>
    <w:rsid w:val="005775DA"/>
    <w:rsid w:val="00577ADD"/>
    <w:rsid w:val="00585A26"/>
    <w:rsid w:val="00586ED2"/>
    <w:rsid w:val="005879F2"/>
    <w:rsid w:val="00593116"/>
    <w:rsid w:val="00594107"/>
    <w:rsid w:val="005942F3"/>
    <w:rsid w:val="00595D0B"/>
    <w:rsid w:val="00596138"/>
    <w:rsid w:val="00597E6A"/>
    <w:rsid w:val="005A30BE"/>
    <w:rsid w:val="005A4BF3"/>
    <w:rsid w:val="005A4F66"/>
    <w:rsid w:val="005A6A16"/>
    <w:rsid w:val="005A6F43"/>
    <w:rsid w:val="005A7AFA"/>
    <w:rsid w:val="005B165B"/>
    <w:rsid w:val="005B166D"/>
    <w:rsid w:val="005B2837"/>
    <w:rsid w:val="005B44C2"/>
    <w:rsid w:val="005B5E9A"/>
    <w:rsid w:val="005B7CD0"/>
    <w:rsid w:val="005C0207"/>
    <w:rsid w:val="005C5ECA"/>
    <w:rsid w:val="005C663E"/>
    <w:rsid w:val="005C6FC7"/>
    <w:rsid w:val="005C7278"/>
    <w:rsid w:val="005C7E2C"/>
    <w:rsid w:val="005D0251"/>
    <w:rsid w:val="005D1277"/>
    <w:rsid w:val="005D511E"/>
    <w:rsid w:val="005D7E20"/>
    <w:rsid w:val="005D7FA1"/>
    <w:rsid w:val="005E0880"/>
    <w:rsid w:val="005E0887"/>
    <w:rsid w:val="005E0B90"/>
    <w:rsid w:val="005E1DC5"/>
    <w:rsid w:val="005E2A94"/>
    <w:rsid w:val="005E3463"/>
    <w:rsid w:val="005E37DF"/>
    <w:rsid w:val="005E6CB4"/>
    <w:rsid w:val="005E707C"/>
    <w:rsid w:val="005F03AB"/>
    <w:rsid w:val="005F2083"/>
    <w:rsid w:val="005F40C7"/>
    <w:rsid w:val="005F7494"/>
    <w:rsid w:val="005F7715"/>
    <w:rsid w:val="00605DA8"/>
    <w:rsid w:val="006064F3"/>
    <w:rsid w:val="0060714A"/>
    <w:rsid w:val="006121FB"/>
    <w:rsid w:val="00613C7A"/>
    <w:rsid w:val="0061427A"/>
    <w:rsid w:val="00614A1B"/>
    <w:rsid w:val="006156FE"/>
    <w:rsid w:val="00620C61"/>
    <w:rsid w:val="00624D69"/>
    <w:rsid w:val="00626609"/>
    <w:rsid w:val="006276B3"/>
    <w:rsid w:val="00627A0C"/>
    <w:rsid w:val="00627CBB"/>
    <w:rsid w:val="00630658"/>
    <w:rsid w:val="00630AB6"/>
    <w:rsid w:val="00630C0C"/>
    <w:rsid w:val="006313DB"/>
    <w:rsid w:val="00631B78"/>
    <w:rsid w:val="0063298C"/>
    <w:rsid w:val="00632B2E"/>
    <w:rsid w:val="006337D6"/>
    <w:rsid w:val="00633E67"/>
    <w:rsid w:val="006412F6"/>
    <w:rsid w:val="0064143A"/>
    <w:rsid w:val="00641B4F"/>
    <w:rsid w:val="00641F18"/>
    <w:rsid w:val="00643858"/>
    <w:rsid w:val="00643C85"/>
    <w:rsid w:val="00644E50"/>
    <w:rsid w:val="0064511B"/>
    <w:rsid w:val="006454F5"/>
    <w:rsid w:val="006469B1"/>
    <w:rsid w:val="00647B1C"/>
    <w:rsid w:val="00653BA4"/>
    <w:rsid w:val="00653C6B"/>
    <w:rsid w:val="006567ED"/>
    <w:rsid w:val="00656B41"/>
    <w:rsid w:val="006600F9"/>
    <w:rsid w:val="006620D2"/>
    <w:rsid w:val="00663914"/>
    <w:rsid w:val="00664949"/>
    <w:rsid w:val="0066785B"/>
    <w:rsid w:val="00667C28"/>
    <w:rsid w:val="00670933"/>
    <w:rsid w:val="00670EE5"/>
    <w:rsid w:val="00673D18"/>
    <w:rsid w:val="0067434B"/>
    <w:rsid w:val="006751CA"/>
    <w:rsid w:val="0067553F"/>
    <w:rsid w:val="00675579"/>
    <w:rsid w:val="00677B25"/>
    <w:rsid w:val="006828AF"/>
    <w:rsid w:val="00683D2B"/>
    <w:rsid w:val="00683DA4"/>
    <w:rsid w:val="00684BC2"/>
    <w:rsid w:val="00684E56"/>
    <w:rsid w:val="006859F4"/>
    <w:rsid w:val="00686961"/>
    <w:rsid w:val="00686D87"/>
    <w:rsid w:val="00693FF0"/>
    <w:rsid w:val="006A02F5"/>
    <w:rsid w:val="006A0D38"/>
    <w:rsid w:val="006A2E65"/>
    <w:rsid w:val="006A30D8"/>
    <w:rsid w:val="006A41B7"/>
    <w:rsid w:val="006A4A3E"/>
    <w:rsid w:val="006A4ABA"/>
    <w:rsid w:val="006A4B54"/>
    <w:rsid w:val="006B113A"/>
    <w:rsid w:val="006B16E9"/>
    <w:rsid w:val="006B177C"/>
    <w:rsid w:val="006B5024"/>
    <w:rsid w:val="006B5F5D"/>
    <w:rsid w:val="006B6ED4"/>
    <w:rsid w:val="006B7E04"/>
    <w:rsid w:val="006B7F2D"/>
    <w:rsid w:val="006C0DA8"/>
    <w:rsid w:val="006C5ED1"/>
    <w:rsid w:val="006C6CA9"/>
    <w:rsid w:val="006C7035"/>
    <w:rsid w:val="006D12DA"/>
    <w:rsid w:val="006D16F0"/>
    <w:rsid w:val="006D1C0F"/>
    <w:rsid w:val="006D2E10"/>
    <w:rsid w:val="006D482B"/>
    <w:rsid w:val="006D4CE7"/>
    <w:rsid w:val="006D5D8D"/>
    <w:rsid w:val="006E141D"/>
    <w:rsid w:val="006E25FD"/>
    <w:rsid w:val="006E261C"/>
    <w:rsid w:val="006E34C0"/>
    <w:rsid w:val="006E3F6E"/>
    <w:rsid w:val="006F0E01"/>
    <w:rsid w:val="006F1FD5"/>
    <w:rsid w:val="006F3679"/>
    <w:rsid w:val="006F3D6D"/>
    <w:rsid w:val="007007F0"/>
    <w:rsid w:val="00701269"/>
    <w:rsid w:val="00701D1C"/>
    <w:rsid w:val="00702B28"/>
    <w:rsid w:val="00703614"/>
    <w:rsid w:val="007040EE"/>
    <w:rsid w:val="007055EC"/>
    <w:rsid w:val="00707AA8"/>
    <w:rsid w:val="00710DD3"/>
    <w:rsid w:val="007110F5"/>
    <w:rsid w:val="00711194"/>
    <w:rsid w:val="00711501"/>
    <w:rsid w:val="007115E1"/>
    <w:rsid w:val="00711660"/>
    <w:rsid w:val="0071203A"/>
    <w:rsid w:val="00712906"/>
    <w:rsid w:val="0071453A"/>
    <w:rsid w:val="00715B8F"/>
    <w:rsid w:val="00716F2E"/>
    <w:rsid w:val="00716F71"/>
    <w:rsid w:val="00717BC7"/>
    <w:rsid w:val="00721246"/>
    <w:rsid w:val="00722BDD"/>
    <w:rsid w:val="007249AA"/>
    <w:rsid w:val="0072631A"/>
    <w:rsid w:val="007271BF"/>
    <w:rsid w:val="00730697"/>
    <w:rsid w:val="007326EC"/>
    <w:rsid w:val="007327F0"/>
    <w:rsid w:val="00732B3E"/>
    <w:rsid w:val="00732FBE"/>
    <w:rsid w:val="007333E4"/>
    <w:rsid w:val="00734311"/>
    <w:rsid w:val="00734993"/>
    <w:rsid w:val="0073523B"/>
    <w:rsid w:val="00737179"/>
    <w:rsid w:val="007408D1"/>
    <w:rsid w:val="007410D3"/>
    <w:rsid w:val="00741512"/>
    <w:rsid w:val="00743101"/>
    <w:rsid w:val="0074524B"/>
    <w:rsid w:val="00745C68"/>
    <w:rsid w:val="0074760C"/>
    <w:rsid w:val="00747AA5"/>
    <w:rsid w:val="00750C0A"/>
    <w:rsid w:val="0075118A"/>
    <w:rsid w:val="007545A4"/>
    <w:rsid w:val="00754869"/>
    <w:rsid w:val="00754AA8"/>
    <w:rsid w:val="00754C48"/>
    <w:rsid w:val="007579A2"/>
    <w:rsid w:val="00757ACE"/>
    <w:rsid w:val="00757F03"/>
    <w:rsid w:val="0076539E"/>
    <w:rsid w:val="00766AA0"/>
    <w:rsid w:val="00766BC3"/>
    <w:rsid w:val="007670ED"/>
    <w:rsid w:val="00770B75"/>
    <w:rsid w:val="00771486"/>
    <w:rsid w:val="00772164"/>
    <w:rsid w:val="00777198"/>
    <w:rsid w:val="00777833"/>
    <w:rsid w:val="00777EF9"/>
    <w:rsid w:val="00781E82"/>
    <w:rsid w:val="00783D49"/>
    <w:rsid w:val="0078400A"/>
    <w:rsid w:val="007868DA"/>
    <w:rsid w:val="00786955"/>
    <w:rsid w:val="007869B9"/>
    <w:rsid w:val="00786C9F"/>
    <w:rsid w:val="00786E16"/>
    <w:rsid w:val="00787F9B"/>
    <w:rsid w:val="007919B4"/>
    <w:rsid w:val="0079228D"/>
    <w:rsid w:val="007933B6"/>
    <w:rsid w:val="0079440D"/>
    <w:rsid w:val="0079623F"/>
    <w:rsid w:val="007A2B90"/>
    <w:rsid w:val="007A30FA"/>
    <w:rsid w:val="007A369C"/>
    <w:rsid w:val="007A387F"/>
    <w:rsid w:val="007A741E"/>
    <w:rsid w:val="007A78D2"/>
    <w:rsid w:val="007A7C4D"/>
    <w:rsid w:val="007B1FEE"/>
    <w:rsid w:val="007B40A4"/>
    <w:rsid w:val="007C0426"/>
    <w:rsid w:val="007C1E94"/>
    <w:rsid w:val="007C349A"/>
    <w:rsid w:val="007C3E21"/>
    <w:rsid w:val="007C4325"/>
    <w:rsid w:val="007C5533"/>
    <w:rsid w:val="007D137B"/>
    <w:rsid w:val="007D1B90"/>
    <w:rsid w:val="007D244E"/>
    <w:rsid w:val="007D49B2"/>
    <w:rsid w:val="007D7C24"/>
    <w:rsid w:val="007D7D52"/>
    <w:rsid w:val="007E01EB"/>
    <w:rsid w:val="007E07AF"/>
    <w:rsid w:val="007E0824"/>
    <w:rsid w:val="007E1652"/>
    <w:rsid w:val="007E34F5"/>
    <w:rsid w:val="007E4F3C"/>
    <w:rsid w:val="007E53E0"/>
    <w:rsid w:val="007E6450"/>
    <w:rsid w:val="007E68E6"/>
    <w:rsid w:val="007F02D5"/>
    <w:rsid w:val="007F0C6B"/>
    <w:rsid w:val="007F1EC1"/>
    <w:rsid w:val="007F275C"/>
    <w:rsid w:val="007F2CC6"/>
    <w:rsid w:val="007F4327"/>
    <w:rsid w:val="007F5DD0"/>
    <w:rsid w:val="007F5E10"/>
    <w:rsid w:val="007F7498"/>
    <w:rsid w:val="0080012F"/>
    <w:rsid w:val="008012C8"/>
    <w:rsid w:val="00801996"/>
    <w:rsid w:val="00801E1A"/>
    <w:rsid w:val="00802ED4"/>
    <w:rsid w:val="00806A53"/>
    <w:rsid w:val="00806FA7"/>
    <w:rsid w:val="008126BF"/>
    <w:rsid w:val="00812BA9"/>
    <w:rsid w:val="008134CB"/>
    <w:rsid w:val="00814AA7"/>
    <w:rsid w:val="008209E6"/>
    <w:rsid w:val="00821909"/>
    <w:rsid w:val="00822B9F"/>
    <w:rsid w:val="0082385A"/>
    <w:rsid w:val="00825433"/>
    <w:rsid w:val="008254B4"/>
    <w:rsid w:val="0082569A"/>
    <w:rsid w:val="0082580D"/>
    <w:rsid w:val="00826322"/>
    <w:rsid w:val="008317E5"/>
    <w:rsid w:val="00831CCE"/>
    <w:rsid w:val="00832CAF"/>
    <w:rsid w:val="00836A46"/>
    <w:rsid w:val="00837AA3"/>
    <w:rsid w:val="00837CB2"/>
    <w:rsid w:val="008421C0"/>
    <w:rsid w:val="00842462"/>
    <w:rsid w:val="00843945"/>
    <w:rsid w:val="008459A6"/>
    <w:rsid w:val="008471E9"/>
    <w:rsid w:val="0085063D"/>
    <w:rsid w:val="008512A3"/>
    <w:rsid w:val="008521D8"/>
    <w:rsid w:val="0085345E"/>
    <w:rsid w:val="00853503"/>
    <w:rsid w:val="00855EEE"/>
    <w:rsid w:val="00855F8C"/>
    <w:rsid w:val="008563E5"/>
    <w:rsid w:val="00857C3D"/>
    <w:rsid w:val="008625B4"/>
    <w:rsid w:val="00862FF4"/>
    <w:rsid w:val="00866E6C"/>
    <w:rsid w:val="00867049"/>
    <w:rsid w:val="00874279"/>
    <w:rsid w:val="00876FFC"/>
    <w:rsid w:val="008820B3"/>
    <w:rsid w:val="008862C0"/>
    <w:rsid w:val="00886E8E"/>
    <w:rsid w:val="0088704B"/>
    <w:rsid w:val="00890708"/>
    <w:rsid w:val="008909C9"/>
    <w:rsid w:val="0089160D"/>
    <w:rsid w:val="00891AFC"/>
    <w:rsid w:val="00893AB1"/>
    <w:rsid w:val="00894375"/>
    <w:rsid w:val="00895292"/>
    <w:rsid w:val="0089571B"/>
    <w:rsid w:val="0089581C"/>
    <w:rsid w:val="00896E7F"/>
    <w:rsid w:val="00897796"/>
    <w:rsid w:val="008A3FA3"/>
    <w:rsid w:val="008A5A2D"/>
    <w:rsid w:val="008A6070"/>
    <w:rsid w:val="008A6163"/>
    <w:rsid w:val="008A6723"/>
    <w:rsid w:val="008A717B"/>
    <w:rsid w:val="008A7405"/>
    <w:rsid w:val="008A7610"/>
    <w:rsid w:val="008A77C0"/>
    <w:rsid w:val="008B18B8"/>
    <w:rsid w:val="008B2FF0"/>
    <w:rsid w:val="008B3B88"/>
    <w:rsid w:val="008B3CBE"/>
    <w:rsid w:val="008B50F4"/>
    <w:rsid w:val="008B5C4B"/>
    <w:rsid w:val="008B7814"/>
    <w:rsid w:val="008C103F"/>
    <w:rsid w:val="008C2DDA"/>
    <w:rsid w:val="008C44D6"/>
    <w:rsid w:val="008D055F"/>
    <w:rsid w:val="008D1247"/>
    <w:rsid w:val="008D1AAE"/>
    <w:rsid w:val="008D3908"/>
    <w:rsid w:val="008D3FC9"/>
    <w:rsid w:val="008D4035"/>
    <w:rsid w:val="008D616F"/>
    <w:rsid w:val="008D6A70"/>
    <w:rsid w:val="008E1A88"/>
    <w:rsid w:val="008E201D"/>
    <w:rsid w:val="008E36E8"/>
    <w:rsid w:val="008E3B7D"/>
    <w:rsid w:val="008E6590"/>
    <w:rsid w:val="008F23F6"/>
    <w:rsid w:val="008F3BB7"/>
    <w:rsid w:val="008F4849"/>
    <w:rsid w:val="008F518E"/>
    <w:rsid w:val="00903F63"/>
    <w:rsid w:val="009051E4"/>
    <w:rsid w:val="009055B5"/>
    <w:rsid w:val="009062BD"/>
    <w:rsid w:val="00906A2E"/>
    <w:rsid w:val="00910283"/>
    <w:rsid w:val="00911279"/>
    <w:rsid w:val="009122BD"/>
    <w:rsid w:val="009127F1"/>
    <w:rsid w:val="0091754F"/>
    <w:rsid w:val="009213EA"/>
    <w:rsid w:val="009218A5"/>
    <w:rsid w:val="0092333E"/>
    <w:rsid w:val="00925880"/>
    <w:rsid w:val="00927FBD"/>
    <w:rsid w:val="00931A7F"/>
    <w:rsid w:val="00931C59"/>
    <w:rsid w:val="009322B0"/>
    <w:rsid w:val="0093275D"/>
    <w:rsid w:val="00933173"/>
    <w:rsid w:val="009336E0"/>
    <w:rsid w:val="00936E60"/>
    <w:rsid w:val="00937839"/>
    <w:rsid w:val="009379F3"/>
    <w:rsid w:val="00940145"/>
    <w:rsid w:val="00941B46"/>
    <w:rsid w:val="0094344F"/>
    <w:rsid w:val="00943894"/>
    <w:rsid w:val="009508CA"/>
    <w:rsid w:val="00950FBF"/>
    <w:rsid w:val="009513BB"/>
    <w:rsid w:val="009518B3"/>
    <w:rsid w:val="00952C24"/>
    <w:rsid w:val="00954BED"/>
    <w:rsid w:val="009556BB"/>
    <w:rsid w:val="009578A4"/>
    <w:rsid w:val="0096037A"/>
    <w:rsid w:val="009615DE"/>
    <w:rsid w:val="00962927"/>
    <w:rsid w:val="00962D59"/>
    <w:rsid w:val="009639AB"/>
    <w:rsid w:val="009666CD"/>
    <w:rsid w:val="00966A20"/>
    <w:rsid w:val="009676E9"/>
    <w:rsid w:val="009767C8"/>
    <w:rsid w:val="009779AA"/>
    <w:rsid w:val="00977E3D"/>
    <w:rsid w:val="009801FB"/>
    <w:rsid w:val="00980701"/>
    <w:rsid w:val="00981FE6"/>
    <w:rsid w:val="009830B2"/>
    <w:rsid w:val="00983CD1"/>
    <w:rsid w:val="0099056E"/>
    <w:rsid w:val="00990CF3"/>
    <w:rsid w:val="00991009"/>
    <w:rsid w:val="00991A28"/>
    <w:rsid w:val="00991F91"/>
    <w:rsid w:val="00993793"/>
    <w:rsid w:val="00994491"/>
    <w:rsid w:val="0099687C"/>
    <w:rsid w:val="00996B3F"/>
    <w:rsid w:val="009975C6"/>
    <w:rsid w:val="00997FE2"/>
    <w:rsid w:val="009A0317"/>
    <w:rsid w:val="009A050F"/>
    <w:rsid w:val="009A06D7"/>
    <w:rsid w:val="009A08E2"/>
    <w:rsid w:val="009A11FD"/>
    <w:rsid w:val="009A1967"/>
    <w:rsid w:val="009A2CA4"/>
    <w:rsid w:val="009A39B6"/>
    <w:rsid w:val="009A4549"/>
    <w:rsid w:val="009A5910"/>
    <w:rsid w:val="009A59CC"/>
    <w:rsid w:val="009A7CC8"/>
    <w:rsid w:val="009B1161"/>
    <w:rsid w:val="009B42AB"/>
    <w:rsid w:val="009B7483"/>
    <w:rsid w:val="009C048F"/>
    <w:rsid w:val="009C09D9"/>
    <w:rsid w:val="009C4BD7"/>
    <w:rsid w:val="009C4EA0"/>
    <w:rsid w:val="009C565E"/>
    <w:rsid w:val="009C7648"/>
    <w:rsid w:val="009C7D71"/>
    <w:rsid w:val="009D05DD"/>
    <w:rsid w:val="009D504E"/>
    <w:rsid w:val="009D5570"/>
    <w:rsid w:val="009D7CDD"/>
    <w:rsid w:val="009E0BD7"/>
    <w:rsid w:val="009E1150"/>
    <w:rsid w:val="009E28C6"/>
    <w:rsid w:val="009E4B43"/>
    <w:rsid w:val="009E4C21"/>
    <w:rsid w:val="009E67D1"/>
    <w:rsid w:val="009E7FF8"/>
    <w:rsid w:val="009F03F9"/>
    <w:rsid w:val="009F25C0"/>
    <w:rsid w:val="009F3393"/>
    <w:rsid w:val="009F4F1A"/>
    <w:rsid w:val="009F54E5"/>
    <w:rsid w:val="009F5BE2"/>
    <w:rsid w:val="009F6180"/>
    <w:rsid w:val="009F7D3A"/>
    <w:rsid w:val="00A00EF0"/>
    <w:rsid w:val="00A01A68"/>
    <w:rsid w:val="00A01F63"/>
    <w:rsid w:val="00A024F7"/>
    <w:rsid w:val="00A043E6"/>
    <w:rsid w:val="00A0462F"/>
    <w:rsid w:val="00A06B8D"/>
    <w:rsid w:val="00A07501"/>
    <w:rsid w:val="00A10273"/>
    <w:rsid w:val="00A10855"/>
    <w:rsid w:val="00A1274B"/>
    <w:rsid w:val="00A13AB1"/>
    <w:rsid w:val="00A155C4"/>
    <w:rsid w:val="00A15686"/>
    <w:rsid w:val="00A166A6"/>
    <w:rsid w:val="00A17947"/>
    <w:rsid w:val="00A20EAD"/>
    <w:rsid w:val="00A20F7D"/>
    <w:rsid w:val="00A21EDD"/>
    <w:rsid w:val="00A22F78"/>
    <w:rsid w:val="00A236C1"/>
    <w:rsid w:val="00A24930"/>
    <w:rsid w:val="00A24A17"/>
    <w:rsid w:val="00A253F5"/>
    <w:rsid w:val="00A25F91"/>
    <w:rsid w:val="00A27897"/>
    <w:rsid w:val="00A3002F"/>
    <w:rsid w:val="00A33929"/>
    <w:rsid w:val="00A35050"/>
    <w:rsid w:val="00A356E3"/>
    <w:rsid w:val="00A362AF"/>
    <w:rsid w:val="00A37B5C"/>
    <w:rsid w:val="00A40123"/>
    <w:rsid w:val="00A408EC"/>
    <w:rsid w:val="00A42B77"/>
    <w:rsid w:val="00A44364"/>
    <w:rsid w:val="00A44682"/>
    <w:rsid w:val="00A458A0"/>
    <w:rsid w:val="00A46A0A"/>
    <w:rsid w:val="00A50025"/>
    <w:rsid w:val="00A52AE3"/>
    <w:rsid w:val="00A52D1B"/>
    <w:rsid w:val="00A55CC5"/>
    <w:rsid w:val="00A57A6F"/>
    <w:rsid w:val="00A61DB8"/>
    <w:rsid w:val="00A61E48"/>
    <w:rsid w:val="00A61E8E"/>
    <w:rsid w:val="00A627ED"/>
    <w:rsid w:val="00A63807"/>
    <w:rsid w:val="00A64DEB"/>
    <w:rsid w:val="00A65E81"/>
    <w:rsid w:val="00A66EBC"/>
    <w:rsid w:val="00A6732B"/>
    <w:rsid w:val="00A71392"/>
    <w:rsid w:val="00A71F18"/>
    <w:rsid w:val="00A7207A"/>
    <w:rsid w:val="00A72117"/>
    <w:rsid w:val="00A72BC2"/>
    <w:rsid w:val="00A73B5E"/>
    <w:rsid w:val="00A74044"/>
    <w:rsid w:val="00A74359"/>
    <w:rsid w:val="00A747FB"/>
    <w:rsid w:val="00A75CDB"/>
    <w:rsid w:val="00A80AE7"/>
    <w:rsid w:val="00A8129A"/>
    <w:rsid w:val="00A83390"/>
    <w:rsid w:val="00A838CE"/>
    <w:rsid w:val="00A84333"/>
    <w:rsid w:val="00A846D4"/>
    <w:rsid w:val="00A90055"/>
    <w:rsid w:val="00A900D2"/>
    <w:rsid w:val="00A91142"/>
    <w:rsid w:val="00A927AB"/>
    <w:rsid w:val="00A92C96"/>
    <w:rsid w:val="00A92D39"/>
    <w:rsid w:val="00A95FF1"/>
    <w:rsid w:val="00AA30BC"/>
    <w:rsid w:val="00AA3F93"/>
    <w:rsid w:val="00AA4C4A"/>
    <w:rsid w:val="00AA6F3F"/>
    <w:rsid w:val="00AB01CE"/>
    <w:rsid w:val="00AB2552"/>
    <w:rsid w:val="00AB2A99"/>
    <w:rsid w:val="00AB311B"/>
    <w:rsid w:val="00AB3831"/>
    <w:rsid w:val="00AB4208"/>
    <w:rsid w:val="00AB52E4"/>
    <w:rsid w:val="00AB54BA"/>
    <w:rsid w:val="00AC0B44"/>
    <w:rsid w:val="00AC281D"/>
    <w:rsid w:val="00AC32BB"/>
    <w:rsid w:val="00AC7621"/>
    <w:rsid w:val="00AD032A"/>
    <w:rsid w:val="00AD1A4C"/>
    <w:rsid w:val="00AD2358"/>
    <w:rsid w:val="00AD304D"/>
    <w:rsid w:val="00AD3BF7"/>
    <w:rsid w:val="00AD5A0B"/>
    <w:rsid w:val="00AD66CF"/>
    <w:rsid w:val="00AE0834"/>
    <w:rsid w:val="00AE1CD5"/>
    <w:rsid w:val="00AE2121"/>
    <w:rsid w:val="00AE274E"/>
    <w:rsid w:val="00AE2942"/>
    <w:rsid w:val="00AE2C5C"/>
    <w:rsid w:val="00AE2CBF"/>
    <w:rsid w:val="00AE43FF"/>
    <w:rsid w:val="00AE444A"/>
    <w:rsid w:val="00AE4C75"/>
    <w:rsid w:val="00AE587D"/>
    <w:rsid w:val="00AE5DF3"/>
    <w:rsid w:val="00AE65E3"/>
    <w:rsid w:val="00AE7433"/>
    <w:rsid w:val="00AE74D0"/>
    <w:rsid w:val="00AF0969"/>
    <w:rsid w:val="00AF2B63"/>
    <w:rsid w:val="00AF650D"/>
    <w:rsid w:val="00AF6F59"/>
    <w:rsid w:val="00AF71D3"/>
    <w:rsid w:val="00AF78DC"/>
    <w:rsid w:val="00B0039B"/>
    <w:rsid w:val="00B03304"/>
    <w:rsid w:val="00B04309"/>
    <w:rsid w:val="00B045E9"/>
    <w:rsid w:val="00B047A9"/>
    <w:rsid w:val="00B05A3D"/>
    <w:rsid w:val="00B05CF7"/>
    <w:rsid w:val="00B06A16"/>
    <w:rsid w:val="00B07CA1"/>
    <w:rsid w:val="00B10C34"/>
    <w:rsid w:val="00B112CD"/>
    <w:rsid w:val="00B123FC"/>
    <w:rsid w:val="00B1283A"/>
    <w:rsid w:val="00B13921"/>
    <w:rsid w:val="00B14596"/>
    <w:rsid w:val="00B162E7"/>
    <w:rsid w:val="00B17939"/>
    <w:rsid w:val="00B219E8"/>
    <w:rsid w:val="00B21CEC"/>
    <w:rsid w:val="00B22679"/>
    <w:rsid w:val="00B24870"/>
    <w:rsid w:val="00B2740D"/>
    <w:rsid w:val="00B27BA2"/>
    <w:rsid w:val="00B309FD"/>
    <w:rsid w:val="00B3131C"/>
    <w:rsid w:val="00B33F8B"/>
    <w:rsid w:val="00B371C4"/>
    <w:rsid w:val="00B373CE"/>
    <w:rsid w:val="00B402F9"/>
    <w:rsid w:val="00B4030B"/>
    <w:rsid w:val="00B41378"/>
    <w:rsid w:val="00B428F6"/>
    <w:rsid w:val="00B43733"/>
    <w:rsid w:val="00B443AC"/>
    <w:rsid w:val="00B4477E"/>
    <w:rsid w:val="00B44BA3"/>
    <w:rsid w:val="00B46DC3"/>
    <w:rsid w:val="00B521E9"/>
    <w:rsid w:val="00B52FCB"/>
    <w:rsid w:val="00B540F3"/>
    <w:rsid w:val="00B55920"/>
    <w:rsid w:val="00B560E3"/>
    <w:rsid w:val="00B6073D"/>
    <w:rsid w:val="00B61020"/>
    <w:rsid w:val="00B63AF2"/>
    <w:rsid w:val="00B65081"/>
    <w:rsid w:val="00B65421"/>
    <w:rsid w:val="00B65765"/>
    <w:rsid w:val="00B70983"/>
    <w:rsid w:val="00B71CE4"/>
    <w:rsid w:val="00B71FAA"/>
    <w:rsid w:val="00B75938"/>
    <w:rsid w:val="00B76076"/>
    <w:rsid w:val="00B77246"/>
    <w:rsid w:val="00B8211C"/>
    <w:rsid w:val="00B850E0"/>
    <w:rsid w:val="00B85C01"/>
    <w:rsid w:val="00B875CD"/>
    <w:rsid w:val="00B90DAB"/>
    <w:rsid w:val="00B953B4"/>
    <w:rsid w:val="00B962F2"/>
    <w:rsid w:val="00B97F91"/>
    <w:rsid w:val="00BA1487"/>
    <w:rsid w:val="00BA1C2D"/>
    <w:rsid w:val="00BA2361"/>
    <w:rsid w:val="00BA3880"/>
    <w:rsid w:val="00BA5315"/>
    <w:rsid w:val="00BA6A9F"/>
    <w:rsid w:val="00BB096E"/>
    <w:rsid w:val="00BB1249"/>
    <w:rsid w:val="00BB3FB0"/>
    <w:rsid w:val="00BB4F1E"/>
    <w:rsid w:val="00BB68E2"/>
    <w:rsid w:val="00BB7562"/>
    <w:rsid w:val="00BC10FA"/>
    <w:rsid w:val="00BC3B48"/>
    <w:rsid w:val="00BC3C4C"/>
    <w:rsid w:val="00BC6A33"/>
    <w:rsid w:val="00BD1C0D"/>
    <w:rsid w:val="00BD3861"/>
    <w:rsid w:val="00BE0CED"/>
    <w:rsid w:val="00BE2CB7"/>
    <w:rsid w:val="00BE44F7"/>
    <w:rsid w:val="00BE55EF"/>
    <w:rsid w:val="00BE6090"/>
    <w:rsid w:val="00BE6209"/>
    <w:rsid w:val="00BE746F"/>
    <w:rsid w:val="00BE7B79"/>
    <w:rsid w:val="00BF2695"/>
    <w:rsid w:val="00BF38AC"/>
    <w:rsid w:val="00BF3CAF"/>
    <w:rsid w:val="00BF3FD2"/>
    <w:rsid w:val="00BF4755"/>
    <w:rsid w:val="00BF48A5"/>
    <w:rsid w:val="00BF79E3"/>
    <w:rsid w:val="00BF7BF5"/>
    <w:rsid w:val="00C0083D"/>
    <w:rsid w:val="00C008DE"/>
    <w:rsid w:val="00C03CE9"/>
    <w:rsid w:val="00C04199"/>
    <w:rsid w:val="00C04210"/>
    <w:rsid w:val="00C069F3"/>
    <w:rsid w:val="00C07CD6"/>
    <w:rsid w:val="00C10F95"/>
    <w:rsid w:val="00C15B17"/>
    <w:rsid w:val="00C17F2F"/>
    <w:rsid w:val="00C21326"/>
    <w:rsid w:val="00C21A84"/>
    <w:rsid w:val="00C24169"/>
    <w:rsid w:val="00C24B91"/>
    <w:rsid w:val="00C25832"/>
    <w:rsid w:val="00C30059"/>
    <w:rsid w:val="00C33353"/>
    <w:rsid w:val="00C34286"/>
    <w:rsid w:val="00C34810"/>
    <w:rsid w:val="00C35184"/>
    <w:rsid w:val="00C37DD1"/>
    <w:rsid w:val="00C400E9"/>
    <w:rsid w:val="00C4014F"/>
    <w:rsid w:val="00C416FD"/>
    <w:rsid w:val="00C41B59"/>
    <w:rsid w:val="00C44457"/>
    <w:rsid w:val="00C4641F"/>
    <w:rsid w:val="00C47390"/>
    <w:rsid w:val="00C501F8"/>
    <w:rsid w:val="00C50413"/>
    <w:rsid w:val="00C52430"/>
    <w:rsid w:val="00C5366A"/>
    <w:rsid w:val="00C5370A"/>
    <w:rsid w:val="00C548C5"/>
    <w:rsid w:val="00C54D6E"/>
    <w:rsid w:val="00C56032"/>
    <w:rsid w:val="00C56DFE"/>
    <w:rsid w:val="00C56E5E"/>
    <w:rsid w:val="00C60445"/>
    <w:rsid w:val="00C6059D"/>
    <w:rsid w:val="00C60B8E"/>
    <w:rsid w:val="00C60BE0"/>
    <w:rsid w:val="00C62C31"/>
    <w:rsid w:val="00C62C4B"/>
    <w:rsid w:val="00C63096"/>
    <w:rsid w:val="00C6331D"/>
    <w:rsid w:val="00C651C7"/>
    <w:rsid w:val="00C65394"/>
    <w:rsid w:val="00C6660A"/>
    <w:rsid w:val="00C66771"/>
    <w:rsid w:val="00C675D5"/>
    <w:rsid w:val="00C67A3D"/>
    <w:rsid w:val="00C67F1C"/>
    <w:rsid w:val="00C726B7"/>
    <w:rsid w:val="00C72D31"/>
    <w:rsid w:val="00C746BD"/>
    <w:rsid w:val="00C765B4"/>
    <w:rsid w:val="00C766EC"/>
    <w:rsid w:val="00C76A5E"/>
    <w:rsid w:val="00C77182"/>
    <w:rsid w:val="00C779AE"/>
    <w:rsid w:val="00C77A99"/>
    <w:rsid w:val="00C8082C"/>
    <w:rsid w:val="00C80C47"/>
    <w:rsid w:val="00C80FA6"/>
    <w:rsid w:val="00C83E69"/>
    <w:rsid w:val="00C842AC"/>
    <w:rsid w:val="00C85869"/>
    <w:rsid w:val="00C85F03"/>
    <w:rsid w:val="00C86E3D"/>
    <w:rsid w:val="00C91B87"/>
    <w:rsid w:val="00C91D85"/>
    <w:rsid w:val="00C92993"/>
    <w:rsid w:val="00C94365"/>
    <w:rsid w:val="00C94A03"/>
    <w:rsid w:val="00C94E80"/>
    <w:rsid w:val="00C950A3"/>
    <w:rsid w:val="00C9512D"/>
    <w:rsid w:val="00C95AED"/>
    <w:rsid w:val="00C95B94"/>
    <w:rsid w:val="00CA0D70"/>
    <w:rsid w:val="00CA3334"/>
    <w:rsid w:val="00CA4129"/>
    <w:rsid w:val="00CA42F6"/>
    <w:rsid w:val="00CA5A22"/>
    <w:rsid w:val="00CA5DA6"/>
    <w:rsid w:val="00CA61F3"/>
    <w:rsid w:val="00CA6358"/>
    <w:rsid w:val="00CA7DC0"/>
    <w:rsid w:val="00CB10C9"/>
    <w:rsid w:val="00CC008C"/>
    <w:rsid w:val="00CC107D"/>
    <w:rsid w:val="00CC184E"/>
    <w:rsid w:val="00CC245C"/>
    <w:rsid w:val="00CC2CDB"/>
    <w:rsid w:val="00CC4B62"/>
    <w:rsid w:val="00CC5BEC"/>
    <w:rsid w:val="00CC605E"/>
    <w:rsid w:val="00CC7E35"/>
    <w:rsid w:val="00CD0DF9"/>
    <w:rsid w:val="00CD2B8A"/>
    <w:rsid w:val="00CD35F9"/>
    <w:rsid w:val="00CD49C7"/>
    <w:rsid w:val="00CD526A"/>
    <w:rsid w:val="00CD52B3"/>
    <w:rsid w:val="00CD6E5E"/>
    <w:rsid w:val="00CD757A"/>
    <w:rsid w:val="00CE366D"/>
    <w:rsid w:val="00CE450D"/>
    <w:rsid w:val="00CE4670"/>
    <w:rsid w:val="00CE4C33"/>
    <w:rsid w:val="00CE52A2"/>
    <w:rsid w:val="00CE56F7"/>
    <w:rsid w:val="00CE71C5"/>
    <w:rsid w:val="00CE7E26"/>
    <w:rsid w:val="00CF0889"/>
    <w:rsid w:val="00CF2899"/>
    <w:rsid w:val="00CF31BE"/>
    <w:rsid w:val="00CF3CA3"/>
    <w:rsid w:val="00CF46E9"/>
    <w:rsid w:val="00CF4D9F"/>
    <w:rsid w:val="00CF78E4"/>
    <w:rsid w:val="00CF7ACB"/>
    <w:rsid w:val="00D00342"/>
    <w:rsid w:val="00D01840"/>
    <w:rsid w:val="00D01AD8"/>
    <w:rsid w:val="00D020DC"/>
    <w:rsid w:val="00D02E99"/>
    <w:rsid w:val="00D057CB"/>
    <w:rsid w:val="00D071B1"/>
    <w:rsid w:val="00D07972"/>
    <w:rsid w:val="00D1024C"/>
    <w:rsid w:val="00D10BCE"/>
    <w:rsid w:val="00D1187B"/>
    <w:rsid w:val="00D12084"/>
    <w:rsid w:val="00D12606"/>
    <w:rsid w:val="00D12B2F"/>
    <w:rsid w:val="00D14034"/>
    <w:rsid w:val="00D14380"/>
    <w:rsid w:val="00D14BBD"/>
    <w:rsid w:val="00D14F8B"/>
    <w:rsid w:val="00D1540E"/>
    <w:rsid w:val="00D17052"/>
    <w:rsid w:val="00D20F08"/>
    <w:rsid w:val="00D21A26"/>
    <w:rsid w:val="00D24EFD"/>
    <w:rsid w:val="00D26FE2"/>
    <w:rsid w:val="00D272CA"/>
    <w:rsid w:val="00D274BA"/>
    <w:rsid w:val="00D2755F"/>
    <w:rsid w:val="00D30AD8"/>
    <w:rsid w:val="00D3172A"/>
    <w:rsid w:val="00D32B58"/>
    <w:rsid w:val="00D331BB"/>
    <w:rsid w:val="00D344FE"/>
    <w:rsid w:val="00D346C1"/>
    <w:rsid w:val="00D36D8C"/>
    <w:rsid w:val="00D36F18"/>
    <w:rsid w:val="00D40D8F"/>
    <w:rsid w:val="00D40FDD"/>
    <w:rsid w:val="00D424DD"/>
    <w:rsid w:val="00D427EE"/>
    <w:rsid w:val="00D46EBE"/>
    <w:rsid w:val="00D51098"/>
    <w:rsid w:val="00D531E5"/>
    <w:rsid w:val="00D54EFF"/>
    <w:rsid w:val="00D566DE"/>
    <w:rsid w:val="00D570F3"/>
    <w:rsid w:val="00D6050A"/>
    <w:rsid w:val="00D60690"/>
    <w:rsid w:val="00D6078F"/>
    <w:rsid w:val="00D60DBC"/>
    <w:rsid w:val="00D62F3F"/>
    <w:rsid w:val="00D63ADC"/>
    <w:rsid w:val="00D65E9A"/>
    <w:rsid w:val="00D664C2"/>
    <w:rsid w:val="00D665F9"/>
    <w:rsid w:val="00D66EEF"/>
    <w:rsid w:val="00D679C8"/>
    <w:rsid w:val="00D71F02"/>
    <w:rsid w:val="00D7217F"/>
    <w:rsid w:val="00D727E8"/>
    <w:rsid w:val="00D72E0B"/>
    <w:rsid w:val="00D7314E"/>
    <w:rsid w:val="00D73DFD"/>
    <w:rsid w:val="00D73F19"/>
    <w:rsid w:val="00D74237"/>
    <w:rsid w:val="00D74773"/>
    <w:rsid w:val="00D749F8"/>
    <w:rsid w:val="00D74AB6"/>
    <w:rsid w:val="00D77CAD"/>
    <w:rsid w:val="00D80003"/>
    <w:rsid w:val="00D80379"/>
    <w:rsid w:val="00D82A64"/>
    <w:rsid w:val="00D83315"/>
    <w:rsid w:val="00D85388"/>
    <w:rsid w:val="00D86357"/>
    <w:rsid w:val="00D873A5"/>
    <w:rsid w:val="00D9169D"/>
    <w:rsid w:val="00D9238A"/>
    <w:rsid w:val="00D93115"/>
    <w:rsid w:val="00D93B89"/>
    <w:rsid w:val="00D9487C"/>
    <w:rsid w:val="00D963EF"/>
    <w:rsid w:val="00D97648"/>
    <w:rsid w:val="00D97A53"/>
    <w:rsid w:val="00DA1B8D"/>
    <w:rsid w:val="00DA49B3"/>
    <w:rsid w:val="00DA4A0A"/>
    <w:rsid w:val="00DA526A"/>
    <w:rsid w:val="00DB01B5"/>
    <w:rsid w:val="00DB0A10"/>
    <w:rsid w:val="00DB0D59"/>
    <w:rsid w:val="00DB0E31"/>
    <w:rsid w:val="00DB0EB9"/>
    <w:rsid w:val="00DB233E"/>
    <w:rsid w:val="00DB40E8"/>
    <w:rsid w:val="00DB42E1"/>
    <w:rsid w:val="00DB603B"/>
    <w:rsid w:val="00DB6D7A"/>
    <w:rsid w:val="00DB7727"/>
    <w:rsid w:val="00DC0D72"/>
    <w:rsid w:val="00DC0F3D"/>
    <w:rsid w:val="00DC1948"/>
    <w:rsid w:val="00DC22EC"/>
    <w:rsid w:val="00DC244E"/>
    <w:rsid w:val="00DC31D1"/>
    <w:rsid w:val="00DC5A27"/>
    <w:rsid w:val="00DC7AC1"/>
    <w:rsid w:val="00DD0144"/>
    <w:rsid w:val="00DD0D0E"/>
    <w:rsid w:val="00DD0DF6"/>
    <w:rsid w:val="00DD11EC"/>
    <w:rsid w:val="00DD522E"/>
    <w:rsid w:val="00DD6A63"/>
    <w:rsid w:val="00DE29A5"/>
    <w:rsid w:val="00DE2A75"/>
    <w:rsid w:val="00DE44CF"/>
    <w:rsid w:val="00DE5BA2"/>
    <w:rsid w:val="00DE5FAA"/>
    <w:rsid w:val="00DE664E"/>
    <w:rsid w:val="00DE6FAD"/>
    <w:rsid w:val="00DE7BE3"/>
    <w:rsid w:val="00DF0B51"/>
    <w:rsid w:val="00DF1244"/>
    <w:rsid w:val="00DF5889"/>
    <w:rsid w:val="00DF62E4"/>
    <w:rsid w:val="00E0158E"/>
    <w:rsid w:val="00E02F68"/>
    <w:rsid w:val="00E03B7A"/>
    <w:rsid w:val="00E04BC7"/>
    <w:rsid w:val="00E054DB"/>
    <w:rsid w:val="00E054EF"/>
    <w:rsid w:val="00E05A86"/>
    <w:rsid w:val="00E06CCD"/>
    <w:rsid w:val="00E07DD0"/>
    <w:rsid w:val="00E119EE"/>
    <w:rsid w:val="00E14B22"/>
    <w:rsid w:val="00E15C3E"/>
    <w:rsid w:val="00E20514"/>
    <w:rsid w:val="00E21A1A"/>
    <w:rsid w:val="00E231C7"/>
    <w:rsid w:val="00E23A3D"/>
    <w:rsid w:val="00E23C9F"/>
    <w:rsid w:val="00E25B36"/>
    <w:rsid w:val="00E26DB3"/>
    <w:rsid w:val="00E31651"/>
    <w:rsid w:val="00E32393"/>
    <w:rsid w:val="00E33105"/>
    <w:rsid w:val="00E349DF"/>
    <w:rsid w:val="00E35AEB"/>
    <w:rsid w:val="00E36AE6"/>
    <w:rsid w:val="00E41F35"/>
    <w:rsid w:val="00E4275A"/>
    <w:rsid w:val="00E4488E"/>
    <w:rsid w:val="00E449B8"/>
    <w:rsid w:val="00E45E30"/>
    <w:rsid w:val="00E473CF"/>
    <w:rsid w:val="00E47B61"/>
    <w:rsid w:val="00E509A7"/>
    <w:rsid w:val="00E51552"/>
    <w:rsid w:val="00E5184C"/>
    <w:rsid w:val="00E5211B"/>
    <w:rsid w:val="00E54551"/>
    <w:rsid w:val="00E54786"/>
    <w:rsid w:val="00E5570C"/>
    <w:rsid w:val="00E55A08"/>
    <w:rsid w:val="00E568BA"/>
    <w:rsid w:val="00E60CED"/>
    <w:rsid w:val="00E63EB4"/>
    <w:rsid w:val="00E6440D"/>
    <w:rsid w:val="00E67674"/>
    <w:rsid w:val="00E70D74"/>
    <w:rsid w:val="00E7204B"/>
    <w:rsid w:val="00E7273E"/>
    <w:rsid w:val="00E72E59"/>
    <w:rsid w:val="00E735AA"/>
    <w:rsid w:val="00E735BD"/>
    <w:rsid w:val="00E737D4"/>
    <w:rsid w:val="00E74E7C"/>
    <w:rsid w:val="00E753A9"/>
    <w:rsid w:val="00E75EB3"/>
    <w:rsid w:val="00E8159E"/>
    <w:rsid w:val="00E82ED4"/>
    <w:rsid w:val="00E83D78"/>
    <w:rsid w:val="00E84DE1"/>
    <w:rsid w:val="00E86999"/>
    <w:rsid w:val="00E90DBC"/>
    <w:rsid w:val="00E911F7"/>
    <w:rsid w:val="00E9190D"/>
    <w:rsid w:val="00E91BE2"/>
    <w:rsid w:val="00E93423"/>
    <w:rsid w:val="00E93E83"/>
    <w:rsid w:val="00E9547F"/>
    <w:rsid w:val="00E95571"/>
    <w:rsid w:val="00E95FDF"/>
    <w:rsid w:val="00E97DA7"/>
    <w:rsid w:val="00EA234B"/>
    <w:rsid w:val="00EA311C"/>
    <w:rsid w:val="00EA3BC4"/>
    <w:rsid w:val="00EA4FA2"/>
    <w:rsid w:val="00EA5E03"/>
    <w:rsid w:val="00EB276F"/>
    <w:rsid w:val="00EB47CF"/>
    <w:rsid w:val="00EB5D6F"/>
    <w:rsid w:val="00EB60BD"/>
    <w:rsid w:val="00EC194C"/>
    <w:rsid w:val="00EC25B5"/>
    <w:rsid w:val="00EC27F0"/>
    <w:rsid w:val="00EC39E8"/>
    <w:rsid w:val="00EC3B88"/>
    <w:rsid w:val="00EC3F35"/>
    <w:rsid w:val="00EC4835"/>
    <w:rsid w:val="00EC7E76"/>
    <w:rsid w:val="00EC7FB0"/>
    <w:rsid w:val="00ED0772"/>
    <w:rsid w:val="00ED206C"/>
    <w:rsid w:val="00ED3530"/>
    <w:rsid w:val="00ED64FE"/>
    <w:rsid w:val="00ED68DB"/>
    <w:rsid w:val="00ED6B95"/>
    <w:rsid w:val="00ED7DE7"/>
    <w:rsid w:val="00ED7F92"/>
    <w:rsid w:val="00EE07D5"/>
    <w:rsid w:val="00EE0B5B"/>
    <w:rsid w:val="00EE14F0"/>
    <w:rsid w:val="00EE1827"/>
    <w:rsid w:val="00EE18E1"/>
    <w:rsid w:val="00EE2CEA"/>
    <w:rsid w:val="00EE4647"/>
    <w:rsid w:val="00EF03E3"/>
    <w:rsid w:val="00EF1C6D"/>
    <w:rsid w:val="00EF3AE1"/>
    <w:rsid w:val="00EF5CE6"/>
    <w:rsid w:val="00EF62FA"/>
    <w:rsid w:val="00EF71E5"/>
    <w:rsid w:val="00F00176"/>
    <w:rsid w:val="00F006EC"/>
    <w:rsid w:val="00F01804"/>
    <w:rsid w:val="00F01F32"/>
    <w:rsid w:val="00F02784"/>
    <w:rsid w:val="00F03C46"/>
    <w:rsid w:val="00F04B5A"/>
    <w:rsid w:val="00F05BF8"/>
    <w:rsid w:val="00F100C2"/>
    <w:rsid w:val="00F11CE9"/>
    <w:rsid w:val="00F13225"/>
    <w:rsid w:val="00F13CCD"/>
    <w:rsid w:val="00F15F44"/>
    <w:rsid w:val="00F1608F"/>
    <w:rsid w:val="00F164A2"/>
    <w:rsid w:val="00F20DC3"/>
    <w:rsid w:val="00F20E63"/>
    <w:rsid w:val="00F211E8"/>
    <w:rsid w:val="00F30CB7"/>
    <w:rsid w:val="00F32588"/>
    <w:rsid w:val="00F37475"/>
    <w:rsid w:val="00F43086"/>
    <w:rsid w:val="00F438BC"/>
    <w:rsid w:val="00F44B94"/>
    <w:rsid w:val="00F45294"/>
    <w:rsid w:val="00F455AA"/>
    <w:rsid w:val="00F4576D"/>
    <w:rsid w:val="00F45FC5"/>
    <w:rsid w:val="00F468AE"/>
    <w:rsid w:val="00F47F82"/>
    <w:rsid w:val="00F505CD"/>
    <w:rsid w:val="00F50813"/>
    <w:rsid w:val="00F52AED"/>
    <w:rsid w:val="00F53642"/>
    <w:rsid w:val="00F552C4"/>
    <w:rsid w:val="00F56229"/>
    <w:rsid w:val="00F5724D"/>
    <w:rsid w:val="00F57434"/>
    <w:rsid w:val="00F60C16"/>
    <w:rsid w:val="00F61973"/>
    <w:rsid w:val="00F655BF"/>
    <w:rsid w:val="00F65C49"/>
    <w:rsid w:val="00F66596"/>
    <w:rsid w:val="00F67F51"/>
    <w:rsid w:val="00F70BDF"/>
    <w:rsid w:val="00F7165C"/>
    <w:rsid w:val="00F71B60"/>
    <w:rsid w:val="00F72FB4"/>
    <w:rsid w:val="00F7637A"/>
    <w:rsid w:val="00F76D88"/>
    <w:rsid w:val="00F805AA"/>
    <w:rsid w:val="00F80B4E"/>
    <w:rsid w:val="00F819EE"/>
    <w:rsid w:val="00F8270B"/>
    <w:rsid w:val="00F833C5"/>
    <w:rsid w:val="00F8596F"/>
    <w:rsid w:val="00F902B5"/>
    <w:rsid w:val="00F90E5F"/>
    <w:rsid w:val="00F93318"/>
    <w:rsid w:val="00F939F9"/>
    <w:rsid w:val="00F94434"/>
    <w:rsid w:val="00F95381"/>
    <w:rsid w:val="00F954FD"/>
    <w:rsid w:val="00F95DB8"/>
    <w:rsid w:val="00F96DC3"/>
    <w:rsid w:val="00F96EEB"/>
    <w:rsid w:val="00F9710A"/>
    <w:rsid w:val="00F97397"/>
    <w:rsid w:val="00F973B1"/>
    <w:rsid w:val="00F97DBB"/>
    <w:rsid w:val="00F97DDD"/>
    <w:rsid w:val="00FA1536"/>
    <w:rsid w:val="00FA1AE6"/>
    <w:rsid w:val="00FA29A9"/>
    <w:rsid w:val="00FA44B5"/>
    <w:rsid w:val="00FA6873"/>
    <w:rsid w:val="00FB098F"/>
    <w:rsid w:val="00FB0A88"/>
    <w:rsid w:val="00FB19A2"/>
    <w:rsid w:val="00FB237A"/>
    <w:rsid w:val="00FB2569"/>
    <w:rsid w:val="00FB3487"/>
    <w:rsid w:val="00FB49E2"/>
    <w:rsid w:val="00FB5513"/>
    <w:rsid w:val="00FB752A"/>
    <w:rsid w:val="00FC16E8"/>
    <w:rsid w:val="00FC1F29"/>
    <w:rsid w:val="00FC24AF"/>
    <w:rsid w:val="00FC2F28"/>
    <w:rsid w:val="00FC36EA"/>
    <w:rsid w:val="00FC66EC"/>
    <w:rsid w:val="00FC6FB5"/>
    <w:rsid w:val="00FD2092"/>
    <w:rsid w:val="00FD212F"/>
    <w:rsid w:val="00FD37EF"/>
    <w:rsid w:val="00FD3D4D"/>
    <w:rsid w:val="00FD43CD"/>
    <w:rsid w:val="00FD6EFB"/>
    <w:rsid w:val="00FE0B65"/>
    <w:rsid w:val="00FE0F0C"/>
    <w:rsid w:val="00FE295D"/>
    <w:rsid w:val="00FE3FC2"/>
    <w:rsid w:val="00FE425E"/>
    <w:rsid w:val="00FE4B02"/>
    <w:rsid w:val="00FE525E"/>
    <w:rsid w:val="00FF1595"/>
    <w:rsid w:val="00FF1ACB"/>
    <w:rsid w:val="00FF2477"/>
    <w:rsid w:val="00FF3166"/>
    <w:rsid w:val="00FF3FD0"/>
    <w:rsid w:val="00FF4C4B"/>
    <w:rsid w:val="00FF608C"/>
    <w:rsid w:val="00FF64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Body Text" w:uiPriority="99"/>
    <w:lsdException w:name="Subtitle" w:semiHidden="0" w:unhideWhenUsed="0" w:qFormat="1"/>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2">
    <w:name w:val="heading 1"/>
    <w:aliases w:val="Заголовок 1 Знак Знак,Заголовок 1 Знак Знак Знак"/>
    <w:basedOn w:val="a6"/>
    <w:next w:val="a7"/>
    <w:link w:val="16"/>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
    <w:basedOn w:val="a6"/>
    <w:next w:val="a7"/>
    <w:link w:val="22"/>
    <w:uiPriority w:val="9"/>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uiPriority w:val="99"/>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6">
    <w:name w:val="Заголовок 1 Знак"/>
    <w:aliases w:val="Заголовок 1 Знак Знак Знак1,Заголовок 1 Знак Знак Знак Знак"/>
    <w:basedOn w:val="a8"/>
    <w:link w:val="12"/>
    <w:rsid w:val="006B7E04"/>
    <w:rPr>
      <w:rFonts w:ascii="Times New Roman" w:eastAsia="SimSun" w:hAnsi="Times New Roman" w:cs="Arial"/>
      <w:b/>
      <w:bCs/>
      <w:caps/>
      <w:sz w:val="28"/>
      <w:szCs w:val="32"/>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
    <w:basedOn w:val="a8"/>
    <w:link w:val="20"/>
    <w:uiPriority w:val="9"/>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3">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3">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iPriority w:val="99"/>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uiPriority w:val="99"/>
    <w:rsid w:val="00644E50"/>
    <w:rPr>
      <w:rFonts w:ascii="Times New Roman" w:eastAsia="Times New Roman" w:hAnsi="Times New Roman" w:cs="Times New Roman"/>
      <w:sz w:val="20"/>
      <w:szCs w:val="20"/>
      <w:lang w:eastAsia="ru-RU"/>
    </w:rPr>
  </w:style>
  <w:style w:type="paragraph" w:styleId="af3">
    <w:name w:val="List Paragraph"/>
    <w:basedOn w:val="a6"/>
    <w:link w:val="af4"/>
    <w:uiPriority w:val="3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uiPriority w:val="99"/>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4">
    <w:name w:val="Body Text 2"/>
    <w:aliases w:val="Знак1"/>
    <w:basedOn w:val="a6"/>
    <w:link w:val="25"/>
    <w:rsid w:val="00E06CCD"/>
    <w:pPr>
      <w:widowControl/>
      <w:snapToGrid/>
      <w:spacing w:after="120" w:line="480" w:lineRule="auto"/>
      <w:jc w:val="left"/>
    </w:pPr>
    <w:rPr>
      <w:rFonts w:eastAsia="SimSun"/>
      <w:sz w:val="24"/>
      <w:szCs w:val="24"/>
    </w:rPr>
  </w:style>
  <w:style w:type="character" w:customStyle="1" w:styleId="25">
    <w:name w:val="Основной текст 2 Знак"/>
    <w:aliases w:val="Знак1 Знак"/>
    <w:basedOn w:val="a8"/>
    <w:link w:val="24"/>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link w:val="aff0"/>
    <w:qFormat/>
    <w:rsid w:val="007C349A"/>
    <w:pPr>
      <w:spacing w:after="0" w:line="240" w:lineRule="auto"/>
    </w:pPr>
    <w:rPr>
      <w:rFonts w:eastAsiaTheme="minorEastAsia"/>
      <w:lang w:eastAsia="ru-RU"/>
    </w:rPr>
  </w:style>
  <w:style w:type="character" w:customStyle="1" w:styleId="aff0">
    <w:name w:val="Без интервала Знак"/>
    <w:basedOn w:val="a8"/>
    <w:link w:val="aff"/>
    <w:rsid w:val="007C349A"/>
    <w:rPr>
      <w:rFonts w:eastAsiaTheme="minorEastAsia"/>
      <w:lang w:eastAsia="ru-RU"/>
    </w:rPr>
  </w:style>
  <w:style w:type="paragraph" w:styleId="aff1">
    <w:name w:val="Balloon Text"/>
    <w:aliases w:val="Знак5, Знак5"/>
    <w:basedOn w:val="a6"/>
    <w:link w:val="aff2"/>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6"/>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7">
    <w:name w:val="Основной текст (2)_"/>
    <w:basedOn w:val="a8"/>
    <w:link w:val="28"/>
    <w:rsid w:val="000F7051"/>
    <w:rPr>
      <w:rFonts w:ascii="Times New Roman" w:eastAsia="Times New Roman" w:hAnsi="Times New Roman" w:cs="Times New Roman"/>
      <w:spacing w:val="10"/>
      <w:sz w:val="19"/>
      <w:szCs w:val="19"/>
      <w:shd w:val="clear" w:color="auto" w:fill="FFFFFF"/>
    </w:rPr>
  </w:style>
  <w:style w:type="character" w:customStyle="1" w:styleId="29">
    <w:name w:val="Заголовок №2_"/>
    <w:basedOn w:val="a8"/>
    <w:link w:val="2a"/>
    <w:rsid w:val="000F7051"/>
    <w:rPr>
      <w:rFonts w:ascii="Times New Roman" w:eastAsia="Times New Roman" w:hAnsi="Times New Roman" w:cs="Times New Roman"/>
      <w:b/>
      <w:bCs/>
      <w:sz w:val="26"/>
      <w:szCs w:val="26"/>
      <w:shd w:val="clear" w:color="auto" w:fill="FFFFFF"/>
    </w:rPr>
  </w:style>
  <w:style w:type="paragraph" w:customStyle="1" w:styleId="26">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8">
    <w:name w:val="Основной текст (2)"/>
    <w:basedOn w:val="a6"/>
    <w:link w:val="27"/>
    <w:rsid w:val="000F7051"/>
    <w:pPr>
      <w:shd w:val="clear" w:color="auto" w:fill="FFFFFF"/>
      <w:snapToGrid/>
      <w:spacing w:line="0" w:lineRule="atLeast"/>
      <w:jc w:val="center"/>
    </w:pPr>
    <w:rPr>
      <w:spacing w:val="10"/>
      <w:sz w:val="19"/>
      <w:szCs w:val="19"/>
      <w:lang w:eastAsia="en-US"/>
    </w:rPr>
  </w:style>
  <w:style w:type="paragraph" w:customStyle="1" w:styleId="2a">
    <w:name w:val="Заголовок №2"/>
    <w:basedOn w:val="a6"/>
    <w:link w:val="29"/>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b">
    <w:name w:val="Body Text Indent 2"/>
    <w:basedOn w:val="a6"/>
    <w:link w:val="2c"/>
    <w:uiPriority w:val="99"/>
    <w:unhideWhenUsed/>
    <w:rsid w:val="00512FFB"/>
    <w:pPr>
      <w:spacing w:after="120" w:line="480" w:lineRule="auto"/>
      <w:ind w:left="283"/>
    </w:pPr>
  </w:style>
  <w:style w:type="character" w:customStyle="1" w:styleId="2c">
    <w:name w:val="Основной текст с отступом 2 Знак"/>
    <w:basedOn w:val="a8"/>
    <w:link w:val="2b"/>
    <w:uiPriority w:val="99"/>
    <w:rsid w:val="00512FFB"/>
    <w:rPr>
      <w:rFonts w:ascii="Times New Roman" w:eastAsia="Times New Roman" w:hAnsi="Times New Roman" w:cs="Times New Roman"/>
      <w:sz w:val="20"/>
      <w:szCs w:val="20"/>
      <w:lang w:eastAsia="ru-RU"/>
    </w:rPr>
  </w:style>
  <w:style w:type="paragraph" w:customStyle="1" w:styleId="2d">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link w:val="ConsNormal0"/>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7">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867049"/>
    <w:pPr>
      <w:widowControl/>
      <w:suppressAutoHyphens/>
      <w:snapToGrid/>
      <w:spacing w:line="312" w:lineRule="auto"/>
      <w:ind w:firstLine="709"/>
    </w:pPr>
    <w:rPr>
      <w:rFonts w:eastAsia="MS Mincho"/>
      <w:bCs/>
      <w:noProof/>
      <w:sz w:val="24"/>
      <w:szCs w:val="28"/>
      <w:shd w:val="clear" w:color="auto" w:fill="FFFFFF"/>
      <w:lang w:eastAsia="ar-SA"/>
    </w:rPr>
  </w:style>
  <w:style w:type="character" w:customStyle="1" w:styleId="S6">
    <w:name w:val="S_Обычный Знак"/>
    <w:link w:val="S5"/>
    <w:locked/>
    <w:rsid w:val="00867049"/>
    <w:rPr>
      <w:rFonts w:ascii="Times New Roman" w:eastAsia="MS Mincho" w:hAnsi="Times New Roman" w:cs="Times New Roman"/>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uiPriority w:val="99"/>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uiPriority w:val="5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13"/>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14"/>
      </w:numPr>
      <w:snapToGrid/>
      <w:spacing w:after="60"/>
      <w:ind w:left="0" w:firstLine="709"/>
    </w:pPr>
    <w:rPr>
      <w:snapToGrid w:val="0"/>
      <w:sz w:val="24"/>
      <w:szCs w:val="24"/>
    </w:rPr>
  </w:style>
  <w:style w:type="character" w:customStyle="1" w:styleId="afff7">
    <w:name w:val="Список Знак"/>
    <w:link w:val="a3"/>
    <w:rsid w:val="00574465"/>
    <w:rPr>
      <w:rFonts w:ascii="Times New Roman" w:eastAsia="Times New Roman" w:hAnsi="Times New Roman" w:cs="Times New Roman"/>
      <w:snapToGrid w:val="0"/>
      <w:sz w:val="24"/>
      <w:szCs w:val="24"/>
    </w:rPr>
  </w:style>
  <w:style w:type="paragraph" w:customStyle="1" w:styleId="14">
    <w:name w:val="Список 1)"/>
    <w:basedOn w:val="a6"/>
    <w:rsid w:val="00574465"/>
    <w:pPr>
      <w:widowControl/>
      <w:numPr>
        <w:numId w:val="15"/>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e"/>
    <w:qFormat/>
    <w:rsid w:val="00EF3AE1"/>
    <w:pPr>
      <w:widowControl/>
      <w:snapToGrid/>
      <w:spacing w:before="120" w:after="120"/>
      <w:jc w:val="center"/>
    </w:pPr>
    <w:rPr>
      <w:b/>
      <w:bCs/>
      <w:sz w:val="24"/>
      <w:szCs w:val="24"/>
    </w:rPr>
  </w:style>
  <w:style w:type="paragraph" w:customStyle="1" w:styleId="afff9">
    <w:name w:val="Табличный_центр"/>
    <w:basedOn w:val="a6"/>
    <w:rsid w:val="00EF3AE1"/>
    <w:pPr>
      <w:widowControl/>
      <w:snapToGrid/>
      <w:jc w:val="center"/>
    </w:pPr>
    <w:rPr>
      <w:sz w:val="22"/>
      <w:szCs w:val="22"/>
    </w:rPr>
  </w:style>
  <w:style w:type="character" w:customStyle="1" w:styleId="2e">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7"/>
      </w:numPr>
      <w:snapToGrid/>
      <w:jc w:val="center"/>
    </w:pPr>
    <w:rPr>
      <w:b/>
      <w:caps/>
      <w:sz w:val="24"/>
      <w:szCs w:val="24"/>
    </w:rPr>
  </w:style>
  <w:style w:type="paragraph" w:customStyle="1" w:styleId="S2">
    <w:name w:val="S_Заголовок 2"/>
    <w:basedOn w:val="20"/>
    <w:rsid w:val="007E68E6"/>
    <w:pPr>
      <w:keepNext w:val="0"/>
      <w:keepLines w:val="0"/>
      <w:numPr>
        <w:numId w:val="17"/>
      </w:numPr>
      <w:suppressAutoHyphens w:val="0"/>
      <w:spacing w:before="0" w:line="360" w:lineRule="auto"/>
      <w:ind w:right="0"/>
      <w:jc w:val="both"/>
    </w:pPr>
    <w:rPr>
      <w:rFonts w:eastAsia="Times New Roman"/>
      <w:bCs w:val="0"/>
      <w:sz w:val="24"/>
      <w:szCs w:val="24"/>
    </w:rPr>
  </w:style>
  <w:style w:type="paragraph" w:customStyle="1" w:styleId="S3">
    <w:name w:val="S_Заголовок 3"/>
    <w:basedOn w:val="3"/>
    <w:rsid w:val="007E68E6"/>
    <w:pPr>
      <w:keepNext w:val="0"/>
      <w:keepLines w:val="0"/>
      <w:numPr>
        <w:numId w:val="17"/>
      </w:numPr>
      <w:tabs>
        <w:tab w:val="clear" w:pos="1814"/>
      </w:tabs>
      <w:suppressAutoHyphens w:val="0"/>
      <w:spacing w:before="0" w:line="360" w:lineRule="auto"/>
    </w:pPr>
    <w:rPr>
      <w:rFonts w:eastAsia="Times New Roman"/>
      <w:b w:val="0"/>
      <w:bCs w:val="0"/>
      <w:sz w:val="24"/>
      <w:szCs w:val="24"/>
      <w:u w:val="single"/>
    </w:rPr>
  </w:style>
  <w:style w:type="paragraph" w:customStyle="1" w:styleId="S4">
    <w:name w:val="S_Заголовок 4"/>
    <w:basedOn w:val="4"/>
    <w:rsid w:val="007E68E6"/>
    <w:pPr>
      <w:numPr>
        <w:numId w:val="17"/>
      </w:numPr>
      <w:tabs>
        <w:tab w:val="clear" w:pos="1985"/>
      </w:tabs>
      <w:spacing w:before="0" w:line="240" w:lineRule="auto"/>
    </w:pPr>
    <w:rPr>
      <w:rFonts w:eastAsia="Times New Roman"/>
      <w:i/>
      <w:sz w:val="24"/>
      <w:szCs w:val="24"/>
    </w:rPr>
  </w:style>
  <w:style w:type="numbering" w:customStyle="1" w:styleId="1ai11">
    <w:name w:val="1 / a / i11"/>
    <w:basedOn w:val="aa"/>
    <w:next w:val="1ai"/>
    <w:rsid w:val="007E68E6"/>
  </w:style>
  <w:style w:type="numbering" w:styleId="1ai">
    <w:name w:val="Outline List 1"/>
    <w:basedOn w:val="aa"/>
    <w:unhideWhenUsed/>
    <w:rsid w:val="007E68E6"/>
    <w:pPr>
      <w:numPr>
        <w:numId w:val="16"/>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rPr>
  </w:style>
  <w:style w:type="character" w:customStyle="1" w:styleId="90">
    <w:name w:val="Заголовок 9 Знак"/>
    <w:basedOn w:val="a8"/>
    <w:link w:val="9"/>
    <w:rsid w:val="00D97648"/>
    <w:rPr>
      <w:rFonts w:ascii="Arial" w:eastAsia="Times New Roman" w:hAnsi="Arial" w:cs="Times New Roman"/>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eastAsia="en-US"/>
    </w:rPr>
  </w:style>
  <w:style w:type="character" w:customStyle="1" w:styleId="HTML7">
    <w:name w:val="Стандартный HTML Знак"/>
    <w:basedOn w:val="a8"/>
    <w:link w:val="HTML6"/>
    <w:rsid w:val="003B48AB"/>
    <w:rPr>
      <w:rFonts w:ascii="Courier New" w:eastAsia="Times New Roman" w:hAnsi="Courier New" w:cs="Times New Roman"/>
      <w:spacing w:val="-5"/>
      <w:sz w:val="20"/>
      <w:szCs w:val="20"/>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8">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9">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b">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0">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1">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2">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3">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c"/>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rPr>
  </w:style>
  <w:style w:type="character" w:customStyle="1" w:styleId="1d">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4">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eastAsia="en-US"/>
    </w:rPr>
  </w:style>
  <w:style w:type="character" w:customStyle="1" w:styleId="affffd">
    <w:name w:val="Шапка Знак"/>
    <w:basedOn w:val="a8"/>
    <w:link w:val="affffc"/>
    <w:rsid w:val="003B48AB"/>
    <w:rPr>
      <w:rFonts w:ascii="Arial" w:hAnsi="Arial"/>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eastAsia="ru-RU"/>
    </w:rPr>
  </w:style>
  <w:style w:type="paragraph" w:styleId="2f5">
    <w:name w:val="Body Text First Indent 2"/>
    <w:basedOn w:val="ae"/>
    <w:link w:val="2f6"/>
    <w:unhideWhenUsed/>
    <w:rsid w:val="003B48AB"/>
    <w:pPr>
      <w:tabs>
        <w:tab w:val="left" w:pos="708"/>
      </w:tabs>
      <w:spacing w:line="360" w:lineRule="auto"/>
      <w:ind w:firstLine="210"/>
    </w:pPr>
    <w:rPr>
      <w:rFonts w:ascii="Arial" w:hAnsi="Arial"/>
      <w:spacing w:val="-5"/>
      <w:lang w:eastAsia="en-US"/>
    </w:rPr>
  </w:style>
  <w:style w:type="character" w:customStyle="1" w:styleId="2f6">
    <w:name w:val="Красная строка 2 Знак"/>
    <w:basedOn w:val="af"/>
    <w:link w:val="2f5"/>
    <w:rsid w:val="003B48AB"/>
    <w:rPr>
      <w:rFonts w:ascii="Arial" w:eastAsia="Times New Roman" w:hAnsi="Arial" w:cs="Times New Roman"/>
      <w:spacing w:val="-5"/>
      <w:sz w:val="24"/>
      <w:szCs w:val="24"/>
      <w:lang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rPr>
  </w:style>
  <w:style w:type="paragraph" w:styleId="afffffd">
    <w:name w:val="annotation subject"/>
    <w:basedOn w:val="afffe"/>
    <w:next w:val="afffe"/>
    <w:link w:val="afffffe"/>
    <w:semiHidden/>
    <w:unhideWhenUsed/>
    <w:rsid w:val="003B48AB"/>
    <w:pPr>
      <w:ind w:firstLine="284"/>
      <w:jc w:val="both"/>
    </w:pPr>
    <w:rPr>
      <w:b/>
      <w:bCs/>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rPr>
  </w:style>
  <w:style w:type="character" w:customStyle="1" w:styleId="1e">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7">
    <w:name w:val="Quote"/>
    <w:basedOn w:val="a6"/>
    <w:next w:val="a6"/>
    <w:link w:val="2f8"/>
    <w:uiPriority w:val="29"/>
    <w:qFormat/>
    <w:rsid w:val="003B48AB"/>
    <w:pPr>
      <w:widowControl/>
      <w:tabs>
        <w:tab w:val="left" w:pos="708"/>
      </w:tabs>
      <w:snapToGrid/>
      <w:spacing w:line="360" w:lineRule="auto"/>
      <w:ind w:firstLine="680"/>
    </w:pPr>
    <w:rPr>
      <w:rFonts w:ascii="Cambria" w:hAnsi="Cambria"/>
      <w:i/>
      <w:iCs/>
      <w:color w:val="5A5A5A"/>
      <w:sz w:val="24"/>
      <w:szCs w:val="24"/>
    </w:rPr>
  </w:style>
  <w:style w:type="character" w:customStyle="1" w:styleId="2f8">
    <w:name w:val="Цитата 2 Знак"/>
    <w:basedOn w:val="a8"/>
    <w:link w:val="2f7"/>
    <w:uiPriority w:val="29"/>
    <w:rsid w:val="003B48AB"/>
    <w:rPr>
      <w:rFonts w:ascii="Cambria" w:eastAsia="Times New Roman" w:hAnsi="Cambria" w:cs="Times New Roman"/>
      <w:i/>
      <w:iCs/>
      <w:color w:val="5A5A5A"/>
      <w:sz w:val="24"/>
      <w:szCs w:val="24"/>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rPr>
  </w:style>
  <w:style w:type="paragraph" w:styleId="affffff2">
    <w:name w:val="TOC Heading"/>
    <w:basedOn w:val="12"/>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rPr>
  </w:style>
  <w:style w:type="paragraph" w:customStyle="1" w:styleId="a">
    <w:name w:val="Список нумерованный"/>
    <w:basedOn w:val="a6"/>
    <w:rsid w:val="003B48AB"/>
    <w:pPr>
      <w:widowControl/>
      <w:numPr>
        <w:numId w:val="19"/>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style>
  <w:style w:type="paragraph" w:customStyle="1" w:styleId="a2">
    <w:name w:val="Табличный_нумерованный"/>
    <w:basedOn w:val="a6"/>
    <w:link w:val="affffff7"/>
    <w:rsid w:val="003B48AB"/>
    <w:pPr>
      <w:widowControl/>
      <w:numPr>
        <w:numId w:val="20"/>
      </w:numPr>
      <w:snapToGrid/>
      <w:jc w:val="left"/>
    </w:pPr>
    <w:rPr>
      <w:rFonts w:asciiTheme="minorHAnsi" w:eastAsiaTheme="minorHAnsi" w:hAnsiTheme="minorHAnsi" w:cstheme="minorBidi"/>
      <w:sz w:val="22"/>
      <w:szCs w:val="22"/>
    </w:rPr>
  </w:style>
  <w:style w:type="paragraph" w:customStyle="1" w:styleId="a5">
    <w:name w:val="Требования"/>
    <w:basedOn w:val="a6"/>
    <w:rsid w:val="003B48AB"/>
    <w:pPr>
      <w:widowControl/>
      <w:numPr>
        <w:ilvl w:val="1"/>
        <w:numId w:val="21"/>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22"/>
      </w:numPr>
      <w:tabs>
        <w:tab w:val="left" w:pos="992"/>
      </w:tabs>
      <w:snapToGrid w:val="0"/>
      <w:spacing w:after="0"/>
    </w:pPr>
    <w:rPr>
      <w:rFonts w:asciiTheme="minorHAnsi" w:eastAsiaTheme="minorHAnsi" w:hAnsiTheme="minorHAnsi" w:cstheme="minorBidi"/>
      <w:snapToGrid/>
    </w:rPr>
  </w:style>
  <w:style w:type="paragraph" w:customStyle="1" w:styleId="1f">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f"/>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23"/>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rPr>
  </w:style>
  <w:style w:type="character" w:customStyle="1" w:styleId="affffffd">
    <w:name w:val="ООО  «Институт Территориального Планирования Знак"/>
    <w:link w:val="affffffe"/>
    <w:locked/>
    <w:rsid w:val="003B48AB"/>
    <w:rPr>
      <w:sz w:val="24"/>
      <w:szCs w:val="24"/>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rPr>
  </w:style>
  <w:style w:type="character" w:customStyle="1" w:styleId="S8">
    <w:name w:val="S_Обычный в таблице Знак"/>
    <w:link w:val="S9"/>
    <w:locked/>
    <w:rsid w:val="003B48AB"/>
    <w:rPr>
      <w:sz w:val="24"/>
      <w:szCs w:val="24"/>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eastAsia="ja-JP"/>
    </w:rPr>
  </w:style>
  <w:style w:type="character" w:customStyle="1" w:styleId="Sa">
    <w:name w:val="S_Маркированный Знак"/>
    <w:link w:val="Sb"/>
    <w:locked/>
    <w:rsid w:val="003B48AB"/>
    <w:rPr>
      <w:b/>
      <w:caps/>
      <w:w w:val="109"/>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24"/>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25"/>
      </w:numPr>
      <w:tabs>
        <w:tab w:val="clear" w:pos="708"/>
      </w:tabs>
      <w:contextualSpacing w:val="0"/>
    </w:pPr>
    <w:rPr>
      <w:w w:val="109"/>
    </w:rPr>
  </w:style>
  <w:style w:type="paragraph" w:customStyle="1" w:styleId="1f0">
    <w:name w:val="Заголовок оглавления1"/>
    <w:basedOn w:val="12"/>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1">
    <w:name w:val="Основной текст продолжение Знак1"/>
    <w:link w:val="afffffff1"/>
    <w:locked/>
    <w:rsid w:val="003B48AB"/>
    <w:rPr>
      <w:sz w:val="24"/>
    </w:rPr>
  </w:style>
  <w:style w:type="paragraph" w:customStyle="1" w:styleId="afffffff1">
    <w:name w:val="Основной текст продолжение"/>
    <w:basedOn w:val="a6"/>
    <w:next w:val="af1"/>
    <w:link w:val="1f1"/>
    <w:rsid w:val="003B48AB"/>
    <w:pPr>
      <w:widowControl/>
      <w:tabs>
        <w:tab w:val="left" w:pos="708"/>
      </w:tabs>
      <w:snapToGrid/>
      <w:spacing w:before="120"/>
      <w:ind w:firstLine="709"/>
    </w:pPr>
    <w:rPr>
      <w:rFonts w:asciiTheme="minorHAnsi" w:eastAsiaTheme="minorHAnsi" w:hAnsiTheme="minorHAnsi" w:cstheme="minorBidi"/>
      <w:sz w:val="24"/>
      <w:szCs w:val="22"/>
    </w:rPr>
  </w:style>
  <w:style w:type="character" w:customStyle="1" w:styleId="afffffff2">
    <w:name w:val="табл_строка Знак"/>
    <w:link w:val="afffffff3"/>
    <w:locked/>
    <w:rsid w:val="003B48AB"/>
    <w:rPr>
      <w:sz w:val="24"/>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2">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9">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7"/>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11">
    <w:name w:val="Обычный1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6"/>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c">
    <w:name w:val="Название Знак1"/>
    <w:basedOn w:val="a8"/>
    <w:link w:val="affff5"/>
    <w:uiPriority w:val="99"/>
    <w:locked/>
    <w:rsid w:val="003B48AB"/>
    <w:rPr>
      <w:rFonts w:ascii="Cambria" w:eastAsia="Times New Roman" w:hAnsi="Cambria" w:cs="Times New Roman"/>
      <w:i/>
      <w:iCs/>
      <w:color w:val="243F60"/>
      <w:sz w:val="60"/>
      <w:szCs w:val="60"/>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e">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23"/>
      </w:numPr>
    </w:pPr>
  </w:style>
  <w:style w:type="numbering" w:customStyle="1" w:styleId="11">
    <w:name w:val="Статья / Раздел11"/>
    <w:rsid w:val="003B48AB"/>
    <w:pPr>
      <w:numPr>
        <w:numId w:val="27"/>
      </w:numPr>
    </w:pPr>
  </w:style>
  <w:style w:type="numbering" w:customStyle="1" w:styleId="21">
    <w:name w:val="Статья / Раздел2"/>
    <w:rsid w:val="003B48AB"/>
    <w:pPr>
      <w:numPr>
        <w:numId w:val="28"/>
      </w:numPr>
    </w:pPr>
  </w:style>
  <w:style w:type="numbering" w:customStyle="1" w:styleId="2010">
    <w:name w:val="Перечисление 2010"/>
    <w:rsid w:val="003B48AB"/>
    <w:pPr>
      <w:numPr>
        <w:numId w:val="29"/>
      </w:numPr>
    </w:pPr>
  </w:style>
  <w:style w:type="numbering" w:customStyle="1" w:styleId="1ai1">
    <w:name w:val="1 / a / i1"/>
    <w:rsid w:val="003B48AB"/>
    <w:pPr>
      <w:numPr>
        <w:numId w:val="30"/>
      </w:numPr>
    </w:pPr>
  </w:style>
  <w:style w:type="numbering" w:customStyle="1" w:styleId="1111111">
    <w:name w:val="1 / 1.1 / 1.1.11"/>
    <w:rsid w:val="003B48AB"/>
    <w:pPr>
      <w:numPr>
        <w:numId w:val="31"/>
      </w:numPr>
    </w:pPr>
  </w:style>
  <w:style w:type="numbering" w:customStyle="1" w:styleId="11111111">
    <w:name w:val="1 / 1.1 / 1.1.111"/>
    <w:rsid w:val="003B48AB"/>
    <w:pPr>
      <w:numPr>
        <w:numId w:val="32"/>
      </w:numPr>
    </w:pPr>
  </w:style>
  <w:style w:type="numbering" w:customStyle="1" w:styleId="201011">
    <w:name w:val="Перечисление 201011"/>
    <w:rsid w:val="003B48AB"/>
    <w:pPr>
      <w:numPr>
        <w:numId w:val="33"/>
      </w:numPr>
    </w:pPr>
  </w:style>
  <w:style w:type="numbering" w:customStyle="1" w:styleId="20101">
    <w:name w:val="Перечисление 20101"/>
    <w:rsid w:val="003B48AB"/>
    <w:pPr>
      <w:numPr>
        <w:numId w:val="34"/>
      </w:numPr>
    </w:pPr>
  </w:style>
  <w:style w:type="numbering" w:styleId="111111">
    <w:name w:val="Outline List 2"/>
    <w:basedOn w:val="aa"/>
    <w:rsid w:val="00B2740D"/>
    <w:pPr>
      <w:numPr>
        <w:numId w:val="6"/>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5">
    <w:name w:val="Статья / Раздел1"/>
    <w:basedOn w:val="aa"/>
    <w:next w:val="affffffff4"/>
    <w:rsid w:val="00B2740D"/>
    <w:pPr>
      <w:numPr>
        <w:numId w:val="13"/>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8"/>
      </w:numPr>
    </w:pPr>
  </w:style>
  <w:style w:type="numbering" w:customStyle="1" w:styleId="1ai2">
    <w:name w:val="1 / a / i2"/>
    <w:basedOn w:val="aa"/>
    <w:next w:val="1ai"/>
    <w:rsid w:val="00B2740D"/>
    <w:pPr>
      <w:numPr>
        <w:numId w:val="9"/>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affffffff5">
    <w:name w:val="+таб"/>
    <w:basedOn w:val="a6"/>
    <w:link w:val="affffffff6"/>
    <w:qFormat/>
    <w:rsid w:val="00867049"/>
    <w:pPr>
      <w:widowControl/>
      <w:snapToGrid/>
      <w:jc w:val="center"/>
    </w:pPr>
  </w:style>
  <w:style w:type="character" w:customStyle="1" w:styleId="affffffff6">
    <w:name w:val="+таб Знак"/>
    <w:basedOn w:val="a8"/>
    <w:link w:val="affffffff5"/>
    <w:rsid w:val="00867049"/>
    <w:rPr>
      <w:rFonts w:ascii="Times New Roman" w:eastAsia="Times New Roman" w:hAnsi="Times New Roman" w:cs="Times New Roman"/>
      <w:sz w:val="20"/>
      <w:szCs w:val="20"/>
      <w:lang w:eastAsia="ru-RU"/>
    </w:rPr>
  </w:style>
  <w:style w:type="paragraph" w:customStyle="1" w:styleId="ConsCell">
    <w:name w:val="ConsCell"/>
    <w:semiHidden/>
    <w:rsid w:val="002A793F"/>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59">
    <w:name w:val="Стиль5"/>
    <w:basedOn w:val="a6"/>
    <w:rsid w:val="00146D41"/>
    <w:pPr>
      <w:widowControl/>
      <w:snapToGrid/>
      <w:ind w:firstLine="709"/>
      <w:jc w:val="center"/>
    </w:pPr>
    <w:rPr>
      <w:b/>
      <w:bCs/>
      <w:i/>
      <w:iCs/>
      <w:sz w:val="24"/>
      <w:szCs w:val="24"/>
    </w:rPr>
  </w:style>
  <w:style w:type="paragraph" w:customStyle="1" w:styleId="1fb">
    <w:name w:val="заголовок 1"/>
    <w:basedOn w:val="a6"/>
    <w:next w:val="a6"/>
    <w:rsid w:val="00146D41"/>
    <w:pPr>
      <w:keepNext/>
      <w:widowControl/>
      <w:snapToGrid/>
      <w:jc w:val="center"/>
    </w:pPr>
    <w:rPr>
      <w:b/>
      <w:sz w:val="28"/>
    </w:rPr>
  </w:style>
  <w:style w:type="paragraph" w:customStyle="1" w:styleId="1fc">
    <w:name w:val="Стиль 1"/>
    <w:basedOn w:val="a6"/>
    <w:rsid w:val="002726D6"/>
    <w:pPr>
      <w:widowControl/>
      <w:snapToGrid/>
      <w:spacing w:before="20" w:after="20"/>
      <w:ind w:firstLine="567"/>
    </w:pPr>
    <w:rPr>
      <w:rFonts w:ascii="Arial" w:hAnsi="Arial" w:cs="Arial"/>
      <w:sz w:val="22"/>
      <w:szCs w:val="22"/>
    </w:rPr>
  </w:style>
  <w:style w:type="character" w:customStyle="1" w:styleId="ConsNormal0">
    <w:name w:val="ConsNormal Знак"/>
    <w:basedOn w:val="a8"/>
    <w:link w:val="ConsNormal"/>
    <w:locked/>
    <w:rsid w:val="002726D6"/>
    <w:rPr>
      <w:rFonts w:ascii="Arial" w:eastAsia="Calibri" w:hAnsi="Arial" w:cs="Arial"/>
      <w:sz w:val="20"/>
      <w:szCs w:val="20"/>
      <w:lang w:eastAsia="ru-RU"/>
    </w:rPr>
  </w:style>
  <w:style w:type="paragraph" w:customStyle="1" w:styleId="msonormalcxspmiddle">
    <w:name w:val="msonormalcxspmiddle"/>
    <w:basedOn w:val="a6"/>
    <w:rsid w:val="00716F2E"/>
    <w:pPr>
      <w:widowControl/>
      <w:snapToGrid/>
      <w:spacing w:before="100" w:beforeAutospacing="1" w:after="100" w:afterAutospacing="1"/>
      <w:jc w:val="left"/>
    </w:pPr>
    <w:rPr>
      <w:sz w:val="24"/>
      <w:szCs w:val="24"/>
    </w:rPr>
  </w:style>
  <w:style w:type="paragraph" w:customStyle="1" w:styleId="msonormalcxspmiddlecxspmiddle">
    <w:name w:val="msonormalcxspmiddlecxspmiddle"/>
    <w:basedOn w:val="a6"/>
    <w:rsid w:val="00716F2E"/>
    <w:pPr>
      <w:widowControl/>
      <w:snapToGrid/>
      <w:spacing w:before="100" w:beforeAutospacing="1" w:after="100" w:afterAutospacing="1"/>
      <w:jc w:val="left"/>
    </w:pPr>
    <w:rPr>
      <w:sz w:val="24"/>
      <w:szCs w:val="24"/>
    </w:rPr>
  </w:style>
  <w:style w:type="table" w:customStyle="1" w:styleId="TableGrid">
    <w:name w:val="TableGrid"/>
    <w:rsid w:val="002C5481"/>
    <w:pPr>
      <w:spacing w:after="0" w:line="240" w:lineRule="auto"/>
    </w:pPr>
    <w:rPr>
      <w:rFonts w:eastAsiaTheme="minorEastAsia"/>
    </w:rPr>
    <w:tblPr>
      <w:tblCellMar>
        <w:top w:w="0" w:type="dxa"/>
        <w:left w:w="0" w:type="dxa"/>
        <w:bottom w:w="0" w:type="dxa"/>
        <w:right w:w="0" w:type="dxa"/>
      </w:tblCellMar>
    </w:tblPr>
  </w:style>
  <w:style w:type="paragraph" w:customStyle="1" w:styleId="Standard">
    <w:name w:val="Standard"/>
    <w:rsid w:val="00C35184"/>
    <w:pPr>
      <w:suppressAutoHyphens/>
      <w:autoSpaceDN w:val="0"/>
      <w:spacing w:after="160" w:line="256" w:lineRule="auto"/>
    </w:pPr>
    <w:rPr>
      <w:rFonts w:ascii="Calibri" w:eastAsia="Arial Unicode MS" w:hAnsi="Calibri" w:cs="Tahoma"/>
      <w:kern w:val="3"/>
    </w:rPr>
  </w:style>
  <w:style w:type="paragraph" w:customStyle="1" w:styleId="Sf2">
    <w:name w:val="S_Заголовок таблицы"/>
    <w:basedOn w:val="a6"/>
    <w:link w:val="Sf3"/>
    <w:rsid w:val="00073E09"/>
    <w:pPr>
      <w:keepNext/>
      <w:keepLines/>
      <w:widowControl/>
      <w:snapToGrid/>
      <w:ind w:firstLine="709"/>
      <w:contextualSpacing/>
      <w:jc w:val="center"/>
    </w:pPr>
    <w:rPr>
      <w:noProof/>
      <w:sz w:val="24"/>
      <w:szCs w:val="24"/>
      <w:u w:val="single"/>
    </w:rPr>
  </w:style>
  <w:style w:type="paragraph" w:customStyle="1" w:styleId="Sf4">
    <w:name w:val="S_Таблица"/>
    <w:basedOn w:val="a6"/>
    <w:link w:val="S10"/>
    <w:autoRedefine/>
    <w:qFormat/>
    <w:rsid w:val="00073E09"/>
    <w:pPr>
      <w:keepNext/>
      <w:widowControl/>
      <w:snapToGrid/>
      <w:spacing w:line="312" w:lineRule="auto"/>
      <w:ind w:firstLine="709"/>
    </w:pPr>
    <w:rPr>
      <w:sz w:val="24"/>
      <w:szCs w:val="24"/>
      <w:lang w:val="en-US"/>
    </w:rPr>
  </w:style>
  <w:style w:type="character" w:customStyle="1" w:styleId="S10">
    <w:name w:val="S_Таблица Знак1"/>
    <w:basedOn w:val="a8"/>
    <w:link w:val="Sf4"/>
    <w:rsid w:val="00073E09"/>
    <w:rPr>
      <w:rFonts w:ascii="Times New Roman" w:eastAsia="Times New Roman" w:hAnsi="Times New Roman" w:cs="Times New Roman"/>
      <w:sz w:val="24"/>
      <w:szCs w:val="24"/>
      <w:lang w:val="en-US" w:eastAsia="ru-RU"/>
    </w:rPr>
  </w:style>
  <w:style w:type="character" w:customStyle="1" w:styleId="Sf3">
    <w:name w:val="S_Заголовок таблицы Знак"/>
    <w:basedOn w:val="S6"/>
    <w:link w:val="Sf2"/>
    <w:rsid w:val="00073E09"/>
    <w:rPr>
      <w:rFonts w:ascii="Times New Roman" w:eastAsia="Times New Roman" w:hAnsi="Times New Roman" w:cs="Times New Roman"/>
      <w:bCs w:val="0"/>
      <w:noProof/>
      <w:sz w:val="24"/>
      <w:szCs w:val="24"/>
      <w:u w:val="single"/>
      <w:lang w:eastAsia="ru-RU"/>
    </w:rPr>
  </w:style>
  <w:style w:type="paragraph" w:customStyle="1" w:styleId="Sf5">
    <w:name w:val="S_Отступ"/>
    <w:basedOn w:val="a6"/>
    <w:rsid w:val="000E1C66"/>
    <w:pPr>
      <w:widowControl/>
      <w:tabs>
        <w:tab w:val="left" w:pos="1134"/>
      </w:tabs>
      <w:suppressAutoHyphens/>
      <w:snapToGrid/>
      <w:ind w:firstLine="709"/>
    </w:pPr>
    <w:rPr>
      <w:sz w:val="24"/>
      <w:szCs w:val="24"/>
      <w:lang w:eastAsia="ar-SA"/>
    </w:rPr>
  </w:style>
  <w:style w:type="paragraph" w:customStyle="1" w:styleId="1">
    <w:name w:val="Маркированный список1"/>
    <w:basedOn w:val="a6"/>
    <w:rsid w:val="000E1C66"/>
    <w:pPr>
      <w:widowControl/>
      <w:numPr>
        <w:numId w:val="46"/>
      </w:numPr>
      <w:suppressAutoHyphens/>
      <w:snapToGrid/>
      <w:spacing w:line="360" w:lineRule="auto"/>
      <w:ind w:left="0" w:firstLine="0"/>
    </w:pPr>
    <w:rPr>
      <w:sz w:val="24"/>
      <w:szCs w:val="24"/>
      <w:lang w:eastAsia="ar-SA"/>
    </w:rPr>
  </w:style>
  <w:style w:type="character" w:customStyle="1" w:styleId="2ff1">
    <w:name w:val="Новый абзац Знак2"/>
    <w:link w:val="affffffff7"/>
    <w:locked/>
    <w:rsid w:val="00242F15"/>
    <w:rPr>
      <w:rFonts w:ascii="Arial" w:hAnsi="Arial" w:cs="Arial"/>
      <w:sz w:val="24"/>
    </w:rPr>
  </w:style>
  <w:style w:type="paragraph" w:customStyle="1" w:styleId="affffffff7">
    <w:name w:val="Новый абзац"/>
    <w:basedOn w:val="a6"/>
    <w:link w:val="2ff1"/>
    <w:rsid w:val="00242F15"/>
    <w:pPr>
      <w:widowControl/>
      <w:snapToGrid/>
      <w:spacing w:after="120"/>
      <w:ind w:firstLine="567"/>
    </w:pPr>
    <w:rPr>
      <w:rFonts w:ascii="Arial" w:eastAsiaTheme="minorHAnsi" w:hAnsi="Arial" w:cs="Arial"/>
      <w:sz w:val="24"/>
      <w:szCs w:val="22"/>
      <w:lang w:eastAsia="en-US"/>
    </w:rPr>
  </w:style>
  <w:style w:type="character" w:customStyle="1" w:styleId="Sf6">
    <w:name w:val="S_Обычный в таблице Знак Знак"/>
    <w:basedOn w:val="a8"/>
    <w:rsid w:val="00D93115"/>
    <w:rPr>
      <w:sz w:val="24"/>
      <w:szCs w:val="24"/>
    </w:rPr>
  </w:style>
  <w:style w:type="paragraph" w:customStyle="1" w:styleId="affffffff8">
    <w:name w:val="Обычный в таблице"/>
    <w:basedOn w:val="a6"/>
    <w:link w:val="affffffff9"/>
    <w:rsid w:val="00D93115"/>
    <w:pPr>
      <w:widowControl/>
      <w:snapToGrid/>
      <w:spacing w:line="360" w:lineRule="auto"/>
      <w:ind w:firstLine="709"/>
    </w:pPr>
    <w:rPr>
      <w:sz w:val="28"/>
      <w:szCs w:val="28"/>
    </w:rPr>
  </w:style>
  <w:style w:type="character" w:customStyle="1" w:styleId="affffffff9">
    <w:name w:val="Обычный в таблице Знак"/>
    <w:basedOn w:val="a8"/>
    <w:link w:val="affffffff8"/>
    <w:rsid w:val="00D93115"/>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46607163">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65499849">
      <w:bodyDiv w:val="1"/>
      <w:marLeft w:val="0"/>
      <w:marRight w:val="0"/>
      <w:marTop w:val="0"/>
      <w:marBottom w:val="0"/>
      <w:divBdr>
        <w:top w:val="none" w:sz="0" w:space="0" w:color="auto"/>
        <w:left w:val="none" w:sz="0" w:space="0" w:color="auto"/>
        <w:bottom w:val="none" w:sz="0" w:space="0" w:color="auto"/>
        <w:right w:val="none" w:sz="0" w:space="0" w:color="auto"/>
      </w:divBdr>
    </w:div>
    <w:div w:id="95178960">
      <w:bodyDiv w:val="1"/>
      <w:marLeft w:val="0"/>
      <w:marRight w:val="0"/>
      <w:marTop w:val="0"/>
      <w:marBottom w:val="0"/>
      <w:divBdr>
        <w:top w:val="none" w:sz="0" w:space="0" w:color="auto"/>
        <w:left w:val="none" w:sz="0" w:space="0" w:color="auto"/>
        <w:bottom w:val="none" w:sz="0" w:space="0" w:color="auto"/>
        <w:right w:val="none" w:sz="0" w:space="0" w:color="auto"/>
      </w:divBdr>
    </w:div>
    <w:div w:id="110439108">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64781347">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11694173">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65816905">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64714310">
      <w:bodyDiv w:val="1"/>
      <w:marLeft w:val="0"/>
      <w:marRight w:val="0"/>
      <w:marTop w:val="0"/>
      <w:marBottom w:val="0"/>
      <w:divBdr>
        <w:top w:val="none" w:sz="0" w:space="0" w:color="auto"/>
        <w:left w:val="none" w:sz="0" w:space="0" w:color="auto"/>
        <w:bottom w:val="none" w:sz="0" w:space="0" w:color="auto"/>
        <w:right w:val="none" w:sz="0" w:space="0" w:color="auto"/>
      </w:divBdr>
    </w:div>
    <w:div w:id="365103034">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05765682">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24571386">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121246">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59229151">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41551643">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2135373">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29436438">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6299119">
      <w:bodyDiv w:val="1"/>
      <w:marLeft w:val="0"/>
      <w:marRight w:val="0"/>
      <w:marTop w:val="0"/>
      <w:marBottom w:val="0"/>
      <w:divBdr>
        <w:top w:val="none" w:sz="0" w:space="0" w:color="auto"/>
        <w:left w:val="none" w:sz="0" w:space="0" w:color="auto"/>
        <w:bottom w:val="none" w:sz="0" w:space="0" w:color="auto"/>
        <w:right w:val="none" w:sz="0" w:space="0" w:color="auto"/>
      </w:divBdr>
    </w:div>
    <w:div w:id="684331973">
      <w:bodyDiv w:val="1"/>
      <w:marLeft w:val="0"/>
      <w:marRight w:val="0"/>
      <w:marTop w:val="0"/>
      <w:marBottom w:val="0"/>
      <w:divBdr>
        <w:top w:val="none" w:sz="0" w:space="0" w:color="auto"/>
        <w:left w:val="none" w:sz="0" w:space="0" w:color="auto"/>
        <w:bottom w:val="none" w:sz="0" w:space="0" w:color="auto"/>
        <w:right w:val="none" w:sz="0" w:space="0" w:color="auto"/>
      </w:divBdr>
    </w:div>
    <w:div w:id="684553734">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19205059">
      <w:bodyDiv w:val="1"/>
      <w:marLeft w:val="0"/>
      <w:marRight w:val="0"/>
      <w:marTop w:val="0"/>
      <w:marBottom w:val="0"/>
      <w:divBdr>
        <w:top w:val="none" w:sz="0" w:space="0" w:color="auto"/>
        <w:left w:val="none" w:sz="0" w:space="0" w:color="auto"/>
        <w:bottom w:val="none" w:sz="0" w:space="0" w:color="auto"/>
        <w:right w:val="none" w:sz="0" w:space="0" w:color="auto"/>
      </w:divBdr>
    </w:div>
    <w:div w:id="736829616">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1528608">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68240077">
      <w:bodyDiv w:val="1"/>
      <w:marLeft w:val="0"/>
      <w:marRight w:val="0"/>
      <w:marTop w:val="0"/>
      <w:marBottom w:val="0"/>
      <w:divBdr>
        <w:top w:val="none" w:sz="0" w:space="0" w:color="auto"/>
        <w:left w:val="none" w:sz="0" w:space="0" w:color="auto"/>
        <w:bottom w:val="none" w:sz="0" w:space="0" w:color="auto"/>
        <w:right w:val="none" w:sz="0" w:space="0" w:color="auto"/>
      </w:divBdr>
    </w:div>
    <w:div w:id="795103082">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0007100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6379676">
      <w:bodyDiv w:val="1"/>
      <w:marLeft w:val="0"/>
      <w:marRight w:val="0"/>
      <w:marTop w:val="0"/>
      <w:marBottom w:val="0"/>
      <w:divBdr>
        <w:top w:val="none" w:sz="0" w:space="0" w:color="auto"/>
        <w:left w:val="none" w:sz="0" w:space="0" w:color="auto"/>
        <w:bottom w:val="none" w:sz="0" w:space="0" w:color="auto"/>
        <w:right w:val="none" w:sz="0" w:space="0" w:color="auto"/>
      </w:divBdr>
    </w:div>
    <w:div w:id="860897827">
      <w:bodyDiv w:val="1"/>
      <w:marLeft w:val="0"/>
      <w:marRight w:val="0"/>
      <w:marTop w:val="0"/>
      <w:marBottom w:val="0"/>
      <w:divBdr>
        <w:top w:val="none" w:sz="0" w:space="0" w:color="auto"/>
        <w:left w:val="none" w:sz="0" w:space="0" w:color="auto"/>
        <w:bottom w:val="none" w:sz="0" w:space="0" w:color="auto"/>
        <w:right w:val="none" w:sz="0" w:space="0" w:color="auto"/>
      </w:divBdr>
    </w:div>
    <w:div w:id="864564122">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77159229">
      <w:bodyDiv w:val="1"/>
      <w:marLeft w:val="0"/>
      <w:marRight w:val="0"/>
      <w:marTop w:val="0"/>
      <w:marBottom w:val="0"/>
      <w:divBdr>
        <w:top w:val="none" w:sz="0" w:space="0" w:color="auto"/>
        <w:left w:val="none" w:sz="0" w:space="0" w:color="auto"/>
        <w:bottom w:val="none" w:sz="0" w:space="0" w:color="auto"/>
        <w:right w:val="none" w:sz="0" w:space="0" w:color="auto"/>
      </w:divBdr>
    </w:div>
    <w:div w:id="878275580">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26576552">
      <w:bodyDiv w:val="1"/>
      <w:marLeft w:val="0"/>
      <w:marRight w:val="0"/>
      <w:marTop w:val="0"/>
      <w:marBottom w:val="0"/>
      <w:divBdr>
        <w:top w:val="none" w:sz="0" w:space="0" w:color="auto"/>
        <w:left w:val="none" w:sz="0" w:space="0" w:color="auto"/>
        <w:bottom w:val="none" w:sz="0" w:space="0" w:color="auto"/>
        <w:right w:val="none" w:sz="0" w:space="0" w:color="auto"/>
      </w:divBdr>
    </w:div>
    <w:div w:id="931473842">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11640700">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753808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61775827">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238706115">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1075817">
      <w:bodyDiv w:val="1"/>
      <w:marLeft w:val="0"/>
      <w:marRight w:val="0"/>
      <w:marTop w:val="0"/>
      <w:marBottom w:val="0"/>
      <w:divBdr>
        <w:top w:val="none" w:sz="0" w:space="0" w:color="auto"/>
        <w:left w:val="none" w:sz="0" w:space="0" w:color="auto"/>
        <w:bottom w:val="none" w:sz="0" w:space="0" w:color="auto"/>
        <w:right w:val="none" w:sz="0" w:space="0" w:color="auto"/>
      </w:divBdr>
    </w:div>
    <w:div w:id="1326055858">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71608187">
      <w:bodyDiv w:val="1"/>
      <w:marLeft w:val="0"/>
      <w:marRight w:val="0"/>
      <w:marTop w:val="0"/>
      <w:marBottom w:val="0"/>
      <w:divBdr>
        <w:top w:val="none" w:sz="0" w:space="0" w:color="auto"/>
        <w:left w:val="none" w:sz="0" w:space="0" w:color="auto"/>
        <w:bottom w:val="none" w:sz="0" w:space="0" w:color="auto"/>
        <w:right w:val="none" w:sz="0" w:space="0" w:color="auto"/>
      </w:divBdr>
    </w:div>
    <w:div w:id="1377700670">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392732264">
      <w:bodyDiv w:val="1"/>
      <w:marLeft w:val="0"/>
      <w:marRight w:val="0"/>
      <w:marTop w:val="0"/>
      <w:marBottom w:val="0"/>
      <w:divBdr>
        <w:top w:val="none" w:sz="0" w:space="0" w:color="auto"/>
        <w:left w:val="none" w:sz="0" w:space="0" w:color="auto"/>
        <w:bottom w:val="none" w:sz="0" w:space="0" w:color="auto"/>
        <w:right w:val="none" w:sz="0" w:space="0" w:color="auto"/>
      </w:divBdr>
    </w:div>
    <w:div w:id="1420299068">
      <w:bodyDiv w:val="1"/>
      <w:marLeft w:val="0"/>
      <w:marRight w:val="0"/>
      <w:marTop w:val="0"/>
      <w:marBottom w:val="0"/>
      <w:divBdr>
        <w:top w:val="none" w:sz="0" w:space="0" w:color="auto"/>
        <w:left w:val="none" w:sz="0" w:space="0" w:color="auto"/>
        <w:bottom w:val="none" w:sz="0" w:space="0" w:color="auto"/>
        <w:right w:val="none" w:sz="0" w:space="0" w:color="auto"/>
      </w:divBdr>
    </w:div>
    <w:div w:id="1425304631">
      <w:bodyDiv w:val="1"/>
      <w:marLeft w:val="0"/>
      <w:marRight w:val="0"/>
      <w:marTop w:val="0"/>
      <w:marBottom w:val="0"/>
      <w:divBdr>
        <w:top w:val="none" w:sz="0" w:space="0" w:color="auto"/>
        <w:left w:val="none" w:sz="0" w:space="0" w:color="auto"/>
        <w:bottom w:val="none" w:sz="0" w:space="0" w:color="auto"/>
        <w:right w:val="none" w:sz="0" w:space="0" w:color="auto"/>
      </w:divBdr>
    </w:div>
    <w:div w:id="1426271546">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42603396">
      <w:bodyDiv w:val="1"/>
      <w:marLeft w:val="0"/>
      <w:marRight w:val="0"/>
      <w:marTop w:val="0"/>
      <w:marBottom w:val="0"/>
      <w:divBdr>
        <w:top w:val="none" w:sz="0" w:space="0" w:color="auto"/>
        <w:left w:val="none" w:sz="0" w:space="0" w:color="auto"/>
        <w:bottom w:val="none" w:sz="0" w:space="0" w:color="auto"/>
        <w:right w:val="none" w:sz="0" w:space="0" w:color="auto"/>
      </w:divBdr>
    </w:div>
    <w:div w:id="1456874298">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08329243">
      <w:bodyDiv w:val="1"/>
      <w:marLeft w:val="0"/>
      <w:marRight w:val="0"/>
      <w:marTop w:val="0"/>
      <w:marBottom w:val="0"/>
      <w:divBdr>
        <w:top w:val="none" w:sz="0" w:space="0" w:color="auto"/>
        <w:left w:val="none" w:sz="0" w:space="0" w:color="auto"/>
        <w:bottom w:val="none" w:sz="0" w:space="0" w:color="auto"/>
        <w:right w:val="none" w:sz="0" w:space="0" w:color="auto"/>
      </w:divBdr>
    </w:div>
    <w:div w:id="1517688598">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5146612">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08074579">
      <w:bodyDiv w:val="1"/>
      <w:marLeft w:val="0"/>
      <w:marRight w:val="0"/>
      <w:marTop w:val="0"/>
      <w:marBottom w:val="0"/>
      <w:divBdr>
        <w:top w:val="none" w:sz="0" w:space="0" w:color="auto"/>
        <w:left w:val="none" w:sz="0" w:space="0" w:color="auto"/>
        <w:bottom w:val="none" w:sz="0" w:space="0" w:color="auto"/>
        <w:right w:val="none" w:sz="0" w:space="0" w:color="auto"/>
      </w:divBdr>
    </w:div>
    <w:div w:id="1615167148">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189253">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64162681">
      <w:bodyDiv w:val="1"/>
      <w:marLeft w:val="0"/>
      <w:marRight w:val="0"/>
      <w:marTop w:val="0"/>
      <w:marBottom w:val="0"/>
      <w:divBdr>
        <w:top w:val="none" w:sz="0" w:space="0" w:color="auto"/>
        <w:left w:val="none" w:sz="0" w:space="0" w:color="auto"/>
        <w:bottom w:val="none" w:sz="0" w:space="0" w:color="auto"/>
        <w:right w:val="none" w:sz="0" w:space="0" w:color="auto"/>
      </w:divBdr>
    </w:div>
    <w:div w:id="1671253088">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70586028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34353331">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69811572">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793788937">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42693776">
      <w:bodyDiv w:val="1"/>
      <w:marLeft w:val="0"/>
      <w:marRight w:val="0"/>
      <w:marTop w:val="0"/>
      <w:marBottom w:val="0"/>
      <w:divBdr>
        <w:top w:val="none" w:sz="0" w:space="0" w:color="auto"/>
        <w:left w:val="none" w:sz="0" w:space="0" w:color="auto"/>
        <w:bottom w:val="none" w:sz="0" w:space="0" w:color="auto"/>
        <w:right w:val="none" w:sz="0" w:space="0" w:color="auto"/>
      </w:divBdr>
    </w:div>
    <w:div w:id="1854800490">
      <w:bodyDiv w:val="1"/>
      <w:marLeft w:val="0"/>
      <w:marRight w:val="0"/>
      <w:marTop w:val="0"/>
      <w:marBottom w:val="0"/>
      <w:divBdr>
        <w:top w:val="none" w:sz="0" w:space="0" w:color="auto"/>
        <w:left w:val="none" w:sz="0" w:space="0" w:color="auto"/>
        <w:bottom w:val="none" w:sz="0" w:space="0" w:color="auto"/>
        <w:right w:val="none" w:sz="0" w:space="0" w:color="auto"/>
      </w:divBdr>
    </w:div>
    <w:div w:id="1881937824">
      <w:bodyDiv w:val="1"/>
      <w:marLeft w:val="0"/>
      <w:marRight w:val="0"/>
      <w:marTop w:val="0"/>
      <w:marBottom w:val="0"/>
      <w:divBdr>
        <w:top w:val="none" w:sz="0" w:space="0" w:color="auto"/>
        <w:left w:val="none" w:sz="0" w:space="0" w:color="auto"/>
        <w:bottom w:val="none" w:sz="0" w:space="0" w:color="auto"/>
        <w:right w:val="none" w:sz="0" w:space="0" w:color="auto"/>
      </w:divBdr>
    </w:div>
    <w:div w:id="1892882877">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3829089">
      <w:bodyDiv w:val="1"/>
      <w:marLeft w:val="0"/>
      <w:marRight w:val="0"/>
      <w:marTop w:val="0"/>
      <w:marBottom w:val="0"/>
      <w:divBdr>
        <w:top w:val="none" w:sz="0" w:space="0" w:color="auto"/>
        <w:left w:val="none" w:sz="0" w:space="0" w:color="auto"/>
        <w:bottom w:val="none" w:sz="0" w:space="0" w:color="auto"/>
        <w:right w:val="none" w:sz="0" w:space="0" w:color="auto"/>
      </w:divBdr>
    </w:div>
    <w:div w:id="1926570101">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2153397">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5327908">
      <w:bodyDiv w:val="1"/>
      <w:marLeft w:val="0"/>
      <w:marRight w:val="0"/>
      <w:marTop w:val="0"/>
      <w:marBottom w:val="0"/>
      <w:divBdr>
        <w:top w:val="none" w:sz="0" w:space="0" w:color="auto"/>
        <w:left w:val="none" w:sz="0" w:space="0" w:color="auto"/>
        <w:bottom w:val="none" w:sz="0" w:space="0" w:color="auto"/>
        <w:right w:val="none" w:sz="0" w:space="0" w:color="auto"/>
      </w:divBdr>
    </w:div>
    <w:div w:id="1977486631">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6473749">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03121257">
      <w:bodyDiv w:val="1"/>
      <w:marLeft w:val="0"/>
      <w:marRight w:val="0"/>
      <w:marTop w:val="0"/>
      <w:marBottom w:val="0"/>
      <w:divBdr>
        <w:top w:val="none" w:sz="0" w:space="0" w:color="auto"/>
        <w:left w:val="none" w:sz="0" w:space="0" w:color="auto"/>
        <w:bottom w:val="none" w:sz="0" w:space="0" w:color="auto"/>
        <w:right w:val="none" w:sz="0" w:space="0" w:color="auto"/>
      </w:divBdr>
    </w:div>
    <w:div w:id="2016684299">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0084189">
      <w:bodyDiv w:val="1"/>
      <w:marLeft w:val="0"/>
      <w:marRight w:val="0"/>
      <w:marTop w:val="0"/>
      <w:marBottom w:val="0"/>
      <w:divBdr>
        <w:top w:val="none" w:sz="0" w:space="0" w:color="auto"/>
        <w:left w:val="none" w:sz="0" w:space="0" w:color="auto"/>
        <w:bottom w:val="none" w:sz="0" w:space="0" w:color="auto"/>
        <w:right w:val="none" w:sz="0" w:space="0" w:color="auto"/>
      </w:divBdr>
    </w:div>
    <w:div w:id="2043237756">
      <w:bodyDiv w:val="1"/>
      <w:marLeft w:val="0"/>
      <w:marRight w:val="0"/>
      <w:marTop w:val="0"/>
      <w:marBottom w:val="0"/>
      <w:divBdr>
        <w:top w:val="none" w:sz="0" w:space="0" w:color="auto"/>
        <w:left w:val="none" w:sz="0" w:space="0" w:color="auto"/>
        <w:bottom w:val="none" w:sz="0" w:space="0" w:color="auto"/>
        <w:right w:val="none" w:sz="0" w:space="0" w:color="auto"/>
      </w:divBdr>
    </w:div>
    <w:div w:id="2053308934">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Лист1!$C$7</c:f>
              <c:strCache>
                <c:ptCount val="1"/>
                <c:pt idx="0">
                  <c:v>Численность постоянного населения (на конец года), чел</c:v>
                </c:pt>
              </c:strCache>
            </c:strRef>
          </c:tx>
          <c:spPr>
            <a:ln w="28575" cap="rnd">
              <a:solidFill>
                <a:schemeClr val="accent1"/>
              </a:solidFill>
              <a:round/>
            </a:ln>
            <a:effectLst/>
          </c:spPr>
          <c:marker>
            <c:symbol val="none"/>
          </c:marker>
          <c:cat>
            <c:numRef>
              <c:f>Лист1!$D$6:$H$6</c:f>
              <c:numCache>
                <c:formatCode>General</c:formatCode>
                <c:ptCount val="5"/>
                <c:pt idx="0">
                  <c:v>2012</c:v>
                </c:pt>
                <c:pt idx="1">
                  <c:v>2013</c:v>
                </c:pt>
                <c:pt idx="2">
                  <c:v>2014</c:v>
                </c:pt>
                <c:pt idx="3">
                  <c:v>2015</c:v>
                </c:pt>
                <c:pt idx="4">
                  <c:v>2016</c:v>
                </c:pt>
              </c:numCache>
            </c:numRef>
          </c:cat>
          <c:val>
            <c:numRef>
              <c:f>Лист1!$D$7:$H$7</c:f>
              <c:numCache>
                <c:formatCode>General</c:formatCode>
                <c:ptCount val="5"/>
                <c:pt idx="0">
                  <c:v>2000</c:v>
                </c:pt>
                <c:pt idx="1">
                  <c:v>2000</c:v>
                </c:pt>
                <c:pt idx="2">
                  <c:v>2010</c:v>
                </c:pt>
                <c:pt idx="3">
                  <c:v>2030</c:v>
                </c:pt>
                <c:pt idx="4">
                  <c:v>2044</c:v>
                </c:pt>
              </c:numCache>
            </c:numRef>
          </c:val>
        </c:ser>
        <c:marker val="1"/>
        <c:axId val="240065152"/>
        <c:axId val="240083328"/>
      </c:lineChart>
      <c:catAx>
        <c:axId val="2400651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0083328"/>
        <c:crosses val="autoZero"/>
        <c:auto val="1"/>
        <c:lblAlgn val="ctr"/>
        <c:lblOffset val="100"/>
      </c:catAx>
      <c:valAx>
        <c:axId val="2400833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006515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Лист1!$C$15</c:f>
              <c:strCache>
                <c:ptCount val="1"/>
                <c:pt idx="0">
                  <c:v>Число родившихся, чел.</c:v>
                </c:pt>
              </c:strCache>
            </c:strRef>
          </c:tx>
          <c:spPr>
            <a:ln w="28575" cap="rnd">
              <a:solidFill>
                <a:schemeClr val="accent1"/>
              </a:solidFill>
              <a:round/>
            </a:ln>
            <a:effectLst/>
          </c:spPr>
          <c:marker>
            <c:symbol val="none"/>
          </c:marker>
          <c:cat>
            <c:numRef>
              <c:f>Лист1!$D$14:$H$14</c:f>
              <c:numCache>
                <c:formatCode>General</c:formatCode>
                <c:ptCount val="5"/>
                <c:pt idx="0">
                  <c:v>2012</c:v>
                </c:pt>
                <c:pt idx="1">
                  <c:v>2013</c:v>
                </c:pt>
                <c:pt idx="2">
                  <c:v>2014</c:v>
                </c:pt>
                <c:pt idx="3">
                  <c:v>2015</c:v>
                </c:pt>
                <c:pt idx="4">
                  <c:v>2016</c:v>
                </c:pt>
              </c:numCache>
            </c:numRef>
          </c:cat>
          <c:val>
            <c:numRef>
              <c:f>Лист1!$D$15:$H$15</c:f>
              <c:numCache>
                <c:formatCode>General</c:formatCode>
                <c:ptCount val="5"/>
                <c:pt idx="0">
                  <c:v>28</c:v>
                </c:pt>
                <c:pt idx="1">
                  <c:v>13</c:v>
                </c:pt>
                <c:pt idx="2">
                  <c:v>14</c:v>
                </c:pt>
                <c:pt idx="3">
                  <c:v>30</c:v>
                </c:pt>
                <c:pt idx="4">
                  <c:v>22</c:v>
                </c:pt>
              </c:numCache>
            </c:numRef>
          </c:val>
        </c:ser>
        <c:ser>
          <c:idx val="1"/>
          <c:order val="1"/>
          <c:tx>
            <c:strRef>
              <c:f>Лист1!$C$16</c:f>
              <c:strCache>
                <c:ptCount val="1"/>
                <c:pt idx="0">
                  <c:v>Коэффициент рождаемости, чел. на 1000 чел.</c:v>
                </c:pt>
              </c:strCache>
            </c:strRef>
          </c:tx>
          <c:spPr>
            <a:ln w="28575" cap="rnd">
              <a:solidFill>
                <a:schemeClr val="accent2"/>
              </a:solidFill>
              <a:round/>
            </a:ln>
            <a:effectLst/>
          </c:spPr>
          <c:marker>
            <c:symbol val="none"/>
          </c:marker>
          <c:cat>
            <c:numRef>
              <c:f>Лист1!$D$14:$H$14</c:f>
              <c:numCache>
                <c:formatCode>General</c:formatCode>
                <c:ptCount val="5"/>
                <c:pt idx="0">
                  <c:v>2012</c:v>
                </c:pt>
                <c:pt idx="1">
                  <c:v>2013</c:v>
                </c:pt>
                <c:pt idx="2">
                  <c:v>2014</c:v>
                </c:pt>
                <c:pt idx="3">
                  <c:v>2015</c:v>
                </c:pt>
                <c:pt idx="4">
                  <c:v>2016</c:v>
                </c:pt>
              </c:numCache>
            </c:numRef>
          </c:cat>
          <c:val>
            <c:numRef>
              <c:f>Лист1!$D$16:$H$16</c:f>
              <c:numCache>
                <c:formatCode>General</c:formatCode>
                <c:ptCount val="5"/>
                <c:pt idx="0">
                  <c:v>14</c:v>
                </c:pt>
                <c:pt idx="1">
                  <c:v>6.5</c:v>
                </c:pt>
                <c:pt idx="2">
                  <c:v>7</c:v>
                </c:pt>
                <c:pt idx="3">
                  <c:v>14.8</c:v>
                </c:pt>
                <c:pt idx="4">
                  <c:v>10.8</c:v>
                </c:pt>
              </c:numCache>
            </c:numRef>
          </c:val>
        </c:ser>
        <c:ser>
          <c:idx val="2"/>
          <c:order val="2"/>
          <c:tx>
            <c:strRef>
              <c:f>Лист1!$C$17</c:f>
              <c:strCache>
                <c:ptCount val="1"/>
                <c:pt idx="0">
                  <c:v>Число умерших, чел.</c:v>
                </c:pt>
              </c:strCache>
            </c:strRef>
          </c:tx>
          <c:spPr>
            <a:ln w="28575" cap="rnd">
              <a:solidFill>
                <a:schemeClr val="accent3"/>
              </a:solidFill>
              <a:round/>
            </a:ln>
            <a:effectLst/>
          </c:spPr>
          <c:marker>
            <c:symbol val="none"/>
          </c:marker>
          <c:cat>
            <c:numRef>
              <c:f>Лист1!$D$14:$H$14</c:f>
              <c:numCache>
                <c:formatCode>General</c:formatCode>
                <c:ptCount val="5"/>
                <c:pt idx="0">
                  <c:v>2012</c:v>
                </c:pt>
                <c:pt idx="1">
                  <c:v>2013</c:v>
                </c:pt>
                <c:pt idx="2">
                  <c:v>2014</c:v>
                </c:pt>
                <c:pt idx="3">
                  <c:v>2015</c:v>
                </c:pt>
                <c:pt idx="4">
                  <c:v>2016</c:v>
                </c:pt>
              </c:numCache>
            </c:numRef>
          </c:cat>
          <c:val>
            <c:numRef>
              <c:f>Лист1!$D$17:$H$17</c:f>
              <c:numCache>
                <c:formatCode>General</c:formatCode>
                <c:ptCount val="5"/>
                <c:pt idx="0">
                  <c:v>27</c:v>
                </c:pt>
                <c:pt idx="1">
                  <c:v>21</c:v>
                </c:pt>
                <c:pt idx="2">
                  <c:v>29</c:v>
                </c:pt>
                <c:pt idx="3">
                  <c:v>29</c:v>
                </c:pt>
                <c:pt idx="4">
                  <c:v>22</c:v>
                </c:pt>
              </c:numCache>
            </c:numRef>
          </c:val>
        </c:ser>
        <c:ser>
          <c:idx val="3"/>
          <c:order val="3"/>
          <c:tx>
            <c:strRef>
              <c:f>Лист1!$C$18</c:f>
              <c:strCache>
                <c:ptCount val="1"/>
                <c:pt idx="0">
                  <c:v>Коэффициент смертности, чел. на 1000 чел.</c:v>
                </c:pt>
              </c:strCache>
            </c:strRef>
          </c:tx>
          <c:spPr>
            <a:ln w="28575" cap="rnd">
              <a:solidFill>
                <a:schemeClr val="accent4"/>
              </a:solidFill>
              <a:round/>
            </a:ln>
            <a:effectLst/>
          </c:spPr>
          <c:marker>
            <c:symbol val="none"/>
          </c:marker>
          <c:cat>
            <c:numRef>
              <c:f>Лист1!$D$14:$H$14</c:f>
              <c:numCache>
                <c:formatCode>General</c:formatCode>
                <c:ptCount val="5"/>
                <c:pt idx="0">
                  <c:v>2012</c:v>
                </c:pt>
                <c:pt idx="1">
                  <c:v>2013</c:v>
                </c:pt>
                <c:pt idx="2">
                  <c:v>2014</c:v>
                </c:pt>
                <c:pt idx="3">
                  <c:v>2015</c:v>
                </c:pt>
                <c:pt idx="4">
                  <c:v>2016</c:v>
                </c:pt>
              </c:numCache>
            </c:numRef>
          </c:cat>
          <c:val>
            <c:numRef>
              <c:f>Лист1!$D$18:$H$18</c:f>
              <c:numCache>
                <c:formatCode>General</c:formatCode>
                <c:ptCount val="5"/>
                <c:pt idx="0">
                  <c:v>13.5</c:v>
                </c:pt>
                <c:pt idx="1">
                  <c:v>10.5</c:v>
                </c:pt>
                <c:pt idx="2">
                  <c:v>14.4</c:v>
                </c:pt>
                <c:pt idx="3">
                  <c:v>14.3</c:v>
                </c:pt>
                <c:pt idx="4">
                  <c:v>10.8</c:v>
                </c:pt>
              </c:numCache>
            </c:numRef>
          </c:val>
        </c:ser>
        <c:ser>
          <c:idx val="4"/>
          <c:order val="4"/>
          <c:tx>
            <c:strRef>
              <c:f>Лист1!$C$19</c:f>
              <c:strCache>
                <c:ptCount val="1"/>
                <c:pt idx="0">
                  <c:v>Естественный прирост (убыль) населения, чел.</c:v>
                </c:pt>
              </c:strCache>
            </c:strRef>
          </c:tx>
          <c:spPr>
            <a:ln w="28575" cap="rnd">
              <a:solidFill>
                <a:schemeClr val="accent5"/>
              </a:solidFill>
              <a:round/>
            </a:ln>
            <a:effectLst/>
          </c:spPr>
          <c:marker>
            <c:symbol val="none"/>
          </c:marker>
          <c:cat>
            <c:numRef>
              <c:f>Лист1!$D$14:$H$14</c:f>
              <c:numCache>
                <c:formatCode>General</c:formatCode>
                <c:ptCount val="5"/>
                <c:pt idx="0">
                  <c:v>2012</c:v>
                </c:pt>
                <c:pt idx="1">
                  <c:v>2013</c:v>
                </c:pt>
                <c:pt idx="2">
                  <c:v>2014</c:v>
                </c:pt>
                <c:pt idx="3">
                  <c:v>2015</c:v>
                </c:pt>
                <c:pt idx="4">
                  <c:v>2016</c:v>
                </c:pt>
              </c:numCache>
            </c:numRef>
          </c:cat>
          <c:val>
            <c:numRef>
              <c:f>Лист1!$D$19:$H$19</c:f>
              <c:numCache>
                <c:formatCode>General</c:formatCode>
                <c:ptCount val="5"/>
                <c:pt idx="0">
                  <c:v>1</c:v>
                </c:pt>
                <c:pt idx="1">
                  <c:v>-8</c:v>
                </c:pt>
                <c:pt idx="2">
                  <c:v>-15</c:v>
                </c:pt>
                <c:pt idx="3">
                  <c:v>1</c:v>
                </c:pt>
                <c:pt idx="4">
                  <c:v>0</c:v>
                </c:pt>
              </c:numCache>
            </c:numRef>
          </c:val>
        </c:ser>
        <c:marker val="1"/>
        <c:axId val="240122112"/>
        <c:axId val="258392064"/>
      </c:lineChart>
      <c:catAx>
        <c:axId val="2401221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392064"/>
        <c:crosses val="autoZero"/>
        <c:auto val="1"/>
        <c:lblAlgn val="ctr"/>
        <c:lblOffset val="100"/>
      </c:catAx>
      <c:valAx>
        <c:axId val="25839206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01221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Лист1!$F$32</c:f>
              <c:strCache>
                <c:ptCount val="1"/>
                <c:pt idx="0">
                  <c:v>2016 г.</c:v>
                </c:pt>
              </c:strCache>
            </c:strRef>
          </c:tx>
          <c:spPr>
            <a:solidFill>
              <a:schemeClr val="accent1"/>
            </a:solidFill>
            <a:ln>
              <a:noFill/>
            </a:ln>
            <a:effectLst/>
          </c:spPr>
          <c:val>
            <c:numRef>
              <c:f>Лист1!$F$33</c:f>
              <c:numCache>
                <c:formatCode>General</c:formatCode>
                <c:ptCount val="1"/>
                <c:pt idx="0">
                  <c:v>2044</c:v>
                </c:pt>
              </c:numCache>
            </c:numRef>
          </c:val>
        </c:ser>
        <c:ser>
          <c:idx val="1"/>
          <c:order val="1"/>
          <c:tx>
            <c:strRef>
              <c:f>Лист1!$G$32</c:f>
              <c:strCache>
                <c:ptCount val="1"/>
                <c:pt idx="0">
                  <c:v>2020 г.</c:v>
                </c:pt>
              </c:strCache>
            </c:strRef>
          </c:tx>
          <c:spPr>
            <a:solidFill>
              <a:schemeClr val="accent2"/>
            </a:solidFill>
            <a:ln>
              <a:noFill/>
            </a:ln>
            <a:effectLst/>
          </c:spPr>
          <c:val>
            <c:numRef>
              <c:f>Лист1!$G$33</c:f>
              <c:numCache>
                <c:formatCode>General</c:formatCode>
                <c:ptCount val="1"/>
                <c:pt idx="0">
                  <c:v>2096</c:v>
                </c:pt>
              </c:numCache>
            </c:numRef>
          </c:val>
        </c:ser>
        <c:ser>
          <c:idx val="2"/>
          <c:order val="2"/>
          <c:tx>
            <c:strRef>
              <c:f>Лист1!$H$32</c:f>
              <c:strCache>
                <c:ptCount val="1"/>
                <c:pt idx="0">
                  <c:v>2030 г.</c:v>
                </c:pt>
              </c:strCache>
            </c:strRef>
          </c:tx>
          <c:spPr>
            <a:solidFill>
              <a:schemeClr val="accent3"/>
            </a:solidFill>
            <a:ln>
              <a:noFill/>
            </a:ln>
            <a:effectLst/>
          </c:spPr>
          <c:val>
            <c:numRef>
              <c:f>Лист1!$H$33</c:f>
              <c:numCache>
                <c:formatCode>General</c:formatCode>
                <c:ptCount val="1"/>
                <c:pt idx="0">
                  <c:v>2186</c:v>
                </c:pt>
              </c:numCache>
            </c:numRef>
          </c:val>
        </c:ser>
        <c:gapWidth val="219"/>
        <c:overlap val="-27"/>
        <c:axId val="261321472"/>
        <c:axId val="261323008"/>
      </c:barChart>
      <c:catAx>
        <c:axId val="261321472"/>
        <c:scaling>
          <c:orientation val="minMax"/>
        </c:scaling>
        <c:delete val="1"/>
        <c:axPos val="b"/>
        <c:numFmt formatCode="General" sourceLinked="1"/>
        <c:majorTickMark val="none"/>
        <c:tickLblPos val="nextTo"/>
        <c:crossAx val="261323008"/>
        <c:crosses val="autoZero"/>
        <c:auto val="1"/>
        <c:lblAlgn val="ctr"/>
        <c:lblOffset val="100"/>
      </c:catAx>
      <c:valAx>
        <c:axId val="2613230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13214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12A2C-1C33-402D-AA2C-D50E32698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3560</TotalTime>
  <Pages>51</Pages>
  <Words>14881</Words>
  <Characters>84827</Characters>
  <Application>Microsoft Office Word</Application>
  <DocSecurity>0</DocSecurity>
  <Lines>706</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22</cp:revision>
  <cp:lastPrinted>2017-04-03T13:34:00Z</cp:lastPrinted>
  <dcterms:created xsi:type="dcterms:W3CDTF">2016-08-13T08:39:00Z</dcterms:created>
  <dcterms:modified xsi:type="dcterms:W3CDTF">2017-04-03T13:35:00Z</dcterms:modified>
</cp:coreProperties>
</file>