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ПОСТАНОВЛЕНИЕ № 1239 от 10.12.2020 г.</w:t>
      </w:r>
    </w:p>
    <w:p w:rsid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О создании особо охраняемой природной территории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местного значения природной рекреационной зоны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«Первомайская роща»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36"/>
          <w:kern w:val="1"/>
          <w:sz w:val="28"/>
          <w:szCs w:val="28"/>
          <w:lang/>
        </w:rPr>
      </w:pP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В соответствии со статьей 8 Устава муниципального образования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район, Земельным кодексом Российской Федерации,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 xml:space="preserve">Федеральным законом от 14 марта 1995 года № 33-ФЗ «Об особо охраняемых природных территориях», Законом Краснодарского края от 31 декабря 2003 года № 656-КЗ «Об особо охраняемых природных территориях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 xml:space="preserve">Краснодарского края», установив, что не отнесение земельного участка с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>кадастровым номером 23:05:0604000:1294, к особо охраняемой природной</w:t>
      </w:r>
      <w:proofErr w:type="gram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территории может привести к постепенной антропогенной трансформации ценной, исторически сложившейся природной рекреационной зоны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 xml:space="preserve">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район, рассмотрев проект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 xml:space="preserve">материалов, обосновывающих создание особо охраняемой природной территории местного значения в границах обследуемого земельного участка с кадастровым номером 23:05:0604000:1294, расположенного по адресу: Краснодарский край,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район, юго-восточная окраина села Первомайского, </w:t>
      </w:r>
      <w:r w:rsidRPr="00CC100C">
        <w:rPr>
          <w:rFonts w:ascii="Times New Roman" w:eastAsia="Lucida Sans Unicode" w:hAnsi="Times New Roman" w:cs="Times New Roman"/>
          <w:spacing w:val="100"/>
          <w:kern w:val="1"/>
          <w:sz w:val="28"/>
          <w:szCs w:val="28"/>
          <w:lang/>
        </w:rPr>
        <w:t>постановляю</w:t>
      </w:r>
      <w:r w:rsidRPr="00CC100C">
        <w:rPr>
          <w:rFonts w:ascii="Times New Roman" w:eastAsia="Lucida Sans Unicode" w:hAnsi="Times New Roman" w:cs="Times New Roman"/>
          <w:spacing w:val="36"/>
          <w:kern w:val="1"/>
          <w:sz w:val="28"/>
          <w:szCs w:val="28"/>
          <w:lang/>
        </w:rPr>
        <w:t>: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 Создать особо охраняемую природную территорию местного значения природную рекреационную зону «Первомайская роща» в границах земельного   участка с кадастровым номером 23:05:0604000:1294, расположенную по адресу: Краснодарский край,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район,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Выселковское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сельское поселение, юго-восточная окраина села Первомайского, площадью 74639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кв.м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2. Утвердить: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1) границы особо охраняемой природной территории местного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>значения природной рекреационной зоны «Первомайская роща» (приложение          № 1);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2) Положение об особо охраняемой природной территории местного значения природной рекреационной зоне «Первомайская роща» (приложение          № 2).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 </w:t>
      </w: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Управлению архитектуры и градостроительства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обеспечить в соответствии с Федеральным законом от 13 июля 2015 года № 218-ФЗ «О государственной регистрации недвижимости» представление в орган, осуществляющий государственный кадастровый учет и ведение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br/>
        <w:t>Единого государственного реестра недвижимости, документов, содержащих необходимые для внесения в Единый государственный реестр недвижимости сведения об особо охраняемой природной территории местного значения природная рекреационная зона «Первомайская</w:t>
      </w:r>
      <w:proofErr w:type="gram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роща».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 xml:space="preserve">  4. Главному специалисту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М.А.Силаеву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</w:t>
      </w: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разместить</w:t>
      </w:r>
      <w:proofErr w:type="gram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настоящее постановление на официальном Интернет – портале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5. </w:t>
      </w:r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 район</w:t>
      </w:r>
    </w:p>
    <w:p w:rsidR="00CC100C" w:rsidRPr="00CC100C" w:rsidRDefault="00CC100C" w:rsidP="00CC100C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6. </w:t>
      </w:r>
      <w:proofErr w:type="gramStart"/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Контроль за</w:t>
      </w:r>
      <w:proofErr w:type="gramEnd"/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 xml:space="preserve"> район </w:t>
      </w:r>
      <w:proofErr w:type="spellStart"/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В.В.Кононенко</w:t>
      </w:r>
      <w:proofErr w:type="spellEnd"/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.</w:t>
      </w:r>
    </w:p>
    <w:p w:rsidR="00CC100C" w:rsidRPr="00CC100C" w:rsidRDefault="00CC100C" w:rsidP="00CC100C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Cs/>
          <w:spacing w:val="-2"/>
          <w:kern w:val="1"/>
          <w:sz w:val="28"/>
          <w:szCs w:val="28"/>
          <w:lang/>
        </w:rPr>
        <w:t>7. Постановление вступает в силу со дня его обнародования.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Первый заместитель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главы муниципального образования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овский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  <w:t xml:space="preserve">        </w:t>
      </w:r>
      <w:bookmarkStart w:id="0" w:name="_GoBack"/>
      <w:bookmarkEnd w:id="0"/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Т.П.Коробова</w:t>
      </w:r>
      <w:proofErr w:type="spellEnd"/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-267335</wp:posOffset>
                </wp:positionV>
                <wp:extent cx="257175" cy="438150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00C" w:rsidRDefault="00CC100C" w:rsidP="00CC100C"/>
                          <w:p w:rsidR="00CC100C" w:rsidRDefault="00CC100C" w:rsidP="00CC1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1.2pt;margin-top:-21.05pt;width:2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smwQIAALg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" filled="f" stroked="f">
                <v:textbox>
                  <w:txbxContent>
                    <w:p w:rsidR="00CC100C" w:rsidRDefault="00CC100C" w:rsidP="00CC100C"/>
                    <w:p w:rsidR="00CC100C" w:rsidRDefault="00CC100C" w:rsidP="00CC100C"/>
                  </w:txbxContent>
                </v:textbox>
              </v:shape>
            </w:pict>
          </mc:Fallback>
        </mc:AlternateContent>
      </w:r>
    </w:p>
    <w:p w:rsid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Приложение № 1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УТВЕРЖДЕНО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Постановлением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от _____________ № _______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left="666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ГРАНИЦЫ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особо охраняемой природной территории местного значения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природной рекреационной зоны «Первомайская роща»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"/>
          <w:szCs w:val="24"/>
          <w:lang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4326"/>
        <w:gridCol w:w="4456"/>
      </w:tblGrid>
      <w:tr w:rsidR="00CC100C" w:rsidRPr="00CC100C" w:rsidTr="008C657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ОПИСАНИЕ МЕСТОПОЛОЖЕНИЯ ГРАНИЦ</w:t>
            </w:r>
          </w:p>
        </w:tc>
      </w:tr>
      <w:tr w:rsidR="00CC100C" w:rsidRPr="00CC100C" w:rsidTr="008C657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особо охраняемая природная территория местного значения</w:t>
            </w:r>
          </w:p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природной рекреационной зоны «Первомайская роща»</w:t>
            </w:r>
          </w:p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CC100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>Выселковского</w:t>
            </w:r>
            <w:proofErr w:type="spellEnd"/>
            <w:r w:rsidRPr="00CC100C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  <w:t xml:space="preserve"> района Краснодарского края</w:t>
            </w:r>
          </w:p>
        </w:tc>
      </w:tr>
      <w:tr w:rsidR="00CC100C" w:rsidRPr="00CC100C" w:rsidTr="008C657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0C" w:rsidRPr="00CC100C" w:rsidRDefault="00CC100C" w:rsidP="00CC100C">
            <w:pPr>
              <w:widowControl w:val="0"/>
              <w:tabs>
                <w:tab w:val="left" w:pos="27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proofErr w:type="gramStart"/>
            <w:r w:rsidRPr="00CC100C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  <w:lang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</w:tc>
      </w:tr>
      <w:tr w:rsidR="00CC100C" w:rsidRPr="00CC100C" w:rsidTr="008C657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00C" w:rsidRPr="00CC100C" w:rsidRDefault="00CC100C" w:rsidP="00CC10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Cs w:val="20"/>
                <w:lang w:eastAsia="ru-RU"/>
              </w:rPr>
            </w:pPr>
          </w:p>
        </w:tc>
      </w:tr>
      <w:tr w:rsidR="00CC100C" w:rsidRPr="00CC100C" w:rsidTr="008C657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00C" w:rsidRPr="00CC100C" w:rsidRDefault="00CC100C" w:rsidP="00CC100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</w:tr>
      <w:tr w:rsidR="00CC100C" w:rsidRPr="00CC100C" w:rsidTr="008C6575">
        <w:trPr>
          <w:trHeight w:hRule="exact"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объекте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характеристик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Выселковский</w:t>
            </w:r>
            <w:proofErr w:type="spellEnd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объекта +/- величина погрешности определения площади</w:t>
            </w:r>
          </w:p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+/- Дельта Р)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746</w:t>
            </w: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39</w:t>
            </w: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кв.м</w:t>
            </w:r>
            <w:proofErr w:type="spellEnd"/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± 624 </w:t>
            </w:r>
            <w:proofErr w:type="spellStart"/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кв.м</w:t>
            </w:r>
            <w:proofErr w:type="spellEnd"/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</w:t>
            </w:r>
          </w:p>
        </w:tc>
      </w:tr>
    </w:tbl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8"/>
          <w:szCs w:val="8"/>
          <w:lang/>
        </w:rPr>
      </w:pPr>
    </w:p>
    <w:tbl>
      <w:tblPr>
        <w:tblW w:w="508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82"/>
        <w:gridCol w:w="1334"/>
        <w:gridCol w:w="1353"/>
        <w:gridCol w:w="2047"/>
        <w:gridCol w:w="1821"/>
        <w:gridCol w:w="1426"/>
        <w:gridCol w:w="173"/>
      </w:tblGrid>
      <w:tr w:rsidR="00CC100C" w:rsidRPr="00CC100C" w:rsidTr="008C6575">
        <w:trPr>
          <w:gridAfter w:val="1"/>
          <w:wAfter w:w="90" w:type="pct"/>
          <w:trHeight w:val="430"/>
        </w:trPr>
        <w:tc>
          <w:tcPr>
            <w:tcW w:w="491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местоположении границ объекта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Система координат </w:t>
            </w:r>
            <w:r w:rsidRPr="00CC10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МСК-23, зона 2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 Сведения о характерных точках границ объекта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  <w:tblHeader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характерных точек границ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погрешность положения </w:t>
            </w:r>
          </w:p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характерной точки (М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gramEnd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  <w:tblHeader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4"/>
          <w:szCs w:val="4"/>
          <w:lang/>
        </w:rPr>
      </w:pPr>
    </w:p>
    <w:tbl>
      <w:tblPr>
        <w:tblW w:w="508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1"/>
        <w:gridCol w:w="1334"/>
        <w:gridCol w:w="1353"/>
        <w:gridCol w:w="2047"/>
        <w:gridCol w:w="100"/>
        <w:gridCol w:w="1721"/>
        <w:gridCol w:w="1600"/>
      </w:tblGrid>
      <w:tr w:rsidR="00CC100C" w:rsidRPr="00CC100C" w:rsidTr="008C6575">
        <w:trPr>
          <w:trHeight w:val="54"/>
          <w:tblHeader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546445.74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2203809.71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546451.22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2203892.97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546450.52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2203911.17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Картометрический </w:t>
            </w: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lastRenderedPageBreak/>
              <w:t>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lastRenderedPageBreak/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lastRenderedPageBreak/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546480.75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2204060.14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546474.91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2204089.68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546369.39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2204130.88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546361.87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2204133.50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546353.31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2204156.54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546364.13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2204309.43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546375.10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2204341.74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546386.66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2204370.28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546404.86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2204392.58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546448.74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2204378.84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546523.73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2204354.53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546512.14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2204312.52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546507.78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2204271.97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546512.15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2204199.90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546520.11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2204139.79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546532.66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2204107.42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546626.20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2204017.51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546625.12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2203923.96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546445.74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2203809.71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Картометрический метод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1.00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  <w:tr w:rsidR="00CC100C" w:rsidRPr="00CC100C" w:rsidTr="008C6575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3. Сведения о характерных точках части (частей) границы объекта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характерных точек части границы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погрешность положения характерной точки (М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gramEnd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11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00C" w:rsidRPr="00CC100C" w:rsidTr="008C6575">
        <w:trPr>
          <w:trHeight w:val="54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100C" w:rsidRPr="00CC100C" w:rsidTr="008C6575">
        <w:trPr>
          <w:trHeight w:val="243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</w:tbl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br w:type="page"/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  <w:lastRenderedPageBreak/>
        <w:t>Раздел 3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1"/>
        <w:gridCol w:w="8"/>
        <w:gridCol w:w="917"/>
        <w:gridCol w:w="805"/>
        <w:gridCol w:w="703"/>
        <w:gridCol w:w="829"/>
        <w:gridCol w:w="1412"/>
        <w:gridCol w:w="1715"/>
        <w:gridCol w:w="1629"/>
      </w:tblGrid>
      <w:tr w:rsidR="00CC100C" w:rsidRPr="00CC100C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CC100C" w:rsidRPr="00CC100C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Система координат –</w:t>
            </w:r>
          </w:p>
        </w:tc>
      </w:tr>
      <w:tr w:rsidR="00CC100C" w:rsidRPr="00CC100C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2. Сведения о характерных точках границ объекта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1563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характерных точек границ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Существующие координаты, 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Измененные (уточненные) координаты, 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Средняя </w:t>
            </w:r>
          </w:p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proofErr w:type="spellStart"/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квадратическая</w:t>
            </w:r>
            <w:proofErr w:type="spellEnd"/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 xml:space="preserve"> погрешность положения </w:t>
            </w:r>
          </w:p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характерной точки (М</w:t>
            </w:r>
            <w:proofErr w:type="gramStart"/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bscript"/>
                <w:lang w:val="en-US"/>
              </w:rPr>
              <w:t>t</w:t>
            </w:r>
            <w:proofErr w:type="gramEnd"/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), м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обозначения точки на местност</w:t>
            </w:r>
            <w:proofErr w:type="gramStart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Y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  <w:tblHeader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–</w:t>
            </w:r>
          </w:p>
        </w:tc>
      </w:tr>
      <w:tr w:rsidR="00CC100C" w:rsidRPr="00CC100C" w:rsidTr="008C6575">
        <w:trPr>
          <w:trHeight w:hRule="exact"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3. Сведения о характерных точках части (частей) границы объекта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10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100C" w:rsidRPr="00CC100C" w:rsidTr="008C6575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  <w:t>–</w:t>
            </w:r>
          </w:p>
        </w:tc>
      </w:tr>
    </w:tbl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>Приложение № 2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УТВЕРЖДЕНО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постановлением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left="5245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от _____________ № _______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ПОЛОЖЕНИЕ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об особо охраняемой природной территории местного значения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природной рекреационной зоне «Первомайская роща»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 район</w:t>
      </w:r>
    </w:p>
    <w:p w:rsidR="00CC100C" w:rsidRPr="00CC100C" w:rsidRDefault="00CC100C" w:rsidP="00CC100C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bookmarkStart w:id="1" w:name="sub_1100"/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2" w:name="sub_1001"/>
      <w:bookmarkEnd w:id="1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1.1. </w:t>
      </w: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Настоящее Положение разработано в соответствии с Земельным кодексом Российской Федерации, федеральными законами от 10 января          2002 года № 7-ФЗ «Об охране окружающей среды», от 14 марта 1995 года   № 33-ФЗ «Об особо охраняемых природных территориях», от 6 октября        2003 года № 131-ФЗ «Об общих принципах организации местного самоуправления в Российской Федерации», Законом Краснодарского края от      31 декабря 2003 года № 656-КЗ «Об особо охраняемых</w:t>
      </w:r>
      <w:proofErr w:type="gram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природных </w:t>
      </w: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территориях</w:t>
      </w:r>
      <w:proofErr w:type="gram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Краснодарского края», Уставом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3" w:name="sub_1002"/>
      <w:bookmarkEnd w:id="2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1.2. Природная рекреационная зона «Первомайская роща» (далее – природная рекреационная зона) является особо охраняемой природной территорией (далее - ООПТ) местного значения и находится в ведении уполномоченного органа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(далее – уполномоченный орган).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4" w:name="sub_1003"/>
      <w:bookmarkEnd w:id="3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1.3. Природная рекреационная зона </w:t>
      </w:r>
      <w:bookmarkStart w:id="5" w:name="sub_1004"/>
      <w:bookmarkEnd w:id="4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образована без ограничения срока действия.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1.4. Природная рекреационная зона организованна в границах земельного участка с кадастровым номером 23:05:0604000:1294 на землях сельскохозяйственной категории с разрешенным видом деятельности (по документам): деятельность по особой охране и изучению природы, находящегося в собственности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Общая площадь природной рекреационной зоны составляет                        74 639 квадратных метров.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1.5. Границы природной рекреационной зоны определены в системе координат МСК-23 и представлены в приложении № 1 к постановлению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о создании особо охраняемой природной территории местного значения природной рекреационной зоны «Первомайская роща».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1.6. Границы и особенности режима особой охраны природной рекреационной зоны учитываются при разработке планов и перспектив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 xml:space="preserve">экономического и социального развития, подготовке документов территориального планирования, проведении инвентаризации земель, любых других документов, материалов и схем, определяющих виды, объемы и размещение природопользования на территории природной рекреационной зоны.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1.7. Границы природной рекреационной зоны обозначаются на местности предупредительными и информационными знаками, расположенными на пересечении границ природной рекреационной зоны с основными путями доступа людей на её территорию. Информационное содержание знаков утверждается уполномоченным органом.</w:t>
      </w:r>
    </w:p>
    <w:p w:rsidR="00CC100C" w:rsidRPr="00CC100C" w:rsidRDefault="00CC100C" w:rsidP="00CC100C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bookmarkStart w:id="6" w:name="sub_1200"/>
      <w:bookmarkEnd w:id="5"/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2. ЦЕЛЬ И ЗАДАЧИ ПРИРОДНОЙ РЕКРЕАЦИОННОЙ ЗОНЫ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7" w:name="sub_1005"/>
      <w:bookmarkEnd w:id="6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2.1. Целью создания природной рекреационной зоны является сохранение искусственных древесных насаждений, высаженных в середине 60-х годов прошлого столетия в рамках работ по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залесению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степной зоны Краснодарского края.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2.2. На природную рекреационную зону возлагаются следующие задачи:</w:t>
      </w:r>
    </w:p>
    <w:p w:rsidR="00CC100C" w:rsidRPr="00CC100C" w:rsidRDefault="00CC100C" w:rsidP="00CC100C">
      <w:pPr>
        <w:widowControl w:val="0"/>
        <w:tabs>
          <w:tab w:val="left" w:pos="1276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8" w:name="sub_1006"/>
      <w:bookmarkEnd w:id="7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2.2.1. охрана ландшафта, природного комплекса, сохранение биологического разнообразия растительного и животного мира;</w:t>
      </w:r>
    </w:p>
    <w:p w:rsidR="00CC100C" w:rsidRPr="00CC100C" w:rsidRDefault="00CC100C" w:rsidP="00CC100C">
      <w:pPr>
        <w:widowControl w:val="0"/>
        <w:tabs>
          <w:tab w:val="left" w:pos="1276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2.2.2. создание условий для проведения организованной рекреации на ее территории;</w:t>
      </w:r>
    </w:p>
    <w:p w:rsidR="00CC100C" w:rsidRPr="00CC100C" w:rsidRDefault="00CC100C" w:rsidP="00CC100C">
      <w:pPr>
        <w:widowControl w:val="0"/>
        <w:tabs>
          <w:tab w:val="left" w:pos="1276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2.2.3. организация эколого-просветительской деятельности;</w:t>
      </w:r>
    </w:p>
    <w:p w:rsidR="00CC100C" w:rsidRPr="00CC100C" w:rsidRDefault="00CC100C" w:rsidP="00CC100C">
      <w:pPr>
        <w:widowControl w:val="0"/>
        <w:tabs>
          <w:tab w:val="left" w:pos="1276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         2.2.4. предотвращение сокращения площади земельных участков, занятых зелеными насаждениями.</w:t>
      </w:r>
    </w:p>
    <w:p w:rsidR="00CC100C" w:rsidRPr="00CC100C" w:rsidRDefault="00CC100C" w:rsidP="00CC100C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bookmarkStart w:id="9" w:name="sub_1300"/>
      <w:bookmarkEnd w:id="8"/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3. РЕЖИМ ОСОБОЙ ОХРАНЫ ПРИРОДНОЙ РЕКРЕАЦИОННОЙ ЗОНЫ</w:t>
      </w:r>
    </w:p>
    <w:bookmarkEnd w:id="9"/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 На территории природной рекреационной зоны </w:t>
      </w:r>
      <w:r w:rsidRPr="00CC100C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/>
        </w:rPr>
        <w:t>запрещается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деятельность, влекущая за собой изменение сложившегося ландшафта, снижение или уничтожение экологических, эстетических и рекреационных качеств территории</w:t>
      </w:r>
      <w:r w:rsidRPr="00CC100C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  <w:t>, в том числе: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3.1.1. Строительство объектов любого назначения, отвод земельных участков под такое строительство, за исключением размещения некапитальных строений и сооружений, относящихся к объектам рекреационной инфраструктуры, а также устройства искусственных мест размножения, жилищ, укрытий объектов животного мира по согласованию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3.1.2. Реконструкция линейных объектов без согласования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</w:t>
      </w: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и(</w:t>
      </w:r>
      <w:proofErr w:type="gram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или) без проекта, получившего положительное заключение государственной экологической экспертизы в случаях предусмотренных законодательством, и без проведения природоохранных мероприятий по снижению негативного воздействия работ на природные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 xml:space="preserve">объекты и комплексы, согласованных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3.1.3. Капитальный ремонт линейных объектов без проведения природоохранных мероприятий по снижению негативного воздействия на природные объекты и комплексы, согласованных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3.1.4. Выделение земельных участков для индивидуального жилищного строительства и личных подсобных хозяйств, размещения коттеджей, предоставления садовых и огородных земельных участков.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3.1.5. Мойка, ремонт, заправка топливом механизированных транспортных средств.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3.1.6. Проезд и стоянка механизированных транспортных средств.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3.1.7. Виды экстремального туризма, связанные с поездками на моторных транспортных средствах повышенной проходимости.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3.1.8. Заготовка и сбор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недревесных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лесных ресурсов, заготовка пищевых лесных ресурсов и сбор лекарственных растений в промышленных и коммерческих целях.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3.1.9. Создание объектов накопления, размещения отходов производства и потребления, радиоактивных, химических, взрывчатых, токсичных, отравляющих и ядовитых веществ.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3.1.10. Ведение сельского хозяйства.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3.1.11. Сброс дренажных вод без очистки и неочищенных сточных вод в водные объекты и на рельеф местности.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3.1.12. Засорение и захламление территории природной рекреационной зоны, в том числе загрязнение почвы и акватории водных объектов.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3.1.13. Геологическая разведка и добыча полезных ископаемых, а также выполнение иных связанных с пользованием недрами работ.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3.1.14. Промысловая, спортивная и любительская охота.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3.1.15. Уничтожение либо повреждение воспроизводственных и защитных участков (гнезд, дупел, нор и других жилищ и убежищ) среды обитания диких животных, кроме случаев, предусмотренных законодательством Российской Федерации и Краснодарского края.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3.1.16. Добывание и иное изъятие из природной среды объектов животного и растительного мира, занесенных в Красную книгу Российской Федерации и (или) Красную книгу Краснодарского края, без разрешений, предусмотренных законодательством Российской Федерации и Краснодарского края.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3.1.17. Осуществление всех видов хозяйственной или иной деятельности, способной оказать воздействие на объекты животного мира и среду их обитания, без согласования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3.1.18. Осуществление любых мероприятий по охране объектов животного мира и среды их обитания (в том числе компенсационных мероприятий) в границах природной рекреационной зоны без согласования с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 xml:space="preserve">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3.1.19. Сбор зоологических, ботанических, минералогических коллекций и палеонтологических объектов.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3.1.20. Интродукция диких видов животных и растений, не характерных для данной территории, в том числе в целях акклиматизации, за исключением случаев, связанных с необходимостью борьбы с вредными организмами, осуществляемой по согласованию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3.1.21. Осуществление авиационных мер по борьбе с вредителями и болезнями растений, кроме случаев отсутствия возможности применения наземной техники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3.1.22. Сжигание растительности и ее остатков.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3.1.23. Распашка земель, за исключением, лесовосстановительных и противопожарных работ.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3.1.24. Вырубка деревьев, кустарников и лиан, за исключением рубок ухода и санитарных рубок, в том числе в охранных зонах линейных объектов, а также санитарной, омолаживающей или формовочной обрезки зеленых насаждений проводимых по согласованию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3.1.25. Вырубка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старовозрастных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и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фаутных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деревьев, за исключением вырубки деревьев, потерявших механическую прочность, аварийных деревьев проводимой по согласованию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3.1.26. Посадка деревьев и кустарников, а также другие действия физических и юридических лиц, направленные на обустройство природной рекреационной зоны без согласования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3.1.27. Устройство спортивных площадок и установка спортивного оборудования, прокладка, обустройство и маркировка спортивных трасс, за исключением прокладки и обустройства туристических маршрутов и экологических троп, в целях познавательного туризма по согласованию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3.1.28. Проведение спортивных, зрелищных и иных мероприятий без согласования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3.1.29. Уничтожение или повреждение шлагбаумов, аншлагов, стендов и других информационных знаков и указателей, а также оборудованных экологических троп и мест отдыха.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3.1.30. Размещение рекламных и информационных щитов, не связанных с функционированием природной рекреационной зоны, </w:t>
      </w: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lastRenderedPageBreak/>
        <w:t xml:space="preserve">обозначением линейных объектов и их охранных зон, проведением в установленном законодательством порядке археологических полевых работ (разведок, раскопок, наблюдений), деятельностью в области водных отношений, и без согласования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3.1.31. Проведение археологических полевых работ (разведок, раскопок, наблюдений) без полученного в установленном законодательством порядке разрешения (открытого листа), соблюдения условий, предусмотренных разрешением (открытым листом), и без согласования с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3.1.32. Изменение целевого назначения земельных участков, находящихся в границах природной рекреационной зоны, за исключением случаев, предусмотренных федеральными законами.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3.2. </w:t>
      </w: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Основные виды разрешенного использования земельных участков, расположенных в границах природной рекреационной зоны, установленные в соответствии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1 сентября 2014 года № 540, представлены в приложении к настоящему Положению.</w:t>
      </w:r>
      <w:proofErr w:type="gramEnd"/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Для всей территории природной рекреационной зоны вспомогательные виды разрешенного использования земельных участков не устанавливаются.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Предельные (максимальные и (или) минимальные) параметры разрешенного строительства, реконструкции объектов капитального строительства на территории природной рекреационной зоны не устанавливаются. </w:t>
      </w:r>
    </w:p>
    <w:p w:rsidR="00CC100C" w:rsidRPr="00CC100C" w:rsidRDefault="00CC100C" w:rsidP="00CC100C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bookmarkStart w:id="10" w:name="sub_1500"/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4. </w:t>
      </w:r>
      <w:proofErr w:type="gramStart"/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КОНТРОЛЬ ЗА</w:t>
      </w:r>
      <w:proofErr w:type="gramEnd"/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 СОСТОЯНИЕМ ПРИРОДНОЙ РЕКРЕАЦИОННОЙ ЗОНЫ И ФИНАНСИРОВАНИЕ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bookmarkStart w:id="11" w:name="sub_1014"/>
      <w:bookmarkEnd w:id="10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4.1. Обеспечение функционирования и </w:t>
      </w: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контроль за</w:t>
      </w:r>
      <w:proofErr w:type="gram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состоянием природной рекреационной зоны осуществляется уполномоченным органом администрации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район.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4.2. Финансирование функционирования и охраны природной рекреационной зоны осуществляется за счет средств бюджета муниципального образования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Выселковский</w:t>
      </w:r>
      <w:proofErr w:type="spellEnd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 и иных не запрещенных законодательством источников.</w:t>
      </w:r>
    </w:p>
    <w:bookmarkEnd w:id="11"/>
    <w:p w:rsidR="00CC100C" w:rsidRPr="00CC100C" w:rsidRDefault="00CC100C" w:rsidP="00CC100C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5. ОТВЕТСТВЕННОСТЬ ЗА НАРУШЕНИЕ РЕЖИМА</w:t>
      </w: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br/>
        <w:t>ПРИРОДНОЙ РЕКРЕАЦИОННОЙ ЗОНЫ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5.1. </w:t>
      </w:r>
      <w:proofErr w:type="gram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Лица, постоянно или временно находящиеся на территории природной рекреационной зоны, обязаны соблюдать установленный на её режим особой охраны. </w:t>
      </w:r>
      <w:proofErr w:type="gramEnd"/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5.2. Лица, виновные в нарушении установленного на территории природной рекреационной зоны режима особой охраны, привлекаются к ответственности в соответствии с действующим законодательством.</w:t>
      </w:r>
    </w:p>
    <w:p w:rsidR="00CC100C" w:rsidRPr="00CC100C" w:rsidRDefault="00CC100C" w:rsidP="00CC100C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lastRenderedPageBreak/>
        <w:t>6. ОСОБЫЕ УСЛОВИЯ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6.1. Изменение границ, площади, категории, режима особой охраны природной рекреационной зоны, снятие с неё правового статуса ООПТ осуществляется в соответствии с законодательством Российской Федерации и Краснодарского края.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6.2. Все споры, возникающие при реализации настоящего Положения, подлежат разрешению в соответствии с законодательством Российской Федерации.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Первый заместитель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главы муниципального образования</w:t>
      </w: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овский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  <w:t xml:space="preserve">        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Т.П.Коробова</w:t>
      </w:r>
      <w:proofErr w:type="spellEnd"/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Приложение </w:t>
      </w: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br/>
        <w:t xml:space="preserve">к </w:t>
      </w:r>
      <w:hyperlink w:anchor="sub_1000" w:history="1">
        <w:r w:rsidRPr="00CC100C">
          <w:rPr>
            <w:rFonts w:ascii="Times New Roman" w:eastAsia="Lucida Sans Unicode" w:hAnsi="Times New Roman" w:cs="Times New Roman"/>
            <w:b/>
            <w:kern w:val="1"/>
            <w:sz w:val="28"/>
            <w:szCs w:val="28"/>
            <w:lang/>
          </w:rPr>
          <w:t>Положению</w:t>
        </w:r>
      </w:hyperlink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 об особо </w:t>
      </w:r>
      <w:proofErr w:type="gramStart"/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охраняемой</w:t>
      </w:r>
      <w:proofErr w:type="gramEnd"/>
    </w:p>
    <w:p w:rsidR="00CC100C" w:rsidRPr="00CC100C" w:rsidRDefault="00CC100C" w:rsidP="00CC100C">
      <w:pPr>
        <w:widowControl w:val="0"/>
        <w:suppressAutoHyphens/>
        <w:spacing w:after="0" w:line="240" w:lineRule="auto"/>
        <w:ind w:left="4678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 xml:space="preserve">природной территории местного значения природной рекреационной зоне «Первомайская роща» 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ОСНОВНЫЕ ВИДЫ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  <w:t>разрешенного использования земельных участков, расположенных в границах особо охраняемой природной территории местного значения природной рекреационной зоны «Первомайская роща»</w:t>
      </w:r>
    </w:p>
    <w:p w:rsidR="00CC100C" w:rsidRPr="00CC100C" w:rsidRDefault="00CC100C" w:rsidP="00CC10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3065"/>
        <w:gridCol w:w="840"/>
        <w:gridCol w:w="3662"/>
      </w:tblGrid>
      <w:tr w:rsidR="00CC100C" w:rsidRPr="00CC100C" w:rsidTr="008C6575">
        <w:trPr>
          <w:trHeight w:val="268"/>
          <w:tblHeader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Территориальная зона согласно ПЗЗ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Наименование ВРИ ЗУ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Код ВРИ ЗУ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Описание ВРИ ЗУ</w:t>
            </w:r>
          </w:p>
        </w:tc>
      </w:tr>
    </w:tbl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4"/>
          <w:szCs w:val="4"/>
          <w:lang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3065"/>
        <w:gridCol w:w="840"/>
        <w:gridCol w:w="3662"/>
      </w:tblGrid>
      <w:tr w:rsidR="00CC100C" w:rsidRPr="00CC100C" w:rsidTr="008C6575">
        <w:trPr>
          <w:trHeight w:val="268"/>
          <w:tblHeader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1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/>
                <w:kern w:val="1"/>
                <w:szCs w:val="24"/>
                <w:lang/>
              </w:rPr>
              <w:t>4</w:t>
            </w:r>
          </w:p>
        </w:tc>
      </w:tr>
      <w:tr w:rsidR="00CC100C" w:rsidRPr="00CC100C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color w:val="22272F"/>
                <w:kern w:val="1"/>
                <w:sz w:val="23"/>
                <w:szCs w:val="23"/>
                <w:shd w:val="clear" w:color="auto" w:fill="FFFFFF"/>
                <w:lang/>
              </w:rPr>
              <w:t>Предоставление коммунальных услуг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3.1.1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размещение сооружений, обеспечивающих поставку электричества (линий электропередач)</w:t>
            </w:r>
          </w:p>
        </w:tc>
      </w:tr>
      <w:tr w:rsidR="00CC100C" w:rsidRPr="00CC100C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Природно-познавательный туризм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5.2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устройство троп и дорожек, размещение щитов с познавательными сведениями об окружающей природной среде</w:t>
            </w:r>
          </w:p>
        </w:tc>
      </w:tr>
      <w:tr w:rsidR="00CC100C" w:rsidRPr="00CC100C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Охрана природных территорий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9.1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соблюдение режима использования природных ресурсов, сохранение свойств земель, являющихся особо ценными</w:t>
            </w:r>
          </w:p>
        </w:tc>
      </w:tr>
      <w:tr w:rsidR="00CC100C" w:rsidRPr="00CC100C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Историко-культурная деятельность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9.3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proofErr w:type="gramStart"/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</w:t>
            </w: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lastRenderedPageBreak/>
              <w:t>обеспечивающая познавательный туризм</w:t>
            </w:r>
            <w:proofErr w:type="gramEnd"/>
          </w:p>
        </w:tc>
      </w:tr>
      <w:tr w:rsidR="00CC100C" w:rsidRPr="00CC100C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Заготовка лесных ресурсов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10.3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 xml:space="preserve">сбор </w:t>
            </w:r>
            <w:proofErr w:type="spellStart"/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недревесных</w:t>
            </w:r>
            <w:proofErr w:type="spellEnd"/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</w:t>
            </w:r>
          </w:p>
        </w:tc>
      </w:tr>
      <w:tr w:rsidR="00CC100C" w:rsidRPr="00CC100C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Специальное пользование водными объектами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11.2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/>
              </w:rPr>
              <w:t>использование земельных участков, примыкающих к водным объектам способами, необходимыми для специального водопользования (сброс сточных вод и (или) дренажных вод)</w:t>
            </w:r>
          </w:p>
        </w:tc>
      </w:tr>
      <w:tr w:rsidR="00CC100C" w:rsidRPr="00CC100C" w:rsidTr="008C6575">
        <w:trPr>
          <w:trHeight w:val="53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Благоустройство территории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kern w:val="1"/>
                <w:szCs w:val="24"/>
                <w:lang/>
              </w:rPr>
              <w:t>12.02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0C" w:rsidRPr="00CC100C" w:rsidRDefault="00CC100C" w:rsidP="00CC10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/>
              </w:rPr>
            </w:pPr>
            <w:r w:rsidRPr="00CC100C">
              <w:rPr>
                <w:rFonts w:ascii="Times New Roman" w:eastAsia="Lucida Sans Unicode" w:hAnsi="Times New Roman" w:cs="Times New Roman"/>
                <w:bCs/>
                <w:kern w:val="1"/>
                <w:szCs w:val="24"/>
                <w:lang/>
              </w:rPr>
              <w:t>размещение информационных щитов и указателей</w:t>
            </w:r>
          </w:p>
        </w:tc>
      </w:tr>
    </w:tbl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/>
        </w:rPr>
      </w:pPr>
    </w:p>
    <w:p w:rsidR="00CC100C" w:rsidRPr="00CC100C" w:rsidRDefault="00CC100C" w:rsidP="00CC100C">
      <w:pP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Первый заместитель </w:t>
      </w:r>
    </w:p>
    <w:p w:rsidR="00CC100C" w:rsidRPr="00CC100C" w:rsidRDefault="00CC100C" w:rsidP="00CC100C">
      <w:pP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главы муниципального образования</w:t>
      </w:r>
    </w:p>
    <w:p w:rsidR="00CC100C" w:rsidRPr="00CC100C" w:rsidRDefault="00CC100C" w:rsidP="00CC100C">
      <w:pP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Выселк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овский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 xml:space="preserve"> район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ab/>
        <w:t xml:space="preserve">         </w:t>
      </w:r>
      <w:proofErr w:type="spellStart"/>
      <w:r w:rsidRPr="00CC100C"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  <w:t>Т.П.Коробова</w:t>
      </w:r>
      <w:proofErr w:type="spellEnd"/>
    </w:p>
    <w:p w:rsidR="00CC100C" w:rsidRPr="00CC100C" w:rsidRDefault="00CC100C" w:rsidP="00CC100C">
      <w:pPr>
        <w:rPr>
          <w:rFonts w:ascii="Times New Roman" w:eastAsia="Lucida Sans Unicode" w:hAnsi="Times New Roman" w:cs="Times New Roman"/>
          <w:kern w:val="1"/>
          <w:sz w:val="28"/>
          <w:szCs w:val="28"/>
          <w:lang/>
        </w:rPr>
      </w:pPr>
    </w:p>
    <w:p w:rsidR="00405C43" w:rsidRDefault="00405C43"/>
    <w:sectPr w:rsidR="00405C43">
      <w:headerReference w:type="even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5" w:rsidRDefault="00CC100C" w:rsidP="00AE1C2C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32E75" w:rsidRDefault="00CC100C" w:rsidP="00AE1C2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5" w:rsidRDefault="00CC100C" w:rsidP="00AE1C2C"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75" w:rsidRDefault="00CC10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D1"/>
    <w:rsid w:val="00405C43"/>
    <w:rsid w:val="008624D1"/>
    <w:rsid w:val="00CC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C100C"/>
  </w:style>
  <w:style w:type="character" w:customStyle="1" w:styleId="Absatz-Standardschriftart">
    <w:name w:val="Absatz-Standardschriftart"/>
    <w:rsid w:val="00CC100C"/>
  </w:style>
  <w:style w:type="character" w:customStyle="1" w:styleId="WW-Absatz-Standardschriftart">
    <w:name w:val="WW-Absatz-Standardschriftart"/>
    <w:rsid w:val="00CC100C"/>
  </w:style>
  <w:style w:type="character" w:customStyle="1" w:styleId="WW-Absatz-Standardschriftart1">
    <w:name w:val="WW-Absatz-Standardschriftart1"/>
    <w:rsid w:val="00CC100C"/>
  </w:style>
  <w:style w:type="character" w:customStyle="1" w:styleId="WW-Absatz-Standardschriftart11">
    <w:name w:val="WW-Absatz-Standardschriftart11"/>
    <w:rsid w:val="00CC100C"/>
  </w:style>
  <w:style w:type="character" w:customStyle="1" w:styleId="WW-Absatz-Standardschriftart111">
    <w:name w:val="WW-Absatz-Standardschriftart111"/>
    <w:rsid w:val="00CC100C"/>
  </w:style>
  <w:style w:type="character" w:customStyle="1" w:styleId="WW-Absatz-Standardschriftart1111">
    <w:name w:val="WW-Absatz-Standardschriftart1111"/>
    <w:rsid w:val="00CC100C"/>
  </w:style>
  <w:style w:type="character" w:customStyle="1" w:styleId="WW-Absatz-Standardschriftart11111">
    <w:name w:val="WW-Absatz-Standardschriftart11111"/>
    <w:rsid w:val="00CC100C"/>
  </w:style>
  <w:style w:type="character" w:customStyle="1" w:styleId="10">
    <w:name w:val="Основной шрифт абзаца1"/>
    <w:rsid w:val="00CC100C"/>
  </w:style>
  <w:style w:type="character" w:customStyle="1" w:styleId="WW-Absatz-Standardschriftart111111">
    <w:name w:val="WW-Absatz-Standardschriftart111111"/>
    <w:rsid w:val="00CC100C"/>
  </w:style>
  <w:style w:type="character" w:customStyle="1" w:styleId="WW-Absatz-Standardschriftart1111111">
    <w:name w:val="WW-Absatz-Standardschriftart1111111"/>
    <w:rsid w:val="00CC100C"/>
  </w:style>
  <w:style w:type="character" w:customStyle="1" w:styleId="WW-Absatz-Standardschriftart11111111">
    <w:name w:val="WW-Absatz-Standardschriftart11111111"/>
    <w:rsid w:val="00CC100C"/>
  </w:style>
  <w:style w:type="character" w:customStyle="1" w:styleId="WW-Absatz-Standardschriftart111111111">
    <w:name w:val="WW-Absatz-Standardschriftart111111111"/>
    <w:rsid w:val="00CC100C"/>
  </w:style>
  <w:style w:type="character" w:customStyle="1" w:styleId="WW-Absatz-Standardschriftart1111111111">
    <w:name w:val="WW-Absatz-Standardschriftart1111111111"/>
    <w:rsid w:val="00CC100C"/>
  </w:style>
  <w:style w:type="character" w:customStyle="1" w:styleId="a3">
    <w:name w:val="Символ нумерации"/>
    <w:rsid w:val="00CC100C"/>
  </w:style>
  <w:style w:type="character" w:customStyle="1" w:styleId="a4">
    <w:name w:val="Маркеры списка"/>
    <w:rsid w:val="00CC100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CC100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/>
    </w:rPr>
  </w:style>
  <w:style w:type="paragraph" w:styleId="a6">
    <w:name w:val="Body Text"/>
    <w:basedOn w:val="a"/>
    <w:link w:val="a7"/>
    <w:rsid w:val="00CC100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CC100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8">
    <w:name w:val="List"/>
    <w:basedOn w:val="a6"/>
    <w:rsid w:val="00CC100C"/>
    <w:rPr>
      <w:rFonts w:cs="Tahoma"/>
    </w:rPr>
  </w:style>
  <w:style w:type="paragraph" w:customStyle="1" w:styleId="2">
    <w:name w:val="Название2"/>
    <w:basedOn w:val="a"/>
    <w:rsid w:val="00CC100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customStyle="1" w:styleId="20">
    <w:name w:val="Указатель2"/>
    <w:basedOn w:val="a"/>
    <w:rsid w:val="00CC10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/>
    </w:rPr>
  </w:style>
  <w:style w:type="paragraph" w:customStyle="1" w:styleId="11">
    <w:name w:val="Название1"/>
    <w:basedOn w:val="a"/>
    <w:rsid w:val="00CC100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customStyle="1" w:styleId="12">
    <w:name w:val="Указатель1"/>
    <w:basedOn w:val="a"/>
    <w:rsid w:val="00CC10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/>
    </w:rPr>
  </w:style>
  <w:style w:type="paragraph" w:styleId="a9">
    <w:name w:val="Title"/>
    <w:basedOn w:val="a5"/>
    <w:next w:val="aa"/>
    <w:link w:val="ab"/>
    <w:qFormat/>
    <w:rsid w:val="00CC100C"/>
  </w:style>
  <w:style w:type="character" w:customStyle="1" w:styleId="ab">
    <w:name w:val="Название Знак"/>
    <w:basedOn w:val="a0"/>
    <w:link w:val="a9"/>
    <w:rsid w:val="00CC100C"/>
    <w:rPr>
      <w:rFonts w:ascii="Arial" w:eastAsia="Lucida Sans Unicode" w:hAnsi="Arial" w:cs="Tahoma"/>
      <w:kern w:val="1"/>
      <w:sz w:val="28"/>
      <w:szCs w:val="28"/>
      <w:lang/>
    </w:rPr>
  </w:style>
  <w:style w:type="paragraph" w:styleId="aa">
    <w:name w:val="Subtitle"/>
    <w:basedOn w:val="a5"/>
    <w:next w:val="a6"/>
    <w:link w:val="ac"/>
    <w:qFormat/>
    <w:rsid w:val="00CC100C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CC100C"/>
    <w:rPr>
      <w:rFonts w:ascii="Arial" w:eastAsia="Lucida Sans Unicode" w:hAnsi="Arial" w:cs="Tahoma"/>
      <w:i/>
      <w:iCs/>
      <w:kern w:val="1"/>
      <w:sz w:val="28"/>
      <w:szCs w:val="28"/>
      <w:lang/>
    </w:rPr>
  </w:style>
  <w:style w:type="paragraph" w:customStyle="1" w:styleId="31">
    <w:name w:val="Основной текст 31"/>
    <w:basedOn w:val="a"/>
    <w:rsid w:val="00CC100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HTML">
    <w:name w:val="HTML Preformatted"/>
    <w:basedOn w:val="a"/>
    <w:link w:val="HTML0"/>
    <w:rsid w:val="00CC100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CC100C"/>
    <w:rPr>
      <w:rFonts w:ascii="Courier New" w:eastAsia="Lucida Sans Unicode" w:hAnsi="Courier New" w:cs="Courier New"/>
      <w:kern w:val="1"/>
      <w:sz w:val="20"/>
      <w:szCs w:val="20"/>
      <w:lang/>
    </w:rPr>
  </w:style>
  <w:style w:type="paragraph" w:styleId="ad">
    <w:name w:val="Balloon Text"/>
    <w:basedOn w:val="a"/>
    <w:link w:val="ae"/>
    <w:rsid w:val="00CC100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ae">
    <w:name w:val="Текст выноски Знак"/>
    <w:basedOn w:val="a0"/>
    <w:link w:val="ad"/>
    <w:rsid w:val="00CC100C"/>
    <w:rPr>
      <w:rFonts w:ascii="Tahoma" w:eastAsia="Lucida Sans Unicode" w:hAnsi="Tahoma" w:cs="Tahoma"/>
      <w:kern w:val="1"/>
      <w:sz w:val="16"/>
      <w:szCs w:val="16"/>
      <w:lang/>
    </w:rPr>
  </w:style>
  <w:style w:type="paragraph" w:customStyle="1" w:styleId="af">
    <w:name w:val="Содержимое таблицы"/>
    <w:basedOn w:val="a"/>
    <w:rsid w:val="00CC10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f0">
    <w:name w:val="Заголовок таблицы"/>
    <w:basedOn w:val="af"/>
    <w:rsid w:val="00CC100C"/>
    <w:pPr>
      <w:jc w:val="center"/>
    </w:pPr>
    <w:rPr>
      <w:b/>
      <w:bCs/>
    </w:rPr>
  </w:style>
  <w:style w:type="paragraph" w:customStyle="1" w:styleId="13">
    <w:name w:val="Знак Знак1 Знак Знак"/>
    <w:basedOn w:val="a"/>
    <w:rsid w:val="00CC100C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1">
    <w:name w:val="Table Grid"/>
    <w:basedOn w:val="a1"/>
    <w:rsid w:val="00CC10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C100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CC100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rsid w:val="00CC10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f5">
    <w:name w:val="Нижний колонтитул Знак"/>
    <w:basedOn w:val="a0"/>
    <w:link w:val="af4"/>
    <w:rsid w:val="00CC100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styleId="af6">
    <w:name w:val="page number"/>
    <w:basedOn w:val="a0"/>
    <w:rsid w:val="00CC100C"/>
  </w:style>
  <w:style w:type="paragraph" w:customStyle="1" w:styleId="14">
    <w:name w:val="Обычный1"/>
    <w:rsid w:val="00CC100C"/>
    <w:pPr>
      <w:spacing w:after="0" w:line="240" w:lineRule="auto"/>
      <w:jc w:val="center"/>
    </w:pPr>
    <w:rPr>
      <w:rFonts w:ascii="Times New Roman" w:eastAsia="Calibri" w:hAnsi="Times New Roman" w:cs="Times New Roman"/>
      <w:i/>
      <w:szCs w:val="20"/>
      <w:lang w:eastAsia="ru-RU"/>
    </w:rPr>
  </w:style>
  <w:style w:type="character" w:customStyle="1" w:styleId="af7">
    <w:name w:val="Гипертекстовая ссылка"/>
    <w:rsid w:val="00CC100C"/>
    <w:rPr>
      <w:rFonts w:ascii="Times New Roman" w:hAnsi="Times New Roman"/>
      <w:color w:val="106BBE"/>
    </w:rPr>
  </w:style>
  <w:style w:type="paragraph" w:styleId="af8">
    <w:name w:val="endnote text"/>
    <w:basedOn w:val="a"/>
    <w:link w:val="af9"/>
    <w:semiHidden/>
    <w:rsid w:val="00CC10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semiHidden/>
    <w:rsid w:val="00CC100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Цветовое выделение"/>
    <w:rsid w:val="00CC100C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C100C"/>
  </w:style>
  <w:style w:type="character" w:customStyle="1" w:styleId="Absatz-Standardschriftart">
    <w:name w:val="Absatz-Standardschriftart"/>
    <w:rsid w:val="00CC100C"/>
  </w:style>
  <w:style w:type="character" w:customStyle="1" w:styleId="WW-Absatz-Standardschriftart">
    <w:name w:val="WW-Absatz-Standardschriftart"/>
    <w:rsid w:val="00CC100C"/>
  </w:style>
  <w:style w:type="character" w:customStyle="1" w:styleId="WW-Absatz-Standardschriftart1">
    <w:name w:val="WW-Absatz-Standardschriftart1"/>
    <w:rsid w:val="00CC100C"/>
  </w:style>
  <w:style w:type="character" w:customStyle="1" w:styleId="WW-Absatz-Standardschriftart11">
    <w:name w:val="WW-Absatz-Standardschriftart11"/>
    <w:rsid w:val="00CC100C"/>
  </w:style>
  <w:style w:type="character" w:customStyle="1" w:styleId="WW-Absatz-Standardschriftart111">
    <w:name w:val="WW-Absatz-Standardschriftart111"/>
    <w:rsid w:val="00CC100C"/>
  </w:style>
  <w:style w:type="character" w:customStyle="1" w:styleId="WW-Absatz-Standardschriftart1111">
    <w:name w:val="WW-Absatz-Standardschriftart1111"/>
    <w:rsid w:val="00CC100C"/>
  </w:style>
  <w:style w:type="character" w:customStyle="1" w:styleId="WW-Absatz-Standardschriftart11111">
    <w:name w:val="WW-Absatz-Standardschriftart11111"/>
    <w:rsid w:val="00CC100C"/>
  </w:style>
  <w:style w:type="character" w:customStyle="1" w:styleId="10">
    <w:name w:val="Основной шрифт абзаца1"/>
    <w:rsid w:val="00CC100C"/>
  </w:style>
  <w:style w:type="character" w:customStyle="1" w:styleId="WW-Absatz-Standardschriftart111111">
    <w:name w:val="WW-Absatz-Standardschriftart111111"/>
    <w:rsid w:val="00CC100C"/>
  </w:style>
  <w:style w:type="character" w:customStyle="1" w:styleId="WW-Absatz-Standardschriftart1111111">
    <w:name w:val="WW-Absatz-Standardschriftart1111111"/>
    <w:rsid w:val="00CC100C"/>
  </w:style>
  <w:style w:type="character" w:customStyle="1" w:styleId="WW-Absatz-Standardschriftart11111111">
    <w:name w:val="WW-Absatz-Standardschriftart11111111"/>
    <w:rsid w:val="00CC100C"/>
  </w:style>
  <w:style w:type="character" w:customStyle="1" w:styleId="WW-Absatz-Standardschriftart111111111">
    <w:name w:val="WW-Absatz-Standardschriftart111111111"/>
    <w:rsid w:val="00CC100C"/>
  </w:style>
  <w:style w:type="character" w:customStyle="1" w:styleId="WW-Absatz-Standardschriftart1111111111">
    <w:name w:val="WW-Absatz-Standardschriftart1111111111"/>
    <w:rsid w:val="00CC100C"/>
  </w:style>
  <w:style w:type="character" w:customStyle="1" w:styleId="a3">
    <w:name w:val="Символ нумерации"/>
    <w:rsid w:val="00CC100C"/>
  </w:style>
  <w:style w:type="character" w:customStyle="1" w:styleId="a4">
    <w:name w:val="Маркеры списка"/>
    <w:rsid w:val="00CC100C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CC100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/>
    </w:rPr>
  </w:style>
  <w:style w:type="paragraph" w:styleId="a6">
    <w:name w:val="Body Text"/>
    <w:basedOn w:val="a"/>
    <w:link w:val="a7"/>
    <w:rsid w:val="00CC100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rsid w:val="00CC100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a8">
    <w:name w:val="List"/>
    <w:basedOn w:val="a6"/>
    <w:rsid w:val="00CC100C"/>
    <w:rPr>
      <w:rFonts w:cs="Tahoma"/>
    </w:rPr>
  </w:style>
  <w:style w:type="paragraph" w:customStyle="1" w:styleId="2">
    <w:name w:val="Название2"/>
    <w:basedOn w:val="a"/>
    <w:rsid w:val="00CC100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customStyle="1" w:styleId="20">
    <w:name w:val="Указатель2"/>
    <w:basedOn w:val="a"/>
    <w:rsid w:val="00CC10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/>
    </w:rPr>
  </w:style>
  <w:style w:type="paragraph" w:customStyle="1" w:styleId="11">
    <w:name w:val="Название1"/>
    <w:basedOn w:val="a"/>
    <w:rsid w:val="00CC100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/>
    </w:rPr>
  </w:style>
  <w:style w:type="paragraph" w:customStyle="1" w:styleId="12">
    <w:name w:val="Указатель1"/>
    <w:basedOn w:val="a"/>
    <w:rsid w:val="00CC10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/>
    </w:rPr>
  </w:style>
  <w:style w:type="paragraph" w:styleId="a9">
    <w:name w:val="Title"/>
    <w:basedOn w:val="a5"/>
    <w:next w:val="aa"/>
    <w:link w:val="ab"/>
    <w:qFormat/>
    <w:rsid w:val="00CC100C"/>
  </w:style>
  <w:style w:type="character" w:customStyle="1" w:styleId="ab">
    <w:name w:val="Название Знак"/>
    <w:basedOn w:val="a0"/>
    <w:link w:val="a9"/>
    <w:rsid w:val="00CC100C"/>
    <w:rPr>
      <w:rFonts w:ascii="Arial" w:eastAsia="Lucida Sans Unicode" w:hAnsi="Arial" w:cs="Tahoma"/>
      <w:kern w:val="1"/>
      <w:sz w:val="28"/>
      <w:szCs w:val="28"/>
      <w:lang/>
    </w:rPr>
  </w:style>
  <w:style w:type="paragraph" w:styleId="aa">
    <w:name w:val="Subtitle"/>
    <w:basedOn w:val="a5"/>
    <w:next w:val="a6"/>
    <w:link w:val="ac"/>
    <w:qFormat/>
    <w:rsid w:val="00CC100C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CC100C"/>
    <w:rPr>
      <w:rFonts w:ascii="Arial" w:eastAsia="Lucida Sans Unicode" w:hAnsi="Arial" w:cs="Tahoma"/>
      <w:i/>
      <w:iCs/>
      <w:kern w:val="1"/>
      <w:sz w:val="28"/>
      <w:szCs w:val="28"/>
      <w:lang/>
    </w:rPr>
  </w:style>
  <w:style w:type="paragraph" w:customStyle="1" w:styleId="31">
    <w:name w:val="Основной текст 31"/>
    <w:basedOn w:val="a"/>
    <w:rsid w:val="00CC100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HTML">
    <w:name w:val="HTML Preformatted"/>
    <w:basedOn w:val="a"/>
    <w:link w:val="HTML0"/>
    <w:rsid w:val="00CC100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CC100C"/>
    <w:rPr>
      <w:rFonts w:ascii="Courier New" w:eastAsia="Lucida Sans Unicode" w:hAnsi="Courier New" w:cs="Courier New"/>
      <w:kern w:val="1"/>
      <w:sz w:val="20"/>
      <w:szCs w:val="20"/>
      <w:lang/>
    </w:rPr>
  </w:style>
  <w:style w:type="paragraph" w:styleId="ad">
    <w:name w:val="Balloon Text"/>
    <w:basedOn w:val="a"/>
    <w:link w:val="ae"/>
    <w:rsid w:val="00CC100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ae">
    <w:name w:val="Текст выноски Знак"/>
    <w:basedOn w:val="a0"/>
    <w:link w:val="ad"/>
    <w:rsid w:val="00CC100C"/>
    <w:rPr>
      <w:rFonts w:ascii="Tahoma" w:eastAsia="Lucida Sans Unicode" w:hAnsi="Tahoma" w:cs="Tahoma"/>
      <w:kern w:val="1"/>
      <w:sz w:val="16"/>
      <w:szCs w:val="16"/>
      <w:lang/>
    </w:rPr>
  </w:style>
  <w:style w:type="paragraph" w:customStyle="1" w:styleId="af">
    <w:name w:val="Содержимое таблицы"/>
    <w:basedOn w:val="a"/>
    <w:rsid w:val="00CC10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customStyle="1" w:styleId="af0">
    <w:name w:val="Заголовок таблицы"/>
    <w:basedOn w:val="af"/>
    <w:rsid w:val="00CC100C"/>
    <w:pPr>
      <w:jc w:val="center"/>
    </w:pPr>
    <w:rPr>
      <w:b/>
      <w:bCs/>
    </w:rPr>
  </w:style>
  <w:style w:type="paragraph" w:customStyle="1" w:styleId="13">
    <w:name w:val="Знак Знак1 Знак Знак"/>
    <w:basedOn w:val="a"/>
    <w:rsid w:val="00CC100C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1">
    <w:name w:val="Table Grid"/>
    <w:basedOn w:val="a1"/>
    <w:rsid w:val="00CC10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rsid w:val="00CC100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CC100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rsid w:val="00CC10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af5">
    <w:name w:val="Нижний колонтитул Знак"/>
    <w:basedOn w:val="a0"/>
    <w:link w:val="af4"/>
    <w:rsid w:val="00CC100C"/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styleId="af6">
    <w:name w:val="page number"/>
    <w:basedOn w:val="a0"/>
    <w:rsid w:val="00CC100C"/>
  </w:style>
  <w:style w:type="paragraph" w:customStyle="1" w:styleId="14">
    <w:name w:val="Обычный1"/>
    <w:rsid w:val="00CC100C"/>
    <w:pPr>
      <w:spacing w:after="0" w:line="240" w:lineRule="auto"/>
      <w:jc w:val="center"/>
    </w:pPr>
    <w:rPr>
      <w:rFonts w:ascii="Times New Roman" w:eastAsia="Calibri" w:hAnsi="Times New Roman" w:cs="Times New Roman"/>
      <w:i/>
      <w:szCs w:val="20"/>
      <w:lang w:eastAsia="ru-RU"/>
    </w:rPr>
  </w:style>
  <w:style w:type="character" w:customStyle="1" w:styleId="af7">
    <w:name w:val="Гипертекстовая ссылка"/>
    <w:rsid w:val="00CC100C"/>
    <w:rPr>
      <w:rFonts w:ascii="Times New Roman" w:hAnsi="Times New Roman"/>
      <w:color w:val="106BBE"/>
    </w:rPr>
  </w:style>
  <w:style w:type="paragraph" w:styleId="af8">
    <w:name w:val="endnote text"/>
    <w:basedOn w:val="a"/>
    <w:link w:val="af9"/>
    <w:semiHidden/>
    <w:rsid w:val="00CC10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semiHidden/>
    <w:rsid w:val="00CC100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Цветовое выделение"/>
    <w:rsid w:val="00CC100C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3132</Words>
  <Characters>17856</Characters>
  <Application>Microsoft Office Word</Application>
  <DocSecurity>0</DocSecurity>
  <Lines>148</Lines>
  <Paragraphs>41</Paragraphs>
  <ScaleCrop>false</ScaleCrop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</dc:creator>
  <cp:keywords/>
  <dc:description/>
  <cp:lastModifiedBy>Гуреева</cp:lastModifiedBy>
  <cp:revision>2</cp:revision>
  <dcterms:created xsi:type="dcterms:W3CDTF">2021-06-23T07:08:00Z</dcterms:created>
  <dcterms:modified xsi:type="dcterms:W3CDTF">2021-06-23T07:14:00Z</dcterms:modified>
</cp:coreProperties>
</file>