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FC" w:rsidRPr="007718FC" w:rsidRDefault="007718FC" w:rsidP="007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Государственная жилищная инспекция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(далее – Инспекция) во исполнение подпункта «е» пункта 10 перечня поручений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Президента Российской Федерации от 9 июня 2022 г. № Пр-1017 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следующее.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Президентом Российской Федерации поручено высшим должностным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 xml:space="preserve">лицам субъектов Российской Федерации </w:t>
      </w:r>
      <w:proofErr w:type="gramStart"/>
      <w:r w:rsidRPr="007718FC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7718FC">
        <w:rPr>
          <w:rFonts w:ascii="Times New Roman" w:hAnsi="Times New Roman" w:cs="Times New Roman"/>
          <w:sz w:val="28"/>
          <w:szCs w:val="28"/>
        </w:rPr>
        <w:t xml:space="preserve">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информированию граждан о мерах пожарной безопасности в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помещениях, а также о необходимости своевременно исполнять долговые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обязательства в сфере жилищно-коммунального хозяйства.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Во исполнение указанного поручения Инспекция разъясняет следующее.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1. Обязанность граждан и организаций своевременно и 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вносить плату за жилое помещение, коммунальные услуги и взносы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капитальный ремонт установлена Жилищным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Федерации и Правилами предоставления коммунальных услуг собственникам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и пользователям помещений в многоквартирных домах и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6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мая 2011 г. № 354.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Произвольный отказ от внесения платы за жилое помещение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предоставленные коммунальные услуги жилищным законодательством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В случае неполной оплаты потребителем коммунальной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исполнитель такой коммунальной услуги вправе после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предупреждения (уведомления) потребителя-должника ограничить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приостановить предоставление такой коммунальной услуги до погашения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образовавшейся задолженности или заключения соглашения о рассрочке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оплаты коммунальной услуги.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Кроме того, лица, несвоевременно и (или) не полностью внесшие 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 xml:space="preserve">за жилое помещение, коммунальные услуги и (или) взносы на </w:t>
      </w:r>
      <w:proofErr w:type="gramStart"/>
      <w:r w:rsidRPr="007718FC">
        <w:rPr>
          <w:rFonts w:ascii="Times New Roman" w:hAnsi="Times New Roman" w:cs="Times New Roman"/>
          <w:sz w:val="28"/>
          <w:szCs w:val="28"/>
        </w:rPr>
        <w:t>капитальный</w:t>
      </w:r>
      <w:proofErr w:type="gramEnd"/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ремонт, обязаны уплатить пени.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С целью предотвращения указанных негативных последствий,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взыскания в судебном порядке задолженности за жилое помещение,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коммунальные услуги, по взносам на капитальный ремонт, пени и судебных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расходов в виде государственной пошлины, необходимо своевременно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полном объеме вносить указанную плату организациям, оказывающим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соответствующие услуги.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2. Правила пользования жилыми помещениями регламентированы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федеральном уровне и утверждены приказом Минстроя России от 14 мая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№ 292/пр. Одной из обязанностей собственника (пользователя)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помещения является обеспечение сохранности жилого помещения,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строгое выполнение правил пожарной безопасности.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Часто виновниками пожаров становятся сами жильцы, пренебрегающие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элементарными правилами. Причины пожаров могут быть разными.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пожары возникают из-за неосторожного обращения с огнем: из-за оставления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 xml:space="preserve">спичек, окурков вблизи вещей и предметов, способных воспламениться </w:t>
      </w:r>
      <w:proofErr w:type="gramStart"/>
      <w:r w:rsidRPr="007718F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8FC">
        <w:rPr>
          <w:rFonts w:ascii="Times New Roman" w:hAnsi="Times New Roman" w:cs="Times New Roman"/>
          <w:sz w:val="28"/>
          <w:szCs w:val="28"/>
        </w:rPr>
        <w:t>соприкосновении</w:t>
      </w:r>
      <w:proofErr w:type="gramEnd"/>
      <w:r w:rsidRPr="007718FC">
        <w:rPr>
          <w:rFonts w:ascii="Times New Roman" w:hAnsi="Times New Roman" w:cs="Times New Roman"/>
          <w:sz w:val="28"/>
          <w:szCs w:val="28"/>
        </w:rPr>
        <w:t xml:space="preserve"> с огнем; разведения костров вблизи жилых 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Чрезвычайно распространены пожары в быту по таким причинам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lastRenderedPageBreak/>
        <w:t>неисправность электропроводки, перегрузка сети, использование неисправных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розеток и электроприборов.</w:t>
      </w:r>
    </w:p>
    <w:p w:rsidR="00C612BB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Большое количество пожаров в квартирах происходит от детской шалости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с огнем. Спички в руках ребенка представляют большую опасность.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приводит не только к пожарам, но и к трагическим последствиям.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В каждом доме с наступлением новогодних праздников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опасность в себе таят петарды, бенгальские огни, свечи, хлопушки.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Бытовая химия, хранящаяся дома, представляет собой 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повышенной пожарной опасности (растворители, краски, удобрения,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косметические средства). Любое из этих веществ может легко воспламениться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от открытого огня и даже от искр, которые образуются при включении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электрических выключателей.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В случае пожара только оперативные меры по обращению в экстренные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8FC">
        <w:rPr>
          <w:rFonts w:ascii="Times New Roman" w:hAnsi="Times New Roman" w:cs="Times New Roman"/>
          <w:sz w:val="28"/>
          <w:szCs w:val="28"/>
        </w:rPr>
        <w:t>службы смогут сохранить жизнь: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101 (01) – пожарная охрана и спасатели;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102 (02) – полиция;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103 (03) – скорая помощь;</w:t>
      </w:r>
    </w:p>
    <w:p w:rsidR="007718FC" w:rsidRPr="007718FC" w:rsidRDefault="007718FC" w:rsidP="007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8FC">
        <w:rPr>
          <w:rFonts w:ascii="Times New Roman" w:hAnsi="Times New Roman" w:cs="Times New Roman"/>
          <w:sz w:val="28"/>
          <w:szCs w:val="28"/>
        </w:rPr>
        <w:t>104 (04) – аварийная служба.</w:t>
      </w:r>
    </w:p>
    <w:sectPr w:rsidR="007718FC" w:rsidRPr="007718FC" w:rsidSect="00C6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7718FC"/>
    <w:rsid w:val="007718FC"/>
    <w:rsid w:val="00C6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АлексеенкоН</dc:creator>
  <cp:lastModifiedBy>АлексеенкоН</cp:lastModifiedBy>
  <cp:revision>2</cp:revision>
  <dcterms:created xsi:type="dcterms:W3CDTF">2022-10-24T11:54:00Z</dcterms:created>
  <dcterms:modified xsi:type="dcterms:W3CDTF">2022-10-24T11:54:00Z</dcterms:modified>
</cp:coreProperties>
</file>