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4790F" w:rsidRPr="0084790F" w:rsidRDefault="0084790F" w:rsidP="00847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84790F">
        <w:rPr>
          <w:rFonts w:ascii="Times New Roman" w:eastAsia="Times New Roman" w:hAnsi="Times New Roman" w:cs="Times New Roman"/>
          <w:b/>
          <w:bCs/>
          <w:noProof/>
          <w:sz w:val="28"/>
          <w:szCs w:val="20"/>
        </w:rPr>
        <w:drawing>
          <wp:inline distT="0" distB="0" distL="0" distR="0" wp14:anchorId="11A9F38C" wp14:editId="3FF101EC">
            <wp:extent cx="723900" cy="8953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895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4790F" w:rsidRPr="0084790F" w:rsidRDefault="0084790F" w:rsidP="00847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84790F">
        <w:rPr>
          <w:rFonts w:ascii="Times New Roman" w:eastAsia="Times New Roman" w:hAnsi="Times New Roman" w:cs="Times New Roman"/>
          <w:b/>
          <w:bCs/>
          <w:sz w:val="28"/>
          <w:szCs w:val="20"/>
        </w:rPr>
        <w:t>ПОСТАНОВЛЕНИЕ</w:t>
      </w:r>
    </w:p>
    <w:p w:rsidR="0084790F" w:rsidRPr="0084790F" w:rsidRDefault="0084790F" w:rsidP="00847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84790F">
        <w:rPr>
          <w:rFonts w:ascii="Times New Roman" w:eastAsia="Times New Roman" w:hAnsi="Times New Roman" w:cs="Times New Roman"/>
          <w:b/>
          <w:bCs/>
          <w:sz w:val="28"/>
          <w:szCs w:val="20"/>
        </w:rPr>
        <w:t xml:space="preserve">АДМИНИСТРАЦИИ МУНИЦИПАЛЬНОГО ОБРАЗОВАНИЯ </w:t>
      </w:r>
    </w:p>
    <w:p w:rsidR="0084790F" w:rsidRPr="0084790F" w:rsidRDefault="0084790F" w:rsidP="00847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</w:rPr>
      </w:pPr>
      <w:r w:rsidRPr="0084790F">
        <w:rPr>
          <w:rFonts w:ascii="Times New Roman" w:eastAsia="Times New Roman" w:hAnsi="Times New Roman" w:cs="Times New Roman"/>
          <w:b/>
          <w:bCs/>
          <w:sz w:val="28"/>
          <w:szCs w:val="20"/>
        </w:rPr>
        <w:t>ВЫСЕЛКОВСКИЙ РАЙОН</w:t>
      </w:r>
    </w:p>
    <w:p w:rsidR="0084790F" w:rsidRPr="0084790F" w:rsidRDefault="0084790F" w:rsidP="00847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</w:rPr>
      </w:pPr>
    </w:p>
    <w:p w:rsidR="0084790F" w:rsidRPr="0084790F" w:rsidRDefault="0084790F" w:rsidP="008479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0"/>
        </w:rPr>
      </w:pPr>
      <w:r w:rsidRPr="0084790F">
        <w:rPr>
          <w:rFonts w:ascii="Times New Roman" w:eastAsia="Times New Roman" w:hAnsi="Times New Roman" w:cs="Times New Roman"/>
          <w:bCs/>
          <w:sz w:val="28"/>
          <w:szCs w:val="20"/>
        </w:rPr>
        <w:t>от 2</w:t>
      </w:r>
      <w:r w:rsidR="0008021B">
        <w:rPr>
          <w:rFonts w:ascii="Times New Roman" w:eastAsia="Times New Roman" w:hAnsi="Times New Roman" w:cs="Times New Roman"/>
          <w:bCs/>
          <w:sz w:val="28"/>
          <w:szCs w:val="20"/>
        </w:rPr>
        <w:t>6</w:t>
      </w:r>
      <w:r w:rsidRPr="0084790F">
        <w:rPr>
          <w:rFonts w:ascii="Times New Roman" w:eastAsia="Times New Roman" w:hAnsi="Times New Roman" w:cs="Times New Roman"/>
          <w:bCs/>
          <w:sz w:val="28"/>
          <w:szCs w:val="20"/>
        </w:rPr>
        <w:t xml:space="preserve"> </w:t>
      </w:r>
      <w:r w:rsidR="0008021B">
        <w:rPr>
          <w:rFonts w:ascii="Times New Roman" w:eastAsia="Times New Roman" w:hAnsi="Times New Roman" w:cs="Times New Roman"/>
          <w:bCs/>
          <w:sz w:val="28"/>
          <w:szCs w:val="20"/>
        </w:rPr>
        <w:t>декабря</w:t>
      </w:r>
      <w:r w:rsidRPr="0084790F">
        <w:rPr>
          <w:rFonts w:ascii="Times New Roman" w:eastAsia="Times New Roman" w:hAnsi="Times New Roman" w:cs="Times New Roman"/>
          <w:bCs/>
          <w:sz w:val="28"/>
          <w:szCs w:val="20"/>
        </w:rPr>
        <w:t xml:space="preserve"> 2023 г.               </w:t>
      </w:r>
      <w:r w:rsidRPr="0084790F">
        <w:rPr>
          <w:rFonts w:ascii="Times New Roman" w:eastAsia="Times New Roman" w:hAnsi="Times New Roman" w:cs="Times New Roman"/>
          <w:bCs/>
          <w:sz w:val="28"/>
          <w:szCs w:val="20"/>
        </w:rPr>
        <w:tab/>
      </w:r>
      <w:r w:rsidRPr="0084790F">
        <w:rPr>
          <w:rFonts w:ascii="Times New Roman" w:eastAsia="Times New Roman" w:hAnsi="Times New Roman" w:cs="Times New Roman"/>
          <w:bCs/>
          <w:sz w:val="28"/>
          <w:szCs w:val="20"/>
        </w:rPr>
        <w:tab/>
      </w:r>
      <w:r w:rsidRPr="0084790F">
        <w:rPr>
          <w:rFonts w:ascii="Times New Roman" w:eastAsia="Times New Roman" w:hAnsi="Times New Roman" w:cs="Times New Roman"/>
          <w:bCs/>
          <w:sz w:val="28"/>
          <w:szCs w:val="20"/>
        </w:rPr>
        <w:tab/>
      </w:r>
      <w:r w:rsidRPr="0084790F">
        <w:rPr>
          <w:rFonts w:ascii="Times New Roman" w:eastAsia="Times New Roman" w:hAnsi="Times New Roman" w:cs="Times New Roman"/>
          <w:bCs/>
          <w:sz w:val="28"/>
          <w:szCs w:val="20"/>
        </w:rPr>
        <w:tab/>
      </w:r>
      <w:r w:rsidRPr="0084790F">
        <w:rPr>
          <w:rFonts w:ascii="Times New Roman" w:eastAsia="Times New Roman" w:hAnsi="Times New Roman" w:cs="Times New Roman"/>
          <w:bCs/>
          <w:sz w:val="28"/>
          <w:szCs w:val="20"/>
        </w:rPr>
        <w:tab/>
      </w:r>
      <w:r w:rsidRPr="0084790F">
        <w:rPr>
          <w:rFonts w:ascii="Times New Roman" w:eastAsia="Times New Roman" w:hAnsi="Times New Roman" w:cs="Times New Roman"/>
          <w:bCs/>
          <w:sz w:val="28"/>
          <w:szCs w:val="20"/>
        </w:rPr>
        <w:tab/>
        <w:t xml:space="preserve">     № </w:t>
      </w:r>
      <w:r w:rsidR="0008021B">
        <w:rPr>
          <w:rFonts w:ascii="Times New Roman" w:eastAsia="Times New Roman" w:hAnsi="Times New Roman" w:cs="Times New Roman"/>
          <w:bCs/>
          <w:sz w:val="28"/>
          <w:szCs w:val="20"/>
        </w:rPr>
        <w:t>2124</w:t>
      </w:r>
    </w:p>
    <w:p w:rsidR="0084790F" w:rsidRPr="0084790F" w:rsidRDefault="0084790F" w:rsidP="0084790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0"/>
        </w:rPr>
      </w:pPr>
    </w:p>
    <w:p w:rsidR="0084790F" w:rsidRPr="0084790F" w:rsidRDefault="0084790F" w:rsidP="0084790F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4"/>
          <w:szCs w:val="24"/>
        </w:rPr>
      </w:pPr>
      <w:proofErr w:type="spellStart"/>
      <w:r w:rsidRPr="0084790F">
        <w:rPr>
          <w:rFonts w:ascii="Times New Roman" w:eastAsia="Times New Roman" w:hAnsi="Times New Roman" w:cs="Times New Roman"/>
          <w:bCs/>
          <w:sz w:val="24"/>
          <w:szCs w:val="24"/>
        </w:rPr>
        <w:t>ст-ца</w:t>
      </w:r>
      <w:proofErr w:type="spellEnd"/>
      <w:r w:rsidRPr="0084790F">
        <w:rPr>
          <w:rFonts w:ascii="Times New Roman" w:eastAsia="Times New Roman" w:hAnsi="Times New Roman" w:cs="Times New Roman"/>
          <w:bCs/>
          <w:sz w:val="24"/>
          <w:szCs w:val="24"/>
        </w:rPr>
        <w:t xml:space="preserve"> Выселки</w:t>
      </w:r>
    </w:p>
    <w:p w:rsidR="00E8443C" w:rsidRDefault="00E8443C" w:rsidP="00E8443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530483" w:rsidRPr="00DF3F5C" w:rsidRDefault="00530483" w:rsidP="00864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3F5C">
        <w:rPr>
          <w:rFonts w:ascii="Times New Roman" w:eastAsia="Times New Roman" w:hAnsi="Times New Roman" w:cs="Times New Roman"/>
          <w:b/>
          <w:sz w:val="28"/>
          <w:szCs w:val="28"/>
        </w:rPr>
        <w:t>О внесении изменений в постановление администрации</w:t>
      </w:r>
    </w:p>
    <w:p w:rsidR="00B1448C" w:rsidRDefault="00530483" w:rsidP="00864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3F5C">
        <w:rPr>
          <w:rFonts w:ascii="Times New Roman" w:eastAsia="Times New Roman" w:hAnsi="Times New Roman" w:cs="Times New Roman"/>
          <w:b/>
          <w:sz w:val="28"/>
          <w:szCs w:val="28"/>
        </w:rPr>
        <w:t xml:space="preserve"> муниципального образования Выселковский район </w:t>
      </w:r>
    </w:p>
    <w:p w:rsidR="00B1448C" w:rsidRDefault="00530483" w:rsidP="00864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3F5C">
        <w:rPr>
          <w:rFonts w:ascii="Times New Roman" w:eastAsia="Times New Roman" w:hAnsi="Times New Roman" w:cs="Times New Roman"/>
          <w:b/>
          <w:sz w:val="28"/>
          <w:szCs w:val="28"/>
        </w:rPr>
        <w:t xml:space="preserve">от </w:t>
      </w:r>
      <w:r w:rsidR="00122ACC">
        <w:rPr>
          <w:rFonts w:ascii="Times New Roman" w:eastAsia="Times New Roman" w:hAnsi="Times New Roman" w:cs="Times New Roman"/>
          <w:b/>
          <w:sz w:val="28"/>
          <w:szCs w:val="28"/>
        </w:rPr>
        <w:t>30</w:t>
      </w:r>
      <w:r w:rsidRPr="00DF3F5C">
        <w:rPr>
          <w:rFonts w:ascii="Times New Roman" w:eastAsia="Times New Roman" w:hAnsi="Times New Roman" w:cs="Times New Roman"/>
          <w:b/>
          <w:sz w:val="28"/>
          <w:szCs w:val="28"/>
        </w:rPr>
        <w:t xml:space="preserve"> октября 201</w:t>
      </w:r>
      <w:r w:rsidR="00122ACC">
        <w:rPr>
          <w:rFonts w:ascii="Times New Roman" w:eastAsia="Times New Roman" w:hAnsi="Times New Roman" w:cs="Times New Roman"/>
          <w:b/>
          <w:sz w:val="28"/>
          <w:szCs w:val="28"/>
        </w:rPr>
        <w:t>9</w:t>
      </w:r>
      <w:r w:rsidRPr="00DF3F5C">
        <w:rPr>
          <w:rFonts w:ascii="Times New Roman" w:eastAsia="Times New Roman" w:hAnsi="Times New Roman" w:cs="Times New Roman"/>
          <w:b/>
          <w:sz w:val="28"/>
          <w:szCs w:val="28"/>
        </w:rPr>
        <w:t xml:space="preserve"> года</w:t>
      </w:r>
      <w:r w:rsidR="0086467B" w:rsidRPr="00DF3F5C"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DF3F5C">
        <w:rPr>
          <w:rFonts w:ascii="Times New Roman" w:eastAsia="Times New Roman" w:hAnsi="Times New Roman" w:cs="Times New Roman"/>
          <w:b/>
          <w:sz w:val="28"/>
          <w:szCs w:val="28"/>
        </w:rPr>
        <w:t xml:space="preserve">№ </w:t>
      </w:r>
      <w:r w:rsidR="00122ACC">
        <w:rPr>
          <w:rFonts w:ascii="Times New Roman" w:eastAsia="Times New Roman" w:hAnsi="Times New Roman" w:cs="Times New Roman"/>
          <w:b/>
          <w:sz w:val="28"/>
          <w:szCs w:val="28"/>
        </w:rPr>
        <w:t>1325</w:t>
      </w:r>
      <w:r w:rsidRPr="00DF3F5C">
        <w:rPr>
          <w:rFonts w:ascii="Times New Roman" w:eastAsia="Times New Roman" w:hAnsi="Times New Roman" w:cs="Times New Roman"/>
          <w:b/>
          <w:sz w:val="28"/>
          <w:szCs w:val="28"/>
        </w:rPr>
        <w:t xml:space="preserve"> «Об утверждении </w:t>
      </w:r>
    </w:p>
    <w:p w:rsidR="008E3ABD" w:rsidRDefault="00530483" w:rsidP="00864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3F5C">
        <w:rPr>
          <w:rFonts w:ascii="Times New Roman" w:eastAsia="Times New Roman" w:hAnsi="Times New Roman" w:cs="Times New Roman"/>
          <w:b/>
          <w:sz w:val="28"/>
          <w:szCs w:val="28"/>
        </w:rPr>
        <w:t>муниципальной программы муниципального образования</w:t>
      </w:r>
    </w:p>
    <w:p w:rsidR="00530483" w:rsidRPr="00DF3F5C" w:rsidRDefault="00530483" w:rsidP="008646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DF3F5C">
        <w:rPr>
          <w:rFonts w:ascii="Times New Roman" w:eastAsia="Times New Roman" w:hAnsi="Times New Roman" w:cs="Times New Roman"/>
          <w:b/>
          <w:sz w:val="28"/>
          <w:szCs w:val="28"/>
        </w:rPr>
        <w:t xml:space="preserve"> Выселковский район «Обеспечение безопасности населения» </w:t>
      </w:r>
    </w:p>
    <w:p w:rsidR="0086467B" w:rsidRPr="00216D3E" w:rsidRDefault="0086467B" w:rsidP="0086467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BB029C" w:rsidRPr="00BB029C" w:rsidRDefault="00BB029C" w:rsidP="00BB029C">
      <w:pPr>
        <w:autoSpaceDE w:val="0"/>
        <w:autoSpaceDN w:val="0"/>
        <w:adjustRightInd w:val="0"/>
        <w:spacing w:after="0" w:line="240" w:lineRule="auto"/>
        <w:ind w:firstLine="87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29C"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со статьёй 179 Бюджетного кодекса Российской          Федерации, постановлением администрации муниципального образования    Выселковский район от 6 июня 2014 года № 458 «О бюджетных программах муниципального образования Выселковский район» п о с </w:t>
      </w:r>
      <w:proofErr w:type="gramStart"/>
      <w:r w:rsidRPr="00BB029C">
        <w:rPr>
          <w:rFonts w:ascii="Times New Roman" w:eastAsia="Times New Roman" w:hAnsi="Times New Roman" w:cs="Times New Roman"/>
          <w:sz w:val="28"/>
          <w:szCs w:val="28"/>
        </w:rPr>
        <w:t>т</w:t>
      </w:r>
      <w:proofErr w:type="gramEnd"/>
      <w:r w:rsidRPr="00BB029C">
        <w:rPr>
          <w:rFonts w:ascii="Times New Roman" w:eastAsia="Times New Roman" w:hAnsi="Times New Roman" w:cs="Times New Roman"/>
          <w:sz w:val="28"/>
          <w:szCs w:val="28"/>
        </w:rPr>
        <w:t xml:space="preserve"> а н о в л я ю:</w:t>
      </w:r>
    </w:p>
    <w:p w:rsidR="00BB029C" w:rsidRPr="00BB029C" w:rsidRDefault="00BB029C" w:rsidP="00BB029C">
      <w:pPr>
        <w:numPr>
          <w:ilvl w:val="0"/>
          <w:numId w:val="1"/>
        </w:numPr>
        <w:spacing w:after="0" w:line="240" w:lineRule="auto"/>
        <w:ind w:left="0" w:firstLine="851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bookmarkStart w:id="0" w:name="sub_1"/>
      <w:r w:rsidRPr="00BB029C">
        <w:rPr>
          <w:rFonts w:ascii="Times New Roman" w:eastAsia="Times New Roman" w:hAnsi="Times New Roman" w:cs="Times New Roman"/>
          <w:sz w:val="28"/>
          <w:szCs w:val="28"/>
        </w:rPr>
        <w:t xml:space="preserve">Внести в постановление администрации муниципального             образования Выселковский район от 30 октября 2019 года № 1325 «Об утверждении муниципальной программы муниципального образования Выселковский район «Обеспечение безопасности населения» следующие изменения: </w:t>
      </w:r>
    </w:p>
    <w:p w:rsidR="00BB029C" w:rsidRPr="00BB029C" w:rsidRDefault="00BB029C" w:rsidP="00BB029C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29C">
        <w:rPr>
          <w:rFonts w:ascii="Times New Roman" w:eastAsia="Times New Roman" w:hAnsi="Times New Roman" w:cs="Times New Roman"/>
          <w:sz w:val="28"/>
          <w:szCs w:val="28"/>
        </w:rPr>
        <w:t xml:space="preserve"> муниципальную программу муниципального образования Выселковский район «Обеспечение безопасности населения» изложить в новой редакции (приложение).</w:t>
      </w:r>
    </w:p>
    <w:p w:rsidR="00BB029C" w:rsidRPr="00BB029C" w:rsidRDefault="00BB029C" w:rsidP="00BB029C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hAnsi="Times New Roman"/>
          <w:sz w:val="28"/>
          <w:szCs w:val="28"/>
        </w:rPr>
      </w:pPr>
      <w:r w:rsidRPr="00BB029C">
        <w:rPr>
          <w:rFonts w:ascii="Times New Roman" w:hAnsi="Times New Roman"/>
          <w:sz w:val="28"/>
          <w:szCs w:val="28"/>
        </w:rPr>
        <w:t>Отделу по делам гражданской обороны и чрезвычайным ситуациям, управления дежурными службами по обеспечению безопасности жизнедеятельности населения администрации муниципального образования Выселковский район (Витченко) направить настоящее постановление в отдел Муниципальный центр управления администрации муниципального образования Выселковский район в формате Word, для размещения на официальном сайте администрации муниципального образования Выселковский район в сети Интернет.</w:t>
      </w:r>
    </w:p>
    <w:p w:rsidR="00BB029C" w:rsidRPr="00BB029C" w:rsidRDefault="00BB029C" w:rsidP="00BB029C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29C">
        <w:rPr>
          <w:rFonts w:ascii="Times New Roman" w:hAnsi="Times New Roman"/>
          <w:sz w:val="28"/>
          <w:szCs w:val="28"/>
        </w:rPr>
        <w:t xml:space="preserve">Отделу по делам гражданской обороны и чрезвычайным ситуациям, управления дежурными службами по обеспечению безопасности жизнедеятельности населения администрации муниципального образования Выселковский район обеспечить официальное опубликование данного постановления. </w:t>
      </w:r>
    </w:p>
    <w:p w:rsidR="00BB029C" w:rsidRPr="00BB029C" w:rsidRDefault="00BB029C" w:rsidP="00BB029C">
      <w:pPr>
        <w:numPr>
          <w:ilvl w:val="0"/>
          <w:numId w:val="1"/>
        </w:numPr>
        <w:spacing w:after="0" w:line="240" w:lineRule="auto"/>
        <w:ind w:left="0"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BB029C">
        <w:rPr>
          <w:rFonts w:ascii="Times New Roman" w:eastAsia="Times New Roman" w:hAnsi="Times New Roman" w:cs="Times New Roman"/>
          <w:sz w:val="28"/>
          <w:szCs w:val="28"/>
        </w:rPr>
        <w:t>Постановление вступает в силу со дня его подписания.</w:t>
      </w:r>
    </w:p>
    <w:p w:rsidR="00BB029C" w:rsidRPr="00BB029C" w:rsidRDefault="00BB029C" w:rsidP="00BB02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B029C" w:rsidRPr="00BB029C" w:rsidRDefault="00BB029C" w:rsidP="00BB02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029C">
        <w:rPr>
          <w:rFonts w:ascii="Times New Roman" w:eastAsia="Times New Roman" w:hAnsi="Times New Roman" w:cs="Times New Roman"/>
          <w:sz w:val="28"/>
          <w:szCs w:val="28"/>
        </w:rPr>
        <w:t>Глава муниципального образования</w:t>
      </w:r>
    </w:p>
    <w:p w:rsidR="00BB029C" w:rsidRDefault="00BB029C" w:rsidP="00BB02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BB029C">
        <w:rPr>
          <w:rFonts w:ascii="Times New Roman" w:eastAsia="Times New Roman" w:hAnsi="Times New Roman" w:cs="Times New Roman"/>
          <w:sz w:val="28"/>
          <w:szCs w:val="28"/>
        </w:rPr>
        <w:t xml:space="preserve">Выселковский район </w:t>
      </w:r>
      <w:r w:rsidRPr="00BB029C">
        <w:rPr>
          <w:rFonts w:ascii="Times New Roman" w:eastAsia="Times New Roman" w:hAnsi="Times New Roman" w:cs="Times New Roman"/>
          <w:sz w:val="28"/>
          <w:szCs w:val="28"/>
        </w:rPr>
        <w:tab/>
      </w:r>
      <w:r w:rsidRPr="00BB029C">
        <w:rPr>
          <w:rFonts w:ascii="Times New Roman" w:eastAsia="Times New Roman" w:hAnsi="Times New Roman" w:cs="Times New Roman"/>
          <w:sz w:val="28"/>
          <w:szCs w:val="28"/>
        </w:rPr>
        <w:tab/>
      </w:r>
      <w:r w:rsidRPr="00BB029C">
        <w:rPr>
          <w:rFonts w:ascii="Times New Roman" w:eastAsia="Times New Roman" w:hAnsi="Times New Roman" w:cs="Times New Roman"/>
          <w:sz w:val="28"/>
          <w:szCs w:val="28"/>
        </w:rPr>
        <w:tab/>
      </w:r>
      <w:r w:rsidRPr="00BB029C">
        <w:rPr>
          <w:rFonts w:ascii="Times New Roman" w:eastAsia="Times New Roman" w:hAnsi="Times New Roman" w:cs="Times New Roman"/>
          <w:sz w:val="28"/>
          <w:szCs w:val="28"/>
        </w:rPr>
        <w:tab/>
      </w:r>
      <w:r w:rsidRPr="00BB029C">
        <w:rPr>
          <w:rFonts w:ascii="Times New Roman" w:eastAsia="Times New Roman" w:hAnsi="Times New Roman" w:cs="Times New Roman"/>
          <w:sz w:val="28"/>
          <w:szCs w:val="28"/>
        </w:rPr>
        <w:tab/>
      </w:r>
      <w:r w:rsidRPr="00BB029C">
        <w:rPr>
          <w:rFonts w:ascii="Times New Roman" w:eastAsia="Times New Roman" w:hAnsi="Times New Roman" w:cs="Times New Roman"/>
          <w:sz w:val="28"/>
          <w:szCs w:val="28"/>
        </w:rPr>
        <w:tab/>
      </w:r>
      <w:r w:rsidRPr="00BB029C">
        <w:rPr>
          <w:rFonts w:ascii="Times New Roman" w:eastAsia="Times New Roman" w:hAnsi="Times New Roman" w:cs="Times New Roman"/>
          <w:sz w:val="28"/>
          <w:szCs w:val="28"/>
        </w:rPr>
        <w:tab/>
      </w:r>
      <w:r w:rsidRPr="00BB029C">
        <w:rPr>
          <w:rFonts w:ascii="Times New Roman" w:eastAsia="Times New Roman" w:hAnsi="Times New Roman" w:cs="Times New Roman"/>
          <w:sz w:val="28"/>
          <w:szCs w:val="28"/>
        </w:rPr>
        <w:tab/>
        <w:t xml:space="preserve"> С.И. Фирстков</w:t>
      </w:r>
    </w:p>
    <w:p w:rsidR="00AD16E5" w:rsidRDefault="00AD16E5" w:rsidP="00BB029C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AD16E5" w:rsidRPr="00AD16E5" w:rsidRDefault="00AD16E5" w:rsidP="00AD16E5">
      <w:pPr>
        <w:spacing w:after="0" w:line="240" w:lineRule="auto"/>
        <w:ind w:left="4678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bookmarkStart w:id="1" w:name="_GoBack"/>
      <w:bookmarkEnd w:id="0"/>
      <w:bookmarkEnd w:id="1"/>
      <w:r w:rsidRPr="00AD16E5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ПРИЛОЖЕНИЕ </w:t>
      </w:r>
    </w:p>
    <w:p w:rsidR="00AD16E5" w:rsidRPr="00AD16E5" w:rsidRDefault="00AD16E5" w:rsidP="00AD16E5">
      <w:pPr>
        <w:spacing w:after="0" w:line="240" w:lineRule="auto"/>
        <w:ind w:left="4678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kern w:val="36"/>
          <w:sz w:val="28"/>
          <w:szCs w:val="28"/>
        </w:rPr>
        <w:t>к постановлению администрации</w:t>
      </w:r>
    </w:p>
    <w:p w:rsidR="00AD16E5" w:rsidRPr="00AD16E5" w:rsidRDefault="00AD16E5" w:rsidP="00AD16E5">
      <w:pPr>
        <w:spacing w:after="0" w:line="240" w:lineRule="auto"/>
        <w:ind w:left="4678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kern w:val="36"/>
          <w:sz w:val="28"/>
          <w:szCs w:val="28"/>
        </w:rPr>
        <w:t>муниципального образования</w:t>
      </w:r>
    </w:p>
    <w:p w:rsidR="00AD16E5" w:rsidRPr="00AD16E5" w:rsidRDefault="00AD16E5" w:rsidP="00AD16E5">
      <w:pPr>
        <w:spacing w:after="0" w:line="240" w:lineRule="auto"/>
        <w:ind w:left="4678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kern w:val="36"/>
          <w:sz w:val="28"/>
          <w:szCs w:val="28"/>
        </w:rPr>
        <w:t>Выселковский район</w:t>
      </w:r>
    </w:p>
    <w:p w:rsidR="00AD16E5" w:rsidRPr="00AD16E5" w:rsidRDefault="00AD16E5" w:rsidP="00AD16E5">
      <w:pPr>
        <w:spacing w:after="0" w:line="240" w:lineRule="auto"/>
        <w:ind w:left="4678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kern w:val="36"/>
          <w:sz w:val="28"/>
          <w:szCs w:val="28"/>
        </w:rPr>
        <w:t>от__________</w:t>
      </w:r>
      <w:proofErr w:type="gramStart"/>
      <w:r w:rsidRPr="00AD16E5">
        <w:rPr>
          <w:rFonts w:ascii="Times New Roman" w:eastAsia="Times New Roman" w:hAnsi="Times New Roman" w:cs="Times New Roman"/>
          <w:kern w:val="36"/>
          <w:sz w:val="28"/>
          <w:szCs w:val="28"/>
        </w:rPr>
        <w:t>_  №</w:t>
      </w:r>
      <w:proofErr w:type="gramEnd"/>
      <w:r w:rsidRPr="00AD16E5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__________</w:t>
      </w:r>
    </w:p>
    <w:p w:rsidR="00AD16E5" w:rsidRPr="00AD16E5" w:rsidRDefault="00AD16E5" w:rsidP="00AD16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AD16E5" w:rsidRPr="00AD16E5" w:rsidRDefault="00AD16E5" w:rsidP="00AD16E5">
      <w:pPr>
        <w:spacing w:after="0" w:line="240" w:lineRule="auto"/>
        <w:ind w:left="4962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«УТВЕРЖДЕНА</w:t>
      </w:r>
    </w:p>
    <w:p w:rsidR="00AD16E5" w:rsidRPr="00AD16E5" w:rsidRDefault="00AD16E5" w:rsidP="00AD16E5">
      <w:pPr>
        <w:spacing w:after="0" w:line="240" w:lineRule="auto"/>
        <w:ind w:left="4962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постановлением администрации</w:t>
      </w:r>
    </w:p>
    <w:p w:rsidR="00AD16E5" w:rsidRPr="00AD16E5" w:rsidRDefault="00AD16E5" w:rsidP="00AD16E5">
      <w:pPr>
        <w:spacing w:after="0" w:line="240" w:lineRule="auto"/>
        <w:ind w:left="4962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муниципального образования</w:t>
      </w:r>
    </w:p>
    <w:p w:rsidR="00AD16E5" w:rsidRPr="00AD16E5" w:rsidRDefault="00AD16E5" w:rsidP="00AD16E5">
      <w:pPr>
        <w:spacing w:after="0" w:line="240" w:lineRule="auto"/>
        <w:ind w:left="4962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Выселковский район</w:t>
      </w:r>
    </w:p>
    <w:p w:rsidR="00AD16E5" w:rsidRPr="00AD16E5" w:rsidRDefault="00AD16E5" w:rsidP="00AD16E5">
      <w:pPr>
        <w:spacing w:after="0" w:line="240" w:lineRule="auto"/>
        <w:ind w:left="4962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от 30.10.2019 года № 1325</w:t>
      </w:r>
    </w:p>
    <w:p w:rsidR="00AD16E5" w:rsidRPr="00AD16E5" w:rsidRDefault="00AD16E5" w:rsidP="00AD16E5">
      <w:pPr>
        <w:spacing w:after="0" w:line="240" w:lineRule="auto"/>
        <w:ind w:left="4962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(в редакции постановления</w:t>
      </w:r>
    </w:p>
    <w:p w:rsidR="00AD16E5" w:rsidRPr="00AD16E5" w:rsidRDefault="00AD16E5" w:rsidP="00AD16E5">
      <w:pPr>
        <w:spacing w:after="0" w:line="240" w:lineRule="auto"/>
        <w:ind w:left="4962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администрации муниципального</w:t>
      </w:r>
    </w:p>
    <w:p w:rsidR="00AD16E5" w:rsidRPr="00AD16E5" w:rsidRDefault="00AD16E5" w:rsidP="00AD16E5">
      <w:pPr>
        <w:spacing w:after="0" w:line="240" w:lineRule="auto"/>
        <w:ind w:left="4962"/>
        <w:jc w:val="center"/>
        <w:outlineLvl w:val="0"/>
        <w:rPr>
          <w:rFonts w:ascii="Times New Roman" w:eastAsia="Times New Roman" w:hAnsi="Times New Roman" w:cs="Times New Roman"/>
          <w:bCs/>
          <w:kern w:val="36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bCs/>
          <w:kern w:val="36"/>
          <w:sz w:val="28"/>
          <w:szCs w:val="28"/>
        </w:rPr>
        <w:t>образования Выселковский район</w:t>
      </w:r>
    </w:p>
    <w:p w:rsidR="00AD16E5" w:rsidRPr="00AD16E5" w:rsidRDefault="00AD16E5" w:rsidP="00AD16E5">
      <w:pPr>
        <w:spacing w:after="0" w:line="240" w:lineRule="auto"/>
        <w:ind w:left="4962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от ____________</w:t>
      </w:r>
      <w:proofErr w:type="gramStart"/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_  №</w:t>
      </w:r>
      <w:proofErr w:type="gramEnd"/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 __________)</w:t>
      </w:r>
    </w:p>
    <w:p w:rsidR="00AD16E5" w:rsidRPr="00AD16E5" w:rsidRDefault="00AD16E5" w:rsidP="00AD16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AD16E5" w:rsidRPr="00AD16E5" w:rsidRDefault="00AD16E5" w:rsidP="00AD16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AD16E5" w:rsidRPr="00AD16E5" w:rsidRDefault="00AD16E5" w:rsidP="00AD16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AD16E5" w:rsidRPr="00AD16E5" w:rsidRDefault="00AD16E5" w:rsidP="00AD16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МУНИЦИПАЛЬНАЯ ПРОГРАММА </w:t>
      </w:r>
    </w:p>
    <w:p w:rsidR="00AD16E5" w:rsidRPr="00AD16E5" w:rsidRDefault="00AD16E5" w:rsidP="00AD16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муниципального образования Выселковский район </w:t>
      </w:r>
    </w:p>
    <w:p w:rsidR="00AD16E5" w:rsidRPr="00AD16E5" w:rsidRDefault="00AD16E5" w:rsidP="00AD16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kern w:val="36"/>
          <w:sz w:val="28"/>
          <w:szCs w:val="28"/>
        </w:rPr>
        <w:t>«Обеспечение безопасности населения»</w:t>
      </w:r>
    </w:p>
    <w:p w:rsidR="00AD16E5" w:rsidRPr="00AD16E5" w:rsidRDefault="00AD16E5" w:rsidP="00AD16E5">
      <w:pPr>
        <w:spacing w:after="0" w:line="240" w:lineRule="auto"/>
        <w:jc w:val="center"/>
        <w:outlineLvl w:val="0"/>
        <w:rPr>
          <w:rFonts w:ascii="Calibri" w:eastAsia="Times New Roman" w:hAnsi="Calibri" w:cs="Calibri"/>
          <w:kern w:val="36"/>
          <w:sz w:val="28"/>
          <w:szCs w:val="28"/>
        </w:rPr>
      </w:pPr>
    </w:p>
    <w:p w:rsidR="00AD16E5" w:rsidRPr="00AD16E5" w:rsidRDefault="00AD16E5" w:rsidP="00AD16E5">
      <w:pPr>
        <w:spacing w:after="0" w:line="240" w:lineRule="auto"/>
        <w:jc w:val="center"/>
        <w:outlineLvl w:val="0"/>
        <w:rPr>
          <w:rFonts w:ascii="Calibri" w:eastAsia="Times New Roman" w:hAnsi="Calibri" w:cs="Calibri"/>
          <w:kern w:val="36"/>
          <w:sz w:val="28"/>
          <w:szCs w:val="28"/>
        </w:rPr>
      </w:pPr>
    </w:p>
    <w:p w:rsidR="00AD16E5" w:rsidRPr="00AD16E5" w:rsidRDefault="00AD16E5" w:rsidP="00AD16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kern w:val="36"/>
          <w:sz w:val="28"/>
          <w:szCs w:val="28"/>
        </w:rPr>
        <w:t>ПАСПОРТ</w:t>
      </w:r>
    </w:p>
    <w:p w:rsidR="00AD16E5" w:rsidRPr="00AD16E5" w:rsidRDefault="00AD16E5" w:rsidP="00AD16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kern w:val="36"/>
          <w:sz w:val="28"/>
          <w:szCs w:val="28"/>
        </w:rPr>
        <w:t xml:space="preserve"> муниципальной программы муниципального образования </w:t>
      </w:r>
    </w:p>
    <w:p w:rsidR="00AD16E5" w:rsidRPr="00AD16E5" w:rsidRDefault="00AD16E5" w:rsidP="00AD16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kern w:val="36"/>
          <w:sz w:val="28"/>
          <w:szCs w:val="28"/>
        </w:rPr>
        <w:t>Выселковский район «Обеспечение безопасности населения»</w:t>
      </w:r>
    </w:p>
    <w:p w:rsidR="00AD16E5" w:rsidRPr="00AD16E5" w:rsidRDefault="00AD16E5" w:rsidP="00AD16E5">
      <w:pPr>
        <w:spacing w:after="0" w:line="240" w:lineRule="auto"/>
        <w:jc w:val="center"/>
        <w:outlineLvl w:val="0"/>
        <w:rPr>
          <w:rFonts w:ascii="Calibri" w:eastAsia="Times New Roman" w:hAnsi="Calibri" w:cs="Calibri"/>
          <w:kern w:val="36"/>
          <w:sz w:val="28"/>
          <w:szCs w:val="28"/>
        </w:rPr>
      </w:pPr>
    </w:p>
    <w:tbl>
      <w:tblPr>
        <w:tblW w:w="9997" w:type="dxa"/>
        <w:tblLayout w:type="fixed"/>
        <w:tblLook w:val="0000" w:firstRow="0" w:lastRow="0" w:firstColumn="0" w:lastColumn="0" w:noHBand="0" w:noVBand="0"/>
      </w:tblPr>
      <w:tblGrid>
        <w:gridCol w:w="1843"/>
        <w:gridCol w:w="108"/>
        <w:gridCol w:w="7938"/>
        <w:gridCol w:w="108"/>
      </w:tblGrid>
      <w:tr w:rsidR="00AD16E5" w:rsidRPr="00AD16E5" w:rsidTr="006A474C">
        <w:trPr>
          <w:gridAfter w:val="1"/>
          <w:wAfter w:w="108" w:type="dxa"/>
        </w:trPr>
        <w:tc>
          <w:tcPr>
            <w:tcW w:w="1843" w:type="dxa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Координатор муниципальной программы</w:t>
            </w:r>
          </w:p>
        </w:tc>
        <w:tc>
          <w:tcPr>
            <w:tcW w:w="8046" w:type="dxa"/>
            <w:gridSpan w:val="2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Отдел по делам гражданской обороны и чрезвычайных ситуаций администрации муниципального образования Выселковский район</w:t>
            </w:r>
          </w:p>
        </w:tc>
      </w:tr>
      <w:tr w:rsidR="00AD16E5" w:rsidRPr="00AD16E5" w:rsidTr="006A474C">
        <w:trPr>
          <w:gridAfter w:val="1"/>
          <w:wAfter w:w="108" w:type="dxa"/>
        </w:trPr>
        <w:tc>
          <w:tcPr>
            <w:tcW w:w="1843" w:type="dxa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  <w:tc>
          <w:tcPr>
            <w:tcW w:w="8046" w:type="dxa"/>
            <w:gridSpan w:val="2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D16E5" w:rsidRPr="00AD16E5" w:rsidTr="006A474C">
        <w:trPr>
          <w:gridAfter w:val="1"/>
          <w:wAfter w:w="108" w:type="dxa"/>
          <w:trHeight w:val="1154"/>
        </w:trPr>
        <w:tc>
          <w:tcPr>
            <w:tcW w:w="1843" w:type="dxa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Ведомственные целевые программы</w:t>
            </w:r>
          </w:p>
        </w:tc>
        <w:tc>
          <w:tcPr>
            <w:tcW w:w="8046" w:type="dxa"/>
            <w:gridSpan w:val="2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не предусмотрены.</w:t>
            </w:r>
          </w:p>
          <w:p w:rsidR="00AD16E5" w:rsidRPr="00AD16E5" w:rsidRDefault="00AD16E5" w:rsidP="00AD16E5">
            <w:pPr>
              <w:rPr>
                <w:rFonts w:ascii="Calibri" w:eastAsia="Times New Roman" w:hAnsi="Calibri" w:cs="Calibri"/>
              </w:rPr>
            </w:pPr>
          </w:p>
        </w:tc>
      </w:tr>
      <w:tr w:rsidR="00AD16E5" w:rsidRPr="00AD16E5" w:rsidTr="006A474C">
        <w:trPr>
          <w:gridAfter w:val="1"/>
          <w:wAfter w:w="108" w:type="dxa"/>
          <w:trHeight w:val="2267"/>
        </w:trPr>
        <w:tc>
          <w:tcPr>
            <w:tcW w:w="1843" w:type="dxa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Цели 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8046" w:type="dxa"/>
            <w:gridSpan w:val="2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предупреждение чрезвычайных ситуаций, стихийных бедствий, эпидемий и ликвидация их последствий;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защита населения и территорий Выселковского района от чрезвычайных ситуаций природного и техногенного характера; </w:t>
            </w:r>
          </w:p>
          <w:p w:rsidR="00AD16E5" w:rsidRPr="00AD16E5" w:rsidRDefault="00AD16E5" w:rsidP="00AD16E5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профилактика терроризма и экстремизма в муниципальном образовании Выселковский район;</w:t>
            </w:r>
          </w:p>
          <w:p w:rsidR="00AD16E5" w:rsidRPr="00AD16E5" w:rsidRDefault="00AD16E5" w:rsidP="00AD16E5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эффективной системы профилактики правонарушений;</w:t>
            </w:r>
          </w:p>
          <w:p w:rsidR="00AD16E5" w:rsidRPr="00AD16E5" w:rsidRDefault="00AD16E5" w:rsidP="00AD16E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оптимизация системы укрепления правопорядка, профилактики правонарушений, усиления борьбы с преступностью и повышение уровня общественной безопасности;</w:t>
            </w:r>
          </w:p>
          <w:p w:rsidR="00AD16E5" w:rsidRPr="00AD16E5" w:rsidRDefault="00AD16E5" w:rsidP="00AD16E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создание эффективной системы противодействия коррупции;</w:t>
            </w:r>
          </w:p>
          <w:p w:rsidR="00AD16E5" w:rsidRPr="00AD16E5" w:rsidRDefault="00AD16E5" w:rsidP="00AD16E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защита жизни и здоровья граждан, их прав и свобод;</w:t>
            </w:r>
          </w:p>
          <w:p w:rsidR="00AD16E5" w:rsidRPr="00AD16E5" w:rsidRDefault="00AD16E5" w:rsidP="00AD16E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повышение эффективности охраны общественного порядка и обеспече</w:t>
            </w: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ния общественной безопасности;</w:t>
            </w:r>
          </w:p>
          <w:p w:rsidR="00AD16E5" w:rsidRPr="00AD16E5" w:rsidRDefault="00AD16E5" w:rsidP="00AD16E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экономической безопасности муниципального образования Выселковский район, создание усло</w:t>
            </w: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вий для интенсивного экономического развития;</w:t>
            </w:r>
          </w:p>
          <w:p w:rsidR="00AD16E5" w:rsidRPr="00AD16E5" w:rsidRDefault="00AD16E5" w:rsidP="00AD16E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привлечение негосударственных организаций, общественных объединений и граждан к укреплению правопорядка;</w:t>
            </w:r>
          </w:p>
          <w:p w:rsidR="00AD16E5" w:rsidRPr="00AD16E5" w:rsidRDefault="00AD16E5" w:rsidP="00AD16E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максимальное снижение уровня коррупции на территории муниципального образования Выселковский район;</w:t>
            </w:r>
          </w:p>
          <w:p w:rsidR="00AD16E5" w:rsidRPr="00AD16E5" w:rsidRDefault="00AD16E5" w:rsidP="00AD16E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повышение эффективности системы противодействия коррупции на территории муниципального образования Выселковский район;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полная регламентация исполнения служебных обязанностей муниципальных служащих в целях исключения возможности совершения коррупционных правонарушений.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D16E5" w:rsidRPr="00AD16E5" w:rsidTr="006A474C">
        <w:trPr>
          <w:gridAfter w:val="1"/>
          <w:wAfter w:w="108" w:type="dxa"/>
        </w:trPr>
        <w:tc>
          <w:tcPr>
            <w:tcW w:w="1843" w:type="dxa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 xml:space="preserve">Задачи 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муниципальной программы</w:t>
            </w:r>
          </w:p>
        </w:tc>
        <w:tc>
          <w:tcPr>
            <w:tcW w:w="8046" w:type="dxa"/>
            <w:gridSpan w:val="2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и содержание в готовности необходимых сил и средств для защиты населения, и территорий от чрезвычайных ситуаций, обучение населения способам защиты и действиям в указанных ситуациях;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создание резервов финансовых и материальных ресурсов для ликвидации чрезвычайных ситуаций муниципального характера;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подготовка и обучение всех категорий населения в области гражданской обороны, защиты от чрезвычайных ситуаций природного и техногенного характера и пожарной безопасности;</w:t>
            </w:r>
          </w:p>
          <w:p w:rsidR="00AD16E5" w:rsidRPr="00AD16E5" w:rsidRDefault="00AD16E5" w:rsidP="00AD16E5">
            <w:p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предупреждение (профилактика) террористических и экстремистских проявлений на территории муниципального образования Выселковский район </w:t>
            </w: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>защита жизни и здоровья граждан, их прав и свобод;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повышение эффективности охраны общественного порядка и обеспечения общественной безопасности;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обеспечение экономической безопасности муниципального образования Выселковский район, создание усло</w:t>
            </w: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softHyphen/>
              <w:t>вий для интенсивного экономического развития;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привлечение негосударственных организаций, общественных объединений и граждан к укреплению правопорядка;</w:t>
            </w:r>
          </w:p>
          <w:p w:rsidR="00AD16E5" w:rsidRPr="00AD16E5" w:rsidRDefault="00AD16E5" w:rsidP="00AD16E5">
            <w:pPr>
              <w:keepNext/>
              <w:keepLines/>
              <w:autoSpaceDE w:val="0"/>
              <w:autoSpaceDN w:val="0"/>
              <w:adjustRightInd w:val="0"/>
              <w:spacing w:after="0" w:line="240" w:lineRule="auto"/>
              <w:ind w:left="34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сохранение стабильной общественно-политической обстановки на территории муниципального образования Выселковский район;</w:t>
            </w:r>
          </w:p>
        </w:tc>
      </w:tr>
      <w:tr w:rsidR="00AD16E5" w:rsidRPr="00AD16E5" w:rsidTr="006A474C">
        <w:trPr>
          <w:gridAfter w:val="1"/>
          <w:wAfter w:w="108" w:type="dxa"/>
        </w:trPr>
        <w:tc>
          <w:tcPr>
            <w:tcW w:w="1843" w:type="dxa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46" w:type="dxa"/>
            <w:gridSpan w:val="2"/>
          </w:tcPr>
          <w:p w:rsidR="00AD16E5" w:rsidRPr="00AD16E5" w:rsidRDefault="00AD16E5" w:rsidP="00AD16E5">
            <w:pPr>
              <w:rPr>
                <w:rFonts w:ascii="Calibri" w:eastAsia="Times New Roman" w:hAnsi="Calibri" w:cs="Calibri"/>
                <w:sz w:val="2"/>
                <w:szCs w:val="2"/>
              </w:rPr>
            </w:pPr>
          </w:p>
        </w:tc>
      </w:tr>
      <w:tr w:rsidR="00AD16E5" w:rsidRPr="00AD16E5" w:rsidTr="006A474C">
        <w:trPr>
          <w:gridAfter w:val="1"/>
          <w:wAfter w:w="108" w:type="dxa"/>
        </w:trPr>
        <w:tc>
          <w:tcPr>
            <w:tcW w:w="1843" w:type="dxa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bookmarkStart w:id="2" w:name="sub_1020"/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Перечень 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целевых 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показателей муниципальной </w:t>
            </w: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программы</w:t>
            </w:r>
            <w:bookmarkEnd w:id="2"/>
          </w:p>
        </w:tc>
        <w:tc>
          <w:tcPr>
            <w:tcW w:w="8046" w:type="dxa"/>
            <w:gridSpan w:val="2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своевременное реагирование на вызовы (обращения): количество поступивших вызовов (обращений)/количество выполненных аварийно-спасательных работ;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поддержание и повышение профессионального уровня личного состава учреждения: количество запланированных учебных </w:t>
            </w: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мероприятий/количество выполненных учебных мероприятий;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оснащение техникой, оборудованием, снаряжением: количество требуемого оснащения/количество имеющегося;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охват населения и организаций края техническими средствами оповещения об угрозе возникновения чрезвычайных ситуаций;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спасенных/количество аварийно-спасательных работ;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уровень преступности (количество преступлений, совершенных на 10 тысяч человек населения муниципального образования Выселковский район); 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преступлений, совершенных лицами, ранее совершавшими уголовно наказуемые деяния;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преступлений, совершенных несовершеннолетними;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количество преступлений, совершенных на улицах и в других общественных местах;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снижение уровня преступлений, совершаемых с использованием оружия и взрывных устройств, от возможных террористических актов и других чрезвычайных ситуаций экстремистского характера.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AD16E5" w:rsidRPr="00AD16E5" w:rsidTr="006A474C">
        <w:trPr>
          <w:gridAfter w:val="1"/>
          <w:wAfter w:w="108" w:type="dxa"/>
        </w:trPr>
        <w:tc>
          <w:tcPr>
            <w:tcW w:w="1843" w:type="dxa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lastRenderedPageBreak/>
              <w:t>Этапы и сроки реализации муниципальной программы</w:t>
            </w:r>
          </w:p>
        </w:tc>
        <w:tc>
          <w:tcPr>
            <w:tcW w:w="8046" w:type="dxa"/>
            <w:gridSpan w:val="2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2020 - 2026 годы</w:t>
            </w:r>
          </w:p>
          <w:p w:rsidR="00AD16E5" w:rsidRPr="00AD16E5" w:rsidRDefault="00AD16E5" w:rsidP="00AD16E5">
            <w:pPr>
              <w:rPr>
                <w:rFonts w:ascii="Calibri" w:eastAsia="Times New Roman" w:hAnsi="Calibri" w:cs="Calibri"/>
              </w:rPr>
            </w:pPr>
          </w:p>
        </w:tc>
      </w:tr>
      <w:tr w:rsidR="00AD16E5" w:rsidRPr="00AD16E5" w:rsidTr="006A474C">
        <w:tc>
          <w:tcPr>
            <w:tcW w:w="1951" w:type="dxa"/>
            <w:gridSpan w:val="2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Объемы 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бюджетных ассигнований муниципальной программы</w:t>
            </w:r>
          </w:p>
        </w:tc>
        <w:tc>
          <w:tcPr>
            <w:tcW w:w="8046" w:type="dxa"/>
            <w:gridSpan w:val="2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Всего на 2020 - 2026 годы 123203,3 тыс. рублей в том числе: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2020 год – 14551,4 тыс. рублей;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2021 год – 14830,5 тыс. рублей;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2022 год – 21896,8 тыс. рублей;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2023 год – 20539,1 тыс. рублей;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2024 год – 17578,5 тыс. рублей;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2025 год – 16928,5 тыс. рублей;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2026 год – 16878,5 тыс. рублей.</w:t>
            </w:r>
          </w:p>
          <w:p w:rsidR="00AD16E5" w:rsidRPr="00AD16E5" w:rsidRDefault="00AD16E5" w:rsidP="00AD16E5">
            <w:pPr>
              <w:spacing w:after="0"/>
              <w:ind w:firstLine="357"/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ab/>
            </w: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ab/>
            </w: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ab/>
            </w: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ab/>
            </w: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  <w:lang w:eastAsia="en-US"/>
              </w:rPr>
              <w:tab/>
            </w:r>
          </w:p>
        </w:tc>
      </w:tr>
      <w:tr w:rsidR="00AD16E5" w:rsidRPr="00AD16E5" w:rsidTr="006A474C">
        <w:trPr>
          <w:gridAfter w:val="1"/>
          <w:wAfter w:w="108" w:type="dxa"/>
        </w:trPr>
        <w:tc>
          <w:tcPr>
            <w:tcW w:w="1843" w:type="dxa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46" w:type="dxa"/>
            <w:gridSpan w:val="2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D16E5" w:rsidRPr="00AD16E5" w:rsidTr="006A474C">
        <w:trPr>
          <w:gridAfter w:val="1"/>
          <w:wAfter w:w="108" w:type="dxa"/>
        </w:trPr>
        <w:tc>
          <w:tcPr>
            <w:tcW w:w="1843" w:type="dxa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за выполнением муниципальной программы</w:t>
            </w:r>
          </w:p>
        </w:tc>
        <w:tc>
          <w:tcPr>
            <w:tcW w:w="8046" w:type="dxa"/>
            <w:gridSpan w:val="2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AD16E5">
              <w:rPr>
                <w:rFonts w:ascii="Times New Roman" w:eastAsia="Times New Roman" w:hAnsi="Times New Roman" w:cs="Times New Roman"/>
                <w:sz w:val="28"/>
                <w:szCs w:val="28"/>
              </w:rPr>
              <w:t>Контроль за выполнением муниципальной программы осуществляют администрация и Совет муниципального образования Выселковский район.</w:t>
            </w:r>
          </w:p>
        </w:tc>
      </w:tr>
    </w:tbl>
    <w:p w:rsidR="00AD16E5" w:rsidRPr="00AD16E5" w:rsidRDefault="00AD16E5" w:rsidP="00AD16E5">
      <w:pPr>
        <w:tabs>
          <w:tab w:val="left" w:pos="851"/>
        </w:tabs>
        <w:spacing w:after="0" w:line="240" w:lineRule="auto"/>
        <w:ind w:left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bookmarkStart w:id="3" w:name="sub_102"/>
    </w:p>
    <w:p w:rsidR="00AD16E5" w:rsidRPr="00AD16E5" w:rsidRDefault="00AD16E5" w:rsidP="00AD16E5">
      <w:pPr>
        <w:tabs>
          <w:tab w:val="left" w:pos="851"/>
        </w:tabs>
        <w:spacing w:after="0" w:line="240" w:lineRule="auto"/>
        <w:ind w:left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AD16E5" w:rsidRPr="00AD16E5" w:rsidRDefault="00AD16E5" w:rsidP="00AD16E5">
      <w:pPr>
        <w:tabs>
          <w:tab w:val="left" w:pos="851"/>
        </w:tabs>
        <w:spacing w:after="0" w:line="240" w:lineRule="auto"/>
        <w:ind w:left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</w:p>
    <w:p w:rsidR="00AD16E5" w:rsidRPr="00AD16E5" w:rsidRDefault="00AD16E5" w:rsidP="00AD16E5">
      <w:pPr>
        <w:tabs>
          <w:tab w:val="left" w:pos="851"/>
        </w:tabs>
        <w:spacing w:after="0" w:line="240" w:lineRule="auto"/>
        <w:ind w:left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t xml:space="preserve">1.Характеристика текущего состояния и прогноз развития </w:t>
      </w:r>
    </w:p>
    <w:p w:rsidR="00AD16E5" w:rsidRPr="00AD16E5" w:rsidRDefault="00AD16E5" w:rsidP="00AD16E5">
      <w:pPr>
        <w:tabs>
          <w:tab w:val="left" w:pos="851"/>
        </w:tabs>
        <w:spacing w:after="0" w:line="240" w:lineRule="auto"/>
        <w:ind w:left="567"/>
        <w:jc w:val="center"/>
        <w:outlineLvl w:val="0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lastRenderedPageBreak/>
        <w:t>соответствующей сферы реализации муниципальной программы.</w:t>
      </w:r>
    </w:p>
    <w:p w:rsidR="00AD16E5" w:rsidRPr="00AD16E5" w:rsidRDefault="00AD16E5" w:rsidP="00AD16E5">
      <w:pPr>
        <w:tabs>
          <w:tab w:val="left" w:pos="851"/>
        </w:tabs>
        <w:spacing w:after="0" w:line="240" w:lineRule="auto"/>
        <w:ind w:left="567"/>
        <w:jc w:val="center"/>
        <w:outlineLvl w:val="0"/>
        <w:rPr>
          <w:rFonts w:ascii="Calibri" w:eastAsia="Times New Roman" w:hAnsi="Calibri" w:cs="Calibri"/>
          <w:sz w:val="28"/>
          <w:szCs w:val="28"/>
        </w:rPr>
      </w:pPr>
    </w:p>
    <w:bookmarkEnd w:id="3"/>
    <w:p w:rsidR="00AD16E5" w:rsidRPr="00AD16E5" w:rsidRDefault="00AD16E5" w:rsidP="00AD16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t>Одним из направлений реализации муниципальной программы является предупреждение развития и ликвидация последствий межмуниципальных и региональных чрезвычайных ситуаций, стихийных бедствий, в обеспечении защиты населения, территорий и объектов жизнеобеспечения от угроз природного и техногенного характера.</w:t>
      </w:r>
    </w:p>
    <w:p w:rsidR="00AD16E5" w:rsidRPr="00AD16E5" w:rsidRDefault="00AD16E5" w:rsidP="00AD16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t>Важно не просто констатировать сложные ситуации, а научиться предотвращать их, своевременно прогнозировать возникновение чрезвычайных ситуаций, иметь современную систему управления силами и средствами в чрезвычайных ситуациях, своевременно доводить информацию об угрозе возникновения или возникновения чрезвычайных ситуаций до органов исполнительной власти и населения. Иметь запас материальных средств для ликвидации чрезвычайных ситуаций природного и техногенного характера, а также при ведении или вследствие ведения военных действий.</w:t>
      </w:r>
    </w:p>
    <w:p w:rsidR="00AD16E5" w:rsidRPr="00AD16E5" w:rsidRDefault="00AD16E5" w:rsidP="00AD16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t>Анализ информации о чрезвычайных ситуациях на территории Краснодарского края с учетом структуры угроз и динамики их изменений свидетельствует о том, что стихийные бедствия, связанные с опасными природными явлениями, и техногенные аварии являются основными источниками чрезвычайных ситуаций и представляют существенную угрозу для безопасности граждан, экономики края и, как следствие, для устойчивого развития и национальной безопасности Выселковского района и Краснодарского края.</w:t>
      </w:r>
    </w:p>
    <w:p w:rsidR="00AD16E5" w:rsidRPr="00AD16E5" w:rsidRDefault="00AD16E5" w:rsidP="00AD1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t>В условиях быстро развивающейся чрезвычайной ситуации основными факторами обеспечения безопасности населения являются заблаговременное оповещение населения об угрозе и доведение информации о её характере.</w:t>
      </w:r>
    </w:p>
    <w:p w:rsidR="00AD16E5" w:rsidRPr="00AD16E5" w:rsidRDefault="00AD16E5" w:rsidP="00AD1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t>На территории муниципального образования Выселковский район остро встаёт проблема обеспечения антитеррористической защищённости объектов социальной сферы. Уровень материально-технического оснащения учреждений образования, здравоохранения, социальной защиты, культуры и спорта характеризуется достаточно высокой степенью уязвимости в диверсионно-террористическом отношении.</w:t>
      </w:r>
    </w:p>
    <w:p w:rsidR="00AD16E5" w:rsidRPr="00AD16E5" w:rsidRDefault="00AD16E5" w:rsidP="00AD1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t>Роль администрации муниципального образования Выселковский район состоит в объединении интересов и усилий правоохранительных органов, органов исполнительной власти и структурных подразделений администрации муниципального образования Выселковский район, органов местного самоуправления и общественности с общенациональными приоритетами развития правового государства, краткосрочных тактических приоритетов со стратегическими долгосрочными перспективами.</w:t>
      </w:r>
    </w:p>
    <w:p w:rsidR="00AD16E5" w:rsidRPr="00AD16E5" w:rsidRDefault="00AD16E5" w:rsidP="00AD16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t>Основная системная проблема в области обеспечения правопорядка заключается в том, что усилия одних лишь правоохранительных органов не отвечают потребностям развития современного правового общества. Правоохранители не в состоянии самостоятельно устранить причины и условия, способствующие совершению преступлений и правонарушений, снять социальную напряженность, возникающую в обществе в связи с развитием экономики, устранить пробелы воспитательного и нравственного характера и многое другое негативно влияющее на криминогенную обстановку.</w:t>
      </w:r>
    </w:p>
    <w:p w:rsidR="00AD16E5" w:rsidRPr="00AD16E5" w:rsidRDefault="00AD16E5" w:rsidP="00AD16E5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lastRenderedPageBreak/>
        <w:t>Как следствие, при негативном развитии ситуации возрастет недо</w:t>
      </w:r>
      <w:r w:rsidRPr="00AD16E5">
        <w:rPr>
          <w:rFonts w:ascii="Times New Roman" w:eastAsia="Times New Roman" w:hAnsi="Times New Roman" w:cs="Times New Roman"/>
          <w:sz w:val="28"/>
          <w:szCs w:val="28"/>
        </w:rPr>
        <w:softHyphen/>
        <w:t>вольство населения результатами борьбы с преступностью, у людей возникнут сомнения в способности государства эффективно обеспе</w:t>
      </w:r>
      <w:r w:rsidRPr="00AD16E5">
        <w:rPr>
          <w:rFonts w:ascii="Times New Roman" w:eastAsia="Times New Roman" w:hAnsi="Times New Roman" w:cs="Times New Roman"/>
          <w:sz w:val="28"/>
          <w:szCs w:val="28"/>
        </w:rPr>
        <w:softHyphen/>
        <w:t>чивать их защиту от противоправных посягательств.</w:t>
      </w:r>
    </w:p>
    <w:p w:rsidR="00AD16E5" w:rsidRPr="00AD16E5" w:rsidRDefault="00AD16E5" w:rsidP="00AD16E5">
      <w:pPr>
        <w:tabs>
          <w:tab w:val="left" w:pos="1267"/>
        </w:tabs>
        <w:spacing w:after="0" w:line="240" w:lineRule="auto"/>
        <w:ind w:firstLine="91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16E5" w:rsidRPr="00AD16E5" w:rsidRDefault="00AD16E5" w:rsidP="00AD16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AD16E5" w:rsidRPr="00AD16E5" w:rsidRDefault="00AD16E5" w:rsidP="00AD16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bookmarkStart w:id="4" w:name="sub_103"/>
      <w:r w:rsidRPr="00AD16E5">
        <w:rPr>
          <w:rFonts w:ascii="Times New Roman" w:eastAsia="Times New Roman" w:hAnsi="Times New Roman" w:cs="Times New Roman"/>
          <w:kern w:val="36"/>
          <w:sz w:val="28"/>
          <w:szCs w:val="28"/>
        </w:rPr>
        <w:t>2. Цели, задачи и целевые показатели, сроки и этапы реализации</w:t>
      </w:r>
    </w:p>
    <w:p w:rsidR="00AD16E5" w:rsidRPr="00AD16E5" w:rsidRDefault="00AD16E5" w:rsidP="00AD16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kern w:val="36"/>
          <w:sz w:val="28"/>
          <w:szCs w:val="28"/>
        </w:rPr>
        <w:t>муниципальной программы.</w:t>
      </w:r>
      <w:bookmarkEnd w:id="4"/>
    </w:p>
    <w:p w:rsidR="00AD16E5" w:rsidRPr="00AD16E5" w:rsidRDefault="00AD16E5" w:rsidP="00AD16E5">
      <w:pPr>
        <w:spacing w:after="0" w:line="240" w:lineRule="auto"/>
        <w:ind w:firstLine="709"/>
        <w:jc w:val="center"/>
        <w:outlineLvl w:val="0"/>
        <w:rPr>
          <w:rFonts w:ascii="Calibri" w:eastAsia="Times New Roman" w:hAnsi="Calibri" w:cs="Calibri"/>
          <w:kern w:val="36"/>
          <w:sz w:val="28"/>
          <w:szCs w:val="28"/>
        </w:rPr>
      </w:pPr>
    </w:p>
    <w:p w:rsidR="00AD16E5" w:rsidRPr="00AD16E5" w:rsidRDefault="00AD16E5" w:rsidP="00AD16E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Целями муниципальной программы являются:</w:t>
      </w:r>
    </w:p>
    <w:p w:rsidR="00AD16E5" w:rsidRPr="00AD16E5" w:rsidRDefault="00AD16E5" w:rsidP="00AD16E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предупреждение чрезвычайных ситуаций межмуниципального и регионального характера, стихийных бедствий, эпидемий и ликвидация их последствий;</w:t>
      </w:r>
    </w:p>
    <w:p w:rsidR="00AD16E5" w:rsidRPr="00AD16E5" w:rsidRDefault="00AD16E5" w:rsidP="00AD16E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совершенствование системы предупреждения возникновения чрезвычайных ситуаций природного характера;</w:t>
      </w:r>
    </w:p>
    <w:p w:rsidR="00AD16E5" w:rsidRPr="00AD16E5" w:rsidRDefault="00AD16E5" w:rsidP="00AD16E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совершенствование системы реагирования на чрезвычайные ситуации;</w:t>
      </w:r>
    </w:p>
    <w:p w:rsidR="00AD16E5" w:rsidRPr="00AD16E5" w:rsidRDefault="00AD16E5" w:rsidP="00AD16E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профилактика террористических и экстремистских проявлений на территории Выселковского района в рамках противодействия терроризму и экстремизму;</w:t>
      </w:r>
    </w:p>
    <w:p w:rsidR="00AD16E5" w:rsidRPr="00AD16E5" w:rsidRDefault="00AD16E5" w:rsidP="00AD16E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оптимизация системы укрепления правопорядка, профилактики правонарушений, усиления борьбы с преступностью и противодействия коррупции в Выселковском районе;</w:t>
      </w:r>
    </w:p>
    <w:p w:rsidR="00AD16E5" w:rsidRPr="00AD16E5" w:rsidRDefault="00AD16E5" w:rsidP="00AD16E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максимальное снижение уровня коррупции на территории Выселковского района;</w:t>
      </w:r>
    </w:p>
    <w:p w:rsidR="00AD16E5" w:rsidRPr="00AD16E5" w:rsidRDefault="00AD16E5" w:rsidP="00AD16E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повышение эффективности системы противодействия коррупции в Краснодарском крае.</w:t>
      </w:r>
    </w:p>
    <w:p w:rsidR="00AD16E5" w:rsidRPr="00AD16E5" w:rsidRDefault="00AD16E5" w:rsidP="00AD1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AD16E5" w:rsidRPr="00AD16E5" w:rsidRDefault="00AD16E5" w:rsidP="00AD16E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Задачами муниципальной программы являются:</w:t>
      </w:r>
    </w:p>
    <w:p w:rsidR="00AD16E5" w:rsidRPr="00AD16E5" w:rsidRDefault="00AD16E5" w:rsidP="00AD16E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организация и осуществление на муниципальном уровне мероприятий по предупреждению чрезвычайных ситуаций;</w:t>
      </w:r>
    </w:p>
    <w:p w:rsidR="00AD16E5" w:rsidRPr="00AD16E5" w:rsidRDefault="00AD16E5" w:rsidP="00AD16E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подготовка и содержание в готовности необходимых сил и средств для защиты населения, и территорий от чрезвычайных ситуаций, обучение населения способам защиты и действиям в указанных ситуациях;</w:t>
      </w:r>
    </w:p>
    <w:p w:rsidR="00AD16E5" w:rsidRPr="00AD16E5" w:rsidRDefault="00AD16E5" w:rsidP="00AD16E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сбор и обмен информацией в области защиты населения и территорий от чрезвычайных ситуаций муниципального характера, своевременное оповещение и информирование населения, об угрозе возникновения или о возникновении чрезвычайных ситуаций муниципального, межмуниципального и регионального характера;</w:t>
      </w:r>
    </w:p>
    <w:p w:rsidR="00AD16E5" w:rsidRPr="00AD16E5" w:rsidRDefault="00AD16E5" w:rsidP="00AD16E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организация и проведение аварийно-спасательных и других неотложных работ при чрезвычайных ситуациях межмуниципального и регионального характера, а также поддержание общественного порядка в ходе их проведения;</w:t>
      </w:r>
    </w:p>
    <w:p w:rsidR="00AD16E5" w:rsidRPr="00AD16E5" w:rsidRDefault="00AD16E5" w:rsidP="00AD16E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создание, хранение, восполнение и освежение резерва материальных ресурсов Выселковского района для ликвидации чрезвычайных ситуаций природного и техногенного характера;</w:t>
      </w:r>
    </w:p>
    <w:p w:rsidR="00AD16E5" w:rsidRPr="00AD16E5" w:rsidRDefault="00AD16E5" w:rsidP="00AD16E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повышение квалификации руководителей и председателей комиссий по чрезвычайным ситуациям органов местного самоуправления и организаций, а </w:t>
      </w: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lastRenderedPageBreak/>
        <w:t>также уполномоченных работников единой государственной системы предупреждения и ликвидации чрезвычайных ситуаций;</w:t>
      </w:r>
    </w:p>
    <w:p w:rsidR="00AD16E5" w:rsidRPr="00AD16E5" w:rsidRDefault="00AD16E5" w:rsidP="00AD16E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пропаганда знаний в области гражданской обороны, защиты от чрезвычайных ситуаций природного и техногенного характера, пожарной безопасности;</w:t>
      </w:r>
    </w:p>
    <w:p w:rsidR="00AD16E5" w:rsidRPr="00AD16E5" w:rsidRDefault="00AD16E5" w:rsidP="00AD16E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внедрение эффективных форм гражданских технологий противодействия угрозам терроризма и экстремизма в Краснодарском крае;</w:t>
      </w:r>
    </w:p>
    <w:p w:rsidR="00AD16E5" w:rsidRPr="00AD16E5" w:rsidRDefault="00AD16E5" w:rsidP="00AD16E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развитие многоуровневой системы профилактики правонарушений в Выселковском районе;</w:t>
      </w:r>
    </w:p>
    <w:p w:rsidR="00AD16E5" w:rsidRPr="00AD16E5" w:rsidRDefault="00AD16E5" w:rsidP="00AD16E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повышение эффективности мер, принимаемых для охраны общественного порядка и обеспечения общественной безопасности;</w:t>
      </w:r>
    </w:p>
    <w:p w:rsidR="00AD16E5" w:rsidRPr="00AD16E5" w:rsidRDefault="00AD16E5" w:rsidP="00AD16E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совершенствование деятельности по обеспечению экономической безопасности края, созданию условий для интенсивного экономического развития;</w:t>
      </w:r>
    </w:p>
    <w:p w:rsidR="00AD16E5" w:rsidRPr="00AD16E5" w:rsidRDefault="00AD16E5" w:rsidP="00AD16E5">
      <w:pPr>
        <w:spacing w:after="0" w:line="240" w:lineRule="auto"/>
        <w:ind w:left="68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привлечение негосударственных организаций, объединений и граждан к укреплению правопорядка.</w:t>
      </w:r>
    </w:p>
    <w:p w:rsidR="00AD16E5" w:rsidRPr="00AD16E5" w:rsidRDefault="00AD16E5" w:rsidP="00AD16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AD16E5" w:rsidRPr="00AD16E5" w:rsidSect="00AD16E5">
          <w:headerReference w:type="default" r:id="rId8"/>
          <w:footerReference w:type="default" r:id="rId9"/>
          <w:pgSz w:w="11906" w:h="16838"/>
          <w:pgMar w:top="709" w:right="567" w:bottom="851" w:left="1701" w:header="284" w:footer="284" w:gutter="0"/>
          <w:cols w:space="708"/>
          <w:titlePg/>
          <w:docGrid w:linePitch="360"/>
        </w:sectPr>
      </w:pPr>
    </w:p>
    <w:p w:rsidR="00AD16E5" w:rsidRPr="00AD16E5" w:rsidRDefault="00AD16E5" w:rsidP="00AD16E5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en-US"/>
        </w:rPr>
      </w:pPr>
      <w:r w:rsidRPr="00AD16E5">
        <w:rPr>
          <w:rFonts w:ascii="Times New Roman" w:eastAsia="Times New Roman" w:hAnsi="Times New Roman" w:cs="Times New Roman"/>
          <w:color w:val="2D2D2D"/>
          <w:sz w:val="28"/>
          <w:szCs w:val="28"/>
          <w:shd w:val="clear" w:color="auto" w:fill="FFFFFF"/>
          <w:lang w:eastAsia="en-US"/>
        </w:rPr>
        <w:lastRenderedPageBreak/>
        <w:t xml:space="preserve">3. ПЕРЕЧЕНЬ МЕРОПРИЯТИЙ ПРОГРАММЫ </w:t>
      </w:r>
    </w:p>
    <w:p w:rsidR="00AD16E5" w:rsidRPr="00AD16E5" w:rsidRDefault="00AD16E5" w:rsidP="00AD16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x-none" w:eastAsia="en-US"/>
        </w:rPr>
      </w:pPr>
      <w:r w:rsidRPr="00AD16E5">
        <w:rPr>
          <w:rFonts w:ascii="Times New Roman" w:eastAsia="Times New Roman" w:hAnsi="Times New Roman" w:cs="Times New Roman"/>
          <w:kern w:val="36"/>
          <w:sz w:val="28"/>
          <w:szCs w:val="28"/>
        </w:rPr>
        <w:t>«</w:t>
      </w:r>
      <w:r w:rsidRPr="00AD16E5">
        <w:rPr>
          <w:rFonts w:ascii="Times New Roman" w:eastAsia="Times New Roman" w:hAnsi="Times New Roman" w:cs="Times New Roman"/>
          <w:sz w:val="28"/>
          <w:szCs w:val="28"/>
          <w:lang w:val="x-none" w:eastAsia="en-US"/>
        </w:rPr>
        <w:t xml:space="preserve">Муниципальная программа муниципального образования </w:t>
      </w:r>
    </w:p>
    <w:p w:rsidR="00AD16E5" w:rsidRPr="00AD16E5" w:rsidRDefault="00AD16E5" w:rsidP="00AD16E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Выселковский район «Обеспечение безопасности населения»</w:t>
      </w:r>
      <w:r w:rsidRPr="00AD16E5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1587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370"/>
        <w:gridCol w:w="1130"/>
        <w:gridCol w:w="32"/>
        <w:gridCol w:w="958"/>
        <w:gridCol w:w="6"/>
        <w:gridCol w:w="29"/>
        <w:gridCol w:w="896"/>
        <w:gridCol w:w="853"/>
        <w:gridCol w:w="93"/>
        <w:gridCol w:w="855"/>
        <w:gridCol w:w="931"/>
        <w:gridCol w:w="912"/>
        <w:gridCol w:w="850"/>
        <w:gridCol w:w="851"/>
        <w:gridCol w:w="1701"/>
        <w:gridCol w:w="1842"/>
      </w:tblGrid>
      <w:tr w:rsidR="00AD16E5" w:rsidRPr="00AD16E5" w:rsidTr="006A474C">
        <w:trPr>
          <w:trHeight w:val="518"/>
        </w:trPr>
        <w:tc>
          <w:tcPr>
            <w:tcW w:w="567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AD16E5" w:rsidRPr="00AD16E5" w:rsidRDefault="00AD16E5" w:rsidP="00AD16E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3370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Наименование </w:t>
            </w:r>
          </w:p>
          <w:p w:rsidR="00AD16E5" w:rsidRPr="00AD16E5" w:rsidRDefault="00AD16E5" w:rsidP="00AD16E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мероприятия</w:t>
            </w:r>
          </w:p>
        </w:tc>
        <w:tc>
          <w:tcPr>
            <w:tcW w:w="1130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Источник </w:t>
            </w:r>
          </w:p>
          <w:p w:rsidR="00AD16E5" w:rsidRPr="00AD16E5" w:rsidRDefault="00AD16E5" w:rsidP="00AD16E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финансирования</w:t>
            </w:r>
          </w:p>
        </w:tc>
        <w:tc>
          <w:tcPr>
            <w:tcW w:w="990" w:type="dxa"/>
            <w:gridSpan w:val="2"/>
            <w:vMerge w:val="restart"/>
            <w:vAlign w:val="center"/>
          </w:tcPr>
          <w:p w:rsidR="00AD16E5" w:rsidRPr="00AD16E5" w:rsidRDefault="00AD16E5" w:rsidP="00AD16E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en-US"/>
              </w:rPr>
              <w:t>Объем финансирования,</w:t>
            </w:r>
          </w:p>
          <w:p w:rsidR="00AD16E5" w:rsidRPr="00AD16E5" w:rsidRDefault="00AD16E5" w:rsidP="00AD16E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en-US"/>
              </w:rPr>
              <w:t>всего</w:t>
            </w:r>
          </w:p>
          <w:p w:rsidR="00AD16E5" w:rsidRPr="00AD16E5" w:rsidRDefault="00AD16E5" w:rsidP="00AD16E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en-US"/>
              </w:rPr>
              <w:t>(</w:t>
            </w:r>
            <w:proofErr w:type="spellStart"/>
            <w:r w:rsidRPr="00AD16E5"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en-US"/>
              </w:rPr>
              <w:t>тыс.руб</w:t>
            </w:r>
            <w:proofErr w:type="spellEnd"/>
            <w:r w:rsidRPr="00AD16E5">
              <w:rPr>
                <w:rFonts w:ascii="Times New Roman" w:eastAsia="Times New Roman" w:hAnsi="Times New Roman" w:cs="Times New Roman"/>
                <w:sz w:val="23"/>
                <w:szCs w:val="23"/>
                <w:shd w:val="clear" w:color="auto" w:fill="FFFFFF"/>
                <w:lang w:eastAsia="en-US"/>
              </w:rPr>
              <w:t>)</w:t>
            </w: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vertAlign w:val="superscript"/>
                <w:lang w:eastAsia="en-US"/>
              </w:rPr>
              <w:t xml:space="preserve"> </w:t>
            </w:r>
          </w:p>
        </w:tc>
        <w:tc>
          <w:tcPr>
            <w:tcW w:w="6276" w:type="dxa"/>
            <w:gridSpan w:val="10"/>
            <w:vAlign w:val="center"/>
          </w:tcPr>
          <w:p w:rsidR="00AD16E5" w:rsidRPr="00AD16E5" w:rsidRDefault="00AD16E5" w:rsidP="00AD16E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 том числе по годам</w:t>
            </w:r>
          </w:p>
        </w:tc>
        <w:tc>
          <w:tcPr>
            <w:tcW w:w="1701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Непосредственный</w:t>
            </w:r>
          </w:p>
          <w:p w:rsidR="00AD16E5" w:rsidRPr="00AD16E5" w:rsidRDefault="00AD16E5" w:rsidP="00AD16E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результат </w:t>
            </w:r>
          </w:p>
          <w:p w:rsidR="00AD16E5" w:rsidRPr="00AD16E5" w:rsidRDefault="00AD16E5" w:rsidP="00AD16E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 xml:space="preserve">реализации </w:t>
            </w:r>
          </w:p>
          <w:p w:rsidR="00AD16E5" w:rsidRPr="00AD16E5" w:rsidRDefault="00AD16E5" w:rsidP="00AD16E5">
            <w:pPr>
              <w:spacing w:after="0" w:line="216" w:lineRule="auto"/>
              <w:ind w:left="-113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мероприятия</w:t>
            </w:r>
          </w:p>
        </w:tc>
        <w:tc>
          <w:tcPr>
            <w:tcW w:w="1842" w:type="dxa"/>
            <w:vMerge w:val="restart"/>
            <w:vAlign w:val="center"/>
          </w:tcPr>
          <w:p w:rsidR="00AD16E5" w:rsidRPr="00AD16E5" w:rsidRDefault="00AD16E5" w:rsidP="00AD16E5">
            <w:pPr>
              <w:shd w:val="clear" w:color="auto" w:fill="FFFFFF"/>
              <w:spacing w:after="0" w:line="216" w:lineRule="auto"/>
              <w:ind w:left="-113" w:right="-57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en-US"/>
              </w:rPr>
              <w:t>Участник муниципальной программы муниципальный заказчик, исполнитель</w:t>
            </w:r>
          </w:p>
        </w:tc>
      </w:tr>
      <w:tr w:rsidR="00AD16E5" w:rsidRPr="00AD16E5" w:rsidTr="006A474C">
        <w:tc>
          <w:tcPr>
            <w:tcW w:w="567" w:type="dxa"/>
            <w:vMerge/>
          </w:tcPr>
          <w:p w:rsidR="00AD16E5" w:rsidRPr="00AD16E5" w:rsidRDefault="00AD16E5" w:rsidP="00AD16E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70" w:type="dxa"/>
            <w:vMerge/>
          </w:tcPr>
          <w:p w:rsidR="00AD16E5" w:rsidRPr="00AD16E5" w:rsidRDefault="00AD16E5" w:rsidP="00AD16E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0" w:type="dxa"/>
            <w:vMerge/>
          </w:tcPr>
          <w:p w:rsidR="00AD16E5" w:rsidRPr="00AD16E5" w:rsidRDefault="00AD16E5" w:rsidP="00AD16E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0" w:type="dxa"/>
            <w:gridSpan w:val="2"/>
            <w:vMerge/>
          </w:tcPr>
          <w:p w:rsidR="00AD16E5" w:rsidRPr="00AD16E5" w:rsidRDefault="00AD16E5" w:rsidP="00AD16E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31" w:type="dxa"/>
            <w:gridSpan w:val="3"/>
            <w:vAlign w:val="center"/>
          </w:tcPr>
          <w:p w:rsidR="00AD16E5" w:rsidRPr="00AD16E5" w:rsidRDefault="00AD16E5" w:rsidP="00AD16E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lang w:eastAsia="en-US"/>
              </w:rPr>
              <w:t>2020</w:t>
            </w:r>
          </w:p>
        </w:tc>
        <w:tc>
          <w:tcPr>
            <w:tcW w:w="853" w:type="dxa"/>
            <w:vAlign w:val="center"/>
          </w:tcPr>
          <w:p w:rsidR="00AD16E5" w:rsidRPr="00AD16E5" w:rsidRDefault="00AD16E5" w:rsidP="00AD16E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lang w:eastAsia="en-US"/>
              </w:rPr>
              <w:t>2021</w:t>
            </w:r>
          </w:p>
        </w:tc>
        <w:tc>
          <w:tcPr>
            <w:tcW w:w="948" w:type="dxa"/>
            <w:gridSpan w:val="2"/>
            <w:vAlign w:val="center"/>
          </w:tcPr>
          <w:p w:rsidR="00AD16E5" w:rsidRPr="00AD16E5" w:rsidRDefault="00AD16E5" w:rsidP="00AD16E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lang w:eastAsia="en-US"/>
              </w:rPr>
              <w:t>2022</w:t>
            </w:r>
          </w:p>
        </w:tc>
        <w:tc>
          <w:tcPr>
            <w:tcW w:w="931" w:type="dxa"/>
            <w:vAlign w:val="center"/>
          </w:tcPr>
          <w:p w:rsidR="00AD16E5" w:rsidRPr="00AD16E5" w:rsidRDefault="00AD16E5" w:rsidP="00AD16E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lang w:eastAsia="en-US"/>
              </w:rPr>
              <w:t>2023</w:t>
            </w:r>
          </w:p>
        </w:tc>
        <w:tc>
          <w:tcPr>
            <w:tcW w:w="912" w:type="dxa"/>
            <w:vAlign w:val="center"/>
          </w:tcPr>
          <w:p w:rsidR="00AD16E5" w:rsidRPr="00AD16E5" w:rsidRDefault="00AD16E5" w:rsidP="00AD16E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lang w:eastAsia="en-US"/>
              </w:rPr>
              <w:t>2024</w:t>
            </w:r>
          </w:p>
        </w:tc>
        <w:tc>
          <w:tcPr>
            <w:tcW w:w="850" w:type="dxa"/>
            <w:vAlign w:val="center"/>
          </w:tcPr>
          <w:p w:rsidR="00AD16E5" w:rsidRPr="00AD16E5" w:rsidRDefault="00AD16E5" w:rsidP="00AD16E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lang w:eastAsia="en-US"/>
              </w:rPr>
              <w:t>2025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lang w:eastAsia="en-US"/>
              </w:rPr>
              <w:t>2026</w:t>
            </w:r>
          </w:p>
        </w:tc>
        <w:tc>
          <w:tcPr>
            <w:tcW w:w="1701" w:type="dxa"/>
            <w:vMerge/>
          </w:tcPr>
          <w:p w:rsidR="00AD16E5" w:rsidRPr="00AD16E5" w:rsidRDefault="00AD16E5" w:rsidP="00AD16E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</w:tcPr>
          <w:p w:rsidR="00AD16E5" w:rsidRPr="00AD16E5" w:rsidRDefault="00AD16E5" w:rsidP="00AD16E5">
            <w:pPr>
              <w:spacing w:after="0" w:line="21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D16E5" w:rsidRPr="00AD16E5" w:rsidTr="006A474C">
        <w:trPr>
          <w:trHeight w:val="270"/>
        </w:trPr>
        <w:tc>
          <w:tcPr>
            <w:tcW w:w="567" w:type="dxa"/>
            <w:vAlign w:val="center"/>
          </w:tcPr>
          <w:p w:rsidR="00AD16E5" w:rsidRPr="00AD16E5" w:rsidRDefault="00AD16E5" w:rsidP="00AD16E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3370" w:type="dxa"/>
            <w:vAlign w:val="center"/>
          </w:tcPr>
          <w:p w:rsidR="00AD16E5" w:rsidRPr="00AD16E5" w:rsidRDefault="00AD16E5" w:rsidP="00AD16E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130" w:type="dxa"/>
            <w:vAlign w:val="center"/>
          </w:tcPr>
          <w:p w:rsidR="00AD16E5" w:rsidRPr="00AD16E5" w:rsidRDefault="00AD16E5" w:rsidP="00AD16E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990" w:type="dxa"/>
            <w:gridSpan w:val="2"/>
            <w:vAlign w:val="center"/>
          </w:tcPr>
          <w:p w:rsidR="00AD16E5" w:rsidRPr="00AD16E5" w:rsidRDefault="00AD16E5" w:rsidP="00AD16E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931" w:type="dxa"/>
            <w:gridSpan w:val="3"/>
            <w:vAlign w:val="center"/>
          </w:tcPr>
          <w:p w:rsidR="00AD16E5" w:rsidRPr="00AD16E5" w:rsidRDefault="00AD16E5" w:rsidP="00AD16E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3" w:type="dxa"/>
            <w:vAlign w:val="center"/>
          </w:tcPr>
          <w:p w:rsidR="00AD16E5" w:rsidRPr="00AD16E5" w:rsidRDefault="00AD16E5" w:rsidP="00AD16E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948" w:type="dxa"/>
            <w:gridSpan w:val="2"/>
            <w:vAlign w:val="center"/>
          </w:tcPr>
          <w:p w:rsidR="00AD16E5" w:rsidRPr="00AD16E5" w:rsidRDefault="00AD16E5" w:rsidP="00AD16E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931" w:type="dxa"/>
            <w:vAlign w:val="center"/>
          </w:tcPr>
          <w:p w:rsidR="00AD16E5" w:rsidRPr="00AD16E5" w:rsidRDefault="00AD16E5" w:rsidP="00AD16E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912" w:type="dxa"/>
            <w:vAlign w:val="center"/>
          </w:tcPr>
          <w:p w:rsidR="00AD16E5" w:rsidRPr="00AD16E5" w:rsidRDefault="00AD16E5" w:rsidP="00AD16E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50" w:type="dxa"/>
            <w:vAlign w:val="center"/>
          </w:tcPr>
          <w:p w:rsidR="00AD16E5" w:rsidRPr="00AD16E5" w:rsidRDefault="00AD16E5" w:rsidP="00AD16E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1701" w:type="dxa"/>
            <w:vAlign w:val="center"/>
          </w:tcPr>
          <w:p w:rsidR="00AD16E5" w:rsidRPr="00AD16E5" w:rsidRDefault="00AD16E5" w:rsidP="00AD16E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</w:t>
            </w:r>
          </w:p>
        </w:tc>
        <w:tc>
          <w:tcPr>
            <w:tcW w:w="1842" w:type="dxa"/>
            <w:vAlign w:val="center"/>
          </w:tcPr>
          <w:p w:rsidR="00AD16E5" w:rsidRPr="00AD16E5" w:rsidRDefault="00AD16E5" w:rsidP="00AD16E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12</w:t>
            </w:r>
          </w:p>
        </w:tc>
      </w:tr>
      <w:tr w:rsidR="00AD16E5" w:rsidRPr="00AD16E5" w:rsidTr="006A474C">
        <w:trPr>
          <w:trHeight w:val="414"/>
        </w:trPr>
        <w:tc>
          <w:tcPr>
            <w:tcW w:w="567" w:type="dxa"/>
            <w:vAlign w:val="center"/>
          </w:tcPr>
          <w:p w:rsidR="00AD16E5" w:rsidRPr="00AD16E5" w:rsidRDefault="00AD16E5" w:rsidP="00AD16E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15309" w:type="dxa"/>
            <w:gridSpan w:val="16"/>
            <w:vAlign w:val="center"/>
          </w:tcPr>
          <w:p w:rsidR="00AD16E5" w:rsidRPr="00AD16E5" w:rsidRDefault="00AD16E5" w:rsidP="00AD16E5">
            <w:pPr>
              <w:spacing w:after="0" w:line="216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Организация и проведение спасательных и других неотложных работ</w:t>
            </w:r>
          </w:p>
        </w:tc>
      </w:tr>
      <w:tr w:rsidR="00AD16E5" w:rsidRPr="00AD16E5" w:rsidTr="006A474C">
        <w:trPr>
          <w:trHeight w:val="1554"/>
        </w:trPr>
        <w:tc>
          <w:tcPr>
            <w:tcW w:w="567" w:type="dxa"/>
            <w:vMerge w:val="restart"/>
            <w:vAlign w:val="center"/>
          </w:tcPr>
          <w:p w:rsidR="00AD16E5" w:rsidRPr="00AD16E5" w:rsidRDefault="00AD16E5" w:rsidP="00AD16E5">
            <w:pPr>
              <w:numPr>
                <w:ilvl w:val="1"/>
                <w:numId w:val="3"/>
              </w:numPr>
              <w:tabs>
                <w:tab w:val="clear" w:pos="858"/>
                <w:tab w:val="num" w:pos="1000"/>
              </w:tabs>
              <w:spacing w:after="0" w:line="240" w:lineRule="auto"/>
              <w:ind w:left="1000"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70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Предупреждение и ликвидация чрезвычайных ситуаций, стихийных бедствий и их последствий осуществление обучения населения способам защиты и действиям в чрезвычайных ситуациях муниципального характера, создание муниципальной автоматизированной системы централизованного оповещения, разработка паспорта безопасности, разработка Плана ЧС, разработка Плана ГО и ЗН. </w:t>
            </w:r>
          </w:p>
        </w:tc>
        <w:tc>
          <w:tcPr>
            <w:tcW w:w="113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990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11462,0</w:t>
            </w:r>
          </w:p>
        </w:tc>
        <w:tc>
          <w:tcPr>
            <w:tcW w:w="931" w:type="dxa"/>
            <w:gridSpan w:val="3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680,0</w:t>
            </w:r>
          </w:p>
        </w:tc>
        <w:tc>
          <w:tcPr>
            <w:tcW w:w="853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48" w:type="dxa"/>
            <w:gridSpan w:val="2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31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4332,0</w:t>
            </w:r>
          </w:p>
        </w:tc>
        <w:tc>
          <w:tcPr>
            <w:tcW w:w="912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1800,0</w:t>
            </w:r>
          </w:p>
        </w:tc>
        <w:tc>
          <w:tcPr>
            <w:tcW w:w="850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</w:t>
            </w: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15</w:t>
            </w: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0</w:t>
            </w: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2100,0</w:t>
            </w:r>
          </w:p>
        </w:tc>
        <w:tc>
          <w:tcPr>
            <w:tcW w:w="1701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highlight w:val="yellow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Обеспечение комплексного оперативного реагирования на возникновение чрезвычайных ситуаций  </w:t>
            </w:r>
          </w:p>
        </w:tc>
        <w:tc>
          <w:tcPr>
            <w:tcW w:w="1842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 МО Выселковский район, отдел по делам гражданской обороны и чрезвычайных ситуаций</w:t>
            </w:r>
          </w:p>
        </w:tc>
      </w:tr>
      <w:tr w:rsidR="00AD16E5" w:rsidRPr="00AD16E5" w:rsidTr="006A474C">
        <w:trPr>
          <w:trHeight w:val="1889"/>
        </w:trPr>
        <w:tc>
          <w:tcPr>
            <w:tcW w:w="567" w:type="dxa"/>
            <w:vMerge/>
            <w:vAlign w:val="center"/>
          </w:tcPr>
          <w:p w:rsidR="00AD16E5" w:rsidRPr="00AD16E5" w:rsidRDefault="00AD16E5" w:rsidP="00AD16E5">
            <w:pPr>
              <w:numPr>
                <w:ilvl w:val="1"/>
                <w:numId w:val="3"/>
              </w:numPr>
              <w:tabs>
                <w:tab w:val="clear" w:pos="858"/>
                <w:tab w:val="num" w:pos="1000"/>
              </w:tabs>
              <w:spacing w:after="0" w:line="240" w:lineRule="auto"/>
              <w:ind w:left="10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70" w:type="dxa"/>
            <w:vMerge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районный бюджет</w:t>
            </w:r>
          </w:p>
        </w:tc>
        <w:tc>
          <w:tcPr>
            <w:tcW w:w="990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11462,0</w:t>
            </w:r>
          </w:p>
        </w:tc>
        <w:tc>
          <w:tcPr>
            <w:tcW w:w="931" w:type="dxa"/>
            <w:gridSpan w:val="3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680,0</w:t>
            </w:r>
          </w:p>
        </w:tc>
        <w:tc>
          <w:tcPr>
            <w:tcW w:w="853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48" w:type="dxa"/>
            <w:gridSpan w:val="2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400,0</w:t>
            </w:r>
          </w:p>
        </w:tc>
        <w:tc>
          <w:tcPr>
            <w:tcW w:w="931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4332,0</w:t>
            </w:r>
          </w:p>
        </w:tc>
        <w:tc>
          <w:tcPr>
            <w:tcW w:w="912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1800,0</w:t>
            </w:r>
          </w:p>
        </w:tc>
        <w:tc>
          <w:tcPr>
            <w:tcW w:w="850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2</w:t>
            </w: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150,0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2100,0</w:t>
            </w:r>
          </w:p>
        </w:tc>
        <w:tc>
          <w:tcPr>
            <w:tcW w:w="1701" w:type="dxa"/>
            <w:vMerge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D16E5" w:rsidRPr="00AD16E5" w:rsidTr="006A474C">
        <w:trPr>
          <w:trHeight w:val="930"/>
        </w:trPr>
        <w:tc>
          <w:tcPr>
            <w:tcW w:w="567" w:type="dxa"/>
            <w:vMerge w:val="restart"/>
            <w:vAlign w:val="center"/>
          </w:tcPr>
          <w:p w:rsidR="00AD16E5" w:rsidRPr="00AD16E5" w:rsidRDefault="00AD16E5" w:rsidP="00AD16E5">
            <w:pPr>
              <w:numPr>
                <w:ilvl w:val="1"/>
                <w:numId w:val="3"/>
              </w:numPr>
              <w:tabs>
                <w:tab w:val="clear" w:pos="858"/>
                <w:tab w:val="num" w:pos="1000"/>
              </w:tabs>
              <w:spacing w:after="0" w:line="240" w:lineRule="auto"/>
              <w:ind w:left="10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70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Обеспечение деятельности МКУ «Аварийно- спасательная служба» </w:t>
            </w: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связанных с проведением аварийно-спасательных работ и других неотложных работ при ЧС на территории муниципального образования</w:t>
            </w:r>
          </w:p>
        </w:tc>
        <w:tc>
          <w:tcPr>
            <w:tcW w:w="113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всего</w:t>
            </w:r>
          </w:p>
        </w:tc>
        <w:tc>
          <w:tcPr>
            <w:tcW w:w="990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95048,0</w:t>
            </w:r>
          </w:p>
        </w:tc>
        <w:tc>
          <w:tcPr>
            <w:tcW w:w="931" w:type="dxa"/>
            <w:gridSpan w:val="3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10422,6</w:t>
            </w:r>
          </w:p>
        </w:tc>
        <w:tc>
          <w:tcPr>
            <w:tcW w:w="853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ind w:right="-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11022,5</w:t>
            </w:r>
          </w:p>
        </w:tc>
        <w:tc>
          <w:tcPr>
            <w:tcW w:w="948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17591,8</w:t>
            </w:r>
          </w:p>
        </w:tc>
        <w:tc>
          <w:tcPr>
            <w:tcW w:w="93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14150,6</w:t>
            </w:r>
          </w:p>
        </w:tc>
        <w:tc>
          <w:tcPr>
            <w:tcW w:w="912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13953,5</w:t>
            </w:r>
          </w:p>
        </w:tc>
        <w:tc>
          <w:tcPr>
            <w:tcW w:w="85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13953,5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13953,5</w:t>
            </w:r>
          </w:p>
        </w:tc>
        <w:tc>
          <w:tcPr>
            <w:tcW w:w="1701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Предупреждение и ликвидация </w:t>
            </w: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ЧС муниципального характера</w:t>
            </w:r>
          </w:p>
        </w:tc>
        <w:tc>
          <w:tcPr>
            <w:tcW w:w="1842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Администрация МО Выселковский </w:t>
            </w: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район, МКУ «Аварийно-спасательная служба»</w:t>
            </w:r>
          </w:p>
        </w:tc>
      </w:tr>
      <w:tr w:rsidR="00AD16E5" w:rsidRPr="00AD16E5" w:rsidTr="006A474C">
        <w:trPr>
          <w:trHeight w:val="1071"/>
        </w:trPr>
        <w:tc>
          <w:tcPr>
            <w:tcW w:w="567" w:type="dxa"/>
            <w:vMerge/>
            <w:vAlign w:val="center"/>
          </w:tcPr>
          <w:p w:rsidR="00AD16E5" w:rsidRPr="00AD16E5" w:rsidRDefault="00AD16E5" w:rsidP="00AD16E5">
            <w:pPr>
              <w:numPr>
                <w:ilvl w:val="1"/>
                <w:numId w:val="3"/>
              </w:numPr>
              <w:tabs>
                <w:tab w:val="clear" w:pos="858"/>
                <w:tab w:val="num" w:pos="1000"/>
              </w:tabs>
              <w:spacing w:after="0" w:line="240" w:lineRule="auto"/>
              <w:ind w:left="10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70" w:type="dxa"/>
            <w:vMerge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0" w:type="dxa"/>
            <w:vAlign w:val="center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="Times New Roman" w:hAnsi="Arial" w:cs="Times New Roman"/>
                <w:sz w:val="26"/>
                <w:szCs w:val="26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</w:rPr>
              <w:t>районный бюджет</w:t>
            </w:r>
          </w:p>
        </w:tc>
        <w:tc>
          <w:tcPr>
            <w:tcW w:w="990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ind w:hanging="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95048,0</w:t>
            </w:r>
          </w:p>
        </w:tc>
        <w:tc>
          <w:tcPr>
            <w:tcW w:w="931" w:type="dxa"/>
            <w:gridSpan w:val="3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10422,6</w:t>
            </w:r>
          </w:p>
        </w:tc>
        <w:tc>
          <w:tcPr>
            <w:tcW w:w="853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ind w:right="-6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11022,5</w:t>
            </w:r>
          </w:p>
        </w:tc>
        <w:tc>
          <w:tcPr>
            <w:tcW w:w="948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17591,8</w:t>
            </w:r>
          </w:p>
        </w:tc>
        <w:tc>
          <w:tcPr>
            <w:tcW w:w="93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14150,6</w:t>
            </w:r>
          </w:p>
        </w:tc>
        <w:tc>
          <w:tcPr>
            <w:tcW w:w="912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13953,5</w:t>
            </w:r>
          </w:p>
        </w:tc>
        <w:tc>
          <w:tcPr>
            <w:tcW w:w="85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13953,5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8"/>
                <w:szCs w:val="18"/>
                <w:lang w:eastAsia="en-US"/>
              </w:rPr>
              <w:t>13953,5</w:t>
            </w:r>
          </w:p>
        </w:tc>
        <w:tc>
          <w:tcPr>
            <w:tcW w:w="1701" w:type="dxa"/>
            <w:vMerge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</w:tcPr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D16E5" w:rsidRPr="00AD16E5" w:rsidTr="006A474C">
        <w:trPr>
          <w:trHeight w:val="1553"/>
        </w:trPr>
        <w:tc>
          <w:tcPr>
            <w:tcW w:w="567" w:type="dxa"/>
            <w:vMerge w:val="restart"/>
            <w:vAlign w:val="center"/>
          </w:tcPr>
          <w:p w:rsidR="00AD16E5" w:rsidRPr="00AD16E5" w:rsidRDefault="00AD16E5" w:rsidP="00AD16E5">
            <w:pPr>
              <w:numPr>
                <w:ilvl w:val="1"/>
                <w:numId w:val="3"/>
              </w:numPr>
              <w:tabs>
                <w:tab w:val="clear" w:pos="858"/>
                <w:tab w:val="num" w:pos="1000"/>
              </w:tabs>
              <w:spacing w:after="0" w:line="240" w:lineRule="auto"/>
              <w:ind w:left="10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70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Хранение и восполнение резерва материально-технических ресурсов, для ликвидации чрезвычайных ситуаций различного характера на территории муниципального образования</w:t>
            </w:r>
          </w:p>
        </w:tc>
        <w:tc>
          <w:tcPr>
            <w:tcW w:w="113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990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931" w:type="dxa"/>
            <w:gridSpan w:val="3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3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48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3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12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85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701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Создание и восполнение резерва материально-технических ресурсов</w:t>
            </w:r>
          </w:p>
        </w:tc>
        <w:tc>
          <w:tcPr>
            <w:tcW w:w="1842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 муниципального образования Выселковский район</w:t>
            </w:r>
          </w:p>
        </w:tc>
      </w:tr>
      <w:tr w:rsidR="00AD16E5" w:rsidRPr="00AD16E5" w:rsidTr="006A474C">
        <w:trPr>
          <w:trHeight w:val="2398"/>
        </w:trPr>
        <w:tc>
          <w:tcPr>
            <w:tcW w:w="567" w:type="dxa"/>
            <w:vMerge/>
            <w:vAlign w:val="center"/>
          </w:tcPr>
          <w:p w:rsidR="00AD16E5" w:rsidRPr="00AD16E5" w:rsidRDefault="00AD16E5" w:rsidP="00AD16E5">
            <w:pPr>
              <w:numPr>
                <w:ilvl w:val="1"/>
                <w:numId w:val="3"/>
              </w:numPr>
              <w:tabs>
                <w:tab w:val="clear" w:pos="858"/>
                <w:tab w:val="num" w:pos="1000"/>
              </w:tabs>
              <w:spacing w:after="0" w:line="240" w:lineRule="auto"/>
              <w:ind w:left="10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70" w:type="dxa"/>
            <w:vMerge/>
            <w:vAlign w:val="center"/>
          </w:tcPr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районный бюджет</w:t>
            </w:r>
          </w:p>
        </w:tc>
        <w:tc>
          <w:tcPr>
            <w:tcW w:w="990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500,0</w:t>
            </w:r>
          </w:p>
        </w:tc>
        <w:tc>
          <w:tcPr>
            <w:tcW w:w="931" w:type="dxa"/>
            <w:gridSpan w:val="3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3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48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3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912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85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100,0</w:t>
            </w:r>
          </w:p>
        </w:tc>
        <w:tc>
          <w:tcPr>
            <w:tcW w:w="1701" w:type="dxa"/>
            <w:vMerge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D16E5" w:rsidRPr="00AD16E5" w:rsidTr="006A474C">
        <w:trPr>
          <w:trHeight w:val="1311"/>
        </w:trPr>
        <w:tc>
          <w:tcPr>
            <w:tcW w:w="567" w:type="dxa"/>
            <w:vMerge w:val="restart"/>
            <w:vAlign w:val="center"/>
          </w:tcPr>
          <w:p w:rsidR="00AD16E5" w:rsidRPr="00AD16E5" w:rsidRDefault="00AD16E5" w:rsidP="00AD16E5">
            <w:pPr>
              <w:numPr>
                <w:ilvl w:val="1"/>
                <w:numId w:val="3"/>
              </w:numPr>
              <w:tabs>
                <w:tab w:val="clear" w:pos="858"/>
                <w:tab w:val="num" w:pos="1000"/>
              </w:tabs>
              <w:spacing w:after="0" w:line="240" w:lineRule="auto"/>
              <w:ind w:left="100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70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Закупка товаров, работ (услуг) указанных в пункте 1 </w:t>
            </w:r>
          </w:p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Постановления Правительства РФ от 03 октября 2022 года </w:t>
            </w: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№1745 </w:t>
            </w:r>
          </w:p>
        </w:tc>
        <w:tc>
          <w:tcPr>
            <w:tcW w:w="113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всего</w:t>
            </w:r>
          </w:p>
        </w:tc>
        <w:tc>
          <w:tcPr>
            <w:tcW w:w="990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val="en-US" w:eastAsia="en-US"/>
              </w:rPr>
              <w:t>1000</w:t>
            </w: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,0</w:t>
            </w:r>
          </w:p>
        </w:tc>
        <w:tc>
          <w:tcPr>
            <w:tcW w:w="931" w:type="dxa"/>
            <w:gridSpan w:val="3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3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48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3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85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Оказание мер социальной поддержки</w:t>
            </w:r>
          </w:p>
        </w:tc>
        <w:tc>
          <w:tcPr>
            <w:tcW w:w="1842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Администрация МО Выселковский район,   </w:t>
            </w:r>
          </w:p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сектор по профилактике правонарушений, взаимодействия с правоохранительными органами, обеспечения деятельности антинаркотической комиссии </w:t>
            </w:r>
          </w:p>
        </w:tc>
      </w:tr>
      <w:tr w:rsidR="00AD16E5" w:rsidRPr="00AD16E5" w:rsidTr="006A474C">
        <w:trPr>
          <w:trHeight w:val="3627"/>
        </w:trPr>
        <w:tc>
          <w:tcPr>
            <w:tcW w:w="567" w:type="dxa"/>
            <w:vMerge/>
            <w:vAlign w:val="center"/>
          </w:tcPr>
          <w:p w:rsidR="00AD16E5" w:rsidRPr="00AD16E5" w:rsidRDefault="00AD16E5" w:rsidP="00AD16E5">
            <w:pPr>
              <w:spacing w:after="0" w:line="240" w:lineRule="auto"/>
              <w:ind w:left="426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70" w:type="dxa"/>
            <w:vMerge/>
            <w:vAlign w:val="center"/>
          </w:tcPr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районный бюджет</w:t>
            </w:r>
          </w:p>
        </w:tc>
        <w:tc>
          <w:tcPr>
            <w:tcW w:w="990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931" w:type="dxa"/>
            <w:gridSpan w:val="3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3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48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3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1000,0</w:t>
            </w:r>
          </w:p>
        </w:tc>
        <w:tc>
          <w:tcPr>
            <w:tcW w:w="85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vMerge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</w:p>
        </w:tc>
      </w:tr>
      <w:tr w:rsidR="00AD16E5" w:rsidRPr="00AD16E5" w:rsidTr="006A474C">
        <w:trPr>
          <w:trHeight w:val="844"/>
        </w:trPr>
        <w:tc>
          <w:tcPr>
            <w:tcW w:w="567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</w:t>
            </w:r>
          </w:p>
        </w:tc>
        <w:tc>
          <w:tcPr>
            <w:tcW w:w="15309" w:type="dxa"/>
            <w:gridSpan w:val="16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Профилактика терроризма в Краснодарском крае</w:t>
            </w:r>
          </w:p>
        </w:tc>
      </w:tr>
      <w:tr w:rsidR="00AD16E5" w:rsidRPr="00AD16E5" w:rsidTr="006A474C">
        <w:trPr>
          <w:trHeight w:val="2260"/>
        </w:trPr>
        <w:tc>
          <w:tcPr>
            <w:tcW w:w="567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ind w:right="-6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2.1</w:t>
            </w:r>
          </w:p>
        </w:tc>
        <w:tc>
          <w:tcPr>
            <w:tcW w:w="3370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Реализация антитеррористических мероприятий. Тревожная кнопка, изготовление методических рекомендаций, памяток, листовок, плакатов по вопросам профилактики терроризма и экстремизма, а также по действиям при возникновении чрезвычайных ситуаций. Приобретение 2-х бронированных дверей для Отдела МВД России по Выселковскому району</w:t>
            </w:r>
          </w:p>
        </w:tc>
        <w:tc>
          <w:tcPr>
            <w:tcW w:w="113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996" w:type="dxa"/>
            <w:gridSpan w:val="3"/>
            <w:vAlign w:val="center"/>
          </w:tcPr>
          <w:p w:rsidR="00AD16E5" w:rsidRPr="00AD16E5" w:rsidRDefault="00AD16E5" w:rsidP="00AD16E5">
            <w:pPr>
              <w:spacing w:after="0" w:line="240" w:lineRule="auto"/>
              <w:ind w:firstLine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1727,3</w:t>
            </w:r>
          </w:p>
        </w:tc>
        <w:tc>
          <w:tcPr>
            <w:tcW w:w="925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ind w:firstLine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315,3</w:t>
            </w:r>
          </w:p>
        </w:tc>
        <w:tc>
          <w:tcPr>
            <w:tcW w:w="853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ind w:firstLine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172,0</w:t>
            </w:r>
          </w:p>
        </w:tc>
        <w:tc>
          <w:tcPr>
            <w:tcW w:w="948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ind w:firstLine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172,0</w:t>
            </w:r>
          </w:p>
        </w:tc>
        <w:tc>
          <w:tcPr>
            <w:tcW w:w="93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ind w:firstLine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552,0</w:t>
            </w:r>
          </w:p>
        </w:tc>
        <w:tc>
          <w:tcPr>
            <w:tcW w:w="912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172,0</w:t>
            </w:r>
          </w:p>
        </w:tc>
        <w:tc>
          <w:tcPr>
            <w:tcW w:w="85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172,0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172,0</w:t>
            </w:r>
          </w:p>
        </w:tc>
        <w:tc>
          <w:tcPr>
            <w:tcW w:w="1701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Охрана здания администрации,</w:t>
            </w:r>
          </w:p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готовые методические материалы, повышение эффективности пропаганды</w:t>
            </w:r>
          </w:p>
        </w:tc>
        <w:tc>
          <w:tcPr>
            <w:tcW w:w="1842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 муниципального образования Выселковский район</w:t>
            </w:r>
          </w:p>
        </w:tc>
      </w:tr>
      <w:tr w:rsidR="00AD16E5" w:rsidRPr="00AD16E5" w:rsidTr="006A474C">
        <w:trPr>
          <w:trHeight w:val="1965"/>
        </w:trPr>
        <w:tc>
          <w:tcPr>
            <w:tcW w:w="567" w:type="dxa"/>
            <w:vMerge/>
            <w:vAlign w:val="center"/>
          </w:tcPr>
          <w:p w:rsidR="00AD16E5" w:rsidRPr="00AD16E5" w:rsidRDefault="00AD16E5" w:rsidP="00AD16E5">
            <w:pPr>
              <w:numPr>
                <w:ilvl w:val="1"/>
                <w:numId w:val="3"/>
              </w:numPr>
              <w:tabs>
                <w:tab w:val="clear" w:pos="858"/>
                <w:tab w:val="num" w:pos="1000"/>
              </w:tabs>
              <w:spacing w:after="0" w:line="240" w:lineRule="auto"/>
              <w:ind w:left="100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70" w:type="dxa"/>
            <w:vMerge/>
          </w:tcPr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районный бюджет</w:t>
            </w:r>
          </w:p>
        </w:tc>
        <w:tc>
          <w:tcPr>
            <w:tcW w:w="996" w:type="dxa"/>
            <w:gridSpan w:val="3"/>
            <w:vAlign w:val="center"/>
          </w:tcPr>
          <w:p w:rsidR="00AD16E5" w:rsidRPr="00AD16E5" w:rsidRDefault="00AD16E5" w:rsidP="00AD16E5">
            <w:pPr>
              <w:spacing w:after="0" w:line="240" w:lineRule="auto"/>
              <w:ind w:firstLine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1727,3</w:t>
            </w:r>
          </w:p>
        </w:tc>
        <w:tc>
          <w:tcPr>
            <w:tcW w:w="925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ind w:firstLine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315,3</w:t>
            </w:r>
          </w:p>
        </w:tc>
        <w:tc>
          <w:tcPr>
            <w:tcW w:w="853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ind w:firstLine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172,0</w:t>
            </w:r>
          </w:p>
        </w:tc>
        <w:tc>
          <w:tcPr>
            <w:tcW w:w="948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ind w:firstLine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172,0</w:t>
            </w:r>
          </w:p>
        </w:tc>
        <w:tc>
          <w:tcPr>
            <w:tcW w:w="93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ind w:firstLine="2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552,0</w:t>
            </w:r>
          </w:p>
        </w:tc>
        <w:tc>
          <w:tcPr>
            <w:tcW w:w="912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172,0</w:t>
            </w:r>
          </w:p>
        </w:tc>
        <w:tc>
          <w:tcPr>
            <w:tcW w:w="85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172,0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172,0</w:t>
            </w:r>
          </w:p>
        </w:tc>
        <w:tc>
          <w:tcPr>
            <w:tcW w:w="1701" w:type="dxa"/>
            <w:vMerge/>
            <w:vAlign w:val="center"/>
          </w:tcPr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vAlign w:val="center"/>
          </w:tcPr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D16E5" w:rsidRPr="00AD16E5" w:rsidTr="006A474C">
        <w:trPr>
          <w:trHeight w:val="1554"/>
        </w:trPr>
        <w:tc>
          <w:tcPr>
            <w:tcW w:w="567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ind w:right="-55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2.2</w:t>
            </w:r>
          </w:p>
        </w:tc>
        <w:tc>
          <w:tcPr>
            <w:tcW w:w="3370" w:type="dxa"/>
            <w:vMerge w:val="restart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Приобретение информационных «стендов» по профилактике терроризма и экстремизма, антитеррористической защищенности объектов и оборудование ими муниципальных объектов физической культуры и спорта, образования и культуры </w:t>
            </w:r>
          </w:p>
        </w:tc>
        <w:tc>
          <w:tcPr>
            <w:tcW w:w="113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996" w:type="dxa"/>
            <w:gridSpan w:val="3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5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3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48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3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Приобретённые информационные стенды приводят к повышению эффективности пропаганды</w:t>
            </w:r>
          </w:p>
        </w:tc>
        <w:tc>
          <w:tcPr>
            <w:tcW w:w="1842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 муниципального образования Выселковский район</w:t>
            </w:r>
          </w:p>
        </w:tc>
      </w:tr>
      <w:tr w:rsidR="00AD16E5" w:rsidRPr="00AD16E5" w:rsidTr="006A474C">
        <w:trPr>
          <w:trHeight w:val="2257"/>
        </w:trPr>
        <w:tc>
          <w:tcPr>
            <w:tcW w:w="567" w:type="dxa"/>
            <w:vMerge/>
            <w:vAlign w:val="center"/>
          </w:tcPr>
          <w:p w:rsidR="00AD16E5" w:rsidRPr="00AD16E5" w:rsidRDefault="00AD16E5" w:rsidP="00AD16E5">
            <w:pPr>
              <w:numPr>
                <w:ilvl w:val="1"/>
                <w:numId w:val="3"/>
              </w:numPr>
              <w:tabs>
                <w:tab w:val="clear" w:pos="858"/>
                <w:tab w:val="num" w:pos="1000"/>
              </w:tabs>
              <w:spacing w:line="216" w:lineRule="auto"/>
              <w:ind w:left="100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70" w:type="dxa"/>
            <w:vMerge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3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районный бюджет</w:t>
            </w:r>
          </w:p>
        </w:tc>
        <w:tc>
          <w:tcPr>
            <w:tcW w:w="996" w:type="dxa"/>
            <w:gridSpan w:val="3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25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3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48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3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12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1701" w:type="dxa"/>
            <w:vMerge/>
            <w:vAlign w:val="center"/>
          </w:tcPr>
          <w:p w:rsidR="00AD16E5" w:rsidRPr="00AD16E5" w:rsidRDefault="00AD16E5" w:rsidP="00AD16E5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vAlign w:val="center"/>
          </w:tcPr>
          <w:p w:rsidR="00AD16E5" w:rsidRPr="00AD16E5" w:rsidRDefault="00AD16E5" w:rsidP="00AD16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D16E5" w:rsidRPr="00AD16E5" w:rsidTr="006A474C">
        <w:trPr>
          <w:trHeight w:val="705"/>
        </w:trPr>
        <w:tc>
          <w:tcPr>
            <w:tcW w:w="567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</w:t>
            </w:r>
          </w:p>
        </w:tc>
        <w:tc>
          <w:tcPr>
            <w:tcW w:w="15309" w:type="dxa"/>
            <w:gridSpan w:val="16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Мероприятия по развитию АПК «Безопасный город»</w:t>
            </w:r>
          </w:p>
        </w:tc>
      </w:tr>
      <w:tr w:rsidR="00AD16E5" w:rsidRPr="00AD16E5" w:rsidTr="006A474C">
        <w:trPr>
          <w:trHeight w:val="1268"/>
        </w:trPr>
        <w:tc>
          <w:tcPr>
            <w:tcW w:w="567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ind w:right="-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3.1</w:t>
            </w:r>
          </w:p>
        </w:tc>
        <w:tc>
          <w:tcPr>
            <w:tcW w:w="3370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Развитие ситуационного центра «Безопасный район», обслуживание и ремонт системы обзорного видеонаблюдения, организация рабочего места в Отделе МВД России по Выселковскому району для мониторинга системы видеонаблюдения </w:t>
            </w:r>
          </w:p>
        </w:tc>
        <w:tc>
          <w:tcPr>
            <w:tcW w:w="1162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964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12901,0</w:t>
            </w:r>
          </w:p>
        </w:tc>
        <w:tc>
          <w:tcPr>
            <w:tcW w:w="925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3063,5</w:t>
            </w:r>
          </w:p>
        </w:tc>
        <w:tc>
          <w:tcPr>
            <w:tcW w:w="946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3576,0</w:t>
            </w:r>
          </w:p>
        </w:tc>
        <w:tc>
          <w:tcPr>
            <w:tcW w:w="855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3568,0</w:t>
            </w:r>
          </w:p>
        </w:tc>
        <w:tc>
          <w:tcPr>
            <w:tcW w:w="93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1289,5</w:t>
            </w:r>
          </w:p>
        </w:tc>
        <w:tc>
          <w:tcPr>
            <w:tcW w:w="912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468,0</w:t>
            </w:r>
          </w:p>
        </w:tc>
        <w:tc>
          <w:tcPr>
            <w:tcW w:w="85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468,0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468,0</w:t>
            </w:r>
          </w:p>
        </w:tc>
        <w:tc>
          <w:tcPr>
            <w:tcW w:w="1701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Приобретение 100% оборудования, поддержание в рабочем состоянии</w:t>
            </w:r>
          </w:p>
        </w:tc>
        <w:tc>
          <w:tcPr>
            <w:tcW w:w="1842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 МО Выселковский район, отдел по делам гражданской обороны и чрезвычайных ситуаций, МКУ «Аварийно-спасательная служба»</w:t>
            </w:r>
          </w:p>
        </w:tc>
      </w:tr>
      <w:tr w:rsidR="00AD16E5" w:rsidRPr="00AD16E5" w:rsidTr="006A474C">
        <w:trPr>
          <w:trHeight w:val="1493"/>
        </w:trPr>
        <w:tc>
          <w:tcPr>
            <w:tcW w:w="567" w:type="dxa"/>
            <w:vMerge/>
            <w:vAlign w:val="center"/>
          </w:tcPr>
          <w:p w:rsidR="00AD16E5" w:rsidRPr="00AD16E5" w:rsidRDefault="00AD16E5" w:rsidP="00AD16E5">
            <w:pPr>
              <w:spacing w:after="0" w:line="240" w:lineRule="auto"/>
              <w:ind w:left="-108" w:firstLine="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70" w:type="dxa"/>
            <w:vMerge/>
            <w:vAlign w:val="center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62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районный бюджет</w:t>
            </w:r>
          </w:p>
        </w:tc>
        <w:tc>
          <w:tcPr>
            <w:tcW w:w="964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12901,0</w:t>
            </w:r>
          </w:p>
        </w:tc>
        <w:tc>
          <w:tcPr>
            <w:tcW w:w="925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3063,5</w:t>
            </w:r>
          </w:p>
        </w:tc>
        <w:tc>
          <w:tcPr>
            <w:tcW w:w="946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3576,0</w:t>
            </w:r>
          </w:p>
        </w:tc>
        <w:tc>
          <w:tcPr>
            <w:tcW w:w="855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3568,0</w:t>
            </w:r>
          </w:p>
        </w:tc>
        <w:tc>
          <w:tcPr>
            <w:tcW w:w="93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ind w:right="-111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1289,5</w:t>
            </w:r>
          </w:p>
        </w:tc>
        <w:tc>
          <w:tcPr>
            <w:tcW w:w="912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468,0</w:t>
            </w:r>
          </w:p>
        </w:tc>
        <w:tc>
          <w:tcPr>
            <w:tcW w:w="85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468,0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468,0</w:t>
            </w:r>
          </w:p>
        </w:tc>
        <w:tc>
          <w:tcPr>
            <w:tcW w:w="1701" w:type="dxa"/>
            <w:vMerge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D16E5" w:rsidRPr="00AD16E5" w:rsidTr="006A474C">
        <w:trPr>
          <w:trHeight w:val="1307"/>
        </w:trPr>
        <w:tc>
          <w:tcPr>
            <w:tcW w:w="567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ind w:right="-55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3370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Развитие единой дежурно-диспетчерской службы и системы 112 муниципального образования Выселковский </w:t>
            </w: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район</w:t>
            </w:r>
          </w:p>
          <w:p w:rsidR="00AD16E5" w:rsidRPr="00AD16E5" w:rsidRDefault="00AD16E5" w:rsidP="00AD1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62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всего</w:t>
            </w:r>
          </w:p>
        </w:tc>
        <w:tc>
          <w:tcPr>
            <w:tcW w:w="964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350,0</w:t>
            </w:r>
          </w:p>
        </w:tc>
        <w:tc>
          <w:tcPr>
            <w:tcW w:w="925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46" w:type="dxa"/>
            <w:gridSpan w:val="2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855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31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12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850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701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Приобретение 100% оборудования, поддержание </w:t>
            </w: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в рабочем состоянии</w:t>
            </w:r>
          </w:p>
        </w:tc>
        <w:tc>
          <w:tcPr>
            <w:tcW w:w="1842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 xml:space="preserve">Администрация МО Выселковский район, МКУ </w:t>
            </w: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«Аварийно-спасательная служба»</w:t>
            </w:r>
          </w:p>
        </w:tc>
      </w:tr>
      <w:tr w:rsidR="00AD16E5" w:rsidRPr="00AD16E5" w:rsidTr="006A474C">
        <w:trPr>
          <w:trHeight w:val="1270"/>
        </w:trPr>
        <w:tc>
          <w:tcPr>
            <w:tcW w:w="567" w:type="dxa"/>
            <w:vMerge/>
            <w:vAlign w:val="center"/>
          </w:tcPr>
          <w:p w:rsidR="00AD16E5" w:rsidRPr="00AD16E5" w:rsidRDefault="00AD16E5" w:rsidP="00AD16E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70" w:type="dxa"/>
            <w:vMerge/>
            <w:vAlign w:val="center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62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районный бюджет</w:t>
            </w:r>
          </w:p>
        </w:tc>
        <w:tc>
          <w:tcPr>
            <w:tcW w:w="964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350,0</w:t>
            </w:r>
          </w:p>
        </w:tc>
        <w:tc>
          <w:tcPr>
            <w:tcW w:w="925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46" w:type="dxa"/>
            <w:gridSpan w:val="2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855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31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Calibri" w:eastAsia="Times New Roman" w:hAnsi="Calibri" w:cs="Calibri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12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850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1701" w:type="dxa"/>
            <w:vMerge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D16E5" w:rsidRPr="00AD16E5" w:rsidTr="006A474C">
        <w:trPr>
          <w:trHeight w:val="1133"/>
        </w:trPr>
        <w:tc>
          <w:tcPr>
            <w:tcW w:w="567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ind w:left="34" w:right="-181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3.3</w:t>
            </w:r>
          </w:p>
        </w:tc>
        <w:tc>
          <w:tcPr>
            <w:tcW w:w="3370" w:type="dxa"/>
            <w:vMerge w:val="restart"/>
            <w:vAlign w:val="center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Мероприятия по обеспечению пожарной безопасности в Выселковском районе</w:t>
            </w:r>
          </w:p>
        </w:tc>
        <w:tc>
          <w:tcPr>
            <w:tcW w:w="1162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64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25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946" w:type="dxa"/>
            <w:gridSpan w:val="2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5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31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912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850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1701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Недопущение пожаров</w:t>
            </w:r>
          </w:p>
        </w:tc>
        <w:tc>
          <w:tcPr>
            <w:tcW w:w="1842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Администрация муниципального образования Выселковский район</w:t>
            </w:r>
          </w:p>
        </w:tc>
      </w:tr>
      <w:tr w:rsidR="00AD16E5" w:rsidRPr="00AD16E5" w:rsidTr="006A474C">
        <w:trPr>
          <w:trHeight w:val="1411"/>
        </w:trPr>
        <w:tc>
          <w:tcPr>
            <w:tcW w:w="567" w:type="dxa"/>
            <w:vMerge/>
            <w:vAlign w:val="center"/>
          </w:tcPr>
          <w:p w:rsidR="00AD16E5" w:rsidRPr="00AD16E5" w:rsidRDefault="00AD16E5" w:rsidP="00AD16E5">
            <w:pPr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70" w:type="dxa"/>
            <w:vMerge/>
            <w:vAlign w:val="center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62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районный бюджет</w:t>
            </w:r>
          </w:p>
        </w:tc>
        <w:tc>
          <w:tcPr>
            <w:tcW w:w="964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25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946" w:type="dxa"/>
            <w:gridSpan w:val="2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855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0,0</w:t>
            </w:r>
          </w:p>
        </w:tc>
        <w:tc>
          <w:tcPr>
            <w:tcW w:w="931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912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850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1701" w:type="dxa"/>
            <w:vMerge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D16E5" w:rsidRPr="00AD16E5" w:rsidTr="006A474C">
        <w:trPr>
          <w:trHeight w:val="561"/>
        </w:trPr>
        <w:tc>
          <w:tcPr>
            <w:tcW w:w="567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4.</w:t>
            </w:r>
          </w:p>
        </w:tc>
        <w:tc>
          <w:tcPr>
            <w:tcW w:w="15309" w:type="dxa"/>
            <w:gridSpan w:val="16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Оптимизация</w:t>
            </w:r>
            <w:r w:rsidRPr="00AD16E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 xml:space="preserve"> системы укрепления правопорядка, профилактики правонарушений, </w:t>
            </w:r>
          </w:p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napToGrid w:val="0"/>
                <w:sz w:val="24"/>
                <w:szCs w:val="24"/>
                <w:lang w:eastAsia="en-US"/>
              </w:rPr>
              <w:t>усиления борьбы с преступностью и противодействия коррупции в муниципальном образовании Выселковский район.</w:t>
            </w:r>
          </w:p>
        </w:tc>
      </w:tr>
      <w:tr w:rsidR="00AD16E5" w:rsidRPr="00AD16E5" w:rsidTr="006A474C">
        <w:trPr>
          <w:trHeight w:val="2096"/>
        </w:trPr>
        <w:tc>
          <w:tcPr>
            <w:tcW w:w="567" w:type="dxa"/>
            <w:vMerge w:val="restart"/>
          </w:tcPr>
          <w:p w:rsidR="00AD16E5" w:rsidRPr="00AD16E5" w:rsidRDefault="00AD16E5" w:rsidP="00AD16E5">
            <w:pPr>
              <w:spacing w:after="0" w:line="240" w:lineRule="auto"/>
              <w:ind w:left="34" w:right="-19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4.1</w:t>
            </w:r>
          </w:p>
        </w:tc>
        <w:tc>
          <w:tcPr>
            <w:tcW w:w="3370" w:type="dxa"/>
            <w:vMerge w:val="restart"/>
          </w:tcPr>
          <w:p w:rsidR="00AD16E5" w:rsidRPr="00AD16E5" w:rsidRDefault="00AD16E5" w:rsidP="00AD1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lang w:eastAsia="en-US"/>
              </w:rPr>
              <w:t>Реализация комплекса мер по формированию у населения по</w:t>
            </w:r>
            <w:r w:rsidRPr="00AD16E5">
              <w:rPr>
                <w:rFonts w:ascii="Times New Roman" w:eastAsia="Times New Roman" w:hAnsi="Times New Roman" w:cs="Times New Roman"/>
                <w:lang w:eastAsia="en-US"/>
              </w:rPr>
              <w:softHyphen/>
              <w:t>ложительного образа сотрудника правоохранительных органов. Освещение в средствах массовой информации материалов о сотрудниках, проявляющих мужество и героизм, честно и добросовестно выполняющих свой служебный долг. Денежное поощрение сотрудников полиции. Изготовление материалов по вопросам охраны общественного порядка и борьбы с преступностью. Денежное поощрение народных дружин.</w:t>
            </w:r>
          </w:p>
        </w:tc>
        <w:tc>
          <w:tcPr>
            <w:tcW w:w="1162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993" w:type="dxa"/>
            <w:gridSpan w:val="3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130,0</w:t>
            </w:r>
          </w:p>
        </w:tc>
        <w:tc>
          <w:tcPr>
            <w:tcW w:w="896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946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855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93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12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85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1701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Формирование у населения по</w:t>
            </w: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softHyphen/>
              <w:t xml:space="preserve">ложительного образа сотрудника правоохранительных </w:t>
            </w:r>
          </w:p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органов.</w:t>
            </w:r>
          </w:p>
        </w:tc>
        <w:tc>
          <w:tcPr>
            <w:tcW w:w="1842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lang w:eastAsia="en-US"/>
              </w:rPr>
              <w:t xml:space="preserve">Администрация МО Выселковский район,   </w:t>
            </w:r>
          </w:p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lang w:eastAsia="en-US"/>
              </w:rPr>
              <w:t>сектор по профилактике правонарушений, взаимодействия с правоохранительными органами, обеспечения деятельности антинаркотической комиссии</w:t>
            </w:r>
          </w:p>
        </w:tc>
      </w:tr>
      <w:tr w:rsidR="00AD16E5" w:rsidRPr="00AD16E5" w:rsidTr="006A474C">
        <w:trPr>
          <w:trHeight w:val="1861"/>
        </w:trPr>
        <w:tc>
          <w:tcPr>
            <w:tcW w:w="567" w:type="dxa"/>
            <w:vMerge/>
          </w:tcPr>
          <w:p w:rsidR="00AD16E5" w:rsidRPr="00AD16E5" w:rsidRDefault="00AD16E5" w:rsidP="00AD16E5">
            <w:pPr>
              <w:numPr>
                <w:ilvl w:val="0"/>
                <w:numId w:val="3"/>
              </w:numPr>
              <w:spacing w:after="0" w:line="240" w:lineRule="auto"/>
              <w:ind w:left="34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70" w:type="dxa"/>
            <w:vMerge/>
          </w:tcPr>
          <w:p w:rsidR="00AD16E5" w:rsidRPr="00AD16E5" w:rsidRDefault="00AD16E5" w:rsidP="00AD1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62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районный </w:t>
            </w:r>
          </w:p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бюджет</w:t>
            </w:r>
          </w:p>
        </w:tc>
        <w:tc>
          <w:tcPr>
            <w:tcW w:w="993" w:type="dxa"/>
            <w:gridSpan w:val="3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130,0</w:t>
            </w:r>
          </w:p>
        </w:tc>
        <w:tc>
          <w:tcPr>
            <w:tcW w:w="896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946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855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10,0</w:t>
            </w:r>
          </w:p>
        </w:tc>
        <w:tc>
          <w:tcPr>
            <w:tcW w:w="93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50,0</w:t>
            </w:r>
          </w:p>
        </w:tc>
        <w:tc>
          <w:tcPr>
            <w:tcW w:w="912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85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20,0</w:t>
            </w:r>
          </w:p>
        </w:tc>
        <w:tc>
          <w:tcPr>
            <w:tcW w:w="1701" w:type="dxa"/>
            <w:vMerge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vMerge/>
          </w:tcPr>
          <w:p w:rsidR="00AD16E5" w:rsidRPr="00AD16E5" w:rsidRDefault="00AD16E5" w:rsidP="00AD1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D16E5" w:rsidRPr="00AD16E5" w:rsidTr="006A474C">
        <w:trPr>
          <w:trHeight w:val="1552"/>
        </w:trPr>
        <w:tc>
          <w:tcPr>
            <w:tcW w:w="567" w:type="dxa"/>
            <w:vMerge w:val="restart"/>
          </w:tcPr>
          <w:p w:rsidR="00AD16E5" w:rsidRPr="00AD16E5" w:rsidRDefault="00AD16E5" w:rsidP="00AD16E5">
            <w:pPr>
              <w:spacing w:after="0" w:line="240" w:lineRule="auto"/>
              <w:ind w:right="-5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lastRenderedPageBreak/>
              <w:t>4.2</w:t>
            </w:r>
          </w:p>
        </w:tc>
        <w:tc>
          <w:tcPr>
            <w:tcW w:w="3370" w:type="dxa"/>
            <w:vMerge w:val="restart"/>
          </w:tcPr>
          <w:p w:rsidR="00AD16E5" w:rsidRPr="00AD16E5" w:rsidRDefault="00AD16E5" w:rsidP="00AD1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Содействие в организации работы по охране общественного порядка, изготовление материалов с целью профилактики правонарушений и преступлений среди несовершеннолетних в рамках реализации Закона Краснодарского края от 21 июля 2008 года № 1539-КЗ «О мерах по профилактике безнадзорности и правонарушений несовершеннолетних в Краснодарском крае».</w:t>
            </w:r>
          </w:p>
        </w:tc>
        <w:tc>
          <w:tcPr>
            <w:tcW w:w="1162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всего</w:t>
            </w:r>
          </w:p>
        </w:tc>
        <w:tc>
          <w:tcPr>
            <w:tcW w:w="993" w:type="dxa"/>
            <w:gridSpan w:val="3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35,0</w:t>
            </w:r>
          </w:p>
        </w:tc>
        <w:tc>
          <w:tcPr>
            <w:tcW w:w="896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946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855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93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912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85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1701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Снижение правонарушений и преступлений среди несовершеннолетних</w:t>
            </w:r>
          </w:p>
        </w:tc>
        <w:tc>
          <w:tcPr>
            <w:tcW w:w="1842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lang w:eastAsia="en-US"/>
              </w:rPr>
              <w:t xml:space="preserve">Администрация МО Выселковский район,   </w:t>
            </w:r>
          </w:p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lang w:eastAsia="en-US"/>
              </w:rPr>
              <w:t>сектор по профилактике правонарушений, взаимодействия с правоохранительными органами, обеспечения деятельности антинаркотической комиссии</w:t>
            </w:r>
          </w:p>
        </w:tc>
      </w:tr>
      <w:tr w:rsidR="00AD16E5" w:rsidRPr="00AD16E5" w:rsidTr="006A474C">
        <w:trPr>
          <w:trHeight w:val="1826"/>
        </w:trPr>
        <w:tc>
          <w:tcPr>
            <w:tcW w:w="567" w:type="dxa"/>
            <w:vMerge/>
          </w:tcPr>
          <w:p w:rsidR="00AD16E5" w:rsidRPr="00AD16E5" w:rsidRDefault="00AD16E5" w:rsidP="00AD16E5">
            <w:pPr>
              <w:numPr>
                <w:ilvl w:val="0"/>
                <w:numId w:val="3"/>
              </w:num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70" w:type="dxa"/>
            <w:vMerge/>
          </w:tcPr>
          <w:p w:rsidR="00AD16E5" w:rsidRPr="00AD16E5" w:rsidRDefault="00AD16E5" w:rsidP="00AD1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162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районный </w:t>
            </w:r>
          </w:p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бюджет</w:t>
            </w:r>
          </w:p>
        </w:tc>
        <w:tc>
          <w:tcPr>
            <w:tcW w:w="993" w:type="dxa"/>
            <w:gridSpan w:val="3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35,0</w:t>
            </w:r>
          </w:p>
        </w:tc>
        <w:tc>
          <w:tcPr>
            <w:tcW w:w="896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946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855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93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912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85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5,0</w:t>
            </w:r>
          </w:p>
        </w:tc>
        <w:tc>
          <w:tcPr>
            <w:tcW w:w="1701" w:type="dxa"/>
            <w:vMerge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US"/>
              </w:rPr>
            </w:pPr>
          </w:p>
        </w:tc>
        <w:tc>
          <w:tcPr>
            <w:tcW w:w="1842" w:type="dxa"/>
            <w:vMerge/>
          </w:tcPr>
          <w:p w:rsidR="00AD16E5" w:rsidRPr="00AD16E5" w:rsidRDefault="00AD16E5" w:rsidP="00AD1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AD16E5" w:rsidRPr="00AD16E5" w:rsidTr="006A474C">
        <w:trPr>
          <w:trHeight w:val="318"/>
        </w:trPr>
        <w:tc>
          <w:tcPr>
            <w:tcW w:w="567" w:type="dxa"/>
          </w:tcPr>
          <w:p w:rsidR="00AD16E5" w:rsidRPr="00AD16E5" w:rsidRDefault="00AD16E5" w:rsidP="00AD1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337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62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gridSpan w:val="3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b/>
                <w:sz w:val="20"/>
                <w:szCs w:val="20"/>
                <w:lang w:eastAsia="en-US"/>
              </w:rPr>
              <w:t>123203,3</w:t>
            </w:r>
          </w:p>
        </w:tc>
        <w:tc>
          <w:tcPr>
            <w:tcW w:w="896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ind w:left="-130" w:right="-11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14551,4</w:t>
            </w:r>
          </w:p>
        </w:tc>
        <w:tc>
          <w:tcPr>
            <w:tcW w:w="946" w:type="dxa"/>
            <w:gridSpan w:val="2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14830,5</w:t>
            </w:r>
          </w:p>
        </w:tc>
        <w:tc>
          <w:tcPr>
            <w:tcW w:w="855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ind w:right="-106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21896,8</w:t>
            </w:r>
          </w:p>
        </w:tc>
        <w:tc>
          <w:tcPr>
            <w:tcW w:w="93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ind w:right="-5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20539,1</w:t>
            </w:r>
          </w:p>
        </w:tc>
        <w:tc>
          <w:tcPr>
            <w:tcW w:w="912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17578,5</w:t>
            </w:r>
          </w:p>
        </w:tc>
        <w:tc>
          <w:tcPr>
            <w:tcW w:w="850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16928,5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ind w:right="-108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0"/>
                <w:szCs w:val="20"/>
                <w:lang w:eastAsia="en-US"/>
              </w:rPr>
              <w:t>16878,5</w:t>
            </w:r>
          </w:p>
        </w:tc>
        <w:tc>
          <w:tcPr>
            <w:tcW w:w="170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US"/>
              </w:rPr>
            </w:pPr>
          </w:p>
        </w:tc>
        <w:tc>
          <w:tcPr>
            <w:tcW w:w="1842" w:type="dxa"/>
          </w:tcPr>
          <w:p w:rsidR="00AD16E5" w:rsidRPr="00AD16E5" w:rsidRDefault="00AD16E5" w:rsidP="00AD16E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AD16E5" w:rsidRPr="00AD16E5" w:rsidRDefault="00AD16E5" w:rsidP="00AD16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</w:rPr>
        <w:sectPr w:rsidR="00AD16E5" w:rsidRPr="00AD16E5" w:rsidSect="00FD20C0">
          <w:headerReference w:type="default" r:id="rId10"/>
          <w:pgSz w:w="16838" w:h="11906" w:orient="landscape"/>
          <w:pgMar w:top="1702" w:right="567" w:bottom="426" w:left="567" w:header="283" w:footer="283" w:gutter="0"/>
          <w:cols w:space="708"/>
          <w:docGrid w:linePitch="360"/>
        </w:sectPr>
      </w:pPr>
    </w:p>
    <w:p w:rsidR="00AD16E5" w:rsidRPr="00AD16E5" w:rsidRDefault="00AD16E5" w:rsidP="00AD16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kern w:val="36"/>
          <w:sz w:val="28"/>
          <w:szCs w:val="28"/>
        </w:rPr>
        <w:lastRenderedPageBreak/>
        <w:t>4. Обоснование ресурсного обеспечения программы</w:t>
      </w:r>
    </w:p>
    <w:p w:rsidR="00AD16E5" w:rsidRPr="00AD16E5" w:rsidRDefault="00AD16E5" w:rsidP="00AD16E5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</w:rPr>
      </w:pPr>
    </w:p>
    <w:p w:rsidR="00AD16E5" w:rsidRPr="00AD16E5" w:rsidRDefault="00AD16E5" w:rsidP="00AD16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Мероприятия программы финансируются за счет средств бюджета муниципального образования Выселковский район. </w:t>
      </w:r>
    </w:p>
    <w:p w:rsidR="00AD16E5" w:rsidRPr="00AD16E5" w:rsidRDefault="00AD16E5" w:rsidP="00AD16E5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t>Всего на 2020 - 2026 годы 123203,3 тыс. рублей в том числе:</w:t>
      </w:r>
    </w:p>
    <w:p w:rsidR="00AD16E5" w:rsidRPr="00AD16E5" w:rsidRDefault="00AD16E5" w:rsidP="00AD16E5">
      <w:pPr>
        <w:widowControl w:val="0"/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t>2020 год – 14551</w:t>
      </w: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,4</w:t>
      </w:r>
      <w:r w:rsidRPr="00AD16E5"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</w:p>
    <w:p w:rsidR="00AD16E5" w:rsidRPr="00AD16E5" w:rsidRDefault="00AD16E5" w:rsidP="00AD16E5">
      <w:pPr>
        <w:widowControl w:val="0"/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t>2021 год – 14830</w:t>
      </w: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,5</w:t>
      </w:r>
      <w:r w:rsidRPr="00AD16E5"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</w:p>
    <w:p w:rsidR="00AD16E5" w:rsidRPr="00AD16E5" w:rsidRDefault="00AD16E5" w:rsidP="00AD16E5">
      <w:pPr>
        <w:widowControl w:val="0"/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t>2022 год – 21896</w:t>
      </w: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,8</w:t>
      </w:r>
      <w:r w:rsidRPr="00AD16E5"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</w:p>
    <w:p w:rsidR="00AD16E5" w:rsidRPr="00AD16E5" w:rsidRDefault="00AD16E5" w:rsidP="00AD16E5">
      <w:pPr>
        <w:widowControl w:val="0"/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t>2023 год – 20539</w:t>
      </w: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,1</w:t>
      </w:r>
      <w:r w:rsidRPr="00AD16E5"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</w:p>
    <w:p w:rsidR="00AD16E5" w:rsidRPr="00AD16E5" w:rsidRDefault="00AD16E5" w:rsidP="00AD16E5">
      <w:pPr>
        <w:widowControl w:val="0"/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t>2024 год – 17578</w:t>
      </w: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,5</w:t>
      </w:r>
      <w:r w:rsidRPr="00AD16E5">
        <w:rPr>
          <w:rFonts w:ascii="Times New Roman" w:eastAsia="Times New Roman" w:hAnsi="Times New Roman" w:cs="Times New Roman"/>
          <w:sz w:val="28"/>
          <w:szCs w:val="28"/>
        </w:rPr>
        <w:t xml:space="preserve"> тыс. рублей;</w:t>
      </w:r>
    </w:p>
    <w:p w:rsidR="00AD16E5" w:rsidRPr="00AD16E5" w:rsidRDefault="00AD16E5" w:rsidP="00AD16E5">
      <w:pPr>
        <w:widowControl w:val="0"/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t>2025 год – 16928,5 тыс. рублей;</w:t>
      </w:r>
    </w:p>
    <w:p w:rsidR="00AD16E5" w:rsidRPr="00AD16E5" w:rsidRDefault="00AD16E5" w:rsidP="00AD16E5">
      <w:pPr>
        <w:widowControl w:val="0"/>
        <w:autoSpaceDE w:val="0"/>
        <w:autoSpaceDN w:val="0"/>
        <w:adjustRightInd w:val="0"/>
        <w:spacing w:after="0" w:line="240" w:lineRule="auto"/>
        <w:ind w:left="1701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t>2026 год – 16878,5 тыс. рублей.</w:t>
      </w:r>
    </w:p>
    <w:p w:rsidR="00AD16E5" w:rsidRPr="00AD16E5" w:rsidRDefault="00AD16E5" w:rsidP="00AD16E5">
      <w:pPr>
        <w:spacing w:after="0" w:line="240" w:lineRule="auto"/>
        <w:jc w:val="both"/>
        <w:rPr>
          <w:rFonts w:ascii="Times New Roman" w:eastAsia="Times New Roman" w:hAnsi="Times New Roman" w:cs="Times New Roman"/>
          <w:sz w:val="16"/>
          <w:szCs w:val="16"/>
          <w:lang w:eastAsia="en-US"/>
        </w:rPr>
      </w:pPr>
    </w:p>
    <w:p w:rsidR="00AD16E5" w:rsidRPr="00AD16E5" w:rsidRDefault="00AD16E5" w:rsidP="00AD1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Ежегодное финансирование программы осуществляется по следующим направлениям:</w:t>
      </w:r>
    </w:p>
    <w:p w:rsidR="00AD16E5" w:rsidRPr="00AD16E5" w:rsidRDefault="00AD16E5" w:rsidP="00AD16E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уровня проводимых мероприятий муниципального значения;</w:t>
      </w:r>
    </w:p>
    <w:p w:rsidR="00AD16E5" w:rsidRPr="00AD16E5" w:rsidRDefault="00AD16E5" w:rsidP="00AD16E5">
      <w:pPr>
        <w:spacing w:after="0" w:line="240" w:lineRule="auto"/>
        <w:ind w:firstLine="709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предположительного числа участников мероприятий программы;</w:t>
      </w:r>
    </w:p>
    <w:p w:rsidR="00AD16E5" w:rsidRPr="00AD16E5" w:rsidRDefault="00AD16E5" w:rsidP="00AD1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color w:val="000000"/>
          <w:sz w:val="28"/>
          <w:szCs w:val="28"/>
          <w:lang w:eastAsia="en-US"/>
        </w:rPr>
        <w:t>расходов на реализацию соответствующего мероприятия программы, исходя из стоимости товаров и услуг.</w:t>
      </w:r>
    </w:p>
    <w:p w:rsidR="00AD16E5" w:rsidRPr="00AD16E5" w:rsidRDefault="00AD16E5" w:rsidP="00AD1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Средства районного бюджета, направляемые на финансирование мероприятий программы, подлежат уточнению в течение всего отчетного периода.</w:t>
      </w:r>
    </w:p>
    <w:p w:rsidR="00AD16E5" w:rsidRPr="00AD16E5" w:rsidRDefault="00AD16E5" w:rsidP="00AD1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В ходе реализации программы отдельные мероприятия, объемы и источники их финансирования могут корректироваться на основе анализа полученных результатов и с учетом средств районного бюджета, предусмотренных на эти цели.</w:t>
      </w:r>
    </w:p>
    <w:p w:rsidR="00AD16E5" w:rsidRPr="00AD16E5" w:rsidRDefault="00AD16E5" w:rsidP="00AD1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  <w:sectPr w:rsidR="00AD16E5" w:rsidRPr="00AD16E5" w:rsidSect="000C3989">
          <w:headerReference w:type="default" r:id="rId11"/>
          <w:pgSz w:w="11906" w:h="16838"/>
          <w:pgMar w:top="1135" w:right="567" w:bottom="993" w:left="1701" w:header="283" w:footer="283" w:gutter="0"/>
          <w:cols w:space="708"/>
          <w:docGrid w:linePitch="360"/>
        </w:sectPr>
      </w:pPr>
    </w:p>
    <w:p w:rsidR="00AD16E5" w:rsidRPr="00AD16E5" w:rsidRDefault="00AD16E5" w:rsidP="00AD16E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napToGrid w:val="0"/>
          <w:sz w:val="28"/>
          <w:szCs w:val="28"/>
          <w:lang w:eastAsia="en-US"/>
        </w:rPr>
        <w:lastRenderedPageBreak/>
        <w:t>5. Методика оценки эффективности реализации</w:t>
      </w:r>
    </w:p>
    <w:p w:rsidR="00AD16E5" w:rsidRPr="00AD16E5" w:rsidRDefault="00AD16E5" w:rsidP="00AD16E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napToGrid w:val="0"/>
          <w:sz w:val="28"/>
          <w:szCs w:val="28"/>
          <w:lang w:eastAsia="en-US"/>
        </w:rPr>
        <w:t>муниципальной программы «Обеспечение безопасности населения»</w:t>
      </w:r>
    </w:p>
    <w:p w:rsidR="00AD16E5" w:rsidRPr="00AD16E5" w:rsidRDefault="00AD16E5" w:rsidP="00AD16E5">
      <w:pPr>
        <w:spacing w:after="0"/>
        <w:rPr>
          <w:rFonts w:ascii="Times New Roman" w:eastAsia="Times New Roman" w:hAnsi="Times New Roman" w:cs="Times New Roman"/>
          <w:sz w:val="20"/>
          <w:szCs w:val="20"/>
          <w:lang w:eastAsia="en-US"/>
        </w:rPr>
      </w:pPr>
    </w:p>
    <w:tbl>
      <w:tblPr>
        <w:tblW w:w="1562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60"/>
        <w:gridCol w:w="6640"/>
        <w:gridCol w:w="1272"/>
        <w:gridCol w:w="856"/>
        <w:gridCol w:w="997"/>
        <w:gridCol w:w="856"/>
        <w:gridCol w:w="855"/>
        <w:gridCol w:w="851"/>
        <w:gridCol w:w="863"/>
        <w:gridCol w:w="7"/>
        <w:gridCol w:w="835"/>
        <w:gridCol w:w="9"/>
        <w:gridCol w:w="1019"/>
      </w:tblGrid>
      <w:tr w:rsidR="00AD16E5" w:rsidRPr="00AD16E5" w:rsidTr="006A474C">
        <w:trPr>
          <w:trHeight w:val="386"/>
          <w:tblHeader/>
        </w:trPr>
        <w:tc>
          <w:tcPr>
            <w:tcW w:w="560" w:type="dxa"/>
            <w:vMerge w:val="restart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№</w:t>
            </w:r>
          </w:p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6640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Наименование целевого </w:t>
            </w:r>
          </w:p>
          <w:p w:rsidR="00AD16E5" w:rsidRPr="00AD16E5" w:rsidRDefault="00AD16E5" w:rsidP="00AD16E5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показателя</w:t>
            </w:r>
          </w:p>
        </w:tc>
        <w:tc>
          <w:tcPr>
            <w:tcW w:w="1272" w:type="dxa"/>
            <w:vMerge w:val="restart"/>
            <w:vAlign w:val="center"/>
          </w:tcPr>
          <w:p w:rsidR="00AD16E5" w:rsidRPr="00AD16E5" w:rsidRDefault="00AD16E5" w:rsidP="00AD16E5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Единица</w:t>
            </w:r>
          </w:p>
          <w:p w:rsidR="00AD16E5" w:rsidRPr="00AD16E5" w:rsidRDefault="00AD16E5" w:rsidP="00AD16E5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измерения</w:t>
            </w:r>
          </w:p>
        </w:tc>
        <w:tc>
          <w:tcPr>
            <w:tcW w:w="856" w:type="dxa"/>
            <w:vMerge w:val="restart"/>
          </w:tcPr>
          <w:p w:rsidR="00AD16E5" w:rsidRPr="00AD16E5" w:rsidRDefault="00AD16E5" w:rsidP="00AD16E5">
            <w:pPr>
              <w:spacing w:before="240"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proofErr w:type="gramStart"/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Ста-</w:t>
            </w:r>
            <w:proofErr w:type="spellStart"/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тус</w:t>
            </w:r>
            <w:proofErr w:type="spellEnd"/>
            <w:proofErr w:type="gramEnd"/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vertAlign w:val="superscript"/>
                <w:lang w:eastAsia="en-US"/>
              </w:rPr>
              <w:t>*</w:t>
            </w:r>
          </w:p>
        </w:tc>
        <w:tc>
          <w:tcPr>
            <w:tcW w:w="6292" w:type="dxa"/>
            <w:gridSpan w:val="9"/>
            <w:vAlign w:val="center"/>
          </w:tcPr>
          <w:p w:rsidR="00AD16E5" w:rsidRPr="00AD16E5" w:rsidRDefault="00AD16E5" w:rsidP="00AD16E5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Значение показателей</w:t>
            </w:r>
          </w:p>
        </w:tc>
      </w:tr>
      <w:tr w:rsidR="00AD16E5" w:rsidRPr="00AD16E5" w:rsidTr="006A474C">
        <w:trPr>
          <w:trHeight w:val="386"/>
          <w:tblHeader/>
        </w:trPr>
        <w:tc>
          <w:tcPr>
            <w:tcW w:w="560" w:type="dxa"/>
            <w:vMerge/>
          </w:tcPr>
          <w:p w:rsidR="00AD16E5" w:rsidRPr="00AD16E5" w:rsidRDefault="00AD16E5" w:rsidP="00AD16E5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640" w:type="dxa"/>
            <w:vMerge/>
            <w:vAlign w:val="center"/>
          </w:tcPr>
          <w:p w:rsidR="00AD16E5" w:rsidRPr="00AD16E5" w:rsidRDefault="00AD16E5" w:rsidP="00AD16E5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272" w:type="dxa"/>
            <w:vMerge/>
            <w:vAlign w:val="center"/>
          </w:tcPr>
          <w:p w:rsidR="00AD16E5" w:rsidRPr="00AD16E5" w:rsidRDefault="00AD16E5" w:rsidP="00AD16E5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856" w:type="dxa"/>
            <w:vMerge/>
          </w:tcPr>
          <w:p w:rsidR="00AD16E5" w:rsidRPr="00AD16E5" w:rsidRDefault="00AD16E5" w:rsidP="00AD16E5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7" w:type="dxa"/>
            <w:vAlign w:val="center"/>
          </w:tcPr>
          <w:p w:rsidR="00AD16E5" w:rsidRPr="00AD16E5" w:rsidRDefault="00AD16E5" w:rsidP="00AD16E5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2020</w:t>
            </w:r>
          </w:p>
        </w:tc>
        <w:tc>
          <w:tcPr>
            <w:tcW w:w="856" w:type="dxa"/>
            <w:vAlign w:val="center"/>
          </w:tcPr>
          <w:p w:rsidR="00AD16E5" w:rsidRPr="00AD16E5" w:rsidRDefault="00AD16E5" w:rsidP="00AD16E5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2021</w:t>
            </w:r>
          </w:p>
        </w:tc>
        <w:tc>
          <w:tcPr>
            <w:tcW w:w="855" w:type="dxa"/>
            <w:vAlign w:val="center"/>
          </w:tcPr>
          <w:p w:rsidR="00AD16E5" w:rsidRPr="00AD16E5" w:rsidRDefault="00AD16E5" w:rsidP="00AD16E5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2022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2023</w:t>
            </w:r>
          </w:p>
        </w:tc>
        <w:tc>
          <w:tcPr>
            <w:tcW w:w="870" w:type="dxa"/>
            <w:gridSpan w:val="2"/>
            <w:vAlign w:val="center"/>
          </w:tcPr>
          <w:p w:rsidR="00AD16E5" w:rsidRPr="00AD16E5" w:rsidRDefault="00AD16E5" w:rsidP="00AD16E5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2024</w:t>
            </w:r>
          </w:p>
        </w:tc>
        <w:tc>
          <w:tcPr>
            <w:tcW w:w="835" w:type="dxa"/>
            <w:vAlign w:val="center"/>
          </w:tcPr>
          <w:p w:rsidR="00AD16E5" w:rsidRPr="00AD16E5" w:rsidRDefault="00AD16E5" w:rsidP="00AD16E5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2025</w:t>
            </w:r>
          </w:p>
        </w:tc>
        <w:tc>
          <w:tcPr>
            <w:tcW w:w="1028" w:type="dxa"/>
            <w:gridSpan w:val="2"/>
            <w:vAlign w:val="center"/>
          </w:tcPr>
          <w:p w:rsidR="00AD16E5" w:rsidRPr="00AD16E5" w:rsidRDefault="00AD16E5" w:rsidP="00AD16E5">
            <w:pPr>
              <w:spacing w:after="0" w:line="204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2026</w:t>
            </w:r>
          </w:p>
        </w:tc>
      </w:tr>
      <w:tr w:rsidR="00AD16E5" w:rsidRPr="00AD16E5" w:rsidTr="006A474C">
        <w:trPr>
          <w:trHeight w:val="415"/>
          <w:tblHeader/>
        </w:trPr>
        <w:tc>
          <w:tcPr>
            <w:tcW w:w="560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6640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272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856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997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856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6</w:t>
            </w:r>
          </w:p>
        </w:tc>
        <w:tc>
          <w:tcPr>
            <w:tcW w:w="855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7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8</w:t>
            </w:r>
          </w:p>
        </w:tc>
        <w:tc>
          <w:tcPr>
            <w:tcW w:w="870" w:type="dxa"/>
            <w:gridSpan w:val="2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9</w:t>
            </w:r>
          </w:p>
        </w:tc>
        <w:tc>
          <w:tcPr>
            <w:tcW w:w="835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10</w:t>
            </w:r>
          </w:p>
        </w:tc>
        <w:tc>
          <w:tcPr>
            <w:tcW w:w="1028" w:type="dxa"/>
            <w:gridSpan w:val="2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16"/>
                <w:szCs w:val="16"/>
                <w:lang w:eastAsia="en-US"/>
              </w:rPr>
              <w:t>11</w:t>
            </w:r>
          </w:p>
        </w:tc>
      </w:tr>
      <w:tr w:rsidR="00AD16E5" w:rsidRPr="00AD16E5" w:rsidTr="006A474C">
        <w:trPr>
          <w:trHeight w:val="409"/>
          <w:tblHeader/>
        </w:trPr>
        <w:tc>
          <w:tcPr>
            <w:tcW w:w="560" w:type="dxa"/>
          </w:tcPr>
          <w:p w:rsidR="00AD16E5" w:rsidRPr="00AD16E5" w:rsidRDefault="00AD16E5" w:rsidP="00AD16E5">
            <w:pPr>
              <w:numPr>
                <w:ilvl w:val="0"/>
                <w:numId w:val="2"/>
              </w:numPr>
              <w:spacing w:after="0"/>
              <w:ind w:left="0"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060" w:type="dxa"/>
            <w:gridSpan w:val="12"/>
          </w:tcPr>
          <w:p w:rsidR="00AD16E5" w:rsidRPr="00AD16E5" w:rsidRDefault="00AD16E5" w:rsidP="00AD16E5">
            <w:pPr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Муниципальная программа «</w:t>
            </w:r>
            <w:hyperlink w:anchor="sub_1000" w:history="1">
              <w:r w:rsidRPr="00AD16E5">
                <w:rPr>
                  <w:rFonts w:ascii="Times New Roman" w:eastAsia="Times New Roman" w:hAnsi="Times New Roman" w:cs="Times New Roman"/>
                  <w:sz w:val="24"/>
                  <w:szCs w:val="24"/>
                  <w:lang w:eastAsia="en-US"/>
                </w:rPr>
                <w:t>Обеспечение безопасности населения</w:t>
              </w:r>
            </w:hyperlink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»</w:t>
            </w:r>
          </w:p>
        </w:tc>
      </w:tr>
      <w:tr w:rsidR="00AD16E5" w:rsidRPr="00AD16E5" w:rsidTr="006A474C">
        <w:trPr>
          <w:trHeight w:val="995"/>
          <w:tblHeader/>
        </w:trPr>
        <w:tc>
          <w:tcPr>
            <w:tcW w:w="560" w:type="dxa"/>
          </w:tcPr>
          <w:p w:rsidR="00AD16E5" w:rsidRPr="00AD16E5" w:rsidRDefault="00AD16E5" w:rsidP="00AD16E5">
            <w:pPr>
              <w:numPr>
                <w:ilvl w:val="0"/>
                <w:numId w:val="2"/>
              </w:numPr>
              <w:spacing w:after="0"/>
              <w:ind w:left="0"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060" w:type="dxa"/>
            <w:gridSpan w:val="12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 xml:space="preserve">Цели: 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</w:rPr>
              <w:t>предупреждение чрезвычайных ситуаций, стихийных бедствий, эпидемий и ликвидация их последствий, защита населения и территорий Выселковского района от терроризма и экстремизма, противодействие коррупции в муниципальном образовании Выселковском районе</w:t>
            </w:r>
          </w:p>
        </w:tc>
      </w:tr>
      <w:tr w:rsidR="00AD16E5" w:rsidRPr="00AD16E5" w:rsidTr="006A474C">
        <w:trPr>
          <w:trHeight w:val="1688"/>
          <w:tblHeader/>
        </w:trPr>
        <w:tc>
          <w:tcPr>
            <w:tcW w:w="560" w:type="dxa"/>
          </w:tcPr>
          <w:p w:rsidR="00AD16E5" w:rsidRPr="00AD16E5" w:rsidRDefault="00AD16E5" w:rsidP="00AD16E5">
            <w:pPr>
              <w:numPr>
                <w:ilvl w:val="0"/>
                <w:numId w:val="2"/>
              </w:numPr>
              <w:spacing w:after="0"/>
              <w:ind w:left="0"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5060" w:type="dxa"/>
            <w:gridSpan w:val="12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  <w:t>Задачи: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подготовка и содержание в готовности необходимых сил и средств для защиты населения, и территорий от чрезвычайных ситуаций, обучение населения способам защиты и действиям в указанных ситуациях;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</w:rPr>
              <w:t>создание резервов финансовых и материальных ресурсов для ликвидации чрезвычайных ситуаций муниципального характера;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34" w:firstLine="326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предупреждение (профилактика) террористических и экстремистских проявлений на территории муниципального образования Выселковский район </w:t>
            </w:r>
          </w:p>
        </w:tc>
      </w:tr>
      <w:tr w:rsidR="00AD16E5" w:rsidRPr="00AD16E5" w:rsidTr="006A474C">
        <w:trPr>
          <w:trHeight w:val="271"/>
          <w:tblHeader/>
        </w:trPr>
        <w:tc>
          <w:tcPr>
            <w:tcW w:w="560" w:type="dxa"/>
          </w:tcPr>
          <w:p w:rsidR="00AD16E5" w:rsidRPr="00AD16E5" w:rsidRDefault="00AD16E5" w:rsidP="00AD16E5">
            <w:pPr>
              <w:numPr>
                <w:ilvl w:val="0"/>
                <w:numId w:val="2"/>
              </w:numPr>
              <w:spacing w:after="0"/>
              <w:ind w:left="0"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640" w:type="dxa"/>
          </w:tcPr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Охват населения и организаций края техническими средствами оповещения об угрозе возникновения чрезвычайных ситуаций</w:t>
            </w:r>
          </w:p>
        </w:tc>
        <w:tc>
          <w:tcPr>
            <w:tcW w:w="1272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%</w:t>
            </w:r>
          </w:p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(нов/стар)</w:t>
            </w:r>
          </w:p>
        </w:tc>
        <w:tc>
          <w:tcPr>
            <w:tcW w:w="856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7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10/90</w:t>
            </w:r>
          </w:p>
        </w:tc>
        <w:tc>
          <w:tcPr>
            <w:tcW w:w="856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20/80</w:t>
            </w:r>
          </w:p>
        </w:tc>
        <w:tc>
          <w:tcPr>
            <w:tcW w:w="855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30/70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40/60</w:t>
            </w:r>
          </w:p>
        </w:tc>
        <w:tc>
          <w:tcPr>
            <w:tcW w:w="863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50/50</w:t>
            </w:r>
          </w:p>
        </w:tc>
        <w:tc>
          <w:tcPr>
            <w:tcW w:w="851" w:type="dxa"/>
            <w:gridSpan w:val="3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100</w:t>
            </w:r>
          </w:p>
        </w:tc>
        <w:tc>
          <w:tcPr>
            <w:tcW w:w="1019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100</w:t>
            </w:r>
          </w:p>
        </w:tc>
      </w:tr>
      <w:tr w:rsidR="00AD16E5" w:rsidRPr="00AD16E5" w:rsidTr="006A474C">
        <w:trPr>
          <w:trHeight w:val="271"/>
          <w:tblHeader/>
        </w:trPr>
        <w:tc>
          <w:tcPr>
            <w:tcW w:w="560" w:type="dxa"/>
          </w:tcPr>
          <w:p w:rsidR="00AD16E5" w:rsidRPr="00AD16E5" w:rsidRDefault="00AD16E5" w:rsidP="00AD16E5">
            <w:pPr>
              <w:numPr>
                <w:ilvl w:val="0"/>
                <w:numId w:val="2"/>
              </w:numPr>
              <w:spacing w:after="0"/>
              <w:ind w:left="0" w:firstLine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640" w:type="dxa"/>
          </w:tcPr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Оснащение техникой, оборудованием, снаряжением;</w:t>
            </w:r>
          </w:p>
        </w:tc>
        <w:tc>
          <w:tcPr>
            <w:tcW w:w="1272" w:type="dxa"/>
            <w:vAlign w:val="center"/>
          </w:tcPr>
          <w:p w:rsidR="00AD16E5" w:rsidRPr="00AD16E5" w:rsidRDefault="00AD16E5" w:rsidP="00AD16E5">
            <w:pPr>
              <w:spacing w:after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% (нов/стар)</w:t>
            </w:r>
          </w:p>
        </w:tc>
        <w:tc>
          <w:tcPr>
            <w:tcW w:w="856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7" w:type="dxa"/>
            <w:vAlign w:val="center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не менее 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5/95</w:t>
            </w:r>
          </w:p>
        </w:tc>
        <w:tc>
          <w:tcPr>
            <w:tcW w:w="856" w:type="dxa"/>
            <w:vAlign w:val="center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менее 10/90</w:t>
            </w:r>
          </w:p>
        </w:tc>
        <w:tc>
          <w:tcPr>
            <w:tcW w:w="855" w:type="dxa"/>
            <w:vAlign w:val="center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не менее 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15/85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не менее 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15/85</w:t>
            </w:r>
          </w:p>
        </w:tc>
        <w:tc>
          <w:tcPr>
            <w:tcW w:w="863" w:type="dxa"/>
            <w:vAlign w:val="center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 xml:space="preserve">не менее </w:t>
            </w:r>
          </w:p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15/85</w:t>
            </w:r>
          </w:p>
        </w:tc>
        <w:tc>
          <w:tcPr>
            <w:tcW w:w="851" w:type="dxa"/>
            <w:gridSpan w:val="3"/>
            <w:vAlign w:val="center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менее 15/85</w:t>
            </w:r>
          </w:p>
        </w:tc>
        <w:tc>
          <w:tcPr>
            <w:tcW w:w="1019" w:type="dxa"/>
            <w:vAlign w:val="center"/>
          </w:tcPr>
          <w:p w:rsidR="00AD16E5" w:rsidRPr="00AD16E5" w:rsidRDefault="00AD16E5" w:rsidP="00AD16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не менее 15/85</w:t>
            </w:r>
          </w:p>
        </w:tc>
      </w:tr>
      <w:tr w:rsidR="00AD16E5" w:rsidRPr="00AD16E5" w:rsidTr="006A474C">
        <w:trPr>
          <w:trHeight w:val="861"/>
          <w:tblHeader/>
        </w:trPr>
        <w:tc>
          <w:tcPr>
            <w:tcW w:w="560" w:type="dxa"/>
          </w:tcPr>
          <w:p w:rsidR="00AD16E5" w:rsidRPr="00AD16E5" w:rsidRDefault="00AD16E5" w:rsidP="00AD16E5">
            <w:pPr>
              <w:numPr>
                <w:ilvl w:val="0"/>
                <w:numId w:val="2"/>
              </w:numPr>
              <w:ind w:left="0"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640" w:type="dxa"/>
          </w:tcPr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Количество преступлений, совершенных лицами, ранее совершавшими уголовно наказуемые деяния</w:t>
            </w:r>
          </w:p>
        </w:tc>
        <w:tc>
          <w:tcPr>
            <w:tcW w:w="1272" w:type="dxa"/>
            <w:vAlign w:val="center"/>
          </w:tcPr>
          <w:p w:rsidR="00AD16E5" w:rsidRPr="00AD16E5" w:rsidRDefault="00AD16E5" w:rsidP="00AD16E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единиц</w:t>
            </w:r>
          </w:p>
        </w:tc>
        <w:tc>
          <w:tcPr>
            <w:tcW w:w="856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7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68,2</w:t>
            </w:r>
          </w:p>
        </w:tc>
        <w:tc>
          <w:tcPr>
            <w:tcW w:w="856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66,4</w:t>
            </w:r>
          </w:p>
        </w:tc>
        <w:tc>
          <w:tcPr>
            <w:tcW w:w="855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63,7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63,7</w:t>
            </w:r>
          </w:p>
        </w:tc>
        <w:tc>
          <w:tcPr>
            <w:tcW w:w="863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63,7</w:t>
            </w:r>
          </w:p>
        </w:tc>
        <w:tc>
          <w:tcPr>
            <w:tcW w:w="851" w:type="dxa"/>
            <w:gridSpan w:val="3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63,7</w:t>
            </w:r>
          </w:p>
        </w:tc>
        <w:tc>
          <w:tcPr>
            <w:tcW w:w="1019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63,7</w:t>
            </w:r>
          </w:p>
        </w:tc>
      </w:tr>
      <w:tr w:rsidR="00AD16E5" w:rsidRPr="00AD16E5" w:rsidTr="006A474C">
        <w:trPr>
          <w:trHeight w:val="869"/>
          <w:tblHeader/>
        </w:trPr>
        <w:tc>
          <w:tcPr>
            <w:tcW w:w="560" w:type="dxa"/>
          </w:tcPr>
          <w:p w:rsidR="00AD16E5" w:rsidRPr="00AD16E5" w:rsidRDefault="00AD16E5" w:rsidP="00AD16E5">
            <w:pPr>
              <w:numPr>
                <w:ilvl w:val="0"/>
                <w:numId w:val="2"/>
              </w:numPr>
              <w:spacing w:after="0" w:line="240" w:lineRule="auto"/>
              <w:ind w:left="0" w:firstLine="34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6640" w:type="dxa"/>
          </w:tcPr>
          <w:p w:rsidR="00AD16E5" w:rsidRPr="00AD16E5" w:rsidRDefault="00AD16E5" w:rsidP="00AD16E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Количество преступлений, совершенных несовершеннолетними</w:t>
            </w:r>
          </w:p>
        </w:tc>
        <w:tc>
          <w:tcPr>
            <w:tcW w:w="1272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процентов</w:t>
            </w:r>
          </w:p>
        </w:tc>
        <w:tc>
          <w:tcPr>
            <w:tcW w:w="856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Calibri" w:eastAsia="Times New Roman" w:hAnsi="Calibri" w:cs="Calibri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7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5,2</w:t>
            </w:r>
          </w:p>
        </w:tc>
        <w:tc>
          <w:tcPr>
            <w:tcW w:w="856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4,8</w:t>
            </w:r>
          </w:p>
        </w:tc>
        <w:tc>
          <w:tcPr>
            <w:tcW w:w="855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4,3</w:t>
            </w:r>
          </w:p>
        </w:tc>
        <w:tc>
          <w:tcPr>
            <w:tcW w:w="851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4,3</w:t>
            </w:r>
          </w:p>
        </w:tc>
        <w:tc>
          <w:tcPr>
            <w:tcW w:w="863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4,3</w:t>
            </w:r>
          </w:p>
        </w:tc>
        <w:tc>
          <w:tcPr>
            <w:tcW w:w="851" w:type="dxa"/>
            <w:gridSpan w:val="3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4,3</w:t>
            </w:r>
          </w:p>
        </w:tc>
        <w:tc>
          <w:tcPr>
            <w:tcW w:w="1019" w:type="dxa"/>
            <w:vAlign w:val="center"/>
          </w:tcPr>
          <w:p w:rsidR="00AD16E5" w:rsidRPr="00AD16E5" w:rsidRDefault="00AD16E5" w:rsidP="00AD16E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</w:pPr>
            <w:r w:rsidRPr="00AD16E5">
              <w:rPr>
                <w:rFonts w:ascii="Times New Roman" w:eastAsia="Times New Roman" w:hAnsi="Times New Roman" w:cs="Times New Roman"/>
                <w:sz w:val="24"/>
                <w:szCs w:val="24"/>
                <w:lang w:eastAsia="en-US"/>
              </w:rPr>
              <w:t>4,3</w:t>
            </w:r>
          </w:p>
        </w:tc>
      </w:tr>
    </w:tbl>
    <w:p w:rsidR="00AD16E5" w:rsidRPr="00AD16E5" w:rsidRDefault="00AD16E5" w:rsidP="00AD16E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Основой методики является целевой показатель, который определяется на основе данных государственного статистического наблюдения.</w:t>
      </w:r>
    </w:p>
    <w:p w:rsidR="00AD16E5" w:rsidRPr="00AD16E5" w:rsidRDefault="00AD16E5" w:rsidP="00AD1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  <w:sectPr w:rsidR="00AD16E5" w:rsidRPr="00AD16E5" w:rsidSect="006C2A2A">
          <w:headerReference w:type="default" r:id="rId12"/>
          <w:pgSz w:w="16838" w:h="11906" w:orient="landscape"/>
          <w:pgMar w:top="1702" w:right="567" w:bottom="851" w:left="567" w:header="283" w:footer="283" w:gutter="0"/>
          <w:cols w:space="708"/>
          <w:titlePg/>
          <w:docGrid w:linePitch="360"/>
        </w:sectPr>
      </w:pPr>
    </w:p>
    <w:p w:rsidR="00AD16E5" w:rsidRPr="00AD16E5" w:rsidRDefault="00AD16E5" w:rsidP="00AD16E5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napToGrid w:val="0"/>
          <w:sz w:val="28"/>
          <w:szCs w:val="28"/>
          <w:lang w:eastAsia="en-US"/>
        </w:rPr>
        <w:lastRenderedPageBreak/>
        <w:t>6. Механизм реализации муниципальной программы</w:t>
      </w:r>
    </w:p>
    <w:p w:rsidR="00AD16E5" w:rsidRPr="00AD16E5" w:rsidRDefault="00AD16E5" w:rsidP="00AD16E5">
      <w:pPr>
        <w:spacing w:after="0" w:line="240" w:lineRule="auto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napToGrid w:val="0"/>
          <w:sz w:val="28"/>
          <w:szCs w:val="28"/>
          <w:lang w:eastAsia="en-US"/>
        </w:rPr>
        <w:t>«Обеспечение безопасности населения»</w:t>
      </w:r>
    </w:p>
    <w:p w:rsidR="00AD16E5" w:rsidRPr="00AD16E5" w:rsidRDefault="00AD16E5" w:rsidP="00AD16E5">
      <w:pPr>
        <w:spacing w:after="0" w:line="240" w:lineRule="auto"/>
        <w:ind w:left="720"/>
        <w:jc w:val="center"/>
        <w:rPr>
          <w:rFonts w:ascii="Times New Roman" w:eastAsia="Times New Roman" w:hAnsi="Times New Roman" w:cs="Times New Roman"/>
          <w:snapToGrid w:val="0"/>
          <w:sz w:val="28"/>
          <w:szCs w:val="28"/>
          <w:lang w:eastAsia="en-US"/>
        </w:rPr>
      </w:pPr>
    </w:p>
    <w:p w:rsidR="00AD16E5" w:rsidRPr="00AD16E5" w:rsidRDefault="00AD16E5" w:rsidP="00AD1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Механизм реализации программы предполагает закупку товаров, работ, услуг для обеспечения муниципальных нужд в соответствии с Федеральным законом от 4 июня 2014 года № 140-ФЗ «О внесении изменений в Федеральный закон от 5 апреля 2013 года № 44-ФЗ «О контрактной системе в сфере закупок товаров, работ, услуг для обеспечения государственных и муниципальных нужд». </w:t>
      </w:r>
    </w:p>
    <w:p w:rsidR="00AD16E5" w:rsidRPr="00AD16E5" w:rsidRDefault="00AD16E5" w:rsidP="00AD1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Текущее управление программой осуществляет координатор программы. </w:t>
      </w:r>
    </w:p>
    <w:p w:rsidR="00AD16E5" w:rsidRPr="00AD16E5" w:rsidRDefault="00AD16E5" w:rsidP="00AD1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Координатор программы:</w:t>
      </w:r>
    </w:p>
    <w:p w:rsidR="00AD16E5" w:rsidRPr="00AD16E5" w:rsidRDefault="00AD16E5" w:rsidP="00AD1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t>организует реализацию муниципальной программы;</w:t>
      </w:r>
    </w:p>
    <w:p w:rsidR="00AD16E5" w:rsidRPr="00AD16E5" w:rsidRDefault="00AD16E5" w:rsidP="00AD1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t>принимает решение о внесении в установленном порядке изменений в муниципальную программу и несет ответственность за достижение целевых показателей муниципальной программы;</w:t>
      </w:r>
    </w:p>
    <w:p w:rsidR="00AD16E5" w:rsidRPr="00AD16E5" w:rsidRDefault="00AD16E5" w:rsidP="00AD1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t>осуществляет мониторинг и анализ отчетов государственных заказчиков, иных исполнителей;</w:t>
      </w:r>
    </w:p>
    <w:p w:rsidR="00AD16E5" w:rsidRPr="00AD16E5" w:rsidRDefault="00AD16E5" w:rsidP="00AD1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t>проводит оценку эффективности муниципальной подпрограммы;</w:t>
      </w:r>
    </w:p>
    <w:p w:rsidR="00AD16E5" w:rsidRPr="00AD16E5" w:rsidRDefault="00AD16E5" w:rsidP="00AD1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t xml:space="preserve">готовит годовой отчет о ходе реализации </w:t>
      </w: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муниципальной</w:t>
      </w:r>
      <w:r w:rsidRPr="00AD16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t xml:space="preserve"> программы;</w:t>
      </w:r>
    </w:p>
    <w:p w:rsidR="00AD16E5" w:rsidRPr="00AD16E5" w:rsidRDefault="00AD16E5" w:rsidP="00AD1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t>организует информационную и разъяснительную работу, направленную на освещение целей и задач муниципальной программы;</w:t>
      </w:r>
    </w:p>
    <w:p w:rsidR="00AD16E5" w:rsidRPr="00AD16E5" w:rsidRDefault="00AD16E5" w:rsidP="00AD16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t>осуществляет подготовку предложений по объемам и источникам средств реализации программы;</w:t>
      </w:r>
    </w:p>
    <w:p w:rsidR="00AD16E5" w:rsidRPr="00AD16E5" w:rsidRDefault="00AD16E5" w:rsidP="00AD16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t>осуществляет оценку социально-экономической эффективности, а также оценку целевых индикаторов и показателей реализации программы в целом;</w:t>
      </w:r>
    </w:p>
    <w:p w:rsidR="00AD16E5" w:rsidRPr="00AD16E5" w:rsidRDefault="00AD16E5" w:rsidP="00AD16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t>осуществляет контроль за ходом реализации программы в целом, а также осуществляет иные полномочия, установленные программой.</w:t>
      </w:r>
    </w:p>
    <w:p w:rsidR="00AD16E5" w:rsidRPr="00AD16E5" w:rsidRDefault="00AD16E5" w:rsidP="00AD1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 xml:space="preserve">Муниципальный заказчик: </w:t>
      </w:r>
    </w:p>
    <w:p w:rsidR="00AD16E5" w:rsidRPr="00AD16E5" w:rsidRDefault="00AD16E5" w:rsidP="00AD16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t>заключает договоры с исполнителем мероприятий муниципальной программы в установленном законодательством порядке согласно Федеральному закону № 44-ФЗ от 5 апреля 2013 года «О контрактной системе в сфере закупок товаров, работ, услуг для обеспечения государственных и муниципальных нужд», а также договоры субсидирования;</w:t>
      </w:r>
    </w:p>
    <w:p w:rsidR="00AD16E5" w:rsidRPr="00AD16E5" w:rsidRDefault="00AD16E5" w:rsidP="00AD16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t>осуществляет текущий контроль за использованием средств, предусмотренных программой, и анализ выполнения мероприятий;</w:t>
      </w:r>
    </w:p>
    <w:p w:rsidR="00AD16E5" w:rsidRPr="00AD16E5" w:rsidRDefault="00AD16E5" w:rsidP="00AD16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t>ежемесячно представляет отчетность координатору программы о результатах выполнения мероприятий программы;</w:t>
      </w:r>
    </w:p>
    <w:p w:rsidR="00AD16E5" w:rsidRPr="00AD16E5" w:rsidRDefault="00AD16E5" w:rsidP="00AD16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t>несет ответственность за целевое и эффективное использование выделенных в его распоряжение бюджетных средств;</w:t>
      </w:r>
    </w:p>
    <w:p w:rsidR="00AD16E5" w:rsidRPr="00AD16E5" w:rsidRDefault="00AD16E5" w:rsidP="00AD16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t>разрабатывает и утверждает сетевые планы-графики реализации мероприятий программы;</w:t>
      </w:r>
    </w:p>
    <w:p w:rsidR="00AD16E5" w:rsidRPr="00AD16E5" w:rsidRDefault="00AD16E5" w:rsidP="00AD16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t>формирует бюджетные заявки на финансирование мероприятий программы, а также осуществляет иные полномочия, установленные программой.</w:t>
      </w:r>
    </w:p>
    <w:p w:rsidR="00AD16E5" w:rsidRPr="00AD16E5" w:rsidRDefault="00AD16E5" w:rsidP="00AD16E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lang w:eastAsia="en-US"/>
        </w:rPr>
        <w:t>Ответственный за выполнение мероприятий:</w:t>
      </w:r>
    </w:p>
    <w:p w:rsidR="00AD16E5" w:rsidRPr="00AD16E5" w:rsidRDefault="00AD16E5" w:rsidP="00AD16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t>ежемесячно предоставляет отчетность координатору программы о результатах выполнения мероприятий программы;</w:t>
      </w:r>
    </w:p>
    <w:p w:rsidR="00AD16E5" w:rsidRPr="00AD16E5" w:rsidRDefault="00AD16E5" w:rsidP="00AD16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lastRenderedPageBreak/>
        <w:t>разрабатывает и утверждает сетевые планы-графики реализации мероприятий программы;</w:t>
      </w:r>
    </w:p>
    <w:p w:rsidR="00AD16E5" w:rsidRPr="00AD16E5" w:rsidRDefault="00AD16E5" w:rsidP="00AD16E5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</w:pPr>
      <w:r w:rsidRPr="00AD16E5">
        <w:rPr>
          <w:rFonts w:ascii="Times New Roman" w:eastAsia="Times New Roman" w:hAnsi="Times New Roman" w:cs="Times New Roman"/>
          <w:sz w:val="28"/>
          <w:szCs w:val="28"/>
          <w:shd w:val="clear" w:color="auto" w:fill="FFFFFF"/>
          <w:lang w:eastAsia="en-US"/>
        </w:rPr>
        <w:t>осуществляет иные полномочия, установленные программой.</w:t>
      </w:r>
    </w:p>
    <w:p w:rsidR="00AD16E5" w:rsidRPr="00AD16E5" w:rsidRDefault="00AD16E5" w:rsidP="00AD16E5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t>Контроль за ходом выполнения муниципальной программы осуществляет администрация муниципального образования Выселковский район, Совет муниципального образования Выселковский район.».</w:t>
      </w:r>
    </w:p>
    <w:p w:rsidR="00AD16E5" w:rsidRPr="00AD16E5" w:rsidRDefault="00AD16E5" w:rsidP="00AD16E5">
      <w:pPr>
        <w:spacing w:after="0" w:line="240" w:lineRule="auto"/>
        <w:outlineLvl w:val="0"/>
        <w:rPr>
          <w:rFonts w:ascii="Calibri" w:eastAsia="Times New Roman" w:hAnsi="Calibri" w:cs="Times New Roman"/>
          <w:kern w:val="36"/>
          <w:sz w:val="28"/>
          <w:szCs w:val="28"/>
        </w:rPr>
      </w:pPr>
    </w:p>
    <w:p w:rsidR="00AD16E5" w:rsidRPr="00AD16E5" w:rsidRDefault="00AD16E5" w:rsidP="00AD16E5">
      <w:pPr>
        <w:tabs>
          <w:tab w:val="left" w:pos="1089"/>
        </w:tabs>
        <w:spacing w:after="0" w:line="240" w:lineRule="auto"/>
        <w:outlineLvl w:val="0"/>
        <w:rPr>
          <w:rFonts w:ascii="Calibri" w:eastAsia="Times New Roman" w:hAnsi="Calibri" w:cs="Times New Roman"/>
          <w:kern w:val="36"/>
          <w:sz w:val="28"/>
          <w:szCs w:val="28"/>
        </w:rPr>
      </w:pPr>
      <w:r w:rsidRPr="00AD16E5">
        <w:rPr>
          <w:rFonts w:ascii="Calibri" w:eastAsia="Times New Roman" w:hAnsi="Calibri" w:cs="Times New Roman"/>
          <w:kern w:val="36"/>
          <w:sz w:val="28"/>
          <w:szCs w:val="28"/>
        </w:rPr>
        <w:tab/>
      </w:r>
    </w:p>
    <w:p w:rsidR="00AD16E5" w:rsidRPr="00AD16E5" w:rsidRDefault="00AD16E5" w:rsidP="00AD16E5">
      <w:pPr>
        <w:spacing w:after="0" w:line="240" w:lineRule="auto"/>
        <w:outlineLvl w:val="0"/>
        <w:rPr>
          <w:rFonts w:ascii="Calibri" w:eastAsia="Times New Roman" w:hAnsi="Calibri" w:cs="Times New Roman"/>
          <w:kern w:val="36"/>
          <w:sz w:val="28"/>
          <w:szCs w:val="28"/>
        </w:rPr>
      </w:pPr>
    </w:p>
    <w:p w:rsidR="00AD16E5" w:rsidRPr="00AD16E5" w:rsidRDefault="00AD16E5" w:rsidP="00AD16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t xml:space="preserve">Начальник отдела по делам </w:t>
      </w:r>
    </w:p>
    <w:p w:rsidR="00AD16E5" w:rsidRPr="00AD16E5" w:rsidRDefault="00AD16E5" w:rsidP="00AD16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t xml:space="preserve">гражданской обороны и </w:t>
      </w:r>
    </w:p>
    <w:p w:rsidR="00AD16E5" w:rsidRPr="00AD16E5" w:rsidRDefault="00AD16E5" w:rsidP="00AD16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t xml:space="preserve">чрезвычайным ситуациям, </w:t>
      </w:r>
    </w:p>
    <w:p w:rsidR="00AD16E5" w:rsidRPr="00AD16E5" w:rsidRDefault="00AD16E5" w:rsidP="00AD16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t>управления дежурными службами</w:t>
      </w:r>
    </w:p>
    <w:p w:rsidR="00AD16E5" w:rsidRPr="00AD16E5" w:rsidRDefault="00AD16E5" w:rsidP="00AD16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t xml:space="preserve">по обеспечению безопасности </w:t>
      </w:r>
    </w:p>
    <w:p w:rsidR="00AD16E5" w:rsidRPr="00AD16E5" w:rsidRDefault="00AD16E5" w:rsidP="00AD16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t>жизнедеятельности населения</w:t>
      </w:r>
    </w:p>
    <w:p w:rsidR="00AD16E5" w:rsidRPr="00AD16E5" w:rsidRDefault="00AD16E5" w:rsidP="00AD16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администрации муниципального </w:t>
      </w:r>
    </w:p>
    <w:p w:rsidR="00AD16E5" w:rsidRPr="00AD16E5" w:rsidRDefault="00AD16E5" w:rsidP="00AD16E5">
      <w:pPr>
        <w:spacing w:after="0" w:line="240" w:lineRule="auto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</w:rPr>
      </w:pPr>
      <w:r w:rsidRPr="00AD16E5">
        <w:rPr>
          <w:rFonts w:ascii="Times New Roman" w:eastAsia="Times New Roman" w:hAnsi="Times New Roman" w:cs="Times New Roman"/>
          <w:sz w:val="28"/>
          <w:szCs w:val="28"/>
        </w:rPr>
        <w:t>образования Выселковский район                                                    А.А. Витченко</w:t>
      </w:r>
    </w:p>
    <w:p w:rsidR="00B1448C" w:rsidRPr="00216D3E" w:rsidRDefault="00B1448C" w:rsidP="0086467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sectPr w:rsidR="00B1448C" w:rsidRPr="00216D3E" w:rsidSect="0008021B">
      <w:headerReference w:type="default" r:id="rId13"/>
      <w:pgSz w:w="11906" w:h="16838"/>
      <w:pgMar w:top="568" w:right="567" w:bottom="709" w:left="1701" w:header="284" w:footer="28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13495" w:rsidRDefault="00A13495" w:rsidP="00B1448C">
      <w:pPr>
        <w:spacing w:after="0" w:line="240" w:lineRule="auto"/>
      </w:pPr>
      <w:r>
        <w:separator/>
      </w:r>
    </w:p>
  </w:endnote>
  <w:endnote w:type="continuationSeparator" w:id="0">
    <w:p w:rsidR="00A13495" w:rsidRDefault="00A13495" w:rsidP="00B1448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NewtonC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6E5" w:rsidRDefault="00AD16E5" w:rsidP="00F241D0">
    <w:pPr>
      <w:pStyle w:val="ae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13495" w:rsidRDefault="00A13495" w:rsidP="00B1448C">
      <w:pPr>
        <w:spacing w:after="0" w:line="240" w:lineRule="auto"/>
      </w:pPr>
      <w:r>
        <w:separator/>
      </w:r>
    </w:p>
  </w:footnote>
  <w:footnote w:type="continuationSeparator" w:id="0">
    <w:p w:rsidR="00A13495" w:rsidRDefault="00A13495" w:rsidP="00B1448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6E5" w:rsidRDefault="00AD16E5" w:rsidP="00C570EF">
    <w:pPr>
      <w:pStyle w:val="af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7</w:t>
    </w:r>
    <w:r>
      <w:fldChar w:fldCharType="end"/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6E5" w:rsidRDefault="00AD16E5" w:rsidP="00C570EF">
    <w:pPr>
      <w:pStyle w:val="af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13</w:t>
    </w:r>
    <w:r>
      <w:fldChar w:fldCharType="end"/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6E5" w:rsidRDefault="00AD16E5" w:rsidP="00C570EF">
    <w:pPr>
      <w:pStyle w:val="af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14</w:t>
    </w:r>
    <w:r>
      <w:fldChar w:fldCharType="end"/>
    </w:r>
  </w:p>
  <w:p w:rsidR="00AD16E5" w:rsidRDefault="00AD16E5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D16E5" w:rsidRDefault="00AD16E5" w:rsidP="00C97262">
    <w:pPr>
      <w:pStyle w:val="af4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13</w:t>
    </w:r>
    <w:r>
      <w:fldChar w:fldCharType="end"/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328807093"/>
    </w:sdtPr>
    <w:sdtEndPr/>
    <w:sdtContent>
      <w:p w:rsidR="00B1448C" w:rsidRDefault="00423818">
        <w:pPr>
          <w:pStyle w:val="af4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D16E5">
          <w:rPr>
            <w:noProof/>
          </w:rPr>
          <w:t>17</w:t>
        </w:r>
        <w:r>
          <w:rPr>
            <w:noProof/>
          </w:rPr>
          <w:fldChar w:fldCharType="end"/>
        </w:r>
      </w:p>
    </w:sdtContent>
  </w:sdt>
  <w:p w:rsidR="00B1448C" w:rsidRDefault="00B1448C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7C"/>
    <w:multiLevelType w:val="singleLevel"/>
    <w:tmpl w:val="4CA4ABE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 w15:restartNumberingAfterBreak="0">
    <w:nsid w:val="FFFFFF7D"/>
    <w:multiLevelType w:val="singleLevel"/>
    <w:tmpl w:val="CF928E8E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 w15:restartNumberingAfterBreak="0">
    <w:nsid w:val="FFFFFF7E"/>
    <w:multiLevelType w:val="singleLevel"/>
    <w:tmpl w:val="E74AB492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 w15:restartNumberingAfterBreak="0">
    <w:nsid w:val="FFFFFF7F"/>
    <w:multiLevelType w:val="singleLevel"/>
    <w:tmpl w:val="DBDC45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 w15:restartNumberingAfterBreak="0">
    <w:nsid w:val="FFFFFF80"/>
    <w:multiLevelType w:val="singleLevel"/>
    <w:tmpl w:val="7840A55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6A0C8D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9DA19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FB8B26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0782F9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 w15:restartNumberingAfterBreak="0">
    <w:nsid w:val="FFFFFF89"/>
    <w:multiLevelType w:val="singleLevel"/>
    <w:tmpl w:val="E68E6FC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532ABE"/>
    <w:multiLevelType w:val="hybridMultilevel"/>
    <w:tmpl w:val="EDDC95AC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 w15:restartNumberingAfterBreak="0">
    <w:nsid w:val="163516A4"/>
    <w:multiLevelType w:val="hybridMultilevel"/>
    <w:tmpl w:val="8F309A5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1CF51FF0"/>
    <w:multiLevelType w:val="hybridMultilevel"/>
    <w:tmpl w:val="6CCC3104"/>
    <w:lvl w:ilvl="0" w:tplc="04A8162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 w15:restartNumberingAfterBreak="0">
    <w:nsid w:val="1EAB373F"/>
    <w:multiLevelType w:val="hybridMultilevel"/>
    <w:tmpl w:val="BBEE50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 w15:restartNumberingAfterBreak="0">
    <w:nsid w:val="220679CB"/>
    <w:multiLevelType w:val="hybridMultilevel"/>
    <w:tmpl w:val="6FAEC0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3466CA7"/>
    <w:multiLevelType w:val="multilevel"/>
    <w:tmpl w:val="0419001F"/>
    <w:lvl w:ilvl="0">
      <w:start w:val="1"/>
      <w:numFmt w:val="decimal"/>
      <w:lvlText w:val="%1."/>
      <w:lvlJc w:val="left"/>
      <w:pPr>
        <w:ind w:left="1068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1500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932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436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940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3444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948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4452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5028" w:hanging="1440"/>
      </w:pPr>
      <w:rPr>
        <w:rFonts w:cs="Times New Roman"/>
      </w:rPr>
    </w:lvl>
  </w:abstractNum>
  <w:abstractNum w:abstractNumId="16" w15:restartNumberingAfterBreak="0">
    <w:nsid w:val="237F71EC"/>
    <w:multiLevelType w:val="hybridMultilevel"/>
    <w:tmpl w:val="7538822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 w15:restartNumberingAfterBreak="0">
    <w:nsid w:val="26DB4C99"/>
    <w:multiLevelType w:val="hybridMultilevel"/>
    <w:tmpl w:val="BBEE50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2AA83832"/>
    <w:multiLevelType w:val="hybridMultilevel"/>
    <w:tmpl w:val="0B7848DA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2DC10E6B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0" w15:restartNumberingAfterBreak="0">
    <w:nsid w:val="35C221DC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 w15:restartNumberingAfterBreak="0">
    <w:nsid w:val="40303CEF"/>
    <w:multiLevelType w:val="hybridMultilevel"/>
    <w:tmpl w:val="AC04C564"/>
    <w:lvl w:ilvl="0" w:tplc="0419000F">
      <w:start w:val="1"/>
      <w:numFmt w:val="decimal"/>
      <w:lvlText w:val="%1."/>
      <w:lvlJc w:val="left"/>
      <w:pPr>
        <w:ind w:left="1146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2" w15:restartNumberingAfterBreak="0">
    <w:nsid w:val="45267860"/>
    <w:multiLevelType w:val="hybridMultilevel"/>
    <w:tmpl w:val="5A20D67A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46311665"/>
    <w:multiLevelType w:val="hybridMultilevel"/>
    <w:tmpl w:val="95AA32E4"/>
    <w:lvl w:ilvl="0" w:tplc="0346F70E">
      <w:start w:val="4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24" w15:restartNumberingAfterBreak="0">
    <w:nsid w:val="4690497F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5" w15:restartNumberingAfterBreak="0">
    <w:nsid w:val="4AA90AE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6" w15:restartNumberingAfterBreak="0">
    <w:nsid w:val="4C5229C9"/>
    <w:multiLevelType w:val="hybridMultilevel"/>
    <w:tmpl w:val="5F64E3F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4C674B1B"/>
    <w:multiLevelType w:val="hybridMultilevel"/>
    <w:tmpl w:val="260A94AE"/>
    <w:lvl w:ilvl="0" w:tplc="04190001">
      <w:start w:val="1"/>
      <w:numFmt w:val="bullet"/>
      <w:lvlText w:val=""/>
      <w:lvlJc w:val="left"/>
      <w:pPr>
        <w:tabs>
          <w:tab w:val="num" w:pos="1125"/>
        </w:tabs>
        <w:ind w:left="1125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45"/>
        </w:tabs>
        <w:ind w:left="1845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65"/>
        </w:tabs>
        <w:ind w:left="256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85"/>
        </w:tabs>
        <w:ind w:left="328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05"/>
        </w:tabs>
        <w:ind w:left="4005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25"/>
        </w:tabs>
        <w:ind w:left="472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45"/>
        </w:tabs>
        <w:ind w:left="544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65"/>
        </w:tabs>
        <w:ind w:left="6165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85"/>
        </w:tabs>
        <w:ind w:left="6885" w:hanging="360"/>
      </w:pPr>
      <w:rPr>
        <w:rFonts w:ascii="Wingdings" w:hAnsi="Wingdings" w:hint="default"/>
      </w:rPr>
    </w:lvl>
  </w:abstractNum>
  <w:abstractNum w:abstractNumId="28" w15:restartNumberingAfterBreak="0">
    <w:nsid w:val="4E8E763A"/>
    <w:multiLevelType w:val="hybridMultilevel"/>
    <w:tmpl w:val="BBEE50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9" w15:restartNumberingAfterBreak="0">
    <w:nsid w:val="558E6C2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0" w15:restartNumberingAfterBreak="0">
    <w:nsid w:val="56930A8C"/>
    <w:multiLevelType w:val="hybridMultilevel"/>
    <w:tmpl w:val="827657F6"/>
    <w:lvl w:ilvl="0" w:tplc="04A8162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5B3B283B"/>
    <w:multiLevelType w:val="hybridMultilevel"/>
    <w:tmpl w:val="BBEE503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2" w15:restartNumberingAfterBreak="0">
    <w:nsid w:val="5B7E36B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3" w15:restartNumberingAfterBreak="0">
    <w:nsid w:val="61E006DB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574"/>
        </w:tabs>
        <w:ind w:left="574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/>
      </w:rPr>
    </w:lvl>
  </w:abstractNum>
  <w:abstractNum w:abstractNumId="34" w15:restartNumberingAfterBreak="0">
    <w:nsid w:val="631A2C0D"/>
    <w:multiLevelType w:val="hybridMultilevel"/>
    <w:tmpl w:val="792CFF5C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5" w15:restartNumberingAfterBreak="0">
    <w:nsid w:val="65A37C37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6" w15:restartNumberingAfterBreak="0">
    <w:nsid w:val="688D2D1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7" w15:restartNumberingAfterBreak="0">
    <w:nsid w:val="6D703EFA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38" w15:restartNumberingAfterBreak="0">
    <w:nsid w:val="76C2439E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858"/>
        </w:tabs>
        <w:ind w:left="858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724"/>
        </w:tabs>
        <w:ind w:left="1508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2444"/>
        </w:tabs>
        <w:ind w:left="2012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804"/>
        </w:tabs>
        <w:ind w:left="2516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3524"/>
        </w:tabs>
        <w:ind w:left="3020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4244"/>
        </w:tabs>
        <w:ind w:left="3524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4604"/>
        </w:tabs>
        <w:ind w:left="4028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5324"/>
        </w:tabs>
        <w:ind w:left="4604" w:hanging="1440"/>
      </w:pPr>
      <w:rPr>
        <w:rFonts w:cs="Times New Roman"/>
      </w:rPr>
    </w:lvl>
  </w:abstractNum>
  <w:abstractNum w:abstractNumId="39" w15:restartNumberingAfterBreak="0">
    <w:nsid w:val="78215CE4"/>
    <w:multiLevelType w:val="hybridMultilevel"/>
    <w:tmpl w:val="E524464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AE15A36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1" w15:restartNumberingAfterBreak="0">
    <w:nsid w:val="7B163EE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2" w15:restartNumberingAfterBreak="0">
    <w:nsid w:val="7CCA203D"/>
    <w:multiLevelType w:val="hybridMultilevel"/>
    <w:tmpl w:val="02CCA2D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3" w15:restartNumberingAfterBreak="0">
    <w:nsid w:val="7FFD7290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num w:numId="1">
    <w:abstractNumId w:val="18"/>
  </w:num>
  <w:num w:numId="2">
    <w:abstractNumId w:val="13"/>
  </w:num>
  <w:num w:numId="3">
    <w:abstractNumId w:val="38"/>
  </w:num>
  <w:num w:numId="4">
    <w:abstractNumId w:val="12"/>
  </w:num>
  <w:num w:numId="5">
    <w:abstractNumId w:val="21"/>
  </w:num>
  <w:num w:numId="6">
    <w:abstractNumId w:val="28"/>
  </w:num>
  <w:num w:numId="7">
    <w:abstractNumId w:val="31"/>
  </w:num>
  <w:num w:numId="8">
    <w:abstractNumId w:val="17"/>
  </w:num>
  <w:num w:numId="9">
    <w:abstractNumId w:val="22"/>
  </w:num>
  <w:num w:numId="10">
    <w:abstractNumId w:val="39"/>
  </w:num>
  <w:num w:numId="11">
    <w:abstractNumId w:val="27"/>
  </w:num>
  <w:num w:numId="12">
    <w:abstractNumId w:val="10"/>
  </w:num>
  <w:num w:numId="13">
    <w:abstractNumId w:val="36"/>
  </w:num>
  <w:num w:numId="14">
    <w:abstractNumId w:val="14"/>
  </w:num>
  <w:num w:numId="15">
    <w:abstractNumId w:val="26"/>
  </w:num>
  <w:num w:numId="16">
    <w:abstractNumId w:val="11"/>
  </w:num>
  <w:num w:numId="17">
    <w:abstractNumId w:val="34"/>
  </w:num>
  <w:num w:numId="18">
    <w:abstractNumId w:val="42"/>
  </w:num>
  <w:num w:numId="19">
    <w:abstractNumId w:val="16"/>
  </w:num>
  <w:num w:numId="20">
    <w:abstractNumId w:val="37"/>
  </w:num>
  <w:num w:numId="21">
    <w:abstractNumId w:val="29"/>
  </w:num>
  <w:num w:numId="22">
    <w:abstractNumId w:val="15"/>
  </w:num>
  <w:num w:numId="23">
    <w:abstractNumId w:val="19"/>
  </w:num>
  <w:num w:numId="24">
    <w:abstractNumId w:val="41"/>
  </w:num>
  <w:num w:numId="25">
    <w:abstractNumId w:val="20"/>
  </w:num>
  <w:num w:numId="26">
    <w:abstractNumId w:val="24"/>
  </w:num>
  <w:num w:numId="27">
    <w:abstractNumId w:val="25"/>
  </w:num>
  <w:num w:numId="28">
    <w:abstractNumId w:val="43"/>
  </w:num>
  <w:num w:numId="29">
    <w:abstractNumId w:val="35"/>
  </w:num>
  <w:num w:numId="30">
    <w:abstractNumId w:val="4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32"/>
  </w:num>
  <w:num w:numId="42">
    <w:abstractNumId w:val="23"/>
  </w:num>
  <w:num w:numId="43">
    <w:abstractNumId w:val="30"/>
  </w:num>
  <w:num w:numId="44">
    <w:abstractNumId w:val="33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007998"/>
    <w:rsid w:val="00001EDF"/>
    <w:rsid w:val="00007998"/>
    <w:rsid w:val="00010A74"/>
    <w:rsid w:val="000205CD"/>
    <w:rsid w:val="00032439"/>
    <w:rsid w:val="00046A3B"/>
    <w:rsid w:val="00066E91"/>
    <w:rsid w:val="0008021B"/>
    <w:rsid w:val="00082881"/>
    <w:rsid w:val="00084812"/>
    <w:rsid w:val="0009400D"/>
    <w:rsid w:val="000A2D4B"/>
    <w:rsid w:val="000F010F"/>
    <w:rsid w:val="000F705B"/>
    <w:rsid w:val="00122ACC"/>
    <w:rsid w:val="001267CE"/>
    <w:rsid w:val="00151292"/>
    <w:rsid w:val="00166925"/>
    <w:rsid w:val="00170C25"/>
    <w:rsid w:val="00172A71"/>
    <w:rsid w:val="00183B32"/>
    <w:rsid w:val="001840F1"/>
    <w:rsid w:val="001963DF"/>
    <w:rsid w:val="001A7E9F"/>
    <w:rsid w:val="001B01AC"/>
    <w:rsid w:val="001C1510"/>
    <w:rsid w:val="001D0C1A"/>
    <w:rsid w:val="001D27DA"/>
    <w:rsid w:val="001F5DCC"/>
    <w:rsid w:val="0020319D"/>
    <w:rsid w:val="00216D3E"/>
    <w:rsid w:val="00217E48"/>
    <w:rsid w:val="00242E7E"/>
    <w:rsid w:val="002544A9"/>
    <w:rsid w:val="00264773"/>
    <w:rsid w:val="00265AF9"/>
    <w:rsid w:val="002A58AE"/>
    <w:rsid w:val="002A636D"/>
    <w:rsid w:val="002B0D4D"/>
    <w:rsid w:val="002B145A"/>
    <w:rsid w:val="002D21EF"/>
    <w:rsid w:val="002E1631"/>
    <w:rsid w:val="002E73EB"/>
    <w:rsid w:val="00317018"/>
    <w:rsid w:val="00322A45"/>
    <w:rsid w:val="00324DAC"/>
    <w:rsid w:val="00325B6A"/>
    <w:rsid w:val="003D2A7D"/>
    <w:rsid w:val="003E0C6E"/>
    <w:rsid w:val="00420877"/>
    <w:rsid w:val="00422D96"/>
    <w:rsid w:val="00423818"/>
    <w:rsid w:val="004451A7"/>
    <w:rsid w:val="00467405"/>
    <w:rsid w:val="00486FBA"/>
    <w:rsid w:val="004D2E7A"/>
    <w:rsid w:val="004D3EAE"/>
    <w:rsid w:val="00504D64"/>
    <w:rsid w:val="005115DF"/>
    <w:rsid w:val="00517AC5"/>
    <w:rsid w:val="005217CC"/>
    <w:rsid w:val="00530483"/>
    <w:rsid w:val="00546ED3"/>
    <w:rsid w:val="005579BD"/>
    <w:rsid w:val="00593AD3"/>
    <w:rsid w:val="005A3E4B"/>
    <w:rsid w:val="005A51BE"/>
    <w:rsid w:val="005B0F1A"/>
    <w:rsid w:val="005B194C"/>
    <w:rsid w:val="005C2066"/>
    <w:rsid w:val="005D29C6"/>
    <w:rsid w:val="005E09E7"/>
    <w:rsid w:val="00606A5B"/>
    <w:rsid w:val="00623B96"/>
    <w:rsid w:val="0068562A"/>
    <w:rsid w:val="00690B4F"/>
    <w:rsid w:val="0069519B"/>
    <w:rsid w:val="006B0FD4"/>
    <w:rsid w:val="006D4087"/>
    <w:rsid w:val="006E1F7F"/>
    <w:rsid w:val="006F35A6"/>
    <w:rsid w:val="007101A2"/>
    <w:rsid w:val="007153C7"/>
    <w:rsid w:val="007219F4"/>
    <w:rsid w:val="00741793"/>
    <w:rsid w:val="00797734"/>
    <w:rsid w:val="007A041C"/>
    <w:rsid w:val="007C3371"/>
    <w:rsid w:val="007C5B89"/>
    <w:rsid w:val="007E59CF"/>
    <w:rsid w:val="00801739"/>
    <w:rsid w:val="0081204F"/>
    <w:rsid w:val="0081432D"/>
    <w:rsid w:val="0084018B"/>
    <w:rsid w:val="0084790F"/>
    <w:rsid w:val="0086467B"/>
    <w:rsid w:val="00867722"/>
    <w:rsid w:val="00876959"/>
    <w:rsid w:val="008A3740"/>
    <w:rsid w:val="008B53EF"/>
    <w:rsid w:val="008C58D4"/>
    <w:rsid w:val="008E3ABD"/>
    <w:rsid w:val="0090742A"/>
    <w:rsid w:val="00952CDE"/>
    <w:rsid w:val="00975BD5"/>
    <w:rsid w:val="00983474"/>
    <w:rsid w:val="009A693A"/>
    <w:rsid w:val="009B2D5F"/>
    <w:rsid w:val="009B562B"/>
    <w:rsid w:val="009B6919"/>
    <w:rsid w:val="009C282A"/>
    <w:rsid w:val="009C6F71"/>
    <w:rsid w:val="00A13495"/>
    <w:rsid w:val="00A15195"/>
    <w:rsid w:val="00A312CA"/>
    <w:rsid w:val="00A32CF5"/>
    <w:rsid w:val="00A34AED"/>
    <w:rsid w:val="00A759C0"/>
    <w:rsid w:val="00A8334F"/>
    <w:rsid w:val="00AA2A07"/>
    <w:rsid w:val="00AD16E5"/>
    <w:rsid w:val="00AD3A1B"/>
    <w:rsid w:val="00AE3E2D"/>
    <w:rsid w:val="00B1448C"/>
    <w:rsid w:val="00B305CB"/>
    <w:rsid w:val="00B46F39"/>
    <w:rsid w:val="00B815C6"/>
    <w:rsid w:val="00BA6199"/>
    <w:rsid w:val="00BA78F7"/>
    <w:rsid w:val="00BB029C"/>
    <w:rsid w:val="00BE1E72"/>
    <w:rsid w:val="00C11B3D"/>
    <w:rsid w:val="00C15D1F"/>
    <w:rsid w:val="00C5710D"/>
    <w:rsid w:val="00C82472"/>
    <w:rsid w:val="00C82E9B"/>
    <w:rsid w:val="00C92F7E"/>
    <w:rsid w:val="00CA0661"/>
    <w:rsid w:val="00CB0DFD"/>
    <w:rsid w:val="00CB17A8"/>
    <w:rsid w:val="00CC595D"/>
    <w:rsid w:val="00CC782D"/>
    <w:rsid w:val="00CD358A"/>
    <w:rsid w:val="00CF76AA"/>
    <w:rsid w:val="00D17E05"/>
    <w:rsid w:val="00D32146"/>
    <w:rsid w:val="00D35D4F"/>
    <w:rsid w:val="00D46517"/>
    <w:rsid w:val="00D679A6"/>
    <w:rsid w:val="00D70FF2"/>
    <w:rsid w:val="00D762E6"/>
    <w:rsid w:val="00DA2798"/>
    <w:rsid w:val="00DC62B9"/>
    <w:rsid w:val="00DF194C"/>
    <w:rsid w:val="00DF3F5C"/>
    <w:rsid w:val="00E17408"/>
    <w:rsid w:val="00E21622"/>
    <w:rsid w:val="00E30563"/>
    <w:rsid w:val="00E60277"/>
    <w:rsid w:val="00E71CD3"/>
    <w:rsid w:val="00E724B8"/>
    <w:rsid w:val="00E76157"/>
    <w:rsid w:val="00E779CD"/>
    <w:rsid w:val="00E8443C"/>
    <w:rsid w:val="00E9504B"/>
    <w:rsid w:val="00E970D9"/>
    <w:rsid w:val="00EA0AE5"/>
    <w:rsid w:val="00EA3596"/>
    <w:rsid w:val="00EC4386"/>
    <w:rsid w:val="00ED439A"/>
    <w:rsid w:val="00EF35B6"/>
    <w:rsid w:val="00F00CF1"/>
    <w:rsid w:val="00F14C60"/>
    <w:rsid w:val="00F16B01"/>
    <w:rsid w:val="00F53215"/>
    <w:rsid w:val="00F578BE"/>
    <w:rsid w:val="00F759B5"/>
    <w:rsid w:val="00F873CF"/>
    <w:rsid w:val="00FD57D3"/>
    <w:rsid w:val="00FE5BF6"/>
    <w:rsid w:val="00FF33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18B76A6-8DF8-404B-A9D0-497384340A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67CE"/>
  </w:style>
  <w:style w:type="paragraph" w:styleId="1">
    <w:name w:val="heading 1"/>
    <w:basedOn w:val="a"/>
    <w:next w:val="a"/>
    <w:link w:val="10"/>
    <w:uiPriority w:val="99"/>
    <w:qFormat/>
    <w:rsid w:val="009A693A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sz w:val="28"/>
      <w:szCs w:val="24"/>
    </w:rPr>
  </w:style>
  <w:style w:type="paragraph" w:styleId="2">
    <w:name w:val="heading 2"/>
    <w:basedOn w:val="a"/>
    <w:link w:val="20"/>
    <w:uiPriority w:val="99"/>
    <w:qFormat/>
    <w:rsid w:val="0084790F"/>
    <w:pPr>
      <w:spacing w:before="100" w:beforeAutospacing="1" w:after="100" w:afterAutospacing="1" w:line="240" w:lineRule="auto"/>
      <w:outlineLvl w:val="1"/>
    </w:pPr>
    <w:rPr>
      <w:rFonts w:ascii="Calibri" w:eastAsia="Times New Roman" w:hAnsi="Calibri" w:cs="Calibri"/>
      <w:b/>
      <w:bCs/>
      <w:sz w:val="36"/>
      <w:szCs w:val="36"/>
    </w:rPr>
  </w:style>
  <w:style w:type="paragraph" w:styleId="3">
    <w:name w:val="heading 3"/>
    <w:basedOn w:val="a"/>
    <w:link w:val="30"/>
    <w:uiPriority w:val="99"/>
    <w:qFormat/>
    <w:rsid w:val="0084790F"/>
    <w:pPr>
      <w:spacing w:before="100" w:beforeAutospacing="1" w:after="100" w:afterAutospacing="1" w:line="240" w:lineRule="auto"/>
      <w:outlineLvl w:val="2"/>
    </w:pPr>
    <w:rPr>
      <w:rFonts w:ascii="Calibri" w:eastAsia="Times New Roman" w:hAnsi="Calibri" w:cs="Calibri"/>
      <w:b/>
      <w:bCs/>
      <w:sz w:val="27"/>
      <w:szCs w:val="27"/>
    </w:rPr>
  </w:style>
  <w:style w:type="paragraph" w:styleId="4">
    <w:name w:val="heading 4"/>
    <w:basedOn w:val="a"/>
    <w:next w:val="a"/>
    <w:link w:val="40"/>
    <w:uiPriority w:val="99"/>
    <w:qFormat/>
    <w:rsid w:val="009A693A"/>
    <w:pPr>
      <w:keepNext/>
      <w:widowControl w:val="0"/>
      <w:autoSpaceDE w:val="0"/>
      <w:autoSpaceDN w:val="0"/>
      <w:adjustRightInd w:val="0"/>
      <w:spacing w:after="0" w:line="300" w:lineRule="auto"/>
      <w:jc w:val="center"/>
      <w:outlineLvl w:val="3"/>
    </w:pPr>
    <w:rPr>
      <w:rFonts w:ascii="Times New Roman" w:eastAsia="Arial Unicode MS" w:hAnsi="Times New Roman" w:cs="Times New Roman"/>
      <w:b/>
      <w:sz w:val="28"/>
      <w:szCs w:val="20"/>
    </w:rPr>
  </w:style>
  <w:style w:type="paragraph" w:styleId="5">
    <w:name w:val="heading 5"/>
    <w:basedOn w:val="a"/>
    <w:next w:val="a"/>
    <w:link w:val="50"/>
    <w:uiPriority w:val="99"/>
    <w:qFormat/>
    <w:rsid w:val="0084790F"/>
    <w:pPr>
      <w:spacing w:before="240" w:after="60"/>
      <w:outlineLvl w:val="4"/>
    </w:pPr>
    <w:rPr>
      <w:rFonts w:ascii="Calibri" w:eastAsia="Times New Roman" w:hAnsi="Calibri" w:cs="Calibri"/>
      <w:b/>
      <w:bCs/>
      <w:i/>
      <w:iCs/>
      <w:sz w:val="26"/>
      <w:szCs w:val="26"/>
      <w:lang w:eastAsia="en-US"/>
    </w:rPr>
  </w:style>
  <w:style w:type="paragraph" w:styleId="6">
    <w:name w:val="heading 6"/>
    <w:basedOn w:val="a"/>
    <w:next w:val="a"/>
    <w:link w:val="60"/>
    <w:uiPriority w:val="99"/>
    <w:qFormat/>
    <w:rsid w:val="0084790F"/>
    <w:pPr>
      <w:spacing w:before="240" w:after="60"/>
      <w:outlineLvl w:val="5"/>
    </w:pPr>
    <w:rPr>
      <w:rFonts w:ascii="Calibri" w:eastAsia="Times New Roman" w:hAnsi="Calibri" w:cs="Calibri"/>
      <w:b/>
      <w:bCs/>
      <w:lang w:eastAsia="en-US"/>
    </w:rPr>
  </w:style>
  <w:style w:type="paragraph" w:styleId="7">
    <w:name w:val="heading 7"/>
    <w:basedOn w:val="a"/>
    <w:next w:val="a"/>
    <w:link w:val="70"/>
    <w:uiPriority w:val="99"/>
    <w:qFormat/>
    <w:rsid w:val="0084790F"/>
    <w:pPr>
      <w:spacing w:before="240" w:after="60"/>
      <w:outlineLvl w:val="6"/>
    </w:pPr>
    <w:rPr>
      <w:rFonts w:ascii="Calibri" w:eastAsia="Times New Roman" w:hAnsi="Calibri" w:cs="Calibri"/>
      <w:sz w:val="24"/>
      <w:szCs w:val="24"/>
      <w:lang w:eastAsia="en-US"/>
    </w:rPr>
  </w:style>
  <w:style w:type="paragraph" w:styleId="8">
    <w:name w:val="heading 8"/>
    <w:basedOn w:val="a"/>
    <w:next w:val="a"/>
    <w:link w:val="80"/>
    <w:uiPriority w:val="99"/>
    <w:qFormat/>
    <w:rsid w:val="0084790F"/>
    <w:pPr>
      <w:keepNext/>
      <w:widowControl w:val="0"/>
      <w:spacing w:after="0" w:line="360" w:lineRule="auto"/>
      <w:ind w:left="1984" w:hanging="1264"/>
      <w:jc w:val="both"/>
      <w:outlineLvl w:val="7"/>
    </w:pPr>
    <w:rPr>
      <w:rFonts w:ascii="Calibri" w:eastAsia="Times New Roman" w:hAnsi="Calibri" w:cs="Calibr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99"/>
    <w:qFormat/>
    <w:rsid w:val="00007998"/>
    <w:pPr>
      <w:spacing w:after="0" w:line="240" w:lineRule="auto"/>
    </w:pPr>
  </w:style>
  <w:style w:type="paragraph" w:styleId="a5">
    <w:name w:val="Normal (Web)"/>
    <w:basedOn w:val="a"/>
    <w:uiPriority w:val="99"/>
    <w:unhideWhenUsed/>
    <w:rsid w:val="000079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007998"/>
    <w:rPr>
      <w:b/>
      <w:bCs/>
    </w:rPr>
  </w:style>
  <w:style w:type="character" w:styleId="a7">
    <w:name w:val="Hyperlink"/>
    <w:basedOn w:val="a0"/>
    <w:uiPriority w:val="99"/>
    <w:unhideWhenUsed/>
    <w:rsid w:val="00007998"/>
    <w:rPr>
      <w:color w:val="0000FF"/>
      <w:u w:val="single"/>
    </w:rPr>
  </w:style>
  <w:style w:type="paragraph" w:styleId="a8">
    <w:name w:val="Balloon Text"/>
    <w:basedOn w:val="a"/>
    <w:link w:val="a9"/>
    <w:uiPriority w:val="99"/>
    <w:semiHidden/>
    <w:unhideWhenUsed/>
    <w:rsid w:val="00F578B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578BE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F578B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a">
    <w:name w:val="Title"/>
    <w:basedOn w:val="a"/>
    <w:link w:val="ab"/>
    <w:uiPriority w:val="10"/>
    <w:qFormat/>
    <w:rsid w:val="00E9504B"/>
    <w:pPr>
      <w:spacing w:after="0" w:line="240" w:lineRule="auto"/>
      <w:jc w:val="center"/>
    </w:pPr>
    <w:rPr>
      <w:rFonts w:ascii="Arial" w:eastAsia="Times New Roman" w:hAnsi="Arial" w:cs="Times New Roman"/>
      <w:sz w:val="32"/>
      <w:szCs w:val="24"/>
    </w:rPr>
  </w:style>
  <w:style w:type="character" w:customStyle="1" w:styleId="ab">
    <w:name w:val="Название Знак"/>
    <w:basedOn w:val="a0"/>
    <w:link w:val="aa"/>
    <w:uiPriority w:val="10"/>
    <w:rsid w:val="00E9504B"/>
    <w:rPr>
      <w:rFonts w:ascii="Arial" w:eastAsia="Times New Roman" w:hAnsi="Arial" w:cs="Times New Roman"/>
      <w:sz w:val="32"/>
      <w:szCs w:val="24"/>
    </w:rPr>
  </w:style>
  <w:style w:type="paragraph" w:styleId="31">
    <w:name w:val="Body Text 3"/>
    <w:basedOn w:val="a"/>
    <w:link w:val="32"/>
    <w:rsid w:val="00E9504B"/>
    <w:pPr>
      <w:spacing w:after="0" w:line="240" w:lineRule="auto"/>
      <w:jc w:val="both"/>
    </w:pPr>
    <w:rPr>
      <w:rFonts w:ascii="Times New Roman" w:eastAsia="Times New Roman" w:hAnsi="Times New Roman" w:cs="Times New Roman"/>
      <w:sz w:val="26"/>
      <w:szCs w:val="20"/>
    </w:rPr>
  </w:style>
  <w:style w:type="character" w:customStyle="1" w:styleId="32">
    <w:name w:val="Основной текст 3 Знак"/>
    <w:basedOn w:val="a0"/>
    <w:link w:val="31"/>
    <w:rsid w:val="00E9504B"/>
    <w:rPr>
      <w:rFonts w:ascii="Times New Roman" w:eastAsia="Times New Roman" w:hAnsi="Times New Roman" w:cs="Times New Roman"/>
      <w:sz w:val="26"/>
      <w:szCs w:val="20"/>
    </w:rPr>
  </w:style>
  <w:style w:type="paragraph" w:customStyle="1" w:styleId="11">
    <w:name w:val="Обычный1"/>
    <w:rsid w:val="00E9504B"/>
    <w:pPr>
      <w:widowControl w:val="0"/>
      <w:spacing w:after="0" w:line="300" w:lineRule="auto"/>
      <w:ind w:firstLine="720"/>
    </w:pPr>
    <w:rPr>
      <w:rFonts w:ascii="Times New Roman" w:eastAsia="Times New Roman" w:hAnsi="Times New Roman" w:cs="Times New Roman"/>
      <w:snapToGrid w:val="0"/>
      <w:sz w:val="24"/>
      <w:szCs w:val="20"/>
    </w:rPr>
  </w:style>
  <w:style w:type="paragraph" w:styleId="ac">
    <w:name w:val="Body Text"/>
    <w:basedOn w:val="a"/>
    <w:link w:val="ad"/>
    <w:uiPriority w:val="99"/>
    <w:unhideWhenUsed/>
    <w:rsid w:val="009A693A"/>
    <w:pPr>
      <w:spacing w:after="120"/>
    </w:pPr>
  </w:style>
  <w:style w:type="character" w:customStyle="1" w:styleId="ad">
    <w:name w:val="Основной текст Знак"/>
    <w:basedOn w:val="a0"/>
    <w:link w:val="ac"/>
    <w:uiPriority w:val="99"/>
    <w:rsid w:val="009A693A"/>
  </w:style>
  <w:style w:type="character" w:customStyle="1" w:styleId="10">
    <w:name w:val="Заголовок 1 Знак"/>
    <w:basedOn w:val="a0"/>
    <w:link w:val="1"/>
    <w:uiPriority w:val="99"/>
    <w:rsid w:val="009A693A"/>
    <w:rPr>
      <w:rFonts w:ascii="Times New Roman" w:eastAsia="Times New Roman" w:hAnsi="Times New Roman" w:cs="Times New Roman"/>
      <w:b/>
      <w:bCs/>
      <w:sz w:val="28"/>
      <w:szCs w:val="24"/>
    </w:rPr>
  </w:style>
  <w:style w:type="character" w:customStyle="1" w:styleId="40">
    <w:name w:val="Заголовок 4 Знак"/>
    <w:basedOn w:val="a0"/>
    <w:link w:val="4"/>
    <w:uiPriority w:val="99"/>
    <w:rsid w:val="009A693A"/>
    <w:rPr>
      <w:rFonts w:ascii="Times New Roman" w:eastAsia="Arial Unicode MS" w:hAnsi="Times New Roman" w:cs="Times New Roman"/>
      <w:b/>
      <w:sz w:val="28"/>
      <w:szCs w:val="20"/>
    </w:rPr>
  </w:style>
  <w:style w:type="paragraph" w:styleId="ae">
    <w:name w:val="footer"/>
    <w:basedOn w:val="a"/>
    <w:link w:val="af"/>
    <w:uiPriority w:val="99"/>
    <w:rsid w:val="009A693A"/>
    <w:pPr>
      <w:tabs>
        <w:tab w:val="center" w:pos="4677"/>
        <w:tab w:val="right" w:pos="9355"/>
      </w:tabs>
      <w:spacing w:after="0" w:line="240" w:lineRule="auto"/>
    </w:pPr>
    <w:rPr>
      <w:rFonts w:ascii="Arial" w:eastAsia="Times New Roman" w:hAnsi="Arial" w:cs="Times New Roman"/>
      <w:sz w:val="26"/>
      <w:szCs w:val="24"/>
    </w:rPr>
  </w:style>
  <w:style w:type="character" w:customStyle="1" w:styleId="af">
    <w:name w:val="Нижний колонтитул Знак"/>
    <w:basedOn w:val="a0"/>
    <w:link w:val="ae"/>
    <w:uiPriority w:val="99"/>
    <w:rsid w:val="009A693A"/>
    <w:rPr>
      <w:rFonts w:ascii="Arial" w:eastAsia="Times New Roman" w:hAnsi="Arial" w:cs="Times New Roman"/>
      <w:sz w:val="26"/>
      <w:szCs w:val="24"/>
    </w:rPr>
  </w:style>
  <w:style w:type="paragraph" w:customStyle="1" w:styleId="ConsPlusCell">
    <w:name w:val="ConsPlusCell"/>
    <w:link w:val="ConsPlusCell0"/>
    <w:uiPriority w:val="99"/>
    <w:rsid w:val="0053048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</w:rPr>
  </w:style>
  <w:style w:type="character" w:customStyle="1" w:styleId="ConsPlusCell0">
    <w:name w:val="ConsPlusCell Знак"/>
    <w:basedOn w:val="a0"/>
    <w:link w:val="ConsPlusCell"/>
    <w:rsid w:val="00530483"/>
    <w:rPr>
      <w:rFonts w:ascii="Arial" w:eastAsia="Times New Roman" w:hAnsi="Arial" w:cs="Arial"/>
      <w:sz w:val="20"/>
      <w:szCs w:val="20"/>
    </w:rPr>
  </w:style>
  <w:style w:type="paragraph" w:customStyle="1" w:styleId="af0">
    <w:name w:val="Знак"/>
    <w:basedOn w:val="a"/>
    <w:rsid w:val="00530483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33">
    <w:name w:val="Body Text Indent 3"/>
    <w:basedOn w:val="a"/>
    <w:link w:val="34"/>
    <w:uiPriority w:val="99"/>
    <w:rsid w:val="00530483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4">
    <w:name w:val="Основной текст с отступом 3 Знак"/>
    <w:basedOn w:val="a0"/>
    <w:link w:val="33"/>
    <w:uiPriority w:val="99"/>
    <w:rsid w:val="00530483"/>
    <w:rPr>
      <w:rFonts w:ascii="Times New Roman" w:eastAsia="Times New Roman" w:hAnsi="Times New Roman" w:cs="Times New Roman"/>
      <w:sz w:val="16"/>
      <w:szCs w:val="16"/>
    </w:rPr>
  </w:style>
  <w:style w:type="paragraph" w:customStyle="1" w:styleId="af1">
    <w:name w:val="Нормальный (таблица)"/>
    <w:basedOn w:val="a"/>
    <w:next w:val="a"/>
    <w:uiPriority w:val="99"/>
    <w:rsid w:val="00EA3596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6"/>
      <w:szCs w:val="26"/>
    </w:rPr>
  </w:style>
  <w:style w:type="paragraph" w:styleId="af2">
    <w:name w:val="List Paragraph"/>
    <w:basedOn w:val="a"/>
    <w:uiPriority w:val="99"/>
    <w:qFormat/>
    <w:rsid w:val="00151292"/>
    <w:pPr>
      <w:ind w:left="720"/>
      <w:contextualSpacing/>
    </w:pPr>
  </w:style>
  <w:style w:type="paragraph" w:customStyle="1" w:styleId="af3">
    <w:name w:val="Знак"/>
    <w:basedOn w:val="a"/>
    <w:uiPriority w:val="99"/>
    <w:rsid w:val="00A759C0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f4">
    <w:name w:val="header"/>
    <w:aliases w:val="ВерхКолонтитул"/>
    <w:basedOn w:val="a"/>
    <w:link w:val="af5"/>
    <w:uiPriority w:val="99"/>
    <w:unhideWhenUsed/>
    <w:rsid w:val="00B1448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5">
    <w:name w:val="Верхний колонтитул Знак"/>
    <w:aliases w:val="ВерхКолонтитул Знак"/>
    <w:basedOn w:val="a0"/>
    <w:link w:val="af4"/>
    <w:uiPriority w:val="99"/>
    <w:rsid w:val="00B1448C"/>
  </w:style>
  <w:style w:type="character" w:customStyle="1" w:styleId="a4">
    <w:name w:val="Без интервала Знак"/>
    <w:link w:val="a3"/>
    <w:uiPriority w:val="1"/>
    <w:rsid w:val="008E3ABD"/>
  </w:style>
  <w:style w:type="paragraph" w:styleId="21">
    <w:name w:val="Body Text 2"/>
    <w:basedOn w:val="a"/>
    <w:link w:val="22"/>
    <w:uiPriority w:val="99"/>
    <w:unhideWhenUsed/>
    <w:rsid w:val="0084790F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84790F"/>
  </w:style>
  <w:style w:type="paragraph" w:styleId="af6">
    <w:name w:val="Body Text Indent"/>
    <w:basedOn w:val="a"/>
    <w:link w:val="af7"/>
    <w:uiPriority w:val="99"/>
    <w:unhideWhenUsed/>
    <w:rsid w:val="0084790F"/>
    <w:pPr>
      <w:spacing w:after="120"/>
      <w:ind w:left="283"/>
    </w:pPr>
  </w:style>
  <w:style w:type="character" w:customStyle="1" w:styleId="af7">
    <w:name w:val="Основной текст с отступом Знак"/>
    <w:basedOn w:val="a0"/>
    <w:link w:val="af6"/>
    <w:uiPriority w:val="99"/>
    <w:rsid w:val="0084790F"/>
  </w:style>
  <w:style w:type="character" w:customStyle="1" w:styleId="20">
    <w:name w:val="Заголовок 2 Знак"/>
    <w:basedOn w:val="a0"/>
    <w:link w:val="2"/>
    <w:uiPriority w:val="99"/>
    <w:rsid w:val="0084790F"/>
    <w:rPr>
      <w:rFonts w:ascii="Calibri" w:eastAsia="Times New Roman" w:hAnsi="Calibri" w:cs="Calibri"/>
      <w:b/>
      <w:bCs/>
      <w:sz w:val="36"/>
      <w:szCs w:val="36"/>
    </w:rPr>
  </w:style>
  <w:style w:type="character" w:customStyle="1" w:styleId="30">
    <w:name w:val="Заголовок 3 Знак"/>
    <w:basedOn w:val="a0"/>
    <w:link w:val="3"/>
    <w:uiPriority w:val="99"/>
    <w:rsid w:val="0084790F"/>
    <w:rPr>
      <w:rFonts w:ascii="Calibri" w:eastAsia="Times New Roman" w:hAnsi="Calibri" w:cs="Calibri"/>
      <w:b/>
      <w:bCs/>
      <w:sz w:val="27"/>
      <w:szCs w:val="27"/>
    </w:rPr>
  </w:style>
  <w:style w:type="character" w:customStyle="1" w:styleId="50">
    <w:name w:val="Заголовок 5 Знак"/>
    <w:basedOn w:val="a0"/>
    <w:link w:val="5"/>
    <w:uiPriority w:val="99"/>
    <w:rsid w:val="0084790F"/>
    <w:rPr>
      <w:rFonts w:ascii="Calibri" w:eastAsia="Times New Roman" w:hAnsi="Calibri" w:cs="Calibri"/>
      <w:b/>
      <w:bCs/>
      <w:i/>
      <w:iCs/>
      <w:sz w:val="26"/>
      <w:szCs w:val="26"/>
      <w:lang w:eastAsia="en-US"/>
    </w:rPr>
  </w:style>
  <w:style w:type="character" w:customStyle="1" w:styleId="60">
    <w:name w:val="Заголовок 6 Знак"/>
    <w:basedOn w:val="a0"/>
    <w:link w:val="6"/>
    <w:uiPriority w:val="99"/>
    <w:rsid w:val="0084790F"/>
    <w:rPr>
      <w:rFonts w:ascii="Calibri" w:eastAsia="Times New Roman" w:hAnsi="Calibri" w:cs="Calibri"/>
      <w:b/>
      <w:bCs/>
      <w:lang w:eastAsia="en-US"/>
    </w:rPr>
  </w:style>
  <w:style w:type="character" w:customStyle="1" w:styleId="70">
    <w:name w:val="Заголовок 7 Знак"/>
    <w:basedOn w:val="a0"/>
    <w:link w:val="7"/>
    <w:uiPriority w:val="99"/>
    <w:rsid w:val="0084790F"/>
    <w:rPr>
      <w:rFonts w:ascii="Calibri" w:eastAsia="Times New Roman" w:hAnsi="Calibri" w:cs="Calibri"/>
      <w:sz w:val="24"/>
      <w:szCs w:val="24"/>
      <w:lang w:eastAsia="en-US"/>
    </w:rPr>
  </w:style>
  <w:style w:type="character" w:customStyle="1" w:styleId="80">
    <w:name w:val="Заголовок 8 Знак"/>
    <w:basedOn w:val="a0"/>
    <w:link w:val="8"/>
    <w:uiPriority w:val="99"/>
    <w:rsid w:val="0084790F"/>
    <w:rPr>
      <w:rFonts w:ascii="Calibri" w:eastAsia="Times New Roman" w:hAnsi="Calibri" w:cs="Calibri"/>
      <w:b/>
      <w:bCs/>
      <w:sz w:val="28"/>
      <w:szCs w:val="28"/>
    </w:rPr>
  </w:style>
  <w:style w:type="paragraph" w:customStyle="1" w:styleId="35">
    <w:name w:val="Знак3"/>
    <w:basedOn w:val="a"/>
    <w:uiPriority w:val="99"/>
    <w:rsid w:val="0084790F"/>
    <w:pPr>
      <w:widowControl w:val="0"/>
      <w:adjustRightInd w:val="0"/>
      <w:spacing w:after="160"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MainStyl">
    <w:name w:val="MainStyl"/>
    <w:basedOn w:val="a"/>
    <w:uiPriority w:val="99"/>
    <w:rsid w:val="0084790F"/>
    <w:pPr>
      <w:autoSpaceDE w:val="0"/>
      <w:autoSpaceDN w:val="0"/>
      <w:adjustRightInd w:val="0"/>
      <w:spacing w:after="0" w:line="246" w:lineRule="atLeast"/>
      <w:ind w:firstLine="283"/>
      <w:jc w:val="both"/>
      <w:textAlignment w:val="center"/>
    </w:pPr>
    <w:rPr>
      <w:rFonts w:ascii="NewtonC" w:eastAsia="Times New Roman" w:hAnsi="NewtonC" w:cs="NewtonC"/>
      <w:color w:val="000000"/>
      <w:sz w:val="21"/>
      <w:szCs w:val="21"/>
    </w:rPr>
  </w:style>
  <w:style w:type="character" w:styleId="af8">
    <w:name w:val="page number"/>
    <w:basedOn w:val="a0"/>
    <w:uiPriority w:val="99"/>
    <w:rsid w:val="0084790F"/>
    <w:rPr>
      <w:rFonts w:ascii="Times New Roman" w:hAnsi="Times New Roman" w:cs="Times New Roman"/>
      <w:sz w:val="28"/>
      <w:szCs w:val="28"/>
    </w:rPr>
  </w:style>
  <w:style w:type="character" w:customStyle="1" w:styleId="apple-converted-space">
    <w:name w:val="apple-converted-space"/>
    <w:uiPriority w:val="99"/>
    <w:rsid w:val="0084790F"/>
  </w:style>
  <w:style w:type="character" w:styleId="af9">
    <w:name w:val="annotation reference"/>
    <w:basedOn w:val="a0"/>
    <w:uiPriority w:val="99"/>
    <w:semiHidden/>
    <w:rsid w:val="0084790F"/>
    <w:rPr>
      <w:rFonts w:cs="Times New Roman"/>
      <w:sz w:val="16"/>
      <w:szCs w:val="16"/>
    </w:rPr>
  </w:style>
  <w:style w:type="paragraph" w:styleId="afa">
    <w:name w:val="annotation text"/>
    <w:basedOn w:val="a"/>
    <w:link w:val="afb"/>
    <w:uiPriority w:val="99"/>
    <w:semiHidden/>
    <w:rsid w:val="0084790F"/>
    <w:rPr>
      <w:rFonts w:ascii="Calibri" w:eastAsia="Times New Roman" w:hAnsi="Calibri" w:cs="Calibri"/>
      <w:sz w:val="20"/>
      <w:szCs w:val="20"/>
      <w:lang w:eastAsia="en-US"/>
    </w:rPr>
  </w:style>
  <w:style w:type="character" w:customStyle="1" w:styleId="afb">
    <w:name w:val="Текст примечания Знак"/>
    <w:basedOn w:val="a0"/>
    <w:link w:val="afa"/>
    <w:uiPriority w:val="99"/>
    <w:rsid w:val="0084790F"/>
    <w:rPr>
      <w:rFonts w:ascii="Calibri" w:eastAsia="Times New Roman" w:hAnsi="Calibri" w:cs="Calibri"/>
      <w:sz w:val="20"/>
      <w:szCs w:val="20"/>
      <w:lang w:eastAsia="en-US"/>
    </w:rPr>
  </w:style>
  <w:style w:type="paragraph" w:styleId="afc">
    <w:name w:val="annotation subject"/>
    <w:basedOn w:val="afa"/>
    <w:next w:val="afa"/>
    <w:link w:val="afd"/>
    <w:uiPriority w:val="99"/>
    <w:semiHidden/>
    <w:rsid w:val="0084790F"/>
    <w:rPr>
      <w:b/>
      <w:bCs/>
    </w:rPr>
  </w:style>
  <w:style w:type="character" w:customStyle="1" w:styleId="afd">
    <w:name w:val="Тема примечания Знак"/>
    <w:basedOn w:val="afb"/>
    <w:link w:val="afc"/>
    <w:uiPriority w:val="99"/>
    <w:semiHidden/>
    <w:rsid w:val="0084790F"/>
    <w:rPr>
      <w:rFonts w:ascii="Calibri" w:eastAsia="Times New Roman" w:hAnsi="Calibri" w:cs="Calibri"/>
      <w:b/>
      <w:bCs/>
      <w:sz w:val="20"/>
      <w:szCs w:val="20"/>
      <w:lang w:eastAsia="en-US"/>
    </w:rPr>
  </w:style>
  <w:style w:type="table" w:styleId="afe">
    <w:name w:val="Table Grid"/>
    <w:basedOn w:val="a1"/>
    <w:uiPriority w:val="99"/>
    <w:rsid w:val="0084790F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Title">
    <w:name w:val="ConsTitle"/>
    <w:uiPriority w:val="99"/>
    <w:rsid w:val="0084790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harCharCarCarCharCharCarCarCharCharCarCarCharChar">
    <w:name w:val="Char Char Car Car Char Char Car Car Char Char Car Car Char Char"/>
    <w:basedOn w:val="a"/>
    <w:uiPriority w:val="99"/>
    <w:rsid w:val="0084790F"/>
    <w:pPr>
      <w:spacing w:after="160" w:line="240" w:lineRule="exact"/>
    </w:pPr>
    <w:rPr>
      <w:rFonts w:ascii="Calibri" w:eastAsia="Times New Roman" w:hAnsi="Calibri" w:cs="Calibri"/>
      <w:noProof/>
      <w:sz w:val="20"/>
      <w:szCs w:val="20"/>
    </w:rPr>
  </w:style>
  <w:style w:type="paragraph" w:customStyle="1" w:styleId="ConsPlusTitle">
    <w:name w:val="ConsPlusTitle"/>
    <w:uiPriority w:val="99"/>
    <w:rsid w:val="0084790F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paragraph" w:customStyle="1" w:styleId="ConsPlusNonformat">
    <w:name w:val="ConsPlusNonformat"/>
    <w:uiPriority w:val="99"/>
    <w:rsid w:val="0084790F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Normal">
    <w:name w:val="ConsNormal"/>
    <w:uiPriority w:val="99"/>
    <w:rsid w:val="0084790F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paragraph" w:customStyle="1" w:styleId="ConsNonformat">
    <w:name w:val="ConsNonformat"/>
    <w:uiPriority w:val="99"/>
    <w:rsid w:val="0084790F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eastAsia="Times New Roman" w:hAnsi="Courier New" w:cs="Courier New"/>
      <w:sz w:val="20"/>
      <w:szCs w:val="20"/>
    </w:rPr>
  </w:style>
  <w:style w:type="character" w:customStyle="1" w:styleId="aff">
    <w:name w:val="Гипертекстовая ссылка"/>
    <w:basedOn w:val="a0"/>
    <w:uiPriority w:val="99"/>
    <w:rsid w:val="0084790F"/>
    <w:rPr>
      <w:rFonts w:cs="Times New Roman"/>
      <w:color w:val="008000"/>
    </w:rPr>
  </w:style>
  <w:style w:type="paragraph" w:customStyle="1" w:styleId="aff0">
    <w:name w:val="Прижатый влево"/>
    <w:basedOn w:val="a"/>
    <w:next w:val="a"/>
    <w:uiPriority w:val="99"/>
    <w:rsid w:val="0084790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6"/>
      <w:szCs w:val="26"/>
    </w:rPr>
  </w:style>
  <w:style w:type="paragraph" w:customStyle="1" w:styleId="51">
    <w:name w:val="Знак5"/>
    <w:basedOn w:val="a"/>
    <w:uiPriority w:val="99"/>
    <w:rsid w:val="0084790F"/>
    <w:pPr>
      <w:widowControl w:val="0"/>
      <w:adjustRightInd w:val="0"/>
      <w:spacing w:after="160"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41">
    <w:name w:val="Знак4"/>
    <w:basedOn w:val="a"/>
    <w:uiPriority w:val="99"/>
    <w:rsid w:val="0084790F"/>
    <w:pPr>
      <w:widowControl w:val="0"/>
      <w:adjustRightInd w:val="0"/>
      <w:spacing w:after="160"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character" w:customStyle="1" w:styleId="aff1">
    <w:name w:val="Колонтитул_"/>
    <w:basedOn w:val="a0"/>
    <w:link w:val="12"/>
    <w:uiPriority w:val="99"/>
    <w:locked/>
    <w:rsid w:val="0084790F"/>
    <w:rPr>
      <w:rFonts w:ascii="Trebuchet MS" w:hAnsi="Trebuchet MS" w:cs="Trebuchet MS"/>
      <w:noProof/>
      <w:sz w:val="13"/>
      <w:szCs w:val="13"/>
      <w:shd w:val="clear" w:color="auto" w:fill="FFFFFF"/>
    </w:rPr>
  </w:style>
  <w:style w:type="paragraph" w:customStyle="1" w:styleId="12">
    <w:name w:val="Колонтитул1"/>
    <w:basedOn w:val="a"/>
    <w:link w:val="aff1"/>
    <w:uiPriority w:val="99"/>
    <w:rsid w:val="0084790F"/>
    <w:pPr>
      <w:widowControl w:val="0"/>
      <w:shd w:val="clear" w:color="auto" w:fill="FFFFFF"/>
      <w:spacing w:after="0" w:line="240" w:lineRule="atLeast"/>
    </w:pPr>
    <w:rPr>
      <w:rFonts w:ascii="Trebuchet MS" w:hAnsi="Trebuchet MS" w:cs="Trebuchet MS"/>
      <w:noProof/>
      <w:sz w:val="13"/>
      <w:szCs w:val="13"/>
    </w:rPr>
  </w:style>
  <w:style w:type="paragraph" w:customStyle="1" w:styleId="23">
    <w:name w:val="Знак2"/>
    <w:basedOn w:val="a"/>
    <w:uiPriority w:val="99"/>
    <w:rsid w:val="0084790F"/>
    <w:pPr>
      <w:widowControl w:val="0"/>
      <w:adjustRightInd w:val="0"/>
      <w:spacing w:after="160"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13">
    <w:name w:val="Стиль1"/>
    <w:basedOn w:val="a"/>
    <w:next w:val="24"/>
    <w:uiPriority w:val="99"/>
    <w:rsid w:val="0084790F"/>
    <w:pPr>
      <w:widowControl w:val="0"/>
      <w:spacing w:after="0" w:line="360" w:lineRule="auto"/>
      <w:ind w:firstLine="720"/>
      <w:jc w:val="both"/>
    </w:pPr>
    <w:rPr>
      <w:rFonts w:ascii="Calibri" w:eastAsia="Times New Roman" w:hAnsi="Calibri" w:cs="Calibri"/>
      <w:sz w:val="28"/>
      <w:szCs w:val="28"/>
    </w:rPr>
  </w:style>
  <w:style w:type="paragraph" w:styleId="24">
    <w:name w:val="List 2"/>
    <w:basedOn w:val="a"/>
    <w:uiPriority w:val="99"/>
    <w:rsid w:val="0084790F"/>
    <w:pPr>
      <w:widowControl w:val="0"/>
      <w:spacing w:after="0" w:line="360" w:lineRule="auto"/>
      <w:ind w:firstLine="709"/>
      <w:jc w:val="both"/>
    </w:pPr>
    <w:rPr>
      <w:rFonts w:ascii="Calibri" w:eastAsia="Times New Roman" w:hAnsi="Calibri" w:cs="Calibri"/>
      <w:sz w:val="28"/>
      <w:szCs w:val="28"/>
    </w:rPr>
  </w:style>
  <w:style w:type="paragraph" w:customStyle="1" w:styleId="aff2">
    <w:name w:val="Следующий абзац"/>
    <w:basedOn w:val="a"/>
    <w:uiPriority w:val="99"/>
    <w:rsid w:val="0084790F"/>
    <w:pPr>
      <w:widowControl w:val="0"/>
      <w:spacing w:after="0" w:line="240" w:lineRule="auto"/>
      <w:ind w:left="1843" w:hanging="1134"/>
      <w:jc w:val="both"/>
    </w:pPr>
    <w:rPr>
      <w:rFonts w:ascii="Calibri" w:eastAsia="Times New Roman" w:hAnsi="Calibri" w:cs="Calibri"/>
      <w:caps/>
    </w:rPr>
  </w:style>
  <w:style w:type="paragraph" w:customStyle="1" w:styleId="aff3">
    <w:name w:val="Нормальный"/>
    <w:basedOn w:val="a"/>
    <w:uiPriority w:val="99"/>
    <w:rsid w:val="0084790F"/>
    <w:pPr>
      <w:widowControl w:val="0"/>
      <w:spacing w:after="0" w:line="360" w:lineRule="auto"/>
      <w:jc w:val="both"/>
    </w:pPr>
    <w:rPr>
      <w:rFonts w:ascii="Calibri" w:eastAsia="Times New Roman" w:hAnsi="Calibri" w:cs="Calibri"/>
      <w:sz w:val="28"/>
      <w:szCs w:val="28"/>
    </w:rPr>
  </w:style>
  <w:style w:type="paragraph" w:styleId="25">
    <w:name w:val="Body Text Indent 2"/>
    <w:basedOn w:val="a"/>
    <w:link w:val="26"/>
    <w:uiPriority w:val="99"/>
    <w:rsid w:val="0084790F"/>
    <w:pPr>
      <w:spacing w:after="0" w:line="240" w:lineRule="auto"/>
      <w:ind w:firstLine="993"/>
    </w:pPr>
    <w:rPr>
      <w:rFonts w:ascii="Calibri" w:eastAsia="Times New Roman" w:hAnsi="Calibri" w:cs="Calibri"/>
      <w:sz w:val="28"/>
      <w:szCs w:val="28"/>
    </w:rPr>
  </w:style>
  <w:style w:type="character" w:customStyle="1" w:styleId="26">
    <w:name w:val="Основной текст с отступом 2 Знак"/>
    <w:basedOn w:val="a0"/>
    <w:link w:val="25"/>
    <w:uiPriority w:val="99"/>
    <w:rsid w:val="0084790F"/>
    <w:rPr>
      <w:rFonts w:ascii="Calibri" w:eastAsia="Times New Roman" w:hAnsi="Calibri" w:cs="Calibri"/>
      <w:sz w:val="28"/>
      <w:szCs w:val="28"/>
    </w:rPr>
  </w:style>
  <w:style w:type="paragraph" w:styleId="aff4">
    <w:name w:val="Block Text"/>
    <w:basedOn w:val="a"/>
    <w:uiPriority w:val="99"/>
    <w:rsid w:val="0084790F"/>
    <w:pPr>
      <w:widowControl w:val="0"/>
      <w:spacing w:after="0" w:line="240" w:lineRule="auto"/>
      <w:ind w:left="-28" w:right="-57"/>
      <w:jc w:val="both"/>
    </w:pPr>
    <w:rPr>
      <w:rFonts w:ascii="Calibri" w:eastAsia="Times New Roman" w:hAnsi="Calibri" w:cs="Calibri"/>
      <w:spacing w:val="-6"/>
      <w:sz w:val="28"/>
      <w:szCs w:val="28"/>
    </w:rPr>
  </w:style>
  <w:style w:type="paragraph" w:styleId="aff5">
    <w:name w:val="Document Map"/>
    <w:basedOn w:val="a"/>
    <w:link w:val="aff6"/>
    <w:uiPriority w:val="99"/>
    <w:semiHidden/>
    <w:rsid w:val="0084790F"/>
    <w:rPr>
      <w:rFonts w:ascii="Tahoma" w:eastAsia="Times New Roman" w:hAnsi="Tahoma" w:cs="Tahoma"/>
      <w:sz w:val="16"/>
      <w:szCs w:val="16"/>
      <w:lang w:eastAsia="en-US"/>
    </w:rPr>
  </w:style>
  <w:style w:type="character" w:customStyle="1" w:styleId="aff6">
    <w:name w:val="Схема документа Знак"/>
    <w:basedOn w:val="a0"/>
    <w:link w:val="aff5"/>
    <w:uiPriority w:val="99"/>
    <w:semiHidden/>
    <w:rsid w:val="0084790F"/>
    <w:rPr>
      <w:rFonts w:ascii="Tahoma" w:eastAsia="Times New Roman" w:hAnsi="Tahoma" w:cs="Tahoma"/>
      <w:sz w:val="16"/>
      <w:szCs w:val="16"/>
      <w:lang w:eastAsia="en-US"/>
    </w:rPr>
  </w:style>
  <w:style w:type="paragraph" w:customStyle="1" w:styleId="14">
    <w:name w:val="Знак1"/>
    <w:basedOn w:val="a"/>
    <w:uiPriority w:val="99"/>
    <w:rsid w:val="0084790F"/>
    <w:pPr>
      <w:widowControl w:val="0"/>
      <w:adjustRightInd w:val="0"/>
      <w:spacing w:after="160"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9">
    <w:name w:val="Знак9"/>
    <w:basedOn w:val="a"/>
    <w:uiPriority w:val="99"/>
    <w:rsid w:val="0084790F"/>
    <w:pPr>
      <w:widowControl w:val="0"/>
      <w:adjustRightInd w:val="0"/>
      <w:spacing w:after="160"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81">
    <w:name w:val="Знак8"/>
    <w:basedOn w:val="a"/>
    <w:uiPriority w:val="99"/>
    <w:rsid w:val="0084790F"/>
    <w:pPr>
      <w:widowControl w:val="0"/>
      <w:adjustRightInd w:val="0"/>
      <w:spacing w:after="160"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15">
    <w:name w:val="Абзац списка1"/>
    <w:basedOn w:val="a"/>
    <w:uiPriority w:val="99"/>
    <w:rsid w:val="0084790F"/>
    <w:pPr>
      <w:ind w:left="720"/>
    </w:pPr>
    <w:rPr>
      <w:rFonts w:ascii="Calibri" w:eastAsia="Times New Roman" w:hAnsi="Calibri" w:cs="Calibri"/>
      <w:lang w:eastAsia="en-US"/>
    </w:rPr>
  </w:style>
  <w:style w:type="paragraph" w:customStyle="1" w:styleId="71">
    <w:name w:val="Знак7"/>
    <w:basedOn w:val="a"/>
    <w:uiPriority w:val="99"/>
    <w:rsid w:val="0084790F"/>
    <w:pPr>
      <w:widowControl w:val="0"/>
      <w:adjustRightInd w:val="0"/>
      <w:spacing w:after="160"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61">
    <w:name w:val="Знак6"/>
    <w:basedOn w:val="a"/>
    <w:uiPriority w:val="99"/>
    <w:rsid w:val="0084790F"/>
    <w:pPr>
      <w:widowControl w:val="0"/>
      <w:adjustRightInd w:val="0"/>
      <w:spacing w:after="160" w:line="240" w:lineRule="exact"/>
      <w:jc w:val="right"/>
    </w:pPr>
    <w:rPr>
      <w:rFonts w:ascii="Calibri" w:eastAsia="Times New Roman" w:hAnsi="Calibri" w:cs="Calibri"/>
      <w:sz w:val="20"/>
      <w:szCs w:val="20"/>
      <w:lang w:val="en-GB" w:eastAsia="en-US"/>
    </w:rPr>
  </w:style>
  <w:style w:type="paragraph" w:customStyle="1" w:styleId="27">
    <w:name w:val="Абзац списка2"/>
    <w:basedOn w:val="a"/>
    <w:uiPriority w:val="99"/>
    <w:rsid w:val="0084790F"/>
    <w:pPr>
      <w:ind w:left="720"/>
    </w:pPr>
    <w:rPr>
      <w:rFonts w:ascii="Calibri" w:eastAsia="Times New Roman" w:hAnsi="Calibri" w:cs="Calibri"/>
      <w:lang w:eastAsia="en-US"/>
    </w:rPr>
  </w:style>
  <w:style w:type="table" w:customStyle="1" w:styleId="16">
    <w:name w:val="Сетка таблицы1"/>
    <w:basedOn w:val="a1"/>
    <w:next w:val="afe"/>
    <w:uiPriority w:val="99"/>
    <w:rsid w:val="0084790F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7">
    <w:name w:val="Нет списка1"/>
    <w:next w:val="a2"/>
    <w:uiPriority w:val="99"/>
    <w:semiHidden/>
    <w:unhideWhenUsed/>
    <w:rsid w:val="00AD16E5"/>
  </w:style>
  <w:style w:type="table" w:customStyle="1" w:styleId="28">
    <w:name w:val="Сетка таблицы2"/>
    <w:basedOn w:val="a1"/>
    <w:next w:val="afe"/>
    <w:uiPriority w:val="99"/>
    <w:rsid w:val="00AD16E5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0">
    <w:name w:val="Сетка таблицы11"/>
    <w:basedOn w:val="a1"/>
    <w:next w:val="afe"/>
    <w:uiPriority w:val="99"/>
    <w:rsid w:val="00AD16E5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838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782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5122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074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5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4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345</TotalTime>
  <Pages>17</Pages>
  <Words>3848</Words>
  <Characters>21934</Characters>
  <Application>Microsoft Office Word</Application>
  <DocSecurity>0</DocSecurity>
  <Lines>182</Lines>
  <Paragraphs>51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25731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Александр Витченко</cp:lastModifiedBy>
  <cp:revision>70</cp:revision>
  <cp:lastPrinted>2022-11-01T05:45:00Z</cp:lastPrinted>
  <dcterms:created xsi:type="dcterms:W3CDTF">2015-09-04T08:06:00Z</dcterms:created>
  <dcterms:modified xsi:type="dcterms:W3CDTF">2023-12-26T13:07:00Z</dcterms:modified>
</cp:coreProperties>
</file>