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56" w:rsidRDefault="00963356" w:rsidP="00C22A5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22A5C">
        <w:rPr>
          <w:rFonts w:ascii="Times New Roman" w:hAnsi="Times New Roman"/>
          <w:sz w:val="28"/>
          <w:szCs w:val="28"/>
        </w:rPr>
        <w:t>ПОЯСНИТЕЛЬНАЯ ЗАПИСКА</w:t>
      </w:r>
    </w:p>
    <w:p w:rsidR="00963356" w:rsidRDefault="00963356" w:rsidP="00C22A5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постановления администрации муниципального образования Выселковский район «Об утверждении Порядка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Выселковский район объектов капитального строительства социально-культурного и (или) коммунально-бытового назначения»</w:t>
      </w:r>
    </w:p>
    <w:p w:rsidR="00963356" w:rsidRDefault="00963356" w:rsidP="00C22A5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3356" w:rsidRDefault="00963356" w:rsidP="00C22A5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Проект постановления разработан в целях </w:t>
      </w:r>
      <w:r w:rsidRPr="00C22A5C">
        <w:rPr>
          <w:rFonts w:ascii="Times New Roman" w:hAnsi="Times New Roman"/>
          <w:sz w:val="28"/>
          <w:szCs w:val="28"/>
        </w:rPr>
        <w:t xml:space="preserve">реализации </w:t>
      </w:r>
      <w:r>
        <w:rPr>
          <w:rFonts w:ascii="Times New Roman" w:hAnsi="Times New Roman"/>
          <w:sz w:val="28"/>
          <w:szCs w:val="28"/>
        </w:rPr>
        <w:t>Закона Краснодарского края от 4 марта 2015 года № 3123-КЗ 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собственности,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</w:t>
      </w:r>
      <w:r w:rsidRPr="00203B3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постановления главы администрации (губернатора) Краснодарского края от 9 июня 2015 года № 522 «Об утверждении Порядка принятия решения о соответствии масштабного инвестиционного проекта, объекта социально-культурного или коммунально-бытового назначения критериям, установленным Законом Краснодарского края от 4 марта 2015 года № 3123-КЗ, при соблюдении которых допускается предоставление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торгов», а также   в целях привлечения инвестиций в экономику муниципального образования Выселковский район.    </w:t>
      </w:r>
    </w:p>
    <w:p w:rsidR="00963356" w:rsidRDefault="00963356" w:rsidP="00C22A5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Проектом постановления администрации муниципального образования Выселковский район </w:t>
      </w:r>
      <w:r w:rsidRPr="00C22A5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Порядка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Выселковский район объектов капитального строительства социально-культурного и (или) коммунально-бытового назначения</w:t>
      </w:r>
      <w:r w:rsidRPr="00C22A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предполагается утвердить </w:t>
      </w:r>
      <w:r w:rsidRPr="00C22A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порядок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Выселковский район объектов капитального строительства социально-культурного и (или) коммунально-бытового назначения</w:t>
      </w:r>
      <w:r w:rsidRPr="00C22A5C">
        <w:rPr>
          <w:rFonts w:ascii="Times New Roman" w:hAnsi="Times New Roman"/>
          <w:sz w:val="28"/>
          <w:szCs w:val="28"/>
        </w:rPr>
        <w:t>.</w:t>
      </w:r>
    </w:p>
    <w:p w:rsidR="00963356" w:rsidRDefault="00963356" w:rsidP="00C22A5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356" w:rsidRDefault="00963356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963356" w:rsidRDefault="00963356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развития, инвестиций </w:t>
      </w:r>
    </w:p>
    <w:p w:rsidR="00963356" w:rsidRDefault="00963356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малого бизнеса администрации</w:t>
      </w:r>
    </w:p>
    <w:p w:rsidR="00963356" w:rsidRDefault="00963356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63356" w:rsidRDefault="00963356" w:rsidP="003723E1">
      <w:pPr>
        <w:pStyle w:val="ConsPlusNonformat"/>
        <w:jc w:val="both"/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        Н.В.Филь   </w:t>
      </w:r>
    </w:p>
    <w:p w:rsidR="00963356" w:rsidRPr="00C22A5C" w:rsidRDefault="00963356">
      <w:pPr>
        <w:jc w:val="center"/>
        <w:rPr>
          <w:rFonts w:ascii="Times New Roman" w:hAnsi="Times New Roman"/>
          <w:sz w:val="28"/>
          <w:szCs w:val="28"/>
        </w:rPr>
      </w:pPr>
    </w:p>
    <w:sectPr w:rsidR="00963356" w:rsidRPr="00C22A5C" w:rsidSect="00C22A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BF8"/>
    <w:rsid w:val="000B0375"/>
    <w:rsid w:val="00203B37"/>
    <w:rsid w:val="002477E3"/>
    <w:rsid w:val="003723E1"/>
    <w:rsid w:val="00677DBC"/>
    <w:rsid w:val="00721509"/>
    <w:rsid w:val="008B1386"/>
    <w:rsid w:val="00963356"/>
    <w:rsid w:val="00B50BF8"/>
    <w:rsid w:val="00BB4E79"/>
    <w:rsid w:val="00C22A5C"/>
    <w:rsid w:val="00FB7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3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723E1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2</Pages>
  <Words>375</Words>
  <Characters>2141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ЮроваТ</cp:lastModifiedBy>
  <cp:revision>7</cp:revision>
  <cp:lastPrinted>2018-12-17T12:20:00Z</cp:lastPrinted>
  <dcterms:created xsi:type="dcterms:W3CDTF">2018-12-17T12:12:00Z</dcterms:created>
  <dcterms:modified xsi:type="dcterms:W3CDTF">2019-05-08T06:50:00Z</dcterms:modified>
</cp:coreProperties>
</file>