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B35" w:rsidRDefault="008A0B35" w:rsidP="008A0B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0" w:name="sub_1000"/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                                                                </w:t>
      </w:r>
      <w:r w:rsidRPr="008A0B35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ПРИЛОЖЕНИЕ</w:t>
      </w:r>
      <w:r w:rsidR="00B44BB0" w:rsidRPr="008A0B35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br/>
      </w: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                                                                                         </w:t>
      </w:r>
    </w:p>
    <w:p w:rsidR="008A0B35" w:rsidRDefault="008A0B35" w:rsidP="008A0B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A0B3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                                    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                  </w:t>
      </w:r>
      <w:proofErr w:type="gramStart"/>
      <w:r w:rsidR="00B44BB0" w:rsidRPr="008A0B3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Утвержден</w:t>
      </w:r>
      <w:proofErr w:type="gramEnd"/>
      <w:r w:rsidR="00B44BB0" w:rsidRPr="008A0B3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hyperlink w:anchor="sub_0" w:history="1">
        <w:r w:rsidR="00B44BB0" w:rsidRPr="008A0B35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приказом</w:t>
        </w:r>
      </w:hyperlink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B44BB0" w:rsidRPr="008A0B3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финансов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ого</w:t>
      </w:r>
      <w:r w:rsidR="00B44BB0" w:rsidRPr="008A0B3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управления администрации </w:t>
      </w:r>
    </w:p>
    <w:p w:rsidR="008A0B35" w:rsidRDefault="008A0B35" w:rsidP="008A0B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муниципального образования</w:t>
      </w:r>
    </w:p>
    <w:p w:rsidR="00B44BB0" w:rsidRPr="008A0B35" w:rsidRDefault="008A0B35" w:rsidP="008A0B3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Выселковский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район</w:t>
      </w:r>
      <w:r w:rsidR="00B44BB0" w:rsidRPr="008A0B3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</w:t>
      </w:r>
      <w:r w:rsidR="00B44BB0" w:rsidRPr="008A0B3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от </w:t>
      </w:r>
      <w:r w:rsidR="006E1A98" w:rsidRPr="006E1A9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29 </w:t>
      </w:r>
      <w:r w:rsidR="006E1A9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декабря 2020 года</w:t>
      </w:r>
      <w:r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№ </w:t>
      </w:r>
      <w:r w:rsidR="006E1A9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10</w:t>
      </w:r>
      <w:r w:rsidR="00C660C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2</w:t>
      </w:r>
      <w:bookmarkStart w:id="1" w:name="_GoBack"/>
      <w:bookmarkEnd w:id="1"/>
      <w:r w:rsidR="006E1A9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-О</w:t>
      </w:r>
    </w:p>
    <w:bookmarkEnd w:id="0"/>
    <w:p w:rsidR="00B44BB0" w:rsidRPr="00B44BB0" w:rsidRDefault="00B44BB0" w:rsidP="00B44BB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E1A98" w:rsidRDefault="00144B6A" w:rsidP="006E1A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ПОРЯДОК</w:t>
      </w:r>
      <w:r w:rsidR="00B44BB0" w:rsidRPr="00144B6A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br/>
        <w:t>проведения финансов</w:t>
      </w: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ым управлением администрации муниципального образования </w:t>
      </w:r>
      <w:proofErr w:type="spellStart"/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Выселковский</w:t>
      </w:r>
      <w:proofErr w:type="spellEnd"/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район</w:t>
      </w:r>
      <w:r w:rsidR="00B44BB0" w:rsidRPr="00144B6A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proofErr w:type="gramStart"/>
      <w:r w:rsidR="00B44BB0" w:rsidRPr="00144B6A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мониторинга качества финансового менеджмента главных распорядителей средств </w:t>
      </w:r>
      <w:r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районного</w:t>
      </w:r>
      <w:r w:rsidR="00B44BB0" w:rsidRPr="00144B6A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бюджета</w:t>
      </w:r>
      <w:proofErr w:type="gramEnd"/>
      <w:r w:rsidR="00B44BB0" w:rsidRPr="00144B6A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, </w:t>
      </w:r>
    </w:p>
    <w:p w:rsidR="006E1A98" w:rsidRDefault="00B44BB0" w:rsidP="006E1A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 w:rsidRPr="00144B6A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главных администраторов доходов </w:t>
      </w:r>
      <w:r w:rsidR="00144B6A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районного</w:t>
      </w:r>
      <w:r w:rsidRPr="00144B6A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бюджета, </w:t>
      </w:r>
    </w:p>
    <w:p w:rsidR="006E1A98" w:rsidRDefault="00B44BB0" w:rsidP="006E1A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 w:rsidRPr="00144B6A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главных администраторов источников финансирования дефицита</w:t>
      </w:r>
    </w:p>
    <w:p w:rsidR="00B44BB0" w:rsidRPr="00144B6A" w:rsidRDefault="00B44BB0" w:rsidP="006E1A9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r w:rsidRPr="00144B6A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</w:t>
      </w:r>
      <w:r w:rsidR="00144B6A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>районного</w:t>
      </w:r>
      <w:r w:rsidRPr="00144B6A"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  <w:t xml:space="preserve"> бюджета</w:t>
      </w:r>
    </w:p>
    <w:p w:rsidR="00B44BB0" w:rsidRPr="00B44BB0" w:rsidRDefault="00B44BB0" w:rsidP="00B44BB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44BB0" w:rsidRPr="00B44BB0" w:rsidRDefault="00B44BB0" w:rsidP="00B44BB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2" w:name="sub_1001"/>
      <w:r w:rsidRPr="00B44BB0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1. Общие положения</w:t>
      </w:r>
    </w:p>
    <w:bookmarkEnd w:id="2"/>
    <w:p w:rsidR="00B44BB0" w:rsidRPr="00B44BB0" w:rsidRDefault="00B44BB0" w:rsidP="00B44BB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44BB0" w:rsidRPr="00B44BB0" w:rsidRDefault="00B44BB0" w:rsidP="006E1A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" w:name="sub_1011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1.1. Настоящий Порядок в соответствии с </w:t>
      </w:r>
      <w:hyperlink r:id="rId8" w:history="1">
        <w:r w:rsidRPr="00144B6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пунктом 6 статьи 160.2-1</w:t>
        </w:r>
      </w:hyperlink>
      <w:r w:rsidRPr="00144B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Бюджетного кодекса Российской Федерации определяет правила проведения финансов</w:t>
      </w:r>
      <w:r w:rsidR="00144B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ым управлением администрации муниципального образования </w:t>
      </w:r>
      <w:proofErr w:type="spellStart"/>
      <w:r w:rsidR="00144B6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="00144B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 (далее – финансовое управление)</w:t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мониторинга качества финансового менеджмента в отношении главных распорядителей средств </w:t>
      </w:r>
      <w:r w:rsidR="00144B6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бюджета, главных администраторов доходов </w:t>
      </w:r>
      <w:r w:rsidR="00144B6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бюджета, главных администраторов источников финансирования дефицита </w:t>
      </w:r>
      <w:r w:rsidR="00144B6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 (далее соответственно - мониторинг, главный администратор), в том числе правила расчета и анализа значений показателей качества финансового менеджмента, формирования и представления информации, необходимой для проведения мониторинга, а также формирования и представления отчета о результатах мониторинга.</w:t>
      </w:r>
    </w:p>
    <w:bookmarkEnd w:id="3"/>
    <w:p w:rsidR="00B44BB0" w:rsidRPr="00B44BB0" w:rsidRDefault="00B44BB0" w:rsidP="00B44BB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Мониторинг проводится в целях выявления положительных и негативных тенденций в финансовом менеджменте главных администраторов и реализации главными администраторами мер, направленных на повышение качества финансового менеджмента.</w:t>
      </w:r>
    </w:p>
    <w:p w:rsidR="00B44BB0" w:rsidRPr="00B44BB0" w:rsidRDefault="00B44BB0" w:rsidP="006E1A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" w:name="sub_1012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1.2. Мониторинг проводится путем анализа и оценки выполняемых главными администраторами бюджетных полномочий, а также управления активами, осуществления закупок товаров, работ и услуг для обеспечения </w:t>
      </w:r>
      <w:r w:rsidR="00144B6A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муниципальных</w:t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нужд.</w:t>
      </w:r>
    </w:p>
    <w:p w:rsidR="00B44BB0" w:rsidRDefault="00B44BB0" w:rsidP="006E1A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" w:name="sub_1013"/>
      <w:bookmarkEnd w:id="4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1.3. </w:t>
      </w:r>
      <w:proofErr w:type="gramStart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Мониторинг проводится ежегодно по итогам отчетного финансового года в отношении главных администраторов, указанных в ведомственной структуре расходов </w:t>
      </w:r>
      <w:r w:rsidR="00144B6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 в отчетном финансовому году (за исключением главных администраторов, вновь созданных и начавших деятельность в отчетном финансовом году, а также ликвидированных в течение </w:t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отчетного финансового года либо находящихся в процессе ликвидации в текущем финансовом году).</w:t>
      </w:r>
      <w:proofErr w:type="gramEnd"/>
    </w:p>
    <w:p w:rsidR="007C5BA8" w:rsidRPr="00B44BB0" w:rsidRDefault="007C5BA8" w:rsidP="006E1A9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6" w:name="sub_1014"/>
      <w:bookmarkEnd w:id="5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1.4. Мониторинг проводится на основании:</w:t>
      </w:r>
    </w:p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7" w:name="sub_141"/>
      <w:bookmarkEnd w:id="6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1) данных годовой бюджетной отчетности об исполнении </w:t>
      </w:r>
      <w:r w:rsidR="00144B6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бюджета;</w:t>
      </w:r>
    </w:p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8" w:name="sub_142"/>
      <w:bookmarkEnd w:id="7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2) материалов и сведений, предоставляемых в финансов</w:t>
      </w:r>
      <w:r w:rsidR="00144B6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ое управление</w:t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соответствии с настоящим Порядком, в том числе по результатам внешней проверки годовой бюджетной отчетности главных администраторов;</w:t>
      </w:r>
    </w:p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9" w:name="sub_143"/>
      <w:bookmarkEnd w:id="8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3) информации, имеющейся в распоряжении финансов</w:t>
      </w:r>
      <w:r w:rsidR="00144B6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 упра</w:t>
      </w:r>
      <w:r w:rsidR="004027D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144B6A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ления</w:t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0" w:name="sub_144"/>
      <w:bookmarkEnd w:id="9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4) сведений, размещенных на официальных сайтах в информационно-телекоммуникационной сети "Интернет".</w:t>
      </w:r>
    </w:p>
    <w:bookmarkEnd w:id="10"/>
    <w:p w:rsidR="00B44BB0" w:rsidRPr="00B44BB0" w:rsidRDefault="00B44BB0" w:rsidP="00B44BB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91522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11" w:name="sub_1002"/>
      <w:r w:rsidRPr="00B44BB0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2. Расчет и анализ значений показателей качества </w:t>
      </w:r>
    </w:p>
    <w:p w:rsidR="00291522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B44BB0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финансового менеджмента, представление информации, </w:t>
      </w:r>
    </w:p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proofErr w:type="gramStart"/>
      <w:r w:rsidRPr="00B44BB0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необходимой</w:t>
      </w:r>
      <w:proofErr w:type="gramEnd"/>
      <w:r w:rsidRPr="00B44BB0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 для проведения мониторинга</w:t>
      </w:r>
    </w:p>
    <w:bookmarkEnd w:id="11"/>
    <w:p w:rsidR="00B44BB0" w:rsidRPr="00B44BB0" w:rsidRDefault="00B44BB0" w:rsidP="00B44BB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2" w:name="sub_1021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2.1. Мон</w:t>
      </w:r>
      <w:r w:rsidR="00144B6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иторинг проводится </w:t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финансов</w:t>
      </w:r>
      <w:r w:rsidR="00144B6A">
        <w:rPr>
          <w:rFonts w:ascii="Times New Roman" w:eastAsiaTheme="minorEastAsia" w:hAnsi="Times New Roman" w:cs="Times New Roman"/>
          <w:sz w:val="28"/>
          <w:szCs w:val="28"/>
          <w:lang w:eastAsia="ru-RU"/>
        </w:rPr>
        <w:t>ым управлением</w:t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перечню показателей согласно </w:t>
      </w:r>
      <w:hyperlink w:anchor="sub_1100" w:history="1">
        <w:r w:rsidRPr="00144B6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приложению 1</w:t>
        </w:r>
      </w:hyperlink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Порядку (далее - показатели) по следующим направлениям:</w:t>
      </w:r>
    </w:p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3" w:name="sub_211"/>
      <w:bookmarkEnd w:id="12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1) управление расходами </w:t>
      </w:r>
      <w:r w:rsidR="00144B6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бюджета;</w:t>
      </w:r>
    </w:p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4" w:name="sub_212"/>
      <w:bookmarkEnd w:id="13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2) управление доходами </w:t>
      </w:r>
      <w:r w:rsidR="00144B6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районного</w:t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бюджета;</w:t>
      </w:r>
    </w:p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5" w:name="sub_213"/>
      <w:bookmarkEnd w:id="14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3) ведение учета и составление бюджетной отчетности;</w:t>
      </w:r>
    </w:p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6" w:name="sub_214"/>
      <w:bookmarkEnd w:id="15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4) исполнение представлений (предписаний) органов </w:t>
      </w:r>
      <w:r w:rsidR="00767D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</w:t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финансового контроля;</w:t>
      </w:r>
    </w:p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7" w:name="sub_215"/>
      <w:bookmarkEnd w:id="16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5) организация и осуществление внутреннего финансового аудита;</w:t>
      </w:r>
    </w:p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8" w:name="sub_216"/>
      <w:bookmarkEnd w:id="17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6) управление активами (имуществом).</w:t>
      </w:r>
    </w:p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9" w:name="sub_1022"/>
      <w:bookmarkEnd w:id="18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2.2. </w:t>
      </w:r>
      <w:r w:rsidR="00767D0A">
        <w:rPr>
          <w:rFonts w:ascii="Times New Roman" w:eastAsiaTheme="minorEastAsia" w:hAnsi="Times New Roman" w:cs="Times New Roman"/>
          <w:sz w:val="28"/>
          <w:szCs w:val="28"/>
          <w:lang w:eastAsia="ru-RU"/>
        </w:rPr>
        <w:t>Ф</w:t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инансов</w:t>
      </w:r>
      <w:r w:rsidR="00767D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ое управление</w:t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использованием данных из источников информации, указанных в </w:t>
      </w:r>
      <w:hyperlink w:anchor="sub_1014" w:history="1">
        <w:r w:rsidRPr="00767D0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пункте 1.4</w:t>
        </w:r>
      </w:hyperlink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Порядка, рассчитывает по каждому главному администратору итоговую оценку качества финансового менеджмента.</w:t>
      </w:r>
    </w:p>
    <w:bookmarkEnd w:id="19"/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Итоговая оценка качества финансового менеджмента главного администратора рассчитывается по формуле:</w:t>
      </w:r>
    </w:p>
    <w:p w:rsidR="00B44BB0" w:rsidRPr="00B44BB0" w:rsidRDefault="00B44BB0" w:rsidP="00B44BB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44BB0" w:rsidRPr="00B44BB0" w:rsidRDefault="00B44BB0" w:rsidP="00B44BB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4BB0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CD92B7" wp14:editId="20824336">
            <wp:extent cx="1438275" cy="5429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где:</w:t>
      </w:r>
    </w:p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4BB0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0592218" wp14:editId="367DC464">
            <wp:extent cx="152400" cy="2190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вес j-</w:t>
      </w:r>
      <w:proofErr w:type="spellStart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</w:t>
      </w:r>
      <w:proofErr w:type="spellEnd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показателя;</w:t>
      </w:r>
    </w:p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4BB0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1E409B9" wp14:editId="7455A611">
            <wp:extent cx="381000" cy="2381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оценка j-</w:t>
      </w:r>
      <w:proofErr w:type="spellStart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ro</w:t>
      </w:r>
      <w:proofErr w:type="spellEnd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показателя, рассчитываемая по формулам, указанным в приложении 1 к настоящему Порядку;</w:t>
      </w:r>
    </w:p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n - количество показателей.</w:t>
      </w:r>
    </w:p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Максимальная возможная итоговая оценка качества финансового менеджмента главного администратора составляет сто баллов.</w:t>
      </w:r>
    </w:p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Если показатель не применяется к главному администратору, то вес </w:t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данного показателя пропорционально распределяется по остальным показателям соответствующего направления оценки качества финансового менеджмента.</w:t>
      </w:r>
    </w:p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0" w:name="sub_1023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2.3. В целях </w:t>
      </w:r>
      <w:proofErr w:type="gramStart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расчета значений показателей качества финансового менеджмента</w:t>
      </w:r>
      <w:proofErr w:type="gramEnd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 проведении мониторинга:</w:t>
      </w:r>
    </w:p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1" w:name="sub_231"/>
      <w:bookmarkEnd w:id="20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главные администраторы представляют в финансов</w:t>
      </w:r>
      <w:r w:rsidR="00767D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ое управление</w:t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67D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 позднее 1 сентября текущего финансового года сведения о выявленных органами</w:t>
      </w:r>
      <w:r w:rsidR="00767D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</w:t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финансового контроля нарушениях, допущенных в отчетном периоде, согласно </w:t>
      </w:r>
      <w:hyperlink w:anchor="sub_1200" w:history="1">
        <w:r w:rsidRPr="00767D0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приложению 2</w:t>
        </w:r>
      </w:hyperlink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Порядку;</w:t>
      </w:r>
    </w:p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2" w:name="sub_232"/>
      <w:bookmarkEnd w:id="21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2) финансов</w:t>
      </w:r>
      <w:r w:rsidR="00767D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ое управление</w:t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вправе запрашивать информацию в </w:t>
      </w:r>
      <w:r w:rsidRPr="00B63C6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Управлении Федерального казначейства по Краснодарскому краю и Контрольно-счетной палате </w:t>
      </w:r>
      <w:r w:rsidR="004027DC" w:rsidRPr="00B63C6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="00767D0A" w:rsidRPr="00B63C6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Выселковск</w:t>
      </w:r>
      <w:r w:rsidR="004027DC" w:rsidRPr="00B63C6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ий</w:t>
      </w:r>
      <w:proofErr w:type="spellEnd"/>
      <w:r w:rsidRPr="00B63C6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027DC" w:rsidRPr="00B63C6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</w:t>
      </w:r>
      <w:r w:rsidR="00767D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сроки и по форме, </w:t>
      </w:r>
      <w:proofErr w:type="gramStart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определенных</w:t>
      </w:r>
      <w:proofErr w:type="gramEnd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согласованию с указанными органами.</w:t>
      </w:r>
    </w:p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3" w:name="sub_1024"/>
      <w:bookmarkEnd w:id="22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2.4. </w:t>
      </w:r>
      <w:r w:rsidR="00767D0A">
        <w:rPr>
          <w:rFonts w:ascii="Times New Roman" w:eastAsiaTheme="minorEastAsia" w:hAnsi="Times New Roman" w:cs="Times New Roman"/>
          <w:sz w:val="28"/>
          <w:szCs w:val="28"/>
          <w:lang w:eastAsia="ru-RU"/>
        </w:rPr>
        <w:t>Ф</w:t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инансов</w:t>
      </w:r>
      <w:r w:rsidR="00767D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ое управление</w:t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проводит анализ итоговых значений показателей качества финансового менеджмента, рассчитанных по каждому главному администратору, путем определения отклонений от целевых значений каждого показателя качества финансового менеджмента.</w:t>
      </w:r>
    </w:p>
    <w:bookmarkEnd w:id="23"/>
    <w:p w:rsidR="00B44BB0" w:rsidRPr="00B44BB0" w:rsidRDefault="00B44BB0" w:rsidP="00B44BB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91522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bookmarkStart w:id="24" w:name="sub_1003"/>
      <w:r w:rsidRPr="00B44BB0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3. Формирование и представление отчета </w:t>
      </w:r>
    </w:p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B44BB0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о результатах мониторинга</w:t>
      </w:r>
    </w:p>
    <w:bookmarkEnd w:id="24"/>
    <w:p w:rsidR="00B44BB0" w:rsidRPr="00B44BB0" w:rsidRDefault="00B44BB0" w:rsidP="00B44BB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5" w:name="sub_1031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3.1. На основании данных расчета показателей качества финансового менеджмента финансов</w:t>
      </w:r>
      <w:r w:rsidR="00767D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ое управление </w:t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формирует отчет о результатах мониторинга по главным администраторам и размещает его на официальном сайте </w:t>
      </w:r>
      <w:r w:rsidR="00767D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</w:t>
      </w:r>
      <w:proofErr w:type="spellStart"/>
      <w:r w:rsidR="00767D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="00767D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 </w:t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информационно-телекоммуникационной сети "Интернет".</w:t>
      </w:r>
    </w:p>
    <w:bookmarkEnd w:id="25"/>
    <w:p w:rsidR="00B44BB0" w:rsidRPr="00B44BB0" w:rsidRDefault="00B44BB0" w:rsidP="00B44BB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Отчет о результатах мониторинга содержит значения итоговой оценки качества финансового менеджмента каждого главного администратора, в отношении которого проведен мониторинг, и значения всех показателей, используемых для ее расчета.</w:t>
      </w:r>
    </w:p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6" w:name="sub_1032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3.2. Главные администраторы по результатам монит</w:t>
      </w:r>
      <w:r w:rsidR="00767D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оринга направляют в </w:t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финансов</w:t>
      </w:r>
      <w:r w:rsidR="00767D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ое управление</w:t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сведения о ходе реализации мер, направленных на повышение качества финансового менеджмента, заполнение которых предусмотрено </w:t>
      </w:r>
      <w:hyperlink w:anchor="sub_1300" w:history="1">
        <w:r w:rsidRPr="00767D0A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приложением 3</w:t>
        </w:r>
      </w:hyperlink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 настоящему Порядку, в месячный срок со дня размещения отчета о результатах мониторинга на официальном сайте </w:t>
      </w:r>
      <w:r w:rsidR="00767D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</w:t>
      </w:r>
      <w:proofErr w:type="spellStart"/>
      <w:r w:rsidR="00767D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="00767D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 </w:t>
      </w:r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информационно-телекоммуникационной сети "Интернет".</w:t>
      </w:r>
    </w:p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7" w:name="sub_1033"/>
      <w:bookmarkEnd w:id="26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3.3. </w:t>
      </w:r>
      <w:proofErr w:type="gramStart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заполнении сведений о ходе реализации мер, направленных на повышение качества финансового менеджмента, по каждой группе показателей, значение оценки по которой отклоняется от целевого значения в отрицательную сторону более чем на 25%, должны быть указаны причины отклонения и данные о планируемых (исполняемых) мероприятиях, направленных на достижение целевых значений соответствующих групп показателей.</w:t>
      </w:r>
      <w:proofErr w:type="gramEnd"/>
    </w:p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8" w:name="sub_1034"/>
      <w:bookmarkEnd w:id="27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3.4. Мероприятия, направленные на обеспечение достижения целевых значений показателей качества финансового менеджмента, могут включать:</w:t>
      </w:r>
    </w:p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9" w:name="sub_341"/>
      <w:bookmarkEnd w:id="28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разработку, актуализацию правовых актов главного администратора, регламентирующих выполнение процедур и операций в рамках финансового менеджмента;</w:t>
      </w:r>
    </w:p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0" w:name="sub_342"/>
      <w:bookmarkEnd w:id="29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2) установление (изменение) в положениях о структурных подразделениях, в должностных регламентах сотрудников главного администратора обязанностей и полномочий по осуществлению процедур и операций в рамках финансового менеджмента;</w:t>
      </w:r>
    </w:p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1" w:name="sub_343"/>
      <w:bookmarkEnd w:id="30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3) совершенствование информационного взаимодействия между структурными подразделениями (сотрудниками) главного администратора, осуществляемого при выполнении процедур и операций в рамках финансового менеджмента;</w:t>
      </w:r>
    </w:p>
    <w:p w:rsidR="00B44BB0" w:rsidRPr="00B44BB0" w:rsidRDefault="00B44BB0" w:rsidP="002915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2" w:name="sub_344"/>
      <w:bookmarkEnd w:id="31"/>
      <w:r w:rsidRPr="00B44BB0">
        <w:rPr>
          <w:rFonts w:ascii="Times New Roman" w:eastAsiaTheme="minorEastAsia" w:hAnsi="Times New Roman" w:cs="Times New Roman"/>
          <w:sz w:val="28"/>
          <w:szCs w:val="28"/>
          <w:lang w:eastAsia="ru-RU"/>
        </w:rPr>
        <w:t>4) организацию повышения квалификации руководителей структурных подразделений и сотрудников главного администратора, осуществляющих процедуры и операции в рамках финансового менеджмента, и проведения их переподготовки.</w:t>
      </w:r>
    </w:p>
    <w:bookmarkEnd w:id="32"/>
    <w:p w:rsidR="00B44BB0" w:rsidRDefault="00B44BB0" w:rsidP="00B44BB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91522" w:rsidRPr="00B44BB0" w:rsidRDefault="00291522" w:rsidP="00B44BB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44BB0" w:rsidRDefault="00767D0A" w:rsidP="00767D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Начальник бюджетного отдела</w:t>
      </w:r>
    </w:p>
    <w:p w:rsidR="00767D0A" w:rsidRDefault="00767D0A" w:rsidP="00767D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финансового управления</w:t>
      </w:r>
    </w:p>
    <w:p w:rsidR="00767D0A" w:rsidRDefault="00767D0A" w:rsidP="00767D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767D0A" w:rsidRPr="00B44BB0" w:rsidRDefault="00767D0A" w:rsidP="00767D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образования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Выселковский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                                                 Л.Н.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Данилиди</w:t>
      </w:r>
      <w:proofErr w:type="spellEnd"/>
    </w:p>
    <w:p w:rsidR="006C7A7E" w:rsidRDefault="006C7A7E" w:rsidP="00767D0A"/>
    <w:sectPr w:rsidR="006C7A7E" w:rsidSect="007C5BA8">
      <w:headerReference w:type="default" r:id="rId12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522" w:rsidRDefault="00291522" w:rsidP="00291522">
      <w:pPr>
        <w:spacing w:after="0" w:line="240" w:lineRule="auto"/>
      </w:pPr>
      <w:r>
        <w:separator/>
      </w:r>
    </w:p>
  </w:endnote>
  <w:endnote w:type="continuationSeparator" w:id="0">
    <w:p w:rsidR="00291522" w:rsidRDefault="00291522" w:rsidP="00291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522" w:rsidRDefault="00291522" w:rsidP="00291522">
      <w:pPr>
        <w:spacing w:after="0" w:line="240" w:lineRule="auto"/>
      </w:pPr>
      <w:r>
        <w:separator/>
      </w:r>
    </w:p>
  </w:footnote>
  <w:footnote w:type="continuationSeparator" w:id="0">
    <w:p w:rsidR="00291522" w:rsidRDefault="00291522" w:rsidP="00291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2122329"/>
      <w:docPartObj>
        <w:docPartGallery w:val="Page Numbers (Top of Page)"/>
        <w:docPartUnique/>
      </w:docPartObj>
    </w:sdtPr>
    <w:sdtEndPr/>
    <w:sdtContent>
      <w:p w:rsidR="00291522" w:rsidRDefault="0029152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0C5">
          <w:rPr>
            <w:noProof/>
          </w:rPr>
          <w:t>4</w:t>
        </w:r>
        <w:r>
          <w:fldChar w:fldCharType="end"/>
        </w:r>
      </w:p>
    </w:sdtContent>
  </w:sdt>
  <w:p w:rsidR="00291522" w:rsidRDefault="0029152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AA0"/>
    <w:rsid w:val="00144B6A"/>
    <w:rsid w:val="00291522"/>
    <w:rsid w:val="004027DC"/>
    <w:rsid w:val="006C7A7E"/>
    <w:rsid w:val="006E1A98"/>
    <w:rsid w:val="00767D0A"/>
    <w:rsid w:val="007C5BA8"/>
    <w:rsid w:val="008A0B35"/>
    <w:rsid w:val="00945AA0"/>
    <w:rsid w:val="00B44BB0"/>
    <w:rsid w:val="00B63C63"/>
    <w:rsid w:val="00C6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B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4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4BB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91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91522"/>
  </w:style>
  <w:style w:type="paragraph" w:styleId="a7">
    <w:name w:val="footer"/>
    <w:basedOn w:val="a"/>
    <w:link w:val="a8"/>
    <w:uiPriority w:val="99"/>
    <w:unhideWhenUsed/>
    <w:rsid w:val="00291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915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B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4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4BB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91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91522"/>
  </w:style>
  <w:style w:type="paragraph" w:styleId="a7">
    <w:name w:val="footer"/>
    <w:basedOn w:val="a"/>
    <w:link w:val="a8"/>
    <w:uiPriority w:val="99"/>
    <w:unhideWhenUsed/>
    <w:rsid w:val="00291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915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1602106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A49F7-0C1C-4707-9DA3-B2B858C7C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1244</Words>
  <Characters>7094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FUAMO</Company>
  <LinksUpToDate>false</LinksUpToDate>
  <CharactersWithSpaces>8322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</dc:creator>
  <cp:keywords/>
  <dc:description/>
  <cp:lastModifiedBy>Данилиди</cp:lastModifiedBy>
  <cp:revision>9</cp:revision>
  <cp:lastPrinted>2021-03-01T13:44:00Z</cp:lastPrinted>
  <dcterms:created xsi:type="dcterms:W3CDTF">2021-02-18T07:24:00Z</dcterms:created>
  <dcterms:modified xsi:type="dcterms:W3CDTF">2021-05-27T06:21:00Z</dcterms:modified>
</cp:coreProperties>
</file>