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EC" w:rsidRPr="00246A39" w:rsidRDefault="002436EC" w:rsidP="002436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>Протокол № 1</w:t>
      </w:r>
    </w:p>
    <w:p w:rsidR="002436EC" w:rsidRPr="00246A39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9643C" w:rsidRPr="00246A39" w:rsidRDefault="0009643C" w:rsidP="00096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246A39">
        <w:rPr>
          <w:rFonts w:ascii="Times New Roman" w:hAnsi="Times New Roman" w:cs="Times New Roman"/>
          <w:sz w:val="24"/>
          <w:szCs w:val="24"/>
        </w:rPr>
        <w:t>с заявками на участие в открытом конкурсе по предоставлению права на размещение</w:t>
      </w:r>
      <w:proofErr w:type="gramEnd"/>
      <w:r w:rsidRPr="00246A39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муниципального образования </w:t>
      </w:r>
      <w:proofErr w:type="spellStart"/>
      <w:r w:rsidRPr="00246A39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46A3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436EC" w:rsidRPr="00246A39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4D80" w:rsidRPr="00246A39" w:rsidRDefault="003B4D80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6EC" w:rsidRPr="00246A39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A39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46A3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46A39">
        <w:rPr>
          <w:rFonts w:ascii="Times New Roman" w:hAnsi="Times New Roman" w:cs="Times New Roman"/>
          <w:sz w:val="24"/>
          <w:szCs w:val="24"/>
        </w:rPr>
        <w:t>ыселки</w:t>
      </w:r>
      <w:proofErr w:type="spellEnd"/>
      <w:r w:rsidRPr="00246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</w:t>
      </w:r>
      <w:r w:rsidR="0013204C" w:rsidRPr="00246A39">
        <w:rPr>
          <w:rFonts w:ascii="Times New Roman" w:hAnsi="Times New Roman" w:cs="Times New Roman"/>
          <w:sz w:val="24"/>
          <w:szCs w:val="24"/>
        </w:rPr>
        <w:t>2</w:t>
      </w:r>
      <w:r w:rsidR="003F6986" w:rsidRPr="00246A39">
        <w:rPr>
          <w:rFonts w:ascii="Times New Roman" w:hAnsi="Times New Roman" w:cs="Times New Roman"/>
          <w:sz w:val="24"/>
          <w:szCs w:val="24"/>
        </w:rPr>
        <w:t>6</w:t>
      </w:r>
      <w:r w:rsidRPr="00246A39">
        <w:rPr>
          <w:rFonts w:ascii="Times New Roman" w:hAnsi="Times New Roman" w:cs="Times New Roman"/>
          <w:sz w:val="24"/>
          <w:szCs w:val="24"/>
        </w:rPr>
        <w:t xml:space="preserve">» </w:t>
      </w:r>
      <w:r w:rsidR="00297319" w:rsidRPr="00246A39">
        <w:rPr>
          <w:rFonts w:ascii="Times New Roman" w:hAnsi="Times New Roman" w:cs="Times New Roman"/>
          <w:sz w:val="24"/>
          <w:szCs w:val="24"/>
        </w:rPr>
        <w:t>а</w:t>
      </w:r>
      <w:r w:rsidR="003F6986" w:rsidRPr="00246A39">
        <w:rPr>
          <w:rFonts w:ascii="Times New Roman" w:hAnsi="Times New Roman" w:cs="Times New Roman"/>
          <w:sz w:val="24"/>
          <w:szCs w:val="24"/>
        </w:rPr>
        <w:t>прел</w:t>
      </w:r>
      <w:r w:rsidRPr="00246A39">
        <w:rPr>
          <w:rFonts w:ascii="Times New Roman" w:hAnsi="Times New Roman" w:cs="Times New Roman"/>
          <w:sz w:val="24"/>
          <w:szCs w:val="24"/>
        </w:rPr>
        <w:t>я 20</w:t>
      </w:r>
      <w:r w:rsidR="00297319" w:rsidRPr="00246A39">
        <w:rPr>
          <w:rFonts w:ascii="Times New Roman" w:hAnsi="Times New Roman" w:cs="Times New Roman"/>
          <w:sz w:val="24"/>
          <w:szCs w:val="24"/>
        </w:rPr>
        <w:t>2</w:t>
      </w:r>
      <w:r w:rsidR="003F6986" w:rsidRPr="00246A39">
        <w:rPr>
          <w:rFonts w:ascii="Times New Roman" w:hAnsi="Times New Roman" w:cs="Times New Roman"/>
          <w:sz w:val="24"/>
          <w:szCs w:val="24"/>
        </w:rPr>
        <w:t>1</w:t>
      </w:r>
      <w:r w:rsidR="00297319" w:rsidRPr="00246A39">
        <w:rPr>
          <w:rFonts w:ascii="Times New Roman" w:hAnsi="Times New Roman" w:cs="Times New Roman"/>
          <w:sz w:val="24"/>
          <w:szCs w:val="24"/>
        </w:rPr>
        <w:t xml:space="preserve"> </w:t>
      </w:r>
      <w:r w:rsidRPr="00246A39">
        <w:rPr>
          <w:rFonts w:ascii="Times New Roman" w:hAnsi="Times New Roman" w:cs="Times New Roman"/>
          <w:sz w:val="24"/>
          <w:szCs w:val="24"/>
        </w:rPr>
        <w:t>года</w:t>
      </w:r>
    </w:p>
    <w:p w:rsidR="002E69CB" w:rsidRPr="00246A39" w:rsidRDefault="002E69C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</w:t>
      </w:r>
      <w:r w:rsidR="003F6986" w:rsidRPr="00246A39">
        <w:rPr>
          <w:rFonts w:ascii="Times New Roman" w:hAnsi="Times New Roman" w:cs="Times New Roman"/>
          <w:sz w:val="24"/>
          <w:szCs w:val="24"/>
        </w:rPr>
        <w:t>0</w:t>
      </w:r>
      <w:r w:rsidRPr="00246A39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:rsidR="0009643C" w:rsidRPr="00246A39" w:rsidRDefault="0009643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643C" w:rsidRPr="00246A39" w:rsidRDefault="0009643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>1.</w:t>
      </w:r>
      <w:r w:rsidR="006D331D" w:rsidRPr="00246A39"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246A39">
        <w:rPr>
          <w:rFonts w:ascii="Times New Roman" w:hAnsi="Times New Roman" w:cs="Times New Roman"/>
          <w:sz w:val="24"/>
          <w:szCs w:val="24"/>
        </w:rPr>
        <w:t xml:space="preserve">: Администрация муниципального образования </w:t>
      </w:r>
      <w:proofErr w:type="spellStart"/>
      <w:r w:rsidRPr="00246A39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46A3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E69CB" w:rsidRPr="00246A39">
        <w:rPr>
          <w:rFonts w:ascii="Times New Roman" w:hAnsi="Times New Roman" w:cs="Times New Roman"/>
          <w:sz w:val="24"/>
          <w:szCs w:val="24"/>
        </w:rPr>
        <w:t>.</w:t>
      </w:r>
    </w:p>
    <w:p w:rsidR="002E69CB" w:rsidRPr="00246A39" w:rsidRDefault="002E69C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6A39">
        <w:rPr>
          <w:rFonts w:ascii="Times New Roman" w:hAnsi="Times New Roman" w:cs="Times New Roman"/>
          <w:sz w:val="24"/>
          <w:szCs w:val="24"/>
        </w:rPr>
        <w:t>Извещение б/н о проведении настоящего конкурса было опубликовано в газете «Власть Советов» №</w:t>
      </w:r>
      <w:r w:rsidR="009B5BDF" w:rsidRPr="00246A39">
        <w:rPr>
          <w:rFonts w:ascii="Times New Roman" w:hAnsi="Times New Roman" w:cs="Times New Roman"/>
          <w:sz w:val="24"/>
          <w:szCs w:val="24"/>
        </w:rPr>
        <w:t>1</w:t>
      </w:r>
      <w:r w:rsidR="00297319" w:rsidRPr="00246A39">
        <w:rPr>
          <w:rFonts w:ascii="Times New Roman" w:hAnsi="Times New Roman" w:cs="Times New Roman"/>
          <w:sz w:val="24"/>
          <w:szCs w:val="24"/>
        </w:rPr>
        <w:t xml:space="preserve">2 от </w:t>
      </w:r>
      <w:r w:rsidR="009B5BDF" w:rsidRPr="00246A39">
        <w:rPr>
          <w:rFonts w:ascii="Times New Roman" w:hAnsi="Times New Roman" w:cs="Times New Roman"/>
          <w:sz w:val="24"/>
          <w:szCs w:val="24"/>
        </w:rPr>
        <w:t>2</w:t>
      </w:r>
      <w:r w:rsidRPr="00246A39">
        <w:rPr>
          <w:rFonts w:ascii="Times New Roman" w:hAnsi="Times New Roman" w:cs="Times New Roman"/>
          <w:sz w:val="24"/>
          <w:szCs w:val="24"/>
        </w:rPr>
        <w:t xml:space="preserve">  </w:t>
      </w:r>
      <w:r w:rsidR="00297319" w:rsidRPr="00246A39">
        <w:rPr>
          <w:rFonts w:ascii="Times New Roman" w:hAnsi="Times New Roman" w:cs="Times New Roman"/>
          <w:sz w:val="24"/>
          <w:szCs w:val="24"/>
        </w:rPr>
        <w:t>а</w:t>
      </w:r>
      <w:r w:rsidR="003F6986" w:rsidRPr="00246A39">
        <w:rPr>
          <w:rFonts w:ascii="Times New Roman" w:hAnsi="Times New Roman" w:cs="Times New Roman"/>
          <w:sz w:val="24"/>
          <w:szCs w:val="24"/>
        </w:rPr>
        <w:t>преля</w:t>
      </w:r>
      <w:r w:rsidRPr="00246A39">
        <w:rPr>
          <w:rFonts w:ascii="Times New Roman" w:hAnsi="Times New Roman" w:cs="Times New Roman"/>
          <w:sz w:val="24"/>
          <w:szCs w:val="24"/>
        </w:rPr>
        <w:t xml:space="preserve"> 20</w:t>
      </w:r>
      <w:r w:rsidR="00297319" w:rsidRPr="00246A39">
        <w:rPr>
          <w:rFonts w:ascii="Times New Roman" w:hAnsi="Times New Roman" w:cs="Times New Roman"/>
          <w:sz w:val="24"/>
          <w:szCs w:val="24"/>
        </w:rPr>
        <w:t>2</w:t>
      </w:r>
      <w:r w:rsidR="003F6986" w:rsidRPr="00246A39">
        <w:rPr>
          <w:rFonts w:ascii="Times New Roman" w:hAnsi="Times New Roman" w:cs="Times New Roman"/>
          <w:sz w:val="24"/>
          <w:szCs w:val="24"/>
        </w:rPr>
        <w:t>1</w:t>
      </w:r>
      <w:r w:rsidRPr="00246A39">
        <w:rPr>
          <w:rFonts w:ascii="Times New Roman" w:hAnsi="Times New Roman" w:cs="Times New Roman"/>
          <w:sz w:val="24"/>
          <w:szCs w:val="24"/>
        </w:rPr>
        <w:t xml:space="preserve"> года и размещено на официальном сайте </w:t>
      </w:r>
      <w:hyperlink r:id="rId9" w:history="1">
        <w:r w:rsidR="009B5BDF" w:rsidRPr="00246A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Pr="00246A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:</w:t>
        </w:r>
        <w:proofErr w:type="spellStart"/>
        <w:r w:rsidRPr="00246A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viselki</w:t>
        </w:r>
        <w:proofErr w:type="spellEnd"/>
        <w:r w:rsidRPr="00246A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246A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net</w:t>
        </w:r>
      </w:hyperlink>
      <w:r w:rsidRPr="00246A39">
        <w:rPr>
          <w:rFonts w:ascii="Times New Roman" w:hAnsi="Times New Roman" w:cs="Times New Roman"/>
          <w:bCs/>
          <w:sz w:val="24"/>
          <w:szCs w:val="24"/>
        </w:rPr>
        <w:t>.</w:t>
      </w:r>
      <w:r w:rsidR="003A5DFE" w:rsidRPr="00246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319" w:rsidRPr="00246A39">
        <w:rPr>
          <w:rFonts w:ascii="Times New Roman" w:hAnsi="Times New Roman" w:cs="Times New Roman"/>
          <w:bCs/>
          <w:sz w:val="24"/>
          <w:szCs w:val="24"/>
        </w:rPr>
        <w:t>2</w:t>
      </w:r>
      <w:r w:rsidR="003F6986" w:rsidRPr="00246A39">
        <w:rPr>
          <w:rFonts w:ascii="Times New Roman" w:hAnsi="Times New Roman" w:cs="Times New Roman"/>
          <w:bCs/>
          <w:sz w:val="24"/>
          <w:szCs w:val="24"/>
        </w:rPr>
        <w:t>4</w:t>
      </w:r>
      <w:r w:rsidR="003A5DFE" w:rsidRPr="00246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319" w:rsidRPr="00246A39">
        <w:rPr>
          <w:rFonts w:ascii="Times New Roman" w:hAnsi="Times New Roman" w:cs="Times New Roman"/>
          <w:bCs/>
          <w:sz w:val="24"/>
          <w:szCs w:val="24"/>
        </w:rPr>
        <w:t>м</w:t>
      </w:r>
      <w:r w:rsidR="003A5DFE" w:rsidRPr="00246A39">
        <w:rPr>
          <w:rFonts w:ascii="Times New Roman" w:hAnsi="Times New Roman" w:cs="Times New Roman"/>
          <w:bCs/>
          <w:sz w:val="24"/>
          <w:szCs w:val="24"/>
        </w:rPr>
        <w:t>а</w:t>
      </w:r>
      <w:r w:rsidR="00297319" w:rsidRPr="00246A39">
        <w:rPr>
          <w:rFonts w:ascii="Times New Roman" w:hAnsi="Times New Roman" w:cs="Times New Roman"/>
          <w:bCs/>
          <w:sz w:val="24"/>
          <w:szCs w:val="24"/>
        </w:rPr>
        <w:t>рта</w:t>
      </w:r>
      <w:r w:rsidR="003A5DFE" w:rsidRPr="00246A3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97319" w:rsidRPr="00246A39">
        <w:rPr>
          <w:rFonts w:ascii="Times New Roman" w:hAnsi="Times New Roman" w:cs="Times New Roman"/>
          <w:bCs/>
          <w:sz w:val="24"/>
          <w:szCs w:val="24"/>
        </w:rPr>
        <w:t>2</w:t>
      </w:r>
      <w:r w:rsidR="003F6986" w:rsidRPr="00246A39">
        <w:rPr>
          <w:rFonts w:ascii="Times New Roman" w:hAnsi="Times New Roman" w:cs="Times New Roman"/>
          <w:bCs/>
          <w:sz w:val="24"/>
          <w:szCs w:val="24"/>
        </w:rPr>
        <w:t>1</w:t>
      </w:r>
      <w:r w:rsidR="003A5DFE" w:rsidRPr="00246A39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2E69CB" w:rsidRPr="00246A39" w:rsidRDefault="002E69CB" w:rsidP="002E69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A39">
        <w:rPr>
          <w:rFonts w:ascii="Times New Roman" w:hAnsi="Times New Roman" w:cs="Times New Roman"/>
          <w:bCs/>
          <w:sz w:val="24"/>
          <w:szCs w:val="24"/>
        </w:rPr>
        <w:t>2. МЕСТО, ДЕНЬ И ВРЕМЯ ВСКРЫТИЯ КОНВЕРТОВ С ЗАЯВКАМИ</w:t>
      </w:r>
    </w:p>
    <w:p w:rsidR="002E69CB" w:rsidRPr="00246A39" w:rsidRDefault="002E69CB" w:rsidP="002E69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A39">
        <w:rPr>
          <w:rFonts w:ascii="Times New Roman" w:hAnsi="Times New Roman" w:cs="Times New Roman"/>
          <w:bCs/>
          <w:sz w:val="24"/>
          <w:szCs w:val="24"/>
        </w:rPr>
        <w:t>НА УЧАСТИЕ В ОТКРЫТОМ КОНКУРСЕ:</w:t>
      </w:r>
    </w:p>
    <w:p w:rsidR="002E69CB" w:rsidRPr="00246A39" w:rsidRDefault="002E69C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 xml:space="preserve">Станица Выселки, улица Ленина, 37, кабинет 16, </w:t>
      </w:r>
      <w:r w:rsidR="00297319" w:rsidRPr="00246A39">
        <w:rPr>
          <w:rFonts w:ascii="Times New Roman" w:hAnsi="Times New Roman" w:cs="Times New Roman"/>
          <w:sz w:val="24"/>
          <w:szCs w:val="24"/>
        </w:rPr>
        <w:t>2 этаж, 2</w:t>
      </w:r>
      <w:r w:rsidR="003F6986" w:rsidRPr="00246A39">
        <w:rPr>
          <w:rFonts w:ascii="Times New Roman" w:hAnsi="Times New Roman" w:cs="Times New Roman"/>
          <w:sz w:val="24"/>
          <w:szCs w:val="24"/>
        </w:rPr>
        <w:t>6</w:t>
      </w:r>
      <w:r w:rsidRPr="00246A39">
        <w:rPr>
          <w:rFonts w:ascii="Times New Roman" w:hAnsi="Times New Roman" w:cs="Times New Roman"/>
          <w:sz w:val="24"/>
          <w:szCs w:val="24"/>
        </w:rPr>
        <w:t xml:space="preserve"> а</w:t>
      </w:r>
      <w:r w:rsidR="003F6986" w:rsidRPr="00246A39">
        <w:rPr>
          <w:rFonts w:ascii="Times New Roman" w:hAnsi="Times New Roman" w:cs="Times New Roman"/>
          <w:sz w:val="24"/>
          <w:szCs w:val="24"/>
        </w:rPr>
        <w:t>прел</w:t>
      </w:r>
      <w:r w:rsidRPr="00246A39">
        <w:rPr>
          <w:rFonts w:ascii="Times New Roman" w:hAnsi="Times New Roman" w:cs="Times New Roman"/>
          <w:sz w:val="24"/>
          <w:szCs w:val="24"/>
        </w:rPr>
        <w:t>я 20</w:t>
      </w:r>
      <w:r w:rsidR="00297319" w:rsidRPr="00246A39">
        <w:rPr>
          <w:rFonts w:ascii="Times New Roman" w:hAnsi="Times New Roman" w:cs="Times New Roman"/>
          <w:sz w:val="24"/>
          <w:szCs w:val="24"/>
        </w:rPr>
        <w:t>2</w:t>
      </w:r>
      <w:r w:rsidR="003F6986" w:rsidRPr="00246A39">
        <w:rPr>
          <w:rFonts w:ascii="Times New Roman" w:hAnsi="Times New Roman" w:cs="Times New Roman"/>
          <w:sz w:val="24"/>
          <w:szCs w:val="24"/>
        </w:rPr>
        <w:t>1</w:t>
      </w:r>
      <w:r w:rsidRPr="00246A39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3F6986" w:rsidRPr="00246A39">
        <w:rPr>
          <w:rFonts w:ascii="Times New Roman" w:hAnsi="Times New Roman" w:cs="Times New Roman"/>
          <w:sz w:val="24"/>
          <w:szCs w:val="24"/>
        </w:rPr>
        <w:t>0</w:t>
      </w:r>
      <w:r w:rsidRPr="00246A39">
        <w:rPr>
          <w:rFonts w:ascii="Times New Roman" w:hAnsi="Times New Roman" w:cs="Times New Roman"/>
          <w:sz w:val="24"/>
          <w:szCs w:val="24"/>
        </w:rPr>
        <w:t xml:space="preserve"> час. 0</w:t>
      </w:r>
      <w:r w:rsidR="002C314B" w:rsidRPr="00246A39">
        <w:rPr>
          <w:rFonts w:ascii="Times New Roman" w:hAnsi="Times New Roman" w:cs="Times New Roman"/>
          <w:sz w:val="24"/>
          <w:szCs w:val="24"/>
        </w:rPr>
        <w:t>0</w:t>
      </w:r>
      <w:r w:rsidRPr="00246A39">
        <w:rPr>
          <w:rFonts w:ascii="Times New Roman" w:hAnsi="Times New Roman" w:cs="Times New Roman"/>
          <w:sz w:val="24"/>
          <w:szCs w:val="24"/>
        </w:rPr>
        <w:t xml:space="preserve"> мин.</w:t>
      </w:r>
      <w:r w:rsidR="00FA5665" w:rsidRPr="00246A39">
        <w:rPr>
          <w:rFonts w:ascii="Times New Roman" w:hAnsi="Times New Roman" w:cs="Times New Roman"/>
          <w:sz w:val="24"/>
          <w:szCs w:val="24"/>
        </w:rPr>
        <w:t xml:space="preserve"> (по московскому времени)</w:t>
      </w:r>
    </w:p>
    <w:p w:rsidR="006D331D" w:rsidRPr="00246A39" w:rsidRDefault="006D331D" w:rsidP="006D331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>3.</w:t>
      </w:r>
      <w:r w:rsidRPr="00246A39">
        <w:rPr>
          <w:rFonts w:ascii="Times New Roman" w:hAnsi="Times New Roman" w:cs="Times New Roman"/>
          <w:bCs/>
          <w:sz w:val="24"/>
          <w:szCs w:val="24"/>
        </w:rPr>
        <w:t xml:space="preserve"> СОСТАВ КОМИССИИ:</w:t>
      </w:r>
    </w:p>
    <w:p w:rsidR="006D331D" w:rsidRPr="00246A39" w:rsidRDefault="006D331D" w:rsidP="006D33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A39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вскрытию конвертов с заявками на участие в открытом конкурсе на право размещения нестационарных торговых объектов на территории муниципального образования </w:t>
      </w:r>
      <w:proofErr w:type="spellStart"/>
      <w:r w:rsidRPr="00246A39">
        <w:rPr>
          <w:rFonts w:ascii="Times New Roman" w:hAnsi="Times New Roman" w:cs="Times New Roman"/>
          <w:bCs/>
          <w:sz w:val="24"/>
          <w:szCs w:val="24"/>
        </w:rPr>
        <w:t>Выселковский</w:t>
      </w:r>
      <w:proofErr w:type="spellEnd"/>
      <w:r w:rsidRPr="00246A39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3B4D80" w:rsidRPr="00246A39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Pr="00246A39">
        <w:rPr>
          <w:rFonts w:ascii="Times New Roman" w:hAnsi="Times New Roman" w:cs="Times New Roman"/>
          <w:bCs/>
          <w:sz w:val="24"/>
          <w:szCs w:val="24"/>
        </w:rPr>
        <w:t xml:space="preserve"> определен постановлением администрации муниципального образования </w:t>
      </w:r>
      <w:proofErr w:type="spellStart"/>
      <w:r w:rsidRPr="00246A39">
        <w:rPr>
          <w:rFonts w:ascii="Times New Roman" w:hAnsi="Times New Roman" w:cs="Times New Roman"/>
          <w:bCs/>
          <w:sz w:val="24"/>
          <w:szCs w:val="24"/>
        </w:rPr>
        <w:t>Выселковский</w:t>
      </w:r>
      <w:proofErr w:type="spellEnd"/>
      <w:r w:rsidRPr="00246A39">
        <w:rPr>
          <w:rFonts w:ascii="Times New Roman" w:hAnsi="Times New Roman" w:cs="Times New Roman"/>
          <w:bCs/>
          <w:sz w:val="24"/>
          <w:szCs w:val="24"/>
        </w:rPr>
        <w:t xml:space="preserve"> район от 29 марта 2019 года №401 «Об упорядочении размещения нестационарных торговых объектов на территории муниципального образования </w:t>
      </w:r>
      <w:proofErr w:type="spellStart"/>
      <w:r w:rsidRPr="00246A39">
        <w:rPr>
          <w:rFonts w:ascii="Times New Roman" w:hAnsi="Times New Roman" w:cs="Times New Roman"/>
          <w:bCs/>
          <w:sz w:val="24"/>
          <w:szCs w:val="24"/>
        </w:rPr>
        <w:t>Выселковский</w:t>
      </w:r>
      <w:proofErr w:type="spellEnd"/>
      <w:r w:rsidRPr="00246A39">
        <w:rPr>
          <w:rFonts w:ascii="Times New Roman" w:hAnsi="Times New Roman" w:cs="Times New Roman"/>
          <w:bCs/>
          <w:sz w:val="24"/>
          <w:szCs w:val="24"/>
        </w:rPr>
        <w:t xml:space="preserve"> район».</w:t>
      </w:r>
      <w:proofErr w:type="gramEnd"/>
    </w:p>
    <w:p w:rsidR="006D331D" w:rsidRPr="00246A39" w:rsidRDefault="006D331D" w:rsidP="006D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 xml:space="preserve">            На заседании комиссии</w:t>
      </w:r>
      <w:r w:rsidRPr="00246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A39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6D331D" w:rsidRPr="00246A39" w:rsidTr="00E83DED">
        <w:tc>
          <w:tcPr>
            <w:tcW w:w="4219" w:type="dxa"/>
          </w:tcPr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</w:t>
            </w:r>
          </w:p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5635" w:type="dxa"/>
          </w:tcPr>
          <w:p w:rsidR="006D331D" w:rsidRPr="00246A39" w:rsidRDefault="003F6986" w:rsidP="003B4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образования    </w:t>
            </w:r>
            <w:proofErr w:type="spellStart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район,   председатель комиссии;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3F6986" w:rsidP="003F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</w:p>
          <w:p w:rsidR="006D331D" w:rsidRPr="00246A39" w:rsidRDefault="006D331D" w:rsidP="003F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Викторович</w:t>
            </w:r>
          </w:p>
        </w:tc>
        <w:tc>
          <w:tcPr>
            <w:tcW w:w="5635" w:type="dxa"/>
          </w:tcPr>
          <w:p w:rsidR="006D331D" w:rsidRPr="00246A39" w:rsidRDefault="006D331D" w:rsidP="003F698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образования    </w:t>
            </w: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район,   заместитель председателя комиссии;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Хлыстун</w:t>
            </w:r>
            <w:proofErr w:type="spellEnd"/>
          </w:p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5635" w:type="dxa"/>
          </w:tcPr>
          <w:p w:rsidR="006D331D" w:rsidRPr="00246A39" w:rsidRDefault="006D331D" w:rsidP="003B4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развития потребительской сферы и ценообразования администрации муниципального        образования     </w:t>
            </w: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 район, секретарь комиссии.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D331D" w:rsidRPr="00246A39" w:rsidRDefault="006D331D" w:rsidP="0062600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635" w:type="dxa"/>
          </w:tcPr>
          <w:p w:rsidR="006D331D" w:rsidRPr="00246A39" w:rsidRDefault="006D331D" w:rsidP="003B4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</w:t>
            </w:r>
            <w:r w:rsidRPr="00246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</w:t>
            </w: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район;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635" w:type="dxa"/>
          </w:tcPr>
          <w:p w:rsidR="006D331D" w:rsidRPr="00246A39" w:rsidRDefault="006D331D" w:rsidP="003B4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</w:t>
            </w:r>
            <w:r w:rsidRPr="00246A3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 отрасли р</w:t>
            </w: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астениеводства в АПК и охраны окружающей среды администрации муниципального образования </w:t>
            </w: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Анна Ивановна</w:t>
            </w:r>
          </w:p>
        </w:tc>
        <w:tc>
          <w:tcPr>
            <w:tcW w:w="5635" w:type="dxa"/>
          </w:tcPr>
          <w:p w:rsidR="006D331D" w:rsidRPr="00246A39" w:rsidRDefault="006D331D" w:rsidP="003B4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 территориального отдела Управления   Федеральной  службы  по надзору  в сфере  защиты прав потребителей и благополучия                                        человека  по Краснодарскому краю в </w:t>
            </w: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, Усть-Лабинском, Кореновском,   </w:t>
            </w: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Динском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 районах;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Пазий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D331D" w:rsidRPr="00246A39" w:rsidRDefault="006D331D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35" w:type="dxa"/>
          </w:tcPr>
          <w:p w:rsidR="006D331D" w:rsidRPr="00246A39" w:rsidRDefault="006D331D" w:rsidP="0007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муниципальным имуществом  и   земельным   вопросам администрации муниципального            образования   </w:t>
            </w: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 район;</w:t>
            </w:r>
          </w:p>
        </w:tc>
      </w:tr>
      <w:tr w:rsidR="006D331D" w:rsidRPr="00246A39" w:rsidTr="00E83DED">
        <w:tc>
          <w:tcPr>
            <w:tcW w:w="4219" w:type="dxa"/>
          </w:tcPr>
          <w:p w:rsidR="006D331D" w:rsidRPr="00246A39" w:rsidRDefault="003F6986" w:rsidP="006D331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Галиулин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986" w:rsidRPr="00246A39" w:rsidRDefault="003F6986" w:rsidP="003F698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  <w:r w:rsidR="00E76919" w:rsidRPr="00246A3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5635" w:type="dxa"/>
          </w:tcPr>
          <w:p w:rsidR="006D331D" w:rsidRPr="00246A39" w:rsidRDefault="00E76919" w:rsidP="00E76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архитектуры и  градостроительства администрации муниципального</w:t>
            </w:r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3B4D80" w:rsidRPr="00246A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="006D331D" w:rsidRPr="00246A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D331D" w:rsidRPr="00246A39" w:rsidRDefault="006D331D" w:rsidP="006D33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 </w:t>
      </w:r>
      <w:r w:rsidR="00297319" w:rsidRPr="00246A39">
        <w:rPr>
          <w:rFonts w:ascii="Times New Roman" w:hAnsi="Times New Roman" w:cs="Times New Roman"/>
          <w:sz w:val="24"/>
          <w:szCs w:val="24"/>
        </w:rPr>
        <w:t>8</w:t>
      </w:r>
      <w:r w:rsidRPr="00246A39">
        <w:rPr>
          <w:rFonts w:ascii="Times New Roman" w:hAnsi="Times New Roman" w:cs="Times New Roman"/>
          <w:sz w:val="24"/>
          <w:szCs w:val="24"/>
        </w:rPr>
        <w:t xml:space="preserve"> (</w:t>
      </w:r>
      <w:r w:rsidR="00297319" w:rsidRPr="00246A39">
        <w:rPr>
          <w:rFonts w:ascii="Times New Roman" w:hAnsi="Times New Roman" w:cs="Times New Roman"/>
          <w:sz w:val="24"/>
          <w:szCs w:val="24"/>
        </w:rPr>
        <w:t>восем</w:t>
      </w:r>
      <w:r w:rsidRPr="00246A39">
        <w:rPr>
          <w:rFonts w:ascii="Times New Roman" w:hAnsi="Times New Roman" w:cs="Times New Roman"/>
          <w:sz w:val="24"/>
          <w:szCs w:val="24"/>
        </w:rPr>
        <w:t>ь) членов комиссии из 11 (одиннадцати) членов комиссии. Кворум имеется. Комиссия правомочна.</w:t>
      </w:r>
    </w:p>
    <w:p w:rsidR="00387C9C" w:rsidRPr="00246A39" w:rsidRDefault="002C314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>4. Решили: открыть конкурс. Голосовали:  «ЗА» -  единогласно, «ПРОТИВ» -  нет.</w:t>
      </w:r>
    </w:p>
    <w:p w:rsidR="002436EC" w:rsidRPr="00246A39" w:rsidRDefault="002C314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>5</w:t>
      </w:r>
      <w:r w:rsidR="002436EC" w:rsidRPr="00246A39">
        <w:rPr>
          <w:rFonts w:ascii="Times New Roman" w:hAnsi="Times New Roman" w:cs="Times New Roman"/>
          <w:sz w:val="24"/>
          <w:szCs w:val="24"/>
        </w:rPr>
        <w:t>.</w:t>
      </w:r>
      <w:r w:rsidR="002436EC" w:rsidRPr="00246A39">
        <w:rPr>
          <w:rFonts w:ascii="Times New Roman" w:hAnsi="Times New Roman" w:cs="Times New Roman"/>
          <w:sz w:val="24"/>
          <w:szCs w:val="24"/>
        </w:rPr>
        <w:tab/>
      </w:r>
      <w:r w:rsidR="006D331D" w:rsidRPr="00246A39">
        <w:rPr>
          <w:rFonts w:ascii="Times New Roman" w:hAnsi="Times New Roman" w:cs="Times New Roman"/>
          <w:sz w:val="24"/>
          <w:szCs w:val="24"/>
        </w:rPr>
        <w:t>ПРЕДМЕТ ОТКРЫТОГО КОНКУРСА</w:t>
      </w:r>
      <w:r w:rsidR="002436EC" w:rsidRPr="00246A39">
        <w:rPr>
          <w:rFonts w:ascii="Times New Roman" w:hAnsi="Times New Roman" w:cs="Times New Roman"/>
          <w:sz w:val="24"/>
          <w:szCs w:val="24"/>
        </w:rPr>
        <w:t>:</w:t>
      </w:r>
    </w:p>
    <w:p w:rsidR="002436EC" w:rsidRPr="00246A39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sz w:val="24"/>
          <w:szCs w:val="24"/>
        </w:rPr>
        <w:t xml:space="preserve">Предоставление права на размещение нестационарных торговых объектов на территории муниципального образования </w:t>
      </w:r>
      <w:proofErr w:type="spellStart"/>
      <w:r w:rsidRPr="00246A39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46A3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D331D" w:rsidRPr="00246A39">
        <w:rPr>
          <w:rFonts w:ascii="Times New Roman" w:hAnsi="Times New Roman" w:cs="Times New Roman"/>
          <w:sz w:val="24"/>
          <w:szCs w:val="24"/>
        </w:rPr>
        <w:t>, согласно таблице</w:t>
      </w:r>
      <w:r w:rsidRPr="00246A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1276"/>
        <w:gridCol w:w="1276"/>
        <w:gridCol w:w="1275"/>
        <w:gridCol w:w="1276"/>
      </w:tblGrid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№ лота/ порядковый номер НТО в схеме</w:t>
            </w:r>
          </w:p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E76919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 / 1.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ейсужек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Второй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(вблизи почтового отделения)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№2 / 1.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ерезанская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ул.Зеленая-ул.Советская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универсальной ярмарки)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№3 /2.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ерезанская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(слева от универсальной ярмарки)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№4 / 3.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ерезанская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ул.Почтовая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магазина «Сластена»)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B2500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№5 / 5.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proofErr w:type="spellStart"/>
            <w:r w:rsidRPr="00E76919">
              <w:t>Ст-ца</w:t>
            </w:r>
            <w:proofErr w:type="spellEnd"/>
            <w:r w:rsidRPr="00E76919">
              <w:t xml:space="preserve"> Березанская </w:t>
            </w:r>
            <w:proofErr w:type="spellStart"/>
            <w:r w:rsidRPr="00E76919">
              <w:t>ул</w:t>
            </w:r>
            <w:proofErr w:type="gramStart"/>
            <w:r w:rsidRPr="00E76919">
              <w:t>.Л</w:t>
            </w:r>
            <w:proofErr w:type="gramEnd"/>
            <w:r w:rsidRPr="00E76919">
              <w:t>енина</w:t>
            </w:r>
            <w:proofErr w:type="spellEnd"/>
            <w:r w:rsidRPr="00E76919">
              <w:t xml:space="preserve"> (напротив офисного здания кубанского филиала АО «</w:t>
            </w:r>
            <w:proofErr w:type="spellStart"/>
            <w:r w:rsidRPr="00E76919">
              <w:t>Агрогард</w:t>
            </w:r>
            <w:proofErr w:type="spellEnd"/>
            <w:r w:rsidRPr="00E76919">
              <w:t xml:space="preserve">» </w:t>
            </w:r>
            <w:proofErr w:type="spellStart"/>
            <w:r w:rsidRPr="00E76919">
              <w:t>ул.Ленина</w:t>
            </w:r>
            <w:proofErr w:type="spellEnd"/>
            <w:r w:rsidRPr="00E76919">
              <w:t>, д.28-е)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r w:rsidRPr="00E76919">
              <w:t>Киоск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r w:rsidRPr="00E76919">
              <w:t>10,0/1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proofErr w:type="spellStart"/>
            <w:proofErr w:type="gramStart"/>
            <w:r w:rsidRPr="00E76919">
              <w:t>Продоволь-ственные</w:t>
            </w:r>
            <w:proofErr w:type="spellEnd"/>
            <w:proofErr w:type="gramEnd"/>
            <w:r w:rsidRPr="00E76919">
              <w:t xml:space="preserve"> товары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r w:rsidRPr="00E76919">
              <w:t>До 3-х лет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№6 / 6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proofErr w:type="spellStart"/>
            <w:r w:rsidRPr="00E76919">
              <w:t>Ст-ца</w:t>
            </w:r>
            <w:proofErr w:type="spellEnd"/>
            <w:r w:rsidRPr="00E76919">
              <w:t xml:space="preserve"> Березанская </w:t>
            </w:r>
            <w:proofErr w:type="spellStart"/>
            <w:r w:rsidRPr="00E76919">
              <w:t>ул</w:t>
            </w:r>
            <w:proofErr w:type="gramStart"/>
            <w:r w:rsidRPr="00E76919">
              <w:t>.Л</w:t>
            </w:r>
            <w:proofErr w:type="gramEnd"/>
            <w:r w:rsidRPr="00E76919">
              <w:t>енина</w:t>
            </w:r>
            <w:proofErr w:type="spellEnd"/>
            <w:r w:rsidRPr="00E76919">
              <w:t xml:space="preserve"> (напротив офисного здания кубанского филиала АО «</w:t>
            </w:r>
            <w:proofErr w:type="spellStart"/>
            <w:r w:rsidRPr="00E76919">
              <w:t>Агрогард</w:t>
            </w:r>
            <w:proofErr w:type="spellEnd"/>
            <w:r w:rsidRPr="00E76919">
              <w:t xml:space="preserve">» </w:t>
            </w:r>
            <w:proofErr w:type="spellStart"/>
            <w:r w:rsidRPr="00E76919">
              <w:t>ул.Ленина</w:t>
            </w:r>
            <w:proofErr w:type="spellEnd"/>
            <w:r w:rsidRPr="00E76919">
              <w:t>, д.28-е)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r w:rsidRPr="00E76919">
              <w:t>Киоск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r w:rsidRPr="00E76919">
              <w:t>9,0/1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r w:rsidRPr="00E76919">
              <w:t>Периодические печатные издания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pStyle w:val="formattexttopleveltext"/>
              <w:jc w:val="center"/>
            </w:pPr>
            <w:r w:rsidRPr="00E76919">
              <w:t>До 3-х лет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№7 / 1.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ул.Профильная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входа на территорию Храма святителя Николая Чудотворца вне проезжей части)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№8 / 2.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ул.Советская-пер.Коминтерна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(вне проезжей части)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№9 / 3.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пер.Якименко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(вблизи входа в ОАО «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Выселковское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» с северной стороны на автостоянке)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№10 /4.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пер.Фрунзе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«Магнит»)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№11 / 5.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«Продукты») 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№12 /6.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МБУК «Парк культуры и отдыха») 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№13 /7.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пер.Вышинского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«Магнит»)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№14 /8.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ул.Ткаченко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(на автостоянке вблизи ОАО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Выселковское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№15 /9.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ул.Профильная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(слева от въезда в ГБУЗ КК ЦРБ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им.В.Ф.Долгополова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№16 /10.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пер.Полевой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въезда на территорию ОАО «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Выселковское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АТП»)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№17 /11.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ул.Профильная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входа на территорию Храма святителя Николая Чудотворца вне проезжей части)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Май-Март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№18 /13.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ул.Советская-пер.Коминтерна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(вне проезжей части)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Фрукты и овощи, бахчевые культуры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Май-Ноябрь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№19 / 16.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МБУК «Парк культуры и отдыха») 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Май-15 октября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№20 / 17.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(между строениями №№41,43)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печатные </w:t>
            </w:r>
            <w:r w:rsidRPr="00E7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3-х лет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№21 /18.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ул.Северная,5 (территория ГБУЗ КК ЦРБ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им.В.Ф.Долгополова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</w:t>
            </w:r>
          </w:p>
        </w:tc>
      </w:tr>
      <w:tr w:rsidR="00E76919" w:rsidRPr="008B45DA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№22 /1.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овобейсугская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«Агрокомплекс»)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8B45DA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№23 /1.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овомалороссийская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«У дороги»)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E76919" w:rsidRPr="00351D74" w:rsidTr="00E76919">
        <w:tc>
          <w:tcPr>
            <w:tcW w:w="817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ЛОТ №24/ 2.</w:t>
            </w:r>
          </w:p>
        </w:tc>
        <w:tc>
          <w:tcPr>
            <w:tcW w:w="2694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Новомалороссийская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 (возле магазина «Гурман»)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1276" w:type="dxa"/>
          </w:tcPr>
          <w:p w:rsidR="00E76919" w:rsidRPr="00E76919" w:rsidRDefault="00E76919" w:rsidP="00E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</w:t>
            </w:r>
          </w:p>
        </w:tc>
      </w:tr>
    </w:tbl>
    <w:p w:rsidR="00387C9C" w:rsidRDefault="00CC1FFE" w:rsidP="0038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D331D" w:rsidRPr="00246A39" w:rsidRDefault="00674FD3" w:rsidP="000763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окончания указанного в конкурсной документации срока подачи  заявок на участие в Конкурсе 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</w:t>
      </w:r>
      <w:r w:rsidR="009E6200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1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 был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</w:t>
      </w:r>
      <w:r w:rsidR="0062600B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лотов.</w:t>
      </w:r>
      <w:r w:rsidR="002C314B" w:rsidRPr="0024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конвертов с заявками на участие в конкурсе: 3 единицы.</w:t>
      </w:r>
      <w:r w:rsidR="0007632D" w:rsidRPr="0024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200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E76919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заявок.</w:t>
      </w:r>
    </w:p>
    <w:tbl>
      <w:tblPr>
        <w:tblW w:w="110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6270"/>
      </w:tblGrid>
      <w:tr w:rsidR="00EC4EB6" w:rsidRPr="00246A39" w:rsidTr="00A22F8A">
        <w:trPr>
          <w:trHeight w:val="30"/>
          <w:tblCellSpacing w:w="0" w:type="dxa"/>
        </w:trPr>
        <w:tc>
          <w:tcPr>
            <w:tcW w:w="4783" w:type="dxa"/>
            <w:hideMark/>
          </w:tcPr>
          <w:p w:rsidR="00EC4EB6" w:rsidRPr="00246A39" w:rsidRDefault="00A22F8A" w:rsidP="002C3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 №1:</w:t>
            </w:r>
            <w:r w:rsidR="00EC4EB6"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 №</w:t>
            </w: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C4EB6"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9,</w:t>
            </w: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 w:rsidR="00EC4EB6"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EB6"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C4EB6"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0" w:type="dxa"/>
            <w:hideMark/>
          </w:tcPr>
          <w:p w:rsidR="00A22F8A" w:rsidRPr="00246A39" w:rsidRDefault="00EC4EB6" w:rsidP="00A22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(Один) запечатанный конверт</w:t>
            </w:r>
          </w:p>
        </w:tc>
      </w:tr>
      <w:tr w:rsidR="00A22F8A" w:rsidRPr="00246A39" w:rsidTr="00A22F8A">
        <w:trPr>
          <w:trHeight w:val="30"/>
          <w:tblCellSpacing w:w="0" w:type="dxa"/>
        </w:trPr>
        <w:tc>
          <w:tcPr>
            <w:tcW w:w="4783" w:type="dxa"/>
            <w:hideMark/>
          </w:tcPr>
          <w:p w:rsidR="00A22F8A" w:rsidRPr="00246A39" w:rsidRDefault="00A22F8A" w:rsidP="002C3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 №2:</w:t>
            </w: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 №21</w:t>
            </w:r>
          </w:p>
        </w:tc>
        <w:tc>
          <w:tcPr>
            <w:tcW w:w="6270" w:type="dxa"/>
            <w:hideMark/>
          </w:tcPr>
          <w:p w:rsidR="00A22F8A" w:rsidRPr="00246A39" w:rsidRDefault="00A22F8A" w:rsidP="00A22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(Один) запечатанный конверт</w:t>
            </w:r>
          </w:p>
        </w:tc>
      </w:tr>
      <w:tr w:rsidR="00A22F8A" w:rsidRPr="00246A39" w:rsidTr="00A22F8A">
        <w:trPr>
          <w:trHeight w:val="30"/>
          <w:tblCellSpacing w:w="0" w:type="dxa"/>
        </w:trPr>
        <w:tc>
          <w:tcPr>
            <w:tcW w:w="4783" w:type="dxa"/>
            <w:hideMark/>
          </w:tcPr>
          <w:p w:rsidR="00A22F8A" w:rsidRPr="00246A39" w:rsidRDefault="00A22F8A" w:rsidP="002C3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 №3:</w:t>
            </w: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 №7, 9,10,11,12, 13,14, 15,16</w:t>
            </w:r>
          </w:p>
        </w:tc>
        <w:tc>
          <w:tcPr>
            <w:tcW w:w="6270" w:type="dxa"/>
            <w:hideMark/>
          </w:tcPr>
          <w:p w:rsidR="00A22F8A" w:rsidRPr="00246A39" w:rsidRDefault="00A22F8A" w:rsidP="00674F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(Один) запечатанный конверт</w:t>
            </w:r>
            <w:r w:rsidR="002C314B" w:rsidRPr="0024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4FD3" w:rsidRPr="00246A39" w:rsidRDefault="00674FD3" w:rsidP="000763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вскрытия конвертов начата 26 апреля 2021 года в 10.03 часов по московскому времени.</w:t>
      </w:r>
    </w:p>
    <w:p w:rsidR="00EC4EB6" w:rsidRPr="00246A39" w:rsidRDefault="00674FD3" w:rsidP="000763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на участие в конкурсе участники (представители) размещения заявок не присутствуют.</w:t>
      </w:r>
    </w:p>
    <w:p w:rsidR="006D331D" w:rsidRPr="00246A39" w:rsidRDefault="00674FD3" w:rsidP="000763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Дополнений, изменений к заявкам, зарегистрированным в Журнале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заявок на участие в Конкурсе, не подано. Отозванных заявок не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имеется.</w:t>
      </w:r>
    </w:p>
    <w:p w:rsidR="00EC4EB6" w:rsidRPr="00246A39" w:rsidRDefault="00674FD3" w:rsidP="000763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.Непосредственно перед вскрытием конвертов с заявками на участие в открытом конкурсе в отношении каждого лота конкурсной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6D331D" w:rsidRPr="00246A39" w:rsidRDefault="00674FD3" w:rsidP="000763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конвертов с заявками на участие в Конкурсе проводилось в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их поступления согласно Журналу регистрации заявок на участие в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Конкурсе.</w:t>
      </w:r>
    </w:p>
    <w:p w:rsidR="006D331D" w:rsidRPr="00246A39" w:rsidRDefault="00674FD3" w:rsidP="000763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вскрытии конвертов с заявками на участие в Конкурсе озвучена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участниках Конкурса, о наличии в заявках на участие в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 сведений и документов, предусмотренных конкурсной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документацией, об условиях исполнения договора на право размещения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нестационарного торгового объекта на территории муниципального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proofErr w:type="spellStart"/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Выселковский</w:t>
      </w:r>
      <w:proofErr w:type="spellEnd"/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критериях оценки заявок на участие в</w:t>
      </w:r>
      <w:r w:rsidR="00EC4EB6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Конкурсе.</w:t>
      </w:r>
      <w:proofErr w:type="gramEnd"/>
    </w:p>
    <w:p w:rsidR="004F07DA" w:rsidRPr="00246A39" w:rsidRDefault="004F07DA" w:rsidP="004F0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ИНФОРМАЦИЯ О ПРЕТЕНДЕНТЕ НА УЧАСТИЕ В КОНКУРСЕ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07DA" w:rsidRPr="004F07DA" w:rsidTr="00E83DED">
        <w:tc>
          <w:tcPr>
            <w:tcW w:w="3284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  <w:proofErr w:type="spellEnd"/>
          </w:p>
        </w:tc>
        <w:tc>
          <w:tcPr>
            <w:tcW w:w="3285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285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претендента на участие в конкурсе</w:t>
            </w:r>
          </w:p>
        </w:tc>
      </w:tr>
      <w:tr w:rsidR="004F07DA" w:rsidRPr="004F07DA" w:rsidTr="00E83DED">
        <w:tc>
          <w:tcPr>
            <w:tcW w:w="3284" w:type="dxa"/>
          </w:tcPr>
          <w:p w:rsidR="004F07DA" w:rsidRPr="00A22F8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</w:t>
            </w:r>
            <w:r w:rsidR="00A2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A22F8A" w:rsidRPr="00A2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7, 9,10, 12, 14, 15</w:t>
            </w:r>
          </w:p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Яковчук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3285" w:type="dxa"/>
          </w:tcPr>
          <w:p w:rsidR="00A00EFF" w:rsidRDefault="004F07DA" w:rsidP="00A00E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</w:p>
          <w:p w:rsidR="00A00EFF" w:rsidRDefault="00A00EFF" w:rsidP="00A00E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  <w:p w:rsidR="004F07DA" w:rsidRPr="004F07DA" w:rsidRDefault="004F07DA" w:rsidP="00A00E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авловская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ул.Базарная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 №242</w:t>
            </w:r>
          </w:p>
        </w:tc>
      </w:tr>
      <w:tr w:rsidR="00C47B67" w:rsidRPr="004F07DA" w:rsidTr="00E83DED">
        <w:tc>
          <w:tcPr>
            <w:tcW w:w="3284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№21</w:t>
            </w:r>
          </w:p>
        </w:tc>
        <w:tc>
          <w:tcPr>
            <w:tcW w:w="3285" w:type="dxa"/>
          </w:tcPr>
          <w:p w:rsidR="00C47B67" w:rsidRDefault="00C47B67" w:rsidP="00C47B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«Новости Прессы в Оренбуржье»</w:t>
            </w:r>
          </w:p>
        </w:tc>
        <w:tc>
          <w:tcPr>
            <w:tcW w:w="3285" w:type="dxa"/>
          </w:tcPr>
          <w:p w:rsidR="00C47B67" w:rsidRDefault="00C47B67" w:rsidP="00A00E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460005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ренбург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175 А</w:t>
            </w:r>
          </w:p>
        </w:tc>
      </w:tr>
      <w:tr w:rsidR="00C47B67" w:rsidRPr="004F07DA" w:rsidTr="00E83DED">
        <w:tc>
          <w:tcPr>
            <w:tcW w:w="3284" w:type="dxa"/>
          </w:tcPr>
          <w:p w:rsidR="00C47B67" w:rsidRPr="00A22F8A" w:rsidRDefault="00C47B67" w:rsidP="00A22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A2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Pr="00A2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Pr="00A2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</w:t>
            </w:r>
          </w:p>
          <w:p w:rsidR="00C47B67" w:rsidRPr="004F07DA" w:rsidRDefault="00C47B67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47B67" w:rsidRPr="004F07DA" w:rsidRDefault="00C47B67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Малеева Галина Вячеславовна</w:t>
            </w:r>
          </w:p>
        </w:tc>
        <w:tc>
          <w:tcPr>
            <w:tcW w:w="3285" w:type="dxa"/>
          </w:tcPr>
          <w:p w:rsidR="00C47B67" w:rsidRPr="004F07DA" w:rsidRDefault="00C47B67" w:rsidP="00A00E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  <w:proofErr w:type="spellStart"/>
            <w:r w:rsidR="00A0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="00A0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ул.Садовая,33</w:t>
            </w:r>
          </w:p>
        </w:tc>
      </w:tr>
    </w:tbl>
    <w:p w:rsidR="00387C9C" w:rsidRDefault="004F07DA" w:rsidP="004F0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4F07DA" w:rsidRPr="00246A39" w:rsidRDefault="004F07DA" w:rsidP="004F0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СВЕДЕНИЙ И ДОКУМЕНТОВ, ПРЕДУСМОТРЕННЫХ КОНКУРСНОЙ ДОКУМЕНТАЦИЕЙ</w:t>
      </w:r>
    </w:p>
    <w:p w:rsidR="003A4DE6" w:rsidRPr="00246A39" w:rsidRDefault="00674FD3" w:rsidP="00674F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вскрытии конвертов с заявками на участие в конкурсе объявлены следующие документы в отношении</w:t>
      </w:r>
      <w:proofErr w:type="gramEnd"/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заявителя на участие в конкурсе:</w:t>
      </w:r>
    </w:p>
    <w:p w:rsidR="004F07DA" w:rsidRPr="00246A39" w:rsidRDefault="003A4DE6" w:rsidP="004F0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№</w:t>
      </w:r>
      <w:r w:rsidR="009E6200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F07DA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 </w:t>
      </w:r>
      <w:r w:rsidR="00542971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7, 9,10, 12, 14, 15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4F07DA" w:rsidRPr="004F07DA" w:rsidTr="003A4DE6">
        <w:tc>
          <w:tcPr>
            <w:tcW w:w="2518" w:type="dxa"/>
          </w:tcPr>
          <w:p w:rsidR="00E83DED" w:rsidRPr="00E83DED" w:rsidRDefault="00E83DED" w:rsidP="00E83D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F07DA" w:rsidRPr="004F07DA" w:rsidRDefault="00E83DED" w:rsidP="00E83D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4F07DA" w:rsidRPr="004F07DA" w:rsidRDefault="004F07DA" w:rsidP="003A4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4F07DA" w:rsidRPr="004F07DA" w:rsidTr="003A4DE6">
        <w:tc>
          <w:tcPr>
            <w:tcW w:w="2518" w:type="dxa"/>
            <w:vMerge w:val="restart"/>
          </w:tcPr>
          <w:p w:rsidR="004F07DA" w:rsidRPr="004F07DA" w:rsidRDefault="004F07DA" w:rsidP="005429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Яковчук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Викторович</w:t>
            </w:r>
            <w:r w:rsid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Заявка № </w:t>
            </w:r>
            <w:r w:rsidR="0054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подана </w:t>
            </w:r>
            <w:r w:rsidR="0054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апреля</w:t>
            </w:r>
            <w:r w:rsid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E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9F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 </w:t>
            </w:r>
            <w:r w:rsidR="0054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5387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F07DA" w:rsidRPr="004F07DA" w:rsidTr="003A4DE6">
        <w:tc>
          <w:tcPr>
            <w:tcW w:w="2518" w:type="dxa"/>
            <w:vMerge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F07DA" w:rsidRPr="004F07DA" w:rsidTr="003A4DE6">
        <w:tc>
          <w:tcPr>
            <w:tcW w:w="2518" w:type="dxa"/>
            <w:vMerge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F07DA" w:rsidRPr="004F07DA" w:rsidRDefault="004F07DA" w:rsidP="005429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</w:t>
            </w:r>
            <w:r w:rsidR="0054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регистрации физического лица в качестве ИП </w:t>
            </w: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(копия)</w:t>
            </w:r>
          </w:p>
        </w:tc>
        <w:tc>
          <w:tcPr>
            <w:tcW w:w="1949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F07DA" w:rsidRPr="004F07DA" w:rsidTr="003A4DE6">
        <w:tc>
          <w:tcPr>
            <w:tcW w:w="2518" w:type="dxa"/>
            <w:vMerge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F07DA" w:rsidRPr="004F07DA" w:rsidTr="003A4DE6">
        <w:tc>
          <w:tcPr>
            <w:tcW w:w="2518" w:type="dxa"/>
            <w:vMerge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F07DA" w:rsidRPr="004F07DA" w:rsidRDefault="004F07DA" w:rsidP="003B4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Правомочность участника конкурса заключать договор (копия паспорта)</w:t>
            </w:r>
          </w:p>
        </w:tc>
        <w:tc>
          <w:tcPr>
            <w:tcW w:w="1949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F07DA" w:rsidRPr="004F07DA" w:rsidTr="003A4DE6">
        <w:tc>
          <w:tcPr>
            <w:tcW w:w="2518" w:type="dxa"/>
            <w:vMerge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90 дней до дня объявления о проведении конкурса </w:t>
            </w:r>
          </w:p>
        </w:tc>
        <w:tc>
          <w:tcPr>
            <w:tcW w:w="1949" w:type="dxa"/>
          </w:tcPr>
          <w:p w:rsidR="004F07DA" w:rsidRPr="004F07DA" w:rsidRDefault="00E83DED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F07DA" w:rsidRPr="004F07DA" w:rsidTr="003A4DE6">
        <w:tc>
          <w:tcPr>
            <w:tcW w:w="2518" w:type="dxa"/>
            <w:vMerge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прилегающей территории, согласованные с управлением архитектуры   градостроительства администрации МО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F07DA" w:rsidRPr="004F07DA" w:rsidTr="003A4DE6">
        <w:tc>
          <w:tcPr>
            <w:tcW w:w="2518" w:type="dxa"/>
            <w:vMerge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542971" w:rsidRPr="00246A39" w:rsidRDefault="00C31557" w:rsidP="00542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42971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№2    ЛОТ № </w:t>
      </w:r>
      <w:r w:rsidR="00C47B67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542971" w:rsidRPr="004F07DA" w:rsidTr="00EC1CF2">
        <w:tc>
          <w:tcPr>
            <w:tcW w:w="2518" w:type="dxa"/>
          </w:tcPr>
          <w:p w:rsidR="00542971" w:rsidRPr="00E83DED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542971" w:rsidRPr="004F07DA" w:rsidTr="00EC1CF2">
        <w:tc>
          <w:tcPr>
            <w:tcW w:w="2518" w:type="dxa"/>
            <w:vMerge w:val="restart"/>
          </w:tcPr>
          <w:p w:rsidR="00542971" w:rsidRPr="004F07DA" w:rsidRDefault="00C47B67" w:rsidP="00C47B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отвественностью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«Новости Прессы в Оренбуржье» / Заявка №2 подана 21 апреля 2021 года в 10 час.25 мин.</w:t>
            </w:r>
          </w:p>
        </w:tc>
        <w:tc>
          <w:tcPr>
            <w:tcW w:w="5387" w:type="dxa"/>
          </w:tcPr>
          <w:p w:rsidR="00542971" w:rsidRPr="00C47B67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542971" w:rsidRPr="00C47B67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42971" w:rsidRPr="004F07DA" w:rsidTr="00EC1CF2">
        <w:tc>
          <w:tcPr>
            <w:tcW w:w="2518" w:type="dxa"/>
            <w:vMerge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2971" w:rsidRPr="00C47B67" w:rsidRDefault="00542971" w:rsidP="00C47B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</w:t>
            </w:r>
            <w:r w:rsidR="00C47B67"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1949" w:type="dxa"/>
          </w:tcPr>
          <w:p w:rsidR="00542971" w:rsidRPr="00C47B67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42971" w:rsidRPr="004F07DA" w:rsidTr="00EC1CF2">
        <w:tc>
          <w:tcPr>
            <w:tcW w:w="2518" w:type="dxa"/>
            <w:vMerge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2971" w:rsidRPr="00C47B67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записи ЕГРЮЛ (копия)</w:t>
            </w:r>
          </w:p>
        </w:tc>
        <w:tc>
          <w:tcPr>
            <w:tcW w:w="1949" w:type="dxa"/>
          </w:tcPr>
          <w:p w:rsidR="00542971" w:rsidRPr="00C47B67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42971" w:rsidRPr="004F07DA" w:rsidTr="00EC1CF2">
        <w:tc>
          <w:tcPr>
            <w:tcW w:w="2518" w:type="dxa"/>
            <w:vMerge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2971" w:rsidRPr="00C47B67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542971" w:rsidRPr="00C47B67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C47B67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организации</w:t>
            </w:r>
          </w:p>
        </w:tc>
        <w:tc>
          <w:tcPr>
            <w:tcW w:w="1949" w:type="dxa"/>
          </w:tcPr>
          <w:p w:rsidR="00C47B67" w:rsidRPr="00C47B67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C47B67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(копия)</w:t>
            </w:r>
          </w:p>
        </w:tc>
        <w:tc>
          <w:tcPr>
            <w:tcW w:w="1949" w:type="dxa"/>
          </w:tcPr>
          <w:p w:rsidR="00C47B67" w:rsidRPr="00C47B67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42971" w:rsidRPr="004F07DA" w:rsidTr="00EC1CF2">
        <w:tc>
          <w:tcPr>
            <w:tcW w:w="2518" w:type="dxa"/>
            <w:vMerge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2971" w:rsidRPr="004F07DA" w:rsidRDefault="00542971" w:rsidP="00C47B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Правомочность участника конкурса заключать договор (</w:t>
            </w:r>
            <w:r w:rsidR="00C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9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542971" w:rsidRPr="004F07DA" w:rsidTr="00EC1CF2">
        <w:tc>
          <w:tcPr>
            <w:tcW w:w="2518" w:type="dxa"/>
            <w:vMerge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90 дней до дня объявления о проведении конкурса </w:t>
            </w:r>
          </w:p>
        </w:tc>
        <w:tc>
          <w:tcPr>
            <w:tcW w:w="1949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542971" w:rsidRPr="004F07DA" w:rsidTr="00EC1CF2">
        <w:tc>
          <w:tcPr>
            <w:tcW w:w="2518" w:type="dxa"/>
            <w:vMerge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прилегающей территории, согласованные с управлением архитектуры   градостроительства администрации МО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542971" w:rsidRPr="004F07DA" w:rsidTr="00EC1CF2">
        <w:tc>
          <w:tcPr>
            <w:tcW w:w="2518" w:type="dxa"/>
            <w:vMerge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542971" w:rsidRPr="004F07DA" w:rsidRDefault="00542971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C47B67" w:rsidRPr="00246A39" w:rsidRDefault="00C47B67" w:rsidP="00C47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№3    ЛОТ № 7,9,10,11,12,13,14, 15,16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C47B67" w:rsidRPr="004F07DA" w:rsidTr="00EC1CF2">
        <w:tc>
          <w:tcPr>
            <w:tcW w:w="2518" w:type="dxa"/>
          </w:tcPr>
          <w:p w:rsidR="00C47B67" w:rsidRPr="00E83DED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C47B67" w:rsidRPr="004F07DA" w:rsidTr="00EC1CF2">
        <w:tc>
          <w:tcPr>
            <w:tcW w:w="2518" w:type="dxa"/>
            <w:vMerge w:val="restart"/>
          </w:tcPr>
          <w:p w:rsidR="00C47B67" w:rsidRPr="004F07DA" w:rsidRDefault="00C47B67" w:rsidP="00A00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Малеева Галина Вячеславовна / Заявка № 3 подана 2</w:t>
            </w:r>
            <w:r w:rsidR="00A0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2021 года в 15 час. 55 мин.</w:t>
            </w:r>
          </w:p>
        </w:tc>
        <w:tc>
          <w:tcPr>
            <w:tcW w:w="5387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4F07DA" w:rsidRDefault="00C47B67" w:rsidP="00A00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</w:t>
            </w:r>
            <w:r w:rsidR="00A0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регистрации физического лица в качестве индивидуального предпринимателя (копия)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4F07DA" w:rsidRDefault="00A00EFF" w:rsidP="00A00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="00C47B67"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постановке на учет в налоговом органе (копия)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Правомочность участника конкурса заключать договор</w:t>
            </w:r>
            <w:proofErr w:type="gram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0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A0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доверенность, </w:t>
            </w: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паспорта)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90 дней до дня объявления о проведении конкурса 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прилегающей территории, согласованные с управлением архитектуры   градостроительства администрации МО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C47B67" w:rsidRPr="004F07DA" w:rsidTr="00EC1CF2">
        <w:tc>
          <w:tcPr>
            <w:tcW w:w="2518" w:type="dxa"/>
            <w:vMerge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C47B67" w:rsidRPr="004F07DA" w:rsidRDefault="00C47B67" w:rsidP="00EC1C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387C9C" w:rsidRDefault="00387C9C" w:rsidP="00C24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331D" w:rsidRPr="00246A39" w:rsidRDefault="00CC1FFE" w:rsidP="006D3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632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проведет рассмотрение заявок на участие в Конкурсе, а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подведет итоги Конкурса в сроки, указанные в извещении о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1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настоящего Конкурса.</w:t>
      </w:r>
    </w:p>
    <w:p w:rsidR="00FA5665" w:rsidRPr="00246A39" w:rsidRDefault="00FA5665" w:rsidP="006D3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</w:t>
      </w:r>
      <w:r w:rsidR="0007632D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Процедура вскрытия конвертов на участие в открытом конкурсе окончена </w:t>
      </w:r>
      <w:r w:rsidR="00497E11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497E11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</w:t>
      </w:r>
      <w:r w:rsidR="00342791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497E11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2C314B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  <w:r w:rsidR="002C314B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</w:t>
      </w:r>
      <w:r w:rsidR="00674FD3" w:rsidRPr="0024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московскому времени.</w:t>
      </w:r>
    </w:p>
    <w:p w:rsidR="002436EC" w:rsidRPr="00246A39" w:rsidRDefault="00FA5665" w:rsidP="00FA5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A3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24A36" w:rsidRPr="00246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C9C" w:rsidRPr="00246A3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632D" w:rsidRPr="00246A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87C9C" w:rsidRPr="00246A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36EC" w:rsidRPr="00246A39">
        <w:rPr>
          <w:rFonts w:ascii="Times New Roman" w:hAnsi="Times New Roman" w:cs="Times New Roman"/>
          <w:sz w:val="24"/>
          <w:szCs w:val="24"/>
        </w:rPr>
        <w:t>Подписи</w:t>
      </w:r>
      <w:r w:rsidR="00246A39" w:rsidRPr="00246A39">
        <w:rPr>
          <w:rFonts w:ascii="Times New Roman" w:hAnsi="Times New Roman" w:cs="Times New Roman"/>
          <w:sz w:val="24"/>
          <w:szCs w:val="24"/>
        </w:rPr>
        <w:t xml:space="preserve"> членов комиссии.</w:t>
      </w:r>
    </w:p>
    <w:sectPr w:rsidR="002436EC" w:rsidRPr="00246A39" w:rsidSect="00760268">
      <w:headerReference w:type="default" r:id="rId10"/>
      <w:pgSz w:w="11906" w:h="16838"/>
      <w:pgMar w:top="1134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BE" w:rsidRDefault="004443BE" w:rsidP="00760268">
      <w:pPr>
        <w:spacing w:after="0" w:line="240" w:lineRule="auto"/>
      </w:pPr>
      <w:r>
        <w:separator/>
      </w:r>
    </w:p>
  </w:endnote>
  <w:endnote w:type="continuationSeparator" w:id="0">
    <w:p w:rsidR="004443BE" w:rsidRDefault="004443BE" w:rsidP="007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BE" w:rsidRDefault="004443BE" w:rsidP="00760268">
      <w:pPr>
        <w:spacing w:after="0" w:line="240" w:lineRule="auto"/>
      </w:pPr>
      <w:r>
        <w:separator/>
      </w:r>
    </w:p>
  </w:footnote>
  <w:footnote w:type="continuationSeparator" w:id="0">
    <w:p w:rsidR="004443BE" w:rsidRDefault="004443BE" w:rsidP="007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85147"/>
      <w:docPartObj>
        <w:docPartGallery w:val="Page Numbers (Top of Page)"/>
        <w:docPartUnique/>
      </w:docPartObj>
    </w:sdtPr>
    <w:sdtEndPr/>
    <w:sdtContent>
      <w:p w:rsidR="00297319" w:rsidRDefault="00297319" w:rsidP="00760268">
        <w:pPr>
          <w:pStyle w:val="a6"/>
          <w:ind w:left="4678" w:hanging="4678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6A39">
          <w:rPr>
            <w:noProof/>
          </w:rPr>
          <w:t>6</w:t>
        </w:r>
        <w:r>
          <w:fldChar w:fldCharType="end"/>
        </w:r>
      </w:p>
    </w:sdtContent>
  </w:sdt>
  <w:p w:rsidR="00297319" w:rsidRDefault="002973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FA"/>
    <w:multiLevelType w:val="multilevel"/>
    <w:tmpl w:val="EC0070F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59E24C9"/>
    <w:multiLevelType w:val="multilevel"/>
    <w:tmpl w:val="FDE4D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A6206"/>
    <w:multiLevelType w:val="hybridMultilevel"/>
    <w:tmpl w:val="7D42E0D6"/>
    <w:lvl w:ilvl="0" w:tplc="F500A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74096"/>
    <w:multiLevelType w:val="hybridMultilevel"/>
    <w:tmpl w:val="6B8C361E"/>
    <w:lvl w:ilvl="0" w:tplc="2932C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C338D"/>
    <w:multiLevelType w:val="hybridMultilevel"/>
    <w:tmpl w:val="4EF2EE20"/>
    <w:lvl w:ilvl="0" w:tplc="19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F835F9E"/>
    <w:multiLevelType w:val="multilevel"/>
    <w:tmpl w:val="F524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67810"/>
    <w:multiLevelType w:val="multilevel"/>
    <w:tmpl w:val="9830F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4"/>
    <w:rsid w:val="00060726"/>
    <w:rsid w:val="0007632D"/>
    <w:rsid w:val="000856C5"/>
    <w:rsid w:val="000923B5"/>
    <w:rsid w:val="0009643C"/>
    <w:rsid w:val="000D27B5"/>
    <w:rsid w:val="00112F38"/>
    <w:rsid w:val="0013204C"/>
    <w:rsid w:val="00157FAA"/>
    <w:rsid w:val="001B344C"/>
    <w:rsid w:val="001D5173"/>
    <w:rsid w:val="001E7389"/>
    <w:rsid w:val="002436EC"/>
    <w:rsid w:val="00246A39"/>
    <w:rsid w:val="002577CF"/>
    <w:rsid w:val="00272614"/>
    <w:rsid w:val="00297319"/>
    <w:rsid w:val="002C314B"/>
    <w:rsid w:val="002D3D44"/>
    <w:rsid w:val="002E69CB"/>
    <w:rsid w:val="00320801"/>
    <w:rsid w:val="003226D0"/>
    <w:rsid w:val="00335B87"/>
    <w:rsid w:val="00342791"/>
    <w:rsid w:val="00351D74"/>
    <w:rsid w:val="00387C9C"/>
    <w:rsid w:val="003A4DE6"/>
    <w:rsid w:val="003A5DFE"/>
    <w:rsid w:val="003B17BA"/>
    <w:rsid w:val="003B4D80"/>
    <w:rsid w:val="003D3FC4"/>
    <w:rsid w:val="003F6986"/>
    <w:rsid w:val="004443BE"/>
    <w:rsid w:val="0045064C"/>
    <w:rsid w:val="00497E11"/>
    <w:rsid w:val="004B450F"/>
    <w:rsid w:val="004F07DA"/>
    <w:rsid w:val="00501C59"/>
    <w:rsid w:val="005059A7"/>
    <w:rsid w:val="00542971"/>
    <w:rsid w:val="005C1D0C"/>
    <w:rsid w:val="005D638F"/>
    <w:rsid w:val="005F76BB"/>
    <w:rsid w:val="0062600B"/>
    <w:rsid w:val="00674FD3"/>
    <w:rsid w:val="0067503E"/>
    <w:rsid w:val="006C6A62"/>
    <w:rsid w:val="006D331D"/>
    <w:rsid w:val="00705A37"/>
    <w:rsid w:val="00712872"/>
    <w:rsid w:val="007323D6"/>
    <w:rsid w:val="00760268"/>
    <w:rsid w:val="0085251D"/>
    <w:rsid w:val="00852F1C"/>
    <w:rsid w:val="00857D26"/>
    <w:rsid w:val="008B45DA"/>
    <w:rsid w:val="008D1F2C"/>
    <w:rsid w:val="0090643D"/>
    <w:rsid w:val="00925BEF"/>
    <w:rsid w:val="0092633F"/>
    <w:rsid w:val="009451AB"/>
    <w:rsid w:val="009474E8"/>
    <w:rsid w:val="009B5BDF"/>
    <w:rsid w:val="009E6200"/>
    <w:rsid w:val="009E6258"/>
    <w:rsid w:val="009F1198"/>
    <w:rsid w:val="00A00EFF"/>
    <w:rsid w:val="00A22F8A"/>
    <w:rsid w:val="00AA7D5E"/>
    <w:rsid w:val="00AB2B5D"/>
    <w:rsid w:val="00AF6C49"/>
    <w:rsid w:val="00B10E79"/>
    <w:rsid w:val="00B25004"/>
    <w:rsid w:val="00B465E1"/>
    <w:rsid w:val="00BA7F5B"/>
    <w:rsid w:val="00BC354B"/>
    <w:rsid w:val="00BF428D"/>
    <w:rsid w:val="00C0344D"/>
    <w:rsid w:val="00C05026"/>
    <w:rsid w:val="00C12724"/>
    <w:rsid w:val="00C24130"/>
    <w:rsid w:val="00C24A36"/>
    <w:rsid w:val="00C31557"/>
    <w:rsid w:val="00C36EA3"/>
    <w:rsid w:val="00C47300"/>
    <w:rsid w:val="00C47B67"/>
    <w:rsid w:val="00CC1FFE"/>
    <w:rsid w:val="00CF61A3"/>
    <w:rsid w:val="00D75859"/>
    <w:rsid w:val="00DF18EF"/>
    <w:rsid w:val="00E14FB4"/>
    <w:rsid w:val="00E33AAC"/>
    <w:rsid w:val="00E709AA"/>
    <w:rsid w:val="00E76919"/>
    <w:rsid w:val="00E82F36"/>
    <w:rsid w:val="00E83DED"/>
    <w:rsid w:val="00EC4EB6"/>
    <w:rsid w:val="00ED075A"/>
    <w:rsid w:val="00F12331"/>
    <w:rsid w:val="00F35DEB"/>
    <w:rsid w:val="00F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se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658E-F4DD-40EA-BB57-25894C3C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37</cp:revision>
  <cp:lastPrinted>2021-04-26T13:44:00Z</cp:lastPrinted>
  <dcterms:created xsi:type="dcterms:W3CDTF">2019-04-09T08:35:00Z</dcterms:created>
  <dcterms:modified xsi:type="dcterms:W3CDTF">2021-04-27T11:36:00Z</dcterms:modified>
</cp:coreProperties>
</file>