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547" w:rsidRDefault="00980547" w:rsidP="0048591D">
      <w:pPr>
        <w:spacing w:after="152" w:line="292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</w:pPr>
    </w:p>
    <w:p w:rsidR="0048591D" w:rsidRPr="0048591D" w:rsidRDefault="00980547" w:rsidP="00151541">
      <w:pPr>
        <w:spacing w:after="152" w:line="292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 xml:space="preserve">Администрация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 xml:space="preserve"> район информирует жителей </w:t>
      </w:r>
      <w:proofErr w:type="spellStart"/>
      <w:r w:rsidR="00977226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>Выселковского</w:t>
      </w:r>
      <w:proofErr w:type="spellEnd"/>
      <w:r w:rsidR="00977226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>о том, что в</w:t>
      </w:r>
      <w:r w:rsidR="0048591D" w:rsidRPr="0048591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 xml:space="preserve"> Краснодарском крае запущена ипотечная программа «Социальная ипотека»</w:t>
      </w:r>
      <w:r w:rsidR="00941B5B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</w:rPr>
        <w:t>, предоставляющая возможность жителям Кубани улучшить свои жилищные условия путем получения ипотечного кредита /займа по доступным ипотечным ставкам.</w:t>
      </w:r>
    </w:p>
    <w:p w:rsidR="0048591D" w:rsidRPr="0048591D" w:rsidRDefault="0048591D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ОАО "Агентство по ипотечному жилищному кредитованию" разработало льготную программу  ипотечного жилищного кредитования </w:t>
      </w:r>
      <w:r w:rsidRPr="00F167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"Социальная ипотека"</w:t>
      </w:r>
      <w:r w:rsidR="001515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одной из самых низких процентных ставок на ипотечном рынке – от </w:t>
      </w:r>
      <w:r w:rsidRPr="00F167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10,6%</w:t>
      </w:r>
      <w:r w:rsidR="0015154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до </w:t>
      </w:r>
      <w:r w:rsidRPr="00F167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11,1%</w:t>
      </w: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>. В сентябре 2014 г.  данная программа запущена на территории Краснодарского края.</w:t>
      </w:r>
      <w:r w:rsidR="00F1674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>С помощью данной программы свои жилищные условия могут улучшить следующие социально-значимые категории граждан Кубани:</w:t>
      </w:r>
    </w:p>
    <w:p w:rsidR="0048591D" w:rsidRPr="0048591D" w:rsidRDefault="00977226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Граждане, имеющие 1 ребенка и более, при этом возраст каждого из супругов (либо одного родителя в неполной семье) не превышает 35 лет</w:t>
      </w:r>
      <w:r w:rsidR="0048591D"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</w:p>
    <w:p w:rsidR="0048591D" w:rsidRPr="0048591D" w:rsidRDefault="00977226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Граждане, имеющие 2 и более несовершеннолетних детей и являющиеся получателями материнского (семейного) капитала</w:t>
      </w:r>
      <w:r w:rsidR="0048591D"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</w:p>
    <w:p w:rsidR="0048591D" w:rsidRPr="0048591D" w:rsidRDefault="00977226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Граждане, имеющие 3 и более детей</w:t>
      </w:r>
      <w:r w:rsidR="0048591D"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</w:p>
    <w:p w:rsidR="0048591D" w:rsidRPr="0048591D" w:rsidRDefault="00977226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48591D"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етераны боевых действий; </w:t>
      </w:r>
    </w:p>
    <w:p w:rsidR="00980547" w:rsidRDefault="00977226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980547">
        <w:rPr>
          <w:rFonts w:ascii="Times New Roman" w:eastAsia="Times New Roman" w:hAnsi="Times New Roman" w:cs="Times New Roman"/>
          <w:color w:val="333333"/>
          <w:sz w:val="28"/>
          <w:szCs w:val="28"/>
        </w:rPr>
        <w:t>раждане, для которых основным местом работы являются:</w:t>
      </w:r>
    </w:p>
    <w:p w:rsidR="00980547" w:rsidRDefault="00980547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органы государственной власти (федеральные и региональные)</w:t>
      </w:r>
    </w:p>
    <w:p w:rsidR="00980547" w:rsidRDefault="00980547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органы местного самоуправления</w:t>
      </w:r>
    </w:p>
    <w:p w:rsidR="00980547" w:rsidRDefault="00980547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государственные и муниципальные учреждения здравоохранения</w:t>
      </w:r>
    </w:p>
    <w:p w:rsidR="00980547" w:rsidRDefault="00980547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государственные и муниципальные учреждения культуры</w:t>
      </w:r>
    </w:p>
    <w:p w:rsidR="00980547" w:rsidRDefault="00980547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государственные и муниципальные учреждения физической культуры и спорта</w:t>
      </w:r>
    </w:p>
    <w:p w:rsidR="00980547" w:rsidRDefault="00945E0A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государственные и муниципальные учреждения социальной защиты, занятости населения</w:t>
      </w:r>
    </w:p>
    <w:p w:rsidR="00945E0A" w:rsidRDefault="00945E0A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государственные и муниципальные образовательные учреждения</w:t>
      </w:r>
    </w:p>
    <w:p w:rsidR="00945E0A" w:rsidRDefault="00945E0A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государственные и муниципальные учреждения, являющиеся научными организациями или организациями научного обслуживания (только научные работники и специалисты научной сферы)</w:t>
      </w:r>
    </w:p>
    <w:p w:rsidR="00945E0A" w:rsidRDefault="00945E0A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научные организации, которым Правительством Российской Федерации присвоен статус государственных научных центров, независимо от организационно-правовой формы</w:t>
      </w:r>
    </w:p>
    <w:p w:rsidR="00945E0A" w:rsidRDefault="00945E0A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организации, созданные государственными</w:t>
      </w:r>
      <w:r w:rsidR="00F64B5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академиями наук и (или) подведомственным им (за исключением организаций социальной сферы)</w:t>
      </w:r>
    </w:p>
    <w:p w:rsidR="00F64B55" w:rsidRDefault="00F64B55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организации оборонно-</w:t>
      </w:r>
      <w:r w:rsidR="00977226">
        <w:rPr>
          <w:rFonts w:ascii="Times New Roman" w:eastAsia="Times New Roman" w:hAnsi="Times New Roman" w:cs="Times New Roman"/>
          <w:color w:val="333333"/>
          <w:sz w:val="28"/>
          <w:szCs w:val="28"/>
        </w:rPr>
        <w:t>промышленного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комплекса</w:t>
      </w:r>
    </w:p>
    <w:p w:rsidR="0048591D" w:rsidRPr="00F64B55" w:rsidRDefault="00F64B55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64B55">
        <w:rPr>
          <w:rFonts w:ascii="Times New Roman" w:eastAsia="Times New Roman" w:hAnsi="Times New Roman" w:cs="Times New Roman"/>
          <w:color w:val="333333"/>
          <w:sz w:val="28"/>
          <w:szCs w:val="28"/>
        </w:rPr>
        <w:t>градообразующие организации независимо от организационно-правовой формы;</w:t>
      </w:r>
      <w:r w:rsidR="0048591D" w:rsidRPr="00F64B5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980547" w:rsidRDefault="00F64B55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64B55">
        <w:rPr>
          <w:rFonts w:ascii="Times New Roman" w:eastAsia="Times New Roman" w:hAnsi="Times New Roman" w:cs="Times New Roman"/>
          <w:color w:val="333333"/>
          <w:sz w:val="28"/>
          <w:szCs w:val="28"/>
        </w:rPr>
        <w:t>Граждане, имеющие право на получение социальных выплат (субсидий) на приобретение (строительство) жилых помещений за счет средств бюджетов всех уровней</w:t>
      </w:r>
      <w:r w:rsidR="00980547" w:rsidRPr="00F64B55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361E8E" w:rsidRPr="00F64B55" w:rsidRDefault="00361E8E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Граждане-участники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накопительно-ипотечной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системы жилищного обеспечения вое</w:t>
      </w:r>
      <w:r w:rsidR="00000113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нослужащих;</w:t>
      </w:r>
    </w:p>
    <w:p w:rsidR="00980547" w:rsidRDefault="00EE201E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980547">
        <w:rPr>
          <w:rFonts w:ascii="Times New Roman" w:eastAsia="Times New Roman" w:hAnsi="Times New Roman" w:cs="Times New Roman"/>
          <w:color w:val="333333"/>
          <w:sz w:val="28"/>
          <w:szCs w:val="28"/>
        </w:rPr>
        <w:t>раждане, состоящие на учете в качестве нуждающихся в жилых помещениях, предоставляемых по договорам социального найма (51 ст. Жилищного кодекса РФ);</w:t>
      </w:r>
    </w:p>
    <w:p w:rsidR="0048591D" w:rsidRPr="0048591D" w:rsidRDefault="00EE201E" w:rsidP="00151541">
      <w:pPr>
        <w:numPr>
          <w:ilvl w:val="0"/>
          <w:numId w:val="1"/>
        </w:numPr>
        <w:spacing w:before="100" w:beforeAutospacing="1" w:after="100" w:afterAutospacing="1" w:line="292" w:lineRule="auto"/>
        <w:ind w:left="2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980547">
        <w:rPr>
          <w:rFonts w:ascii="Times New Roman" w:eastAsia="Times New Roman" w:hAnsi="Times New Roman" w:cs="Times New Roman"/>
          <w:color w:val="333333"/>
          <w:sz w:val="28"/>
          <w:szCs w:val="28"/>
        </w:rPr>
        <w:t>раждане, проживающие в жилом помещении, которое в установленном порядке признано непригодным для проживания, аварийным и подлежащим сносу</w:t>
      </w:r>
      <w:r w:rsidR="0048591D"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</w:p>
    <w:p w:rsidR="0048591D" w:rsidRDefault="0048591D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Также стоит отметить, что участники программы могут не только улучшить свои жилищные условия, приобретая недвижимость с помощью льготного ипотечного займа, но и уменьшить ставку по уже действующему ипотечному кредиту/займу. </w:t>
      </w:r>
    </w:p>
    <w:p w:rsidR="00941B5B" w:rsidRP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B5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Условия предоставления ипотечного кредита/займа: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Обеспечение по займу – залог приобретаемой квартиры;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Первоначальный взнос - от 30% (рассматривается возможность понижения первоначального взноса до 10%);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Процентная ставка по займу – 10,6% (при первоначальном взносе менее 30% ставка по кредиту/займу устанавливается в размере 11,1%);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Минимальная сумма займа – 300 000 рублей;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Максимальная сумма займа – 3 000 000 рублей;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Общее количество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созаемщико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 4-х человек;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Срок кредита – от 10 до 30 лет;</w:t>
      </w:r>
    </w:p>
    <w:p w:rsidR="00941B5B" w:rsidRDefault="00941B5B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Погашение займа и процентов – ежемесячно фиксированными платежами;</w:t>
      </w:r>
    </w:p>
    <w:p w:rsidR="00941B5B" w:rsidRDefault="0052521F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Досрочное погашение – без комиссии, без моратория;</w:t>
      </w:r>
    </w:p>
    <w:p w:rsidR="0052521F" w:rsidRDefault="0052521F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Особые услови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я-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возможность использования материнского капитала на оплату первоначального взноса;- хотя бы один из заемщиков-залогодателей должен являться гражданином, относящимся к перечню социально-значимых категорий граждан, закрепленных в программе.</w:t>
      </w:r>
    </w:p>
    <w:p w:rsidR="0052521F" w:rsidRDefault="0052521F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Максимальная сумма займа зависит от чистого совокупного дохода заемщика/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созаемщиков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48591D" w:rsidRPr="0048591D" w:rsidRDefault="0048591D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Более подробную информацию о программе </w:t>
      </w:r>
      <w:r w:rsidRPr="00F1674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"Социальная ипотека"</w:t>
      </w: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можно узнать на официальном сайте ОАО "Кубанское ипотечное агентство" - </w:t>
      </w:r>
      <w:hyperlink r:id="rId5" w:history="1">
        <w:r w:rsidRPr="00F16746">
          <w:rPr>
            <w:rFonts w:ascii="Times New Roman" w:eastAsia="Times New Roman" w:hAnsi="Times New Roman" w:cs="Times New Roman"/>
            <w:color w:val="666666"/>
            <w:sz w:val="28"/>
            <w:szCs w:val="28"/>
            <w:u w:val="single"/>
          </w:rPr>
          <w:t>www.kubanipoteka.ru</w:t>
        </w:r>
      </w:hyperlink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по телефону горячей линии  (861) 279-03-01 или в офисе ОАО  "Кубанское ипотечное агентство" по адресу: </w:t>
      </w:r>
      <w:proofErr w:type="gramStart"/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proofErr w:type="gramEnd"/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Краснодар, ул. </w:t>
      </w:r>
      <w:proofErr w:type="spellStart"/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>Леваневского</w:t>
      </w:r>
      <w:proofErr w:type="spellEnd"/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>, дом 106, офис 5.</w:t>
      </w:r>
    </w:p>
    <w:p w:rsidR="0048591D" w:rsidRPr="0048591D" w:rsidRDefault="0048591D" w:rsidP="00151541">
      <w:pPr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 получением ипотечного жилищного кредита (займа) Вы можете обратиться </w:t>
      </w:r>
      <w:proofErr w:type="gramStart"/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gramEnd"/>
      <w:r w:rsidRPr="0048591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  </w:t>
      </w:r>
    </w:p>
    <w:tbl>
      <w:tblPr>
        <w:tblW w:w="5000" w:type="pct"/>
        <w:jc w:val="center"/>
        <w:tblBorders>
          <w:top w:val="single" w:sz="2" w:space="0" w:color="E7E7E7"/>
          <w:left w:val="single" w:sz="2" w:space="0" w:color="E7E7E7"/>
          <w:bottom w:val="single" w:sz="4" w:space="0" w:color="E7E7E7"/>
          <w:right w:val="single" w:sz="4" w:space="0" w:color="E7E7E7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038"/>
        <w:gridCol w:w="3413"/>
        <w:gridCol w:w="1994"/>
      </w:tblGrid>
      <w:tr w:rsidR="0048591D" w:rsidRPr="0048591D" w:rsidTr="0048591D">
        <w:trPr>
          <w:jc w:val="center"/>
        </w:trPr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ОАО "Кубанское ипотечное агентство"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350002, г. Краснодар, ул. </w:t>
            </w:r>
            <w:proofErr w:type="spellStart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Леваневского</w:t>
            </w:r>
            <w:proofErr w:type="spellEnd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, д. 106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8 (861) 279-03-02,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8 (861) 279-03-01</w:t>
            </w:r>
          </w:p>
        </w:tc>
      </w:tr>
      <w:tr w:rsidR="0048591D" w:rsidRPr="0048591D" w:rsidTr="0048591D">
        <w:trPr>
          <w:jc w:val="center"/>
        </w:trPr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Операционный офис "Краснодарский" Банка ИТ</w:t>
            </w:r>
            <w:proofErr w:type="gramStart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Б(</w:t>
            </w:r>
            <w:proofErr w:type="gramEnd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ОАО)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350049, г. Краснодар, ул. им. Тургенева, д. 112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8 (861) 226-08-54,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 xml:space="preserve">8 (861) 226-80-89  </w:t>
            </w:r>
          </w:p>
        </w:tc>
      </w:tr>
      <w:tr w:rsidR="0048591D" w:rsidRPr="0048591D" w:rsidTr="0048591D">
        <w:trPr>
          <w:jc w:val="center"/>
        </w:trPr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Филиал ОАО "РОСТ БАНК" в г</w:t>
            </w:r>
            <w:proofErr w:type="gramStart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.К</w:t>
            </w:r>
            <w:proofErr w:type="gramEnd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раснодаре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353900, г. Краснодар, ул</w:t>
            </w:r>
            <w:proofErr w:type="gramStart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.К</w:t>
            </w:r>
            <w:proofErr w:type="gramEnd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расная, д. 113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8 (861) 233-40-60</w:t>
            </w:r>
          </w:p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вн.42032,42016</w:t>
            </w:r>
          </w:p>
        </w:tc>
      </w:tr>
      <w:tr w:rsidR="0048591D" w:rsidRPr="0048591D" w:rsidTr="0048591D">
        <w:trPr>
          <w:jc w:val="center"/>
        </w:trPr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Операционный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офис  "Краснодарский"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ООО КБ "Адмиралтейский"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gramStart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350000, г. Краснодар, ул.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им. Кирова/ул. Длинная, д. 126/82</w:t>
            </w:r>
            <w:proofErr w:type="gramEnd"/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8 (861) 277-68-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31,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 xml:space="preserve">8 (861) 277-68-05,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8 (861) 277-68-51</w:t>
            </w:r>
          </w:p>
        </w:tc>
      </w:tr>
      <w:tr w:rsidR="0048591D" w:rsidRPr="0048591D" w:rsidTr="0048591D">
        <w:trPr>
          <w:jc w:val="center"/>
        </w:trPr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Филиал Краснодарский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>К</w:t>
            </w:r>
            <w:proofErr w:type="gramStart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Б"</w:t>
            </w:r>
            <w:proofErr w:type="gramEnd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ИНТЕРКОММЕРЦ" (ООО)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350027, г. Краснодар, ул. им. Пушкина, д. 6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5F5F5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8 (861) 268-48-50, </w:t>
            </w: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br/>
              <w:t xml:space="preserve">8 (861) 268-50-28 </w:t>
            </w:r>
          </w:p>
        </w:tc>
      </w:tr>
      <w:tr w:rsidR="0048591D" w:rsidRPr="0048591D" w:rsidTr="0048591D">
        <w:trPr>
          <w:jc w:val="center"/>
        </w:trPr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Филиал Краснодарский ЗАО К</w:t>
            </w:r>
            <w:proofErr w:type="gramStart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Б"</w:t>
            </w:r>
            <w:proofErr w:type="spellStart"/>
            <w:proofErr w:type="gramEnd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Росинтербанк</w:t>
            </w:r>
            <w:proofErr w:type="spellEnd"/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"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350027, г. Краснодар, ул. им. М.Седина/им. Гоголя, д. 60/1//84/1</w:t>
            </w:r>
          </w:p>
        </w:tc>
        <w:tc>
          <w:tcPr>
            <w:tcW w:w="0" w:type="auto"/>
            <w:tcBorders>
              <w:top w:val="single" w:sz="4" w:space="0" w:color="E7E7E7"/>
              <w:left w:val="single" w:sz="4" w:space="0" w:color="E7E7E7"/>
              <w:bottom w:val="single" w:sz="2" w:space="0" w:color="E7E7E7"/>
              <w:right w:val="single" w:sz="2" w:space="0" w:color="E7E7E7"/>
            </w:tcBorders>
            <w:shd w:val="clear" w:color="auto" w:fill="FFFFFF"/>
            <w:vAlign w:val="center"/>
            <w:hideMark/>
          </w:tcPr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8 (861) 219-51-49 </w:t>
            </w:r>
          </w:p>
          <w:p w:rsidR="0048591D" w:rsidRPr="0048591D" w:rsidRDefault="0048591D" w:rsidP="00151541">
            <w:pPr>
              <w:spacing w:before="100" w:beforeAutospacing="1" w:after="101" w:line="292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48591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вн.3202, 3221</w:t>
            </w:r>
          </w:p>
        </w:tc>
      </w:tr>
    </w:tbl>
    <w:p w:rsidR="0048591D" w:rsidRPr="0048591D" w:rsidRDefault="0048591D" w:rsidP="00151541">
      <w:pPr>
        <w:spacing w:after="0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48591D" w:rsidRPr="0048591D" w:rsidRDefault="0048591D" w:rsidP="00151541">
      <w:pPr>
        <w:tabs>
          <w:tab w:val="center" w:pos="4677"/>
        </w:tabs>
        <w:spacing w:before="100" w:beforeAutospacing="1" w:after="101" w:line="292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16746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</w:p>
    <w:p w:rsidR="00B62235" w:rsidRPr="00F16746" w:rsidRDefault="004F43FF" w:rsidP="001515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ноября 2014 года.</w:t>
      </w:r>
    </w:p>
    <w:sectPr w:rsidR="00B62235" w:rsidRPr="00F16746" w:rsidSect="00D36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9419B"/>
    <w:multiLevelType w:val="multilevel"/>
    <w:tmpl w:val="AD9E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>
    <w:useFELayout/>
  </w:compat>
  <w:rsids>
    <w:rsidRoot w:val="0048591D"/>
    <w:rsid w:val="00000113"/>
    <w:rsid w:val="00151541"/>
    <w:rsid w:val="00361E8E"/>
    <w:rsid w:val="0048591D"/>
    <w:rsid w:val="004F43FF"/>
    <w:rsid w:val="0052521F"/>
    <w:rsid w:val="00536447"/>
    <w:rsid w:val="00941B5B"/>
    <w:rsid w:val="00945E0A"/>
    <w:rsid w:val="00977226"/>
    <w:rsid w:val="00980547"/>
    <w:rsid w:val="00B62235"/>
    <w:rsid w:val="00D365F5"/>
    <w:rsid w:val="00EE201E"/>
    <w:rsid w:val="00F16746"/>
    <w:rsid w:val="00F64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F5"/>
  </w:style>
  <w:style w:type="paragraph" w:styleId="1">
    <w:name w:val="heading 1"/>
    <w:basedOn w:val="a"/>
    <w:link w:val="10"/>
    <w:uiPriority w:val="9"/>
    <w:qFormat/>
    <w:rsid w:val="0048591D"/>
    <w:pPr>
      <w:spacing w:after="152" w:line="240" w:lineRule="auto"/>
      <w:outlineLvl w:val="0"/>
    </w:pPr>
    <w:rPr>
      <w:rFonts w:ascii="Times New Roman" w:eastAsia="Times New Roman" w:hAnsi="Times New Roman" w:cs="Times New Roman"/>
      <w:b/>
      <w:bCs/>
      <w:color w:val="333333"/>
      <w:kern w:val="36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91D"/>
    <w:rPr>
      <w:rFonts w:ascii="Times New Roman" w:eastAsia="Times New Roman" w:hAnsi="Times New Roman" w:cs="Times New Roman"/>
      <w:b/>
      <w:bCs/>
      <w:color w:val="333333"/>
      <w:kern w:val="36"/>
      <w:sz w:val="25"/>
      <w:szCs w:val="25"/>
    </w:rPr>
  </w:style>
  <w:style w:type="character" w:styleId="a3">
    <w:name w:val="Hyperlink"/>
    <w:basedOn w:val="a0"/>
    <w:uiPriority w:val="99"/>
    <w:semiHidden/>
    <w:unhideWhenUsed/>
    <w:rsid w:val="0048591D"/>
    <w:rPr>
      <w:color w:val="666666"/>
      <w:u w:val="single"/>
    </w:rPr>
  </w:style>
  <w:style w:type="paragraph" w:styleId="a4">
    <w:name w:val="Normal (Web)"/>
    <w:basedOn w:val="a"/>
    <w:uiPriority w:val="99"/>
    <w:unhideWhenUsed/>
    <w:rsid w:val="0048591D"/>
    <w:pPr>
      <w:spacing w:before="100" w:beforeAutospacing="1" w:after="101" w:line="240" w:lineRule="auto"/>
    </w:pPr>
    <w:rPr>
      <w:rFonts w:ascii="Times New Roman" w:eastAsia="Times New Roman" w:hAnsi="Times New Roman" w:cs="Times New Roman"/>
      <w:color w:val="333333"/>
      <w:sz w:val="15"/>
      <w:szCs w:val="15"/>
    </w:rPr>
  </w:style>
  <w:style w:type="paragraph" w:customStyle="1" w:styleId="date">
    <w:name w:val="date"/>
    <w:basedOn w:val="a"/>
    <w:rsid w:val="0048591D"/>
    <w:pPr>
      <w:spacing w:before="100" w:beforeAutospacing="1" w:after="101" w:line="240" w:lineRule="auto"/>
    </w:pPr>
    <w:rPr>
      <w:rFonts w:ascii="Times New Roman" w:eastAsia="Times New Roman" w:hAnsi="Times New Roman" w:cs="Times New Roman"/>
      <w:color w:val="333333"/>
      <w:sz w:val="15"/>
      <w:szCs w:val="15"/>
    </w:rPr>
  </w:style>
  <w:style w:type="character" w:styleId="a5">
    <w:name w:val="Strong"/>
    <w:basedOn w:val="a0"/>
    <w:uiPriority w:val="22"/>
    <w:qFormat/>
    <w:rsid w:val="004859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6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banipote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14</cp:revision>
  <cp:lastPrinted>2014-11-06T10:33:00Z</cp:lastPrinted>
  <dcterms:created xsi:type="dcterms:W3CDTF">2014-11-06T10:30:00Z</dcterms:created>
  <dcterms:modified xsi:type="dcterms:W3CDTF">2014-11-06T11:42:00Z</dcterms:modified>
</cp:coreProperties>
</file>