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Территориальная избирательная комиссия </w:t>
      </w: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>Выселковская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450E8B" w:rsidRDefault="00450E8B" w:rsidP="00450E8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50E8B" w:rsidRDefault="00450E8B" w:rsidP="00450E8B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450E8B" w:rsidRDefault="00450E8B" w:rsidP="00450E8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23B48">
        <w:rPr>
          <w:sz w:val="28"/>
          <w:szCs w:val="28"/>
        </w:rPr>
        <w:t>4</w:t>
      </w:r>
      <w:r>
        <w:rPr>
          <w:sz w:val="28"/>
          <w:szCs w:val="28"/>
        </w:rPr>
        <w:t xml:space="preserve"> июня 202</w:t>
      </w:r>
      <w:r w:rsidR="00523B4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</w:rPr>
        <w:tab/>
      </w:r>
      <w:r w:rsidR="00523B48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</w:t>
      </w:r>
      <w:r w:rsidR="00523B4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Pr="003E60E8">
        <w:rPr>
          <w:sz w:val="28"/>
          <w:szCs w:val="28"/>
        </w:rPr>
        <w:t xml:space="preserve">№ </w:t>
      </w:r>
      <w:r w:rsidR="00523B48">
        <w:rPr>
          <w:sz w:val="28"/>
          <w:szCs w:val="28"/>
        </w:rPr>
        <w:t>53/2</w:t>
      </w:r>
      <w:r w:rsidR="0092544A">
        <w:rPr>
          <w:sz w:val="28"/>
          <w:szCs w:val="28"/>
        </w:rPr>
        <w:t>43</w:t>
      </w:r>
    </w:p>
    <w:p w:rsidR="00450E8B" w:rsidRDefault="008E0F6D" w:rsidP="008E0F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Выселки </w:t>
      </w:r>
    </w:p>
    <w:p w:rsidR="008E0F6D" w:rsidRDefault="008E0F6D" w:rsidP="008E0F6D">
      <w:pPr>
        <w:jc w:val="center"/>
        <w:rPr>
          <w:sz w:val="28"/>
          <w:szCs w:val="28"/>
        </w:rPr>
      </w:pPr>
    </w:p>
    <w:p w:rsidR="00450E8B" w:rsidRDefault="00450E8B" w:rsidP="00450E8B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Выселковская</w:t>
      </w:r>
      <w:r>
        <w:rPr>
          <w:b/>
          <w:bCs/>
          <w:sz w:val="28"/>
          <w:szCs w:val="28"/>
        </w:rPr>
        <w:t xml:space="preserve"> по проверке документов, представленных кандидатами при выдвижении и на регистрацию</w:t>
      </w:r>
    </w:p>
    <w:p w:rsidR="00450E8B" w:rsidRDefault="00450E8B" w:rsidP="00450E8B">
      <w:pPr>
        <w:jc w:val="center"/>
        <w:rPr>
          <w:b/>
          <w:bCs/>
          <w:sz w:val="28"/>
          <w:szCs w:val="28"/>
        </w:rPr>
      </w:pPr>
    </w:p>
    <w:p w:rsidR="00450E8B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частью 2 статьи 22 Закона Краснодарского края от 26 декабря 2005 г. № 966-КЗ «О муниципальных выборах в Краснодарском крае» территориальная избирательная комиссия РЕШИЛА: </w:t>
      </w:r>
    </w:p>
    <w:p w:rsidR="00450E8B" w:rsidRDefault="00450E8B" w:rsidP="008E0F6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Утвердить Положение о Рабочей группе территориальной избирательной комиссии </w:t>
      </w:r>
      <w:r>
        <w:rPr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  <w:r>
        <w:rPr>
          <w:sz w:val="28"/>
          <w:szCs w:val="28"/>
        </w:rPr>
        <w:t xml:space="preserve"> (Приложение № 1).</w:t>
      </w:r>
    </w:p>
    <w:p w:rsidR="00450E8B" w:rsidRDefault="00450E8B" w:rsidP="008E0F6D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 Утвердить персональный состав Рабочей группы территориальной избирательной комиссии </w:t>
      </w:r>
      <w:r>
        <w:rPr>
          <w:rFonts w:ascii="Times New Roman" w:hAnsi="Times New Roman"/>
          <w:bCs/>
          <w:szCs w:val="28"/>
        </w:rPr>
        <w:t xml:space="preserve">по проверке документов, представленных кандидатами при выдвижении и на регистрацию </w:t>
      </w:r>
      <w:r>
        <w:rPr>
          <w:rFonts w:ascii="Times New Roman" w:hAnsi="Times New Roman"/>
          <w:szCs w:val="28"/>
        </w:rPr>
        <w:t>(Приложение № 2).</w:t>
      </w:r>
    </w:p>
    <w:p w:rsidR="008E0F6D" w:rsidRPr="008E0F6D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450E8B">
        <w:rPr>
          <w:szCs w:val="28"/>
        </w:rPr>
        <w:t xml:space="preserve">. Разместить настоящее решение </w:t>
      </w:r>
      <w:r w:rsidR="008E0F6D" w:rsidRPr="008E0F6D">
        <w:rPr>
          <w:szCs w:val="28"/>
        </w:rPr>
        <w:t xml:space="preserve">на </w:t>
      </w:r>
      <w:proofErr w:type="gramStart"/>
      <w:r w:rsidR="008E0F6D" w:rsidRPr="008E0F6D">
        <w:rPr>
          <w:szCs w:val="28"/>
        </w:rPr>
        <w:t>Интернет-странице</w:t>
      </w:r>
      <w:proofErr w:type="gramEnd"/>
      <w:r w:rsidR="008E0F6D" w:rsidRPr="008E0F6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450E8B" w:rsidRDefault="00CA415C" w:rsidP="008E0F6D">
      <w:pPr>
        <w:pStyle w:val="2"/>
        <w:ind w:firstLine="567"/>
        <w:rPr>
          <w:szCs w:val="28"/>
        </w:rPr>
      </w:pPr>
      <w:r>
        <w:rPr>
          <w:szCs w:val="28"/>
        </w:rPr>
        <w:t>4</w:t>
      </w:r>
      <w:r w:rsidR="00450E8B">
        <w:rPr>
          <w:szCs w:val="28"/>
        </w:rPr>
        <w:t xml:space="preserve">. Возложить </w:t>
      </w:r>
      <w:proofErr w:type="gramStart"/>
      <w:r w:rsidR="00450E8B">
        <w:rPr>
          <w:szCs w:val="28"/>
        </w:rPr>
        <w:t>контроль за</w:t>
      </w:r>
      <w:proofErr w:type="gramEnd"/>
      <w:r w:rsidR="00450E8B">
        <w:rPr>
          <w:szCs w:val="28"/>
        </w:rPr>
        <w:t xml:space="preserve"> выполнением пункт</w:t>
      </w:r>
      <w:r w:rsidR="005256A7">
        <w:rPr>
          <w:szCs w:val="28"/>
        </w:rPr>
        <w:t>а</w:t>
      </w:r>
      <w:r w:rsidR="00450E8B">
        <w:rPr>
          <w:szCs w:val="28"/>
        </w:rPr>
        <w:t xml:space="preserve"> 3 решения на секретаря территориальной избирательной комиссии Выселковская Васильченко Е.Е. </w:t>
      </w:r>
    </w:p>
    <w:p w:rsidR="00C31C25" w:rsidRDefault="00C31C25" w:rsidP="008E0F6D">
      <w:pPr>
        <w:pStyle w:val="2"/>
        <w:ind w:firstLine="567"/>
        <w:rPr>
          <w:szCs w:val="28"/>
        </w:rPr>
      </w:pPr>
    </w:p>
    <w:p w:rsidR="00450E8B" w:rsidRDefault="00450E8B" w:rsidP="00450E8B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  <w:gridCol w:w="2978"/>
        <w:gridCol w:w="2373"/>
      </w:tblGrid>
      <w:tr w:rsidR="00523B48" w:rsidRPr="00523B48" w:rsidTr="00E2267B">
        <w:tc>
          <w:tcPr>
            <w:tcW w:w="4111" w:type="dxa"/>
          </w:tcPr>
          <w:p w:rsidR="00523B48" w:rsidRPr="00523B48" w:rsidRDefault="00523B48" w:rsidP="00523B48">
            <w:pPr>
              <w:tabs>
                <w:tab w:val="center" w:pos="4677"/>
                <w:tab w:val="left" w:pos="7140"/>
                <w:tab w:val="right" w:pos="9355"/>
              </w:tabs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23B48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Е.В. Жихарева</w:t>
            </w:r>
          </w:p>
        </w:tc>
      </w:tr>
      <w:tr w:rsidR="00523B48" w:rsidRPr="00523B48" w:rsidTr="00E2267B">
        <w:tc>
          <w:tcPr>
            <w:tcW w:w="4111" w:type="dxa"/>
            <w:hideMark/>
          </w:tcPr>
          <w:p w:rsidR="00523B48" w:rsidRPr="00523B48" w:rsidRDefault="00523B48" w:rsidP="00523B48">
            <w:pPr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523B48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523B48" w:rsidRPr="00523B48" w:rsidRDefault="00523B48" w:rsidP="00523B48">
            <w:pPr>
              <w:autoSpaceDN w:val="0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978" w:type="dxa"/>
          </w:tcPr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523B48" w:rsidRPr="00523B48" w:rsidRDefault="00523B48" w:rsidP="00523B48">
            <w:pPr>
              <w:jc w:val="center"/>
              <w:rPr>
                <w:sz w:val="28"/>
                <w:szCs w:val="28"/>
              </w:rPr>
            </w:pPr>
          </w:p>
          <w:p w:rsidR="00523B48" w:rsidRPr="00523B48" w:rsidRDefault="00523B48" w:rsidP="00523B48">
            <w:pPr>
              <w:autoSpaceDN w:val="0"/>
              <w:jc w:val="center"/>
              <w:rPr>
                <w:sz w:val="28"/>
                <w:szCs w:val="28"/>
              </w:rPr>
            </w:pPr>
            <w:r w:rsidRPr="00523B48">
              <w:rPr>
                <w:sz w:val="28"/>
                <w:szCs w:val="28"/>
              </w:rPr>
              <w:t>Е.Е. Васильченко</w:t>
            </w:r>
          </w:p>
        </w:tc>
      </w:tr>
    </w:tbl>
    <w:p w:rsidR="00692B92" w:rsidRDefault="00692B92" w:rsidP="00450E8B">
      <w:pPr>
        <w:ind w:left="180"/>
        <w:jc w:val="both"/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450E8B" w:rsidRDefault="00450E8B" w:rsidP="00450E8B">
      <w:pPr>
        <w:rPr>
          <w:sz w:val="28"/>
          <w:szCs w:val="28"/>
        </w:rPr>
      </w:pPr>
    </w:p>
    <w:p w:rsidR="00CA415C" w:rsidRDefault="00CA415C" w:rsidP="00450E8B">
      <w:pPr>
        <w:ind w:firstLine="3969"/>
        <w:jc w:val="center"/>
      </w:pP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Приложение № 1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i/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«2</w:t>
      </w:r>
      <w:r w:rsidR="00523B48">
        <w:rPr>
          <w:sz w:val="28"/>
          <w:szCs w:val="28"/>
        </w:rPr>
        <w:t>4</w:t>
      </w:r>
      <w:r w:rsidRPr="003E60E8">
        <w:rPr>
          <w:sz w:val="28"/>
          <w:szCs w:val="28"/>
        </w:rPr>
        <w:t>» июня 202</w:t>
      </w:r>
      <w:r w:rsidR="00523B48">
        <w:rPr>
          <w:sz w:val="28"/>
          <w:szCs w:val="28"/>
        </w:rPr>
        <w:t>2</w:t>
      </w:r>
      <w:r w:rsidRPr="003E60E8">
        <w:rPr>
          <w:sz w:val="28"/>
          <w:szCs w:val="28"/>
        </w:rPr>
        <w:t xml:space="preserve"> года № </w:t>
      </w:r>
      <w:r w:rsidR="00523B48">
        <w:rPr>
          <w:sz w:val="28"/>
          <w:szCs w:val="28"/>
        </w:rPr>
        <w:t>53/2</w:t>
      </w:r>
      <w:r w:rsidR="0092544A">
        <w:rPr>
          <w:sz w:val="28"/>
          <w:szCs w:val="28"/>
        </w:rPr>
        <w:t>43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ПОЛОЖЕНИЕ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О Рабочей группе территориальной избирательной комиссии </w:t>
      </w:r>
      <w:r w:rsidRPr="003E60E8">
        <w:rPr>
          <w:b/>
          <w:bCs/>
          <w:sz w:val="28"/>
          <w:szCs w:val="28"/>
        </w:rPr>
        <w:t>по проверке документов, представленных кандидатами при выдвижении и на регистрацию</w:t>
      </w:r>
    </w:p>
    <w:p w:rsidR="00450E8B" w:rsidRPr="003E60E8" w:rsidRDefault="00450E8B" w:rsidP="00450E8B">
      <w:pPr>
        <w:ind w:firstLine="709"/>
        <w:jc w:val="center"/>
        <w:rPr>
          <w:bCs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1. Общие положения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1.1. </w:t>
      </w:r>
      <w:proofErr w:type="gramStart"/>
      <w:r w:rsidRPr="003E60E8">
        <w:rPr>
          <w:rFonts w:ascii="Times New Roman" w:hAnsi="Times New Roman"/>
          <w:szCs w:val="28"/>
        </w:rPr>
        <w:t xml:space="preserve">Рабочая группа </w:t>
      </w:r>
      <w:r w:rsidRPr="003E60E8">
        <w:rPr>
          <w:rFonts w:ascii="Times New Roman" w:hAnsi="Times New Roman"/>
          <w:bCs/>
          <w:szCs w:val="28"/>
        </w:rPr>
        <w:t>по проверке документов кандидатов при выдвижении и на регистрацию</w:t>
      </w:r>
      <w:r w:rsidRPr="003E60E8">
        <w:rPr>
          <w:rFonts w:ascii="Times New Roman" w:hAnsi="Times New Roman"/>
          <w:szCs w:val="28"/>
        </w:rPr>
        <w:t xml:space="preserve"> (далее – Рабочая группа) в своей деятельности руководствуется Федеральным законом от 12 июня 2002 г. № 67-ФЗ </w:t>
      </w:r>
      <w:hyperlink r:id="rId6" w:history="1">
        <w:r w:rsidRPr="003E60E8">
          <w:rPr>
            <w:rStyle w:val="a4"/>
            <w:rFonts w:ascii="Times New Roman" w:hAnsi="Times New Roman"/>
            <w:szCs w:val="28"/>
          </w:rPr>
          <w:t>«</w:t>
        </w:r>
      </w:hyperlink>
      <w:r w:rsidRPr="003E60E8">
        <w:rPr>
          <w:rFonts w:ascii="Times New Roman" w:hAnsi="Times New Roman"/>
          <w:szCs w:val="28"/>
        </w:rPr>
        <w:t>Об основных гарантиях избирательных прав и права на участие в референдуме граждан Российской Федерации» (далее – Федеральный закон), Законом Краснодарского края от 26 декабря 2005 г. № 966-КЗ «</w:t>
      </w:r>
      <w:r w:rsidRPr="003E60E8">
        <w:rPr>
          <w:rFonts w:ascii="Times New Roman" w:eastAsia="Calibri" w:hAnsi="Times New Roman"/>
          <w:szCs w:val="28"/>
        </w:rPr>
        <w:t>О муниципальных выборах в Краснодарском крае» (далее – Закон</w:t>
      </w:r>
      <w:proofErr w:type="gramEnd"/>
      <w:r w:rsidRPr="003E60E8">
        <w:rPr>
          <w:rFonts w:ascii="Times New Roman" w:eastAsia="Calibri" w:hAnsi="Times New Roman"/>
          <w:szCs w:val="28"/>
        </w:rPr>
        <w:t xml:space="preserve"> </w:t>
      </w:r>
      <w:proofErr w:type="gramStart"/>
      <w:r w:rsidRPr="003E60E8">
        <w:rPr>
          <w:rFonts w:ascii="Times New Roman" w:eastAsia="Calibri" w:hAnsi="Times New Roman"/>
          <w:szCs w:val="28"/>
        </w:rPr>
        <w:t xml:space="preserve">Краснодарского края), </w:t>
      </w:r>
      <w:r w:rsidRPr="003E60E8">
        <w:rPr>
          <w:rFonts w:ascii="Times New Roman" w:hAnsi="Times New Roman"/>
          <w:szCs w:val="28"/>
        </w:rPr>
        <w:t>постановлениями Центральной избирательной комиссии Российской Федерации, избирательной комиссии Краснодарского края и настоящим Положением.</w:t>
      </w:r>
      <w:proofErr w:type="gramEnd"/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1.2.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bookmarkStart w:id="0" w:name="sub_1015"/>
      <w:r w:rsidRPr="003E60E8">
        <w:rPr>
          <w:rFonts w:eastAsia="Calibri"/>
          <w:sz w:val="28"/>
          <w:szCs w:val="28"/>
        </w:rPr>
        <w:t>1.3. Рабочая группа готовит и вносит на рассмотрение территориальной избирательной комиссии проекты следующих решений:</w:t>
      </w:r>
    </w:p>
    <w:bookmarkEnd w:id="0"/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извещении кандидата в порядке, предусмотренном статьей 22 Закона Краснодарского края;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 либо об отказе в регистрации кандидата;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 регистрации, об отказе в регистрации либо отмене регистрации уполномоченных представителей по финансовым вопросам кандидатов, доверенных лиц кандидатов;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- об аннулировании регистрации кандидата.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2. Задачи и функции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2.1. Задачами Рабочей группы являются: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прием документов кандидатов при выдвижении и на регистрацию;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проверка документов, представленных кандидатами в соответствии с требованиями статей 19, 19.1, 21, 22, 71, 72, 73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 проверка соответствия порядка выдвижения кандидатов требованиям Закона Краснодарского края;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- подготовка в сроки, установленные Законом Краснодарского края, проектов решений, указанных в пункте 1.3 настоящего Положения.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2.2. Для решения указанных в пункте 2.1 настоящего Положения задач Рабочая группа осуществляет следующие функции: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наличие документов, представленных в подтверждение выдвижения (для регистрации в качестве кандидата);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проверяет соблюдение требований Закона Краснодарского края при выдвижении кандидата и представлении документов кандидатом (иным уполномоченным лицом), а также достоверность соответствующих сведений;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запросы в соответствующие органы по проверке достоверности сведений, представленных кандидатами;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документы для извещения кандидата при выявлении неполноты сведений о нем, отсутствия каких-либо документов, или несоблюдения требований к оформлению документов, представленных в соответствии с Законом Краснодарского края;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организует извещение кандидатов о планируемой проверке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  <w:outlineLvl w:val="0"/>
      </w:pPr>
      <w:r w:rsidRPr="003E60E8">
        <w:t>- осуществляет проверку порядка сбора подписей избирателей и подписных листов, а также проверку достоверности подписей избирателей;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 xml:space="preserve">- взаимодействует с кандидатами, правоохранительными органами и иными государственными органами по вопросам </w:t>
      </w:r>
      <w:proofErr w:type="gramStart"/>
      <w:r w:rsidRPr="003E60E8">
        <w:rPr>
          <w:sz w:val="28"/>
          <w:szCs w:val="28"/>
        </w:rPr>
        <w:t>проверки порядка сбора подписей избирателей</w:t>
      </w:r>
      <w:proofErr w:type="gramEnd"/>
      <w:r w:rsidRPr="003E60E8">
        <w:rPr>
          <w:sz w:val="28"/>
          <w:szCs w:val="28"/>
        </w:rPr>
        <w:t xml:space="preserve"> и подписных листов, а также проверки достоверности подписи избирателей;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 готовит ведомость проверки подписных листов;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t>- готовит 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для размещения в сети Интернет информацию о кандидатах в объеме, установленном решением избирательной комиссией, организующей выборы;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готовит материалы, необходимые в случае обжалования решений территориальной избирательной комиссии о регистрации либо об отказе в регистрации кандидатов;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представляет председателю территориальной избирательной комиссии предложения по итогам своей работы (в случае необходимости).</w:t>
      </w:r>
    </w:p>
    <w:p w:rsidR="00450E8B" w:rsidRPr="003E60E8" w:rsidRDefault="00450E8B" w:rsidP="00450E8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E60E8">
        <w:rPr>
          <w:rFonts w:eastAsia="Calibri"/>
          <w:sz w:val="28"/>
          <w:szCs w:val="28"/>
        </w:rPr>
        <w:t>2.3. Хранение документов, подготовленных в ходе проверки, а также поступивших ответов на запросы осуществляет секретарь Рабочей группы.</w:t>
      </w:r>
    </w:p>
    <w:p w:rsidR="00450E8B" w:rsidRPr="003E60E8" w:rsidRDefault="00450E8B" w:rsidP="00450E8B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3E60E8">
        <w:rPr>
          <w:rFonts w:ascii="Times New Roman" w:hAnsi="Times New Roman"/>
          <w:b/>
          <w:szCs w:val="28"/>
        </w:rPr>
        <w:t>3. Организация деятельности Рабочей группы</w:t>
      </w:r>
    </w:p>
    <w:p w:rsidR="00450E8B" w:rsidRPr="003E60E8" w:rsidRDefault="00450E8B" w:rsidP="00450E8B">
      <w:pPr>
        <w:pStyle w:val="14-1"/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eastAsia="Calibri" w:hAnsi="Times New Roman"/>
          <w:szCs w:val="28"/>
        </w:rPr>
      </w:pPr>
      <w:r w:rsidRPr="003E60E8">
        <w:rPr>
          <w:rFonts w:ascii="Times New Roman" w:hAnsi="Times New Roman"/>
          <w:szCs w:val="28"/>
        </w:rPr>
        <w:t>3.1. </w:t>
      </w:r>
      <w:r w:rsidRPr="003E60E8">
        <w:rPr>
          <w:rFonts w:ascii="Times New Roman" w:eastAsia="Calibri" w:hAnsi="Times New Roman"/>
          <w:szCs w:val="28"/>
        </w:rPr>
        <w:t>Персональные данные граждан, содержащиеся в избирательных документах, используются в условиях конфиденциальности. Члены Рабочей группы, имеющие доступ к таким данным, обязаны неукоснительно соблюдать требования федерального законодательства, нормативных правовых актов по работе с конфиденциальной информацией.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3.2. Непосредственное руководство деятельностью Рабочей группы осуществляет руководитель Рабочей группы, а в случае его отсутствия – его заместитель или лицо, им определенное из числа членов Рабочей группы.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lastRenderedPageBreak/>
        <w:t>3.3. К осуществлению своих функций Рабочая группа вправе привлекать работников по гражданско-правовым договорам, членов нижестоящих избирательных комиссий.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3.4. Направление запросов осуществляется Рабочей группой в порядке, установленном в Инструкции по делопроизводству избирательной комиссии, организующей выборы.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3.5. По окончании проверки подписных листов Рабочей группой составляются: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ведомость проверки подписных листов, которую подписывают руководитель Рабочей группы и не менее чем два члена Рабочей группы, осуществлявших соответствующую проверку и подготовивших данную ведомость (иные члены Рабочей группы в ее подписании не участвуют);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>- итоговый протокол проверки подписных листов;</w:t>
      </w:r>
    </w:p>
    <w:p w:rsidR="00450E8B" w:rsidRPr="003E60E8" w:rsidRDefault="00450E8B" w:rsidP="00450E8B">
      <w:pPr>
        <w:pStyle w:val="ConsPlusNormal"/>
        <w:ind w:firstLine="567"/>
        <w:jc w:val="both"/>
      </w:pPr>
      <w:r w:rsidRPr="003E60E8">
        <w:t xml:space="preserve">- заключение рабочей группы  по результатам проверки документов. </w:t>
      </w:r>
    </w:p>
    <w:p w:rsidR="00450E8B" w:rsidRPr="003E60E8" w:rsidRDefault="00450E8B" w:rsidP="00450E8B">
      <w:pPr>
        <w:pStyle w:val="14-1"/>
        <w:spacing w:line="240" w:lineRule="auto"/>
        <w:ind w:firstLine="567"/>
        <w:rPr>
          <w:rFonts w:ascii="Times New Roman" w:hAnsi="Times New Roman"/>
          <w:szCs w:val="28"/>
        </w:rPr>
      </w:pPr>
      <w:r w:rsidRPr="003E60E8">
        <w:rPr>
          <w:rFonts w:ascii="Times New Roman" w:hAnsi="Times New Roman"/>
          <w:szCs w:val="28"/>
        </w:rPr>
        <w:t>3.6. Документы Рабочей группы, переданные в архив избирательной комиссии, организующей выборы, хранятся в порядке и в течение сроков, установленных Законом Краснодарского края, постановлениями избирательной комиссии Краснодарского края.</w:t>
      </w:r>
    </w:p>
    <w:p w:rsidR="00450E8B" w:rsidRPr="003E60E8" w:rsidRDefault="00450E8B" w:rsidP="00450E8B">
      <w:pPr>
        <w:ind w:firstLine="567"/>
        <w:jc w:val="both"/>
        <w:rPr>
          <w:sz w:val="28"/>
          <w:szCs w:val="28"/>
        </w:rPr>
      </w:pPr>
      <w:r w:rsidRPr="003E60E8">
        <w:rPr>
          <w:sz w:val="28"/>
          <w:szCs w:val="28"/>
        </w:rPr>
        <w:br w:type="page"/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lastRenderedPageBreak/>
        <w:t>Приложение № 2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к решению </w:t>
      </w:r>
      <w:proofErr w:type="gramStart"/>
      <w:r w:rsidRPr="003E60E8">
        <w:rPr>
          <w:sz w:val="28"/>
          <w:szCs w:val="28"/>
        </w:rPr>
        <w:t>территориальной</w:t>
      </w:r>
      <w:proofErr w:type="gramEnd"/>
      <w:r w:rsidRPr="003E60E8">
        <w:rPr>
          <w:sz w:val="28"/>
          <w:szCs w:val="28"/>
        </w:rPr>
        <w:t xml:space="preserve"> избирательной</w:t>
      </w:r>
    </w:p>
    <w:p w:rsidR="00450E8B" w:rsidRPr="003E60E8" w:rsidRDefault="00450E8B" w:rsidP="00450E8B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 xml:space="preserve"> комиссии Выселковская</w:t>
      </w:r>
    </w:p>
    <w:p w:rsidR="00450E8B" w:rsidRPr="003E60E8" w:rsidRDefault="00450E8B" w:rsidP="00437BEC">
      <w:pPr>
        <w:ind w:firstLine="3969"/>
        <w:jc w:val="center"/>
        <w:rPr>
          <w:sz w:val="28"/>
          <w:szCs w:val="28"/>
        </w:rPr>
      </w:pPr>
      <w:r w:rsidRPr="003E60E8">
        <w:rPr>
          <w:sz w:val="28"/>
          <w:szCs w:val="28"/>
        </w:rPr>
        <w:t>от «</w:t>
      </w:r>
      <w:r w:rsidR="005B525D">
        <w:rPr>
          <w:sz w:val="28"/>
          <w:szCs w:val="28"/>
        </w:rPr>
        <w:t>2</w:t>
      </w:r>
      <w:r w:rsidR="00523B48">
        <w:rPr>
          <w:sz w:val="28"/>
          <w:szCs w:val="28"/>
        </w:rPr>
        <w:t>4</w:t>
      </w:r>
      <w:r w:rsidRPr="003E60E8">
        <w:rPr>
          <w:sz w:val="28"/>
          <w:szCs w:val="28"/>
        </w:rPr>
        <w:t>» июня 202</w:t>
      </w:r>
      <w:r w:rsidR="00523B48">
        <w:rPr>
          <w:sz w:val="28"/>
          <w:szCs w:val="28"/>
        </w:rPr>
        <w:t xml:space="preserve">2 </w:t>
      </w:r>
      <w:r w:rsidRPr="003E60E8">
        <w:rPr>
          <w:sz w:val="28"/>
          <w:szCs w:val="28"/>
        </w:rPr>
        <w:t>года №</w:t>
      </w:r>
      <w:r w:rsidR="00437BEC" w:rsidRPr="003E60E8">
        <w:rPr>
          <w:sz w:val="28"/>
          <w:szCs w:val="28"/>
        </w:rPr>
        <w:t xml:space="preserve"> </w:t>
      </w:r>
      <w:r w:rsidR="00523B48">
        <w:rPr>
          <w:sz w:val="28"/>
          <w:szCs w:val="28"/>
        </w:rPr>
        <w:t>53/2</w:t>
      </w:r>
      <w:r w:rsidR="0092544A">
        <w:rPr>
          <w:sz w:val="28"/>
          <w:szCs w:val="28"/>
        </w:rPr>
        <w:t>43</w:t>
      </w:r>
      <w:bookmarkStart w:id="1" w:name="_GoBack"/>
      <w:bookmarkEnd w:id="1"/>
    </w:p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450E8B" w:rsidRPr="003E60E8" w:rsidRDefault="00450E8B" w:rsidP="00450E8B">
      <w:pPr>
        <w:jc w:val="center"/>
        <w:rPr>
          <w:b/>
          <w:sz w:val="28"/>
          <w:szCs w:val="28"/>
        </w:rPr>
      </w:pPr>
      <w:r w:rsidRPr="003E60E8">
        <w:rPr>
          <w:b/>
          <w:sz w:val="28"/>
          <w:szCs w:val="28"/>
        </w:rPr>
        <w:t>Состав Рабочей группы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sz w:val="28"/>
          <w:szCs w:val="28"/>
        </w:rPr>
        <w:t xml:space="preserve">территориальной избирательной комиссии </w:t>
      </w:r>
      <w:r w:rsidRPr="003E60E8">
        <w:rPr>
          <w:b/>
          <w:bCs/>
          <w:sz w:val="28"/>
          <w:szCs w:val="28"/>
        </w:rPr>
        <w:t xml:space="preserve">по проверке документов, представленных кандидатами при выдвижении </w:t>
      </w:r>
    </w:p>
    <w:p w:rsidR="00450E8B" w:rsidRPr="003E60E8" w:rsidRDefault="00450E8B" w:rsidP="00450E8B">
      <w:pPr>
        <w:jc w:val="center"/>
        <w:rPr>
          <w:b/>
          <w:bCs/>
          <w:sz w:val="28"/>
          <w:szCs w:val="28"/>
        </w:rPr>
      </w:pPr>
      <w:r w:rsidRPr="003E60E8">
        <w:rPr>
          <w:b/>
          <w:bCs/>
          <w:sz w:val="28"/>
          <w:szCs w:val="28"/>
        </w:rPr>
        <w:t>и на регистрацию</w:t>
      </w:r>
    </w:p>
    <w:p w:rsidR="00450E8B" w:rsidRPr="003E60E8" w:rsidRDefault="00450E8B" w:rsidP="00450E8B">
      <w:pPr>
        <w:jc w:val="center"/>
        <w:rPr>
          <w:bCs/>
          <w:sz w:val="28"/>
          <w:szCs w:val="28"/>
        </w:rPr>
      </w:pPr>
    </w:p>
    <w:tbl>
      <w:tblPr>
        <w:tblStyle w:val="a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678"/>
      </w:tblGrid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Ф.И.О.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Статус члена рабочей группы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 w:rsidP="00523B4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Жихарева Елена Викторовна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</w:t>
            </w:r>
            <w:r w:rsidR="00450E8B" w:rsidRPr="003E60E8">
              <w:rPr>
                <w:szCs w:val="28"/>
                <w:lang w:eastAsia="en-US"/>
              </w:rPr>
              <w:t>редседатель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 w:rsidP="00523B48">
            <w:pPr>
              <w:jc w:val="left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Васильченко Елена Евгеньевна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450E8B" w:rsidRPr="003E60E8">
              <w:rPr>
                <w:szCs w:val="28"/>
                <w:lang w:eastAsia="en-US"/>
              </w:rPr>
              <w:t>екретарь территориальной избирательной комиссии Выселковская</w:t>
            </w:r>
          </w:p>
        </w:tc>
      </w:tr>
      <w:tr w:rsidR="00450E8B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450E8B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B525D" w:rsidP="00523B48">
            <w:pPr>
              <w:jc w:val="left"/>
              <w:rPr>
                <w:szCs w:val="28"/>
                <w:lang w:eastAsia="en-US"/>
              </w:rPr>
            </w:pPr>
            <w:r w:rsidRPr="005B525D">
              <w:rPr>
                <w:szCs w:val="28"/>
                <w:lang w:eastAsia="en-US"/>
              </w:rPr>
              <w:t>Гришина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E8B" w:rsidRPr="003E60E8" w:rsidRDefault="00582EC2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</w:t>
            </w:r>
            <w:r w:rsidR="00450E8B" w:rsidRPr="003E60E8">
              <w:rPr>
                <w:szCs w:val="28"/>
                <w:lang w:eastAsia="en-US"/>
              </w:rPr>
              <w:t>лен территориальной избирательной комиссии Выселковская</w:t>
            </w:r>
          </w:p>
        </w:tc>
      </w:tr>
      <w:tr w:rsidR="00730216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730216" w:rsidP="00523B48">
            <w:pPr>
              <w:jc w:val="left"/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Хить</w:t>
            </w:r>
            <w:proofErr w:type="spellEnd"/>
            <w:r w:rsidRPr="003E60E8">
              <w:rPr>
                <w:szCs w:val="28"/>
                <w:lang w:eastAsia="en-US"/>
              </w:rPr>
              <w:t xml:space="preserve"> </w:t>
            </w:r>
            <w:r w:rsidR="00BB2CDF" w:rsidRPr="003E60E8">
              <w:rPr>
                <w:szCs w:val="28"/>
                <w:lang w:eastAsia="en-US"/>
              </w:rPr>
              <w:t>Александр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16" w:rsidRPr="003E60E8" w:rsidRDefault="00582EC2" w:rsidP="00BB2CD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</w:t>
            </w:r>
            <w:r w:rsidR="00BB2CDF" w:rsidRPr="003E60E8">
              <w:rPr>
                <w:szCs w:val="28"/>
                <w:lang w:eastAsia="en-US"/>
              </w:rPr>
              <w:t>ксперт ЭКГ О</w:t>
            </w:r>
            <w:r w:rsidR="005B525D">
              <w:rPr>
                <w:szCs w:val="28"/>
                <w:lang w:eastAsia="en-US"/>
              </w:rPr>
              <w:t xml:space="preserve">тдела </w:t>
            </w:r>
            <w:r w:rsidR="00BB2CDF" w:rsidRPr="003E60E8">
              <w:rPr>
                <w:szCs w:val="28"/>
                <w:lang w:eastAsia="en-US"/>
              </w:rPr>
              <w:t>МВД России по Выселковскому району</w:t>
            </w:r>
            <w:r w:rsidR="005B525D">
              <w:rPr>
                <w:szCs w:val="28"/>
                <w:lang w:eastAsia="en-US"/>
              </w:rPr>
              <w:t xml:space="preserve"> капитан полиции</w:t>
            </w:r>
          </w:p>
        </w:tc>
      </w:tr>
      <w:tr w:rsidR="005256A7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256A7" w:rsidP="00523B48">
            <w:pPr>
              <w:jc w:val="left"/>
              <w:rPr>
                <w:szCs w:val="28"/>
                <w:lang w:eastAsia="en-US"/>
              </w:rPr>
            </w:pPr>
            <w:proofErr w:type="spellStart"/>
            <w:r w:rsidRPr="003E60E8">
              <w:rPr>
                <w:szCs w:val="28"/>
                <w:lang w:eastAsia="en-US"/>
              </w:rPr>
              <w:t>Королькова</w:t>
            </w:r>
            <w:proofErr w:type="spellEnd"/>
            <w:r w:rsidRPr="003E60E8">
              <w:rPr>
                <w:szCs w:val="28"/>
                <w:lang w:eastAsia="en-US"/>
              </w:rPr>
              <w:t xml:space="preserve"> Юлия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A7" w:rsidRPr="003E60E8" w:rsidRDefault="005B525D" w:rsidP="005B525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специалист-э</w:t>
            </w:r>
            <w:r w:rsidR="005256A7" w:rsidRPr="003E60E8">
              <w:rPr>
                <w:szCs w:val="28"/>
                <w:lang w:eastAsia="en-US"/>
              </w:rPr>
              <w:t xml:space="preserve">ксперт </w:t>
            </w:r>
            <w:r>
              <w:rPr>
                <w:szCs w:val="28"/>
                <w:lang w:eastAsia="en-US"/>
              </w:rPr>
              <w:t>ОВМ О</w:t>
            </w:r>
            <w:r w:rsidR="005256A7" w:rsidRPr="003E60E8">
              <w:rPr>
                <w:szCs w:val="28"/>
                <w:lang w:eastAsia="en-US"/>
              </w:rPr>
              <w:t>тдел</w:t>
            </w:r>
            <w:r>
              <w:rPr>
                <w:szCs w:val="28"/>
                <w:lang w:eastAsia="en-US"/>
              </w:rPr>
              <w:t>а</w:t>
            </w:r>
            <w:r w:rsidR="005256A7" w:rsidRPr="003E60E8">
              <w:rPr>
                <w:szCs w:val="28"/>
                <w:lang w:eastAsia="en-US"/>
              </w:rPr>
              <w:t xml:space="preserve"> МВД России по Выселковскому району</w:t>
            </w:r>
          </w:p>
        </w:tc>
      </w:tr>
      <w:tr w:rsidR="00E00320" w:rsidRPr="003E60E8" w:rsidTr="00450E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E00320">
            <w:pPr>
              <w:jc w:val="center"/>
              <w:rPr>
                <w:szCs w:val="28"/>
                <w:lang w:eastAsia="en-US"/>
              </w:rPr>
            </w:pPr>
            <w:r w:rsidRPr="003E60E8">
              <w:rPr>
                <w:szCs w:val="28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582EC2" w:rsidP="00523B48">
            <w:pPr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Анищенко Дмитрий Сергеевич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20" w:rsidRPr="003E60E8" w:rsidRDefault="00582EC2" w:rsidP="00E0032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</w:t>
            </w:r>
            <w:r w:rsidR="00E00320" w:rsidRPr="003E60E8">
              <w:rPr>
                <w:szCs w:val="28"/>
                <w:lang w:eastAsia="en-US"/>
              </w:rPr>
              <w:t>онсультант избирательной комиссии  Краснодарского края, системный администратор «ГАС Выборы»</w:t>
            </w:r>
          </w:p>
        </w:tc>
      </w:tr>
    </w:tbl>
    <w:p w:rsidR="00450E8B" w:rsidRPr="003E60E8" w:rsidRDefault="00450E8B" w:rsidP="00450E8B">
      <w:pPr>
        <w:jc w:val="center"/>
        <w:rPr>
          <w:sz w:val="28"/>
          <w:szCs w:val="28"/>
        </w:rPr>
      </w:pPr>
    </w:p>
    <w:p w:rsidR="00EE19D3" w:rsidRPr="003E60E8" w:rsidRDefault="00EE19D3" w:rsidP="00702150">
      <w:pPr>
        <w:rPr>
          <w:sz w:val="28"/>
          <w:szCs w:val="28"/>
        </w:rPr>
      </w:pPr>
    </w:p>
    <w:sectPr w:rsidR="00EE19D3" w:rsidRPr="003E60E8" w:rsidSect="00CD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ADD"/>
    <w:rsid w:val="001A6891"/>
    <w:rsid w:val="001E5B47"/>
    <w:rsid w:val="002047A9"/>
    <w:rsid w:val="002968F0"/>
    <w:rsid w:val="002F4897"/>
    <w:rsid w:val="0036729F"/>
    <w:rsid w:val="003E60E8"/>
    <w:rsid w:val="00405B86"/>
    <w:rsid w:val="00405DBC"/>
    <w:rsid w:val="00437BEC"/>
    <w:rsid w:val="00450E8B"/>
    <w:rsid w:val="00454714"/>
    <w:rsid w:val="00462332"/>
    <w:rsid w:val="00481E1C"/>
    <w:rsid w:val="00497630"/>
    <w:rsid w:val="00523B48"/>
    <w:rsid w:val="005256A7"/>
    <w:rsid w:val="00537C8B"/>
    <w:rsid w:val="00582EC2"/>
    <w:rsid w:val="005B525D"/>
    <w:rsid w:val="00605889"/>
    <w:rsid w:val="00692B92"/>
    <w:rsid w:val="006D21F6"/>
    <w:rsid w:val="00702150"/>
    <w:rsid w:val="00707A80"/>
    <w:rsid w:val="00730216"/>
    <w:rsid w:val="00795F50"/>
    <w:rsid w:val="007D61F6"/>
    <w:rsid w:val="007E32A3"/>
    <w:rsid w:val="008204FC"/>
    <w:rsid w:val="00892F44"/>
    <w:rsid w:val="008C45BE"/>
    <w:rsid w:val="008C7276"/>
    <w:rsid w:val="008D0ADD"/>
    <w:rsid w:val="008E0F6D"/>
    <w:rsid w:val="0092544A"/>
    <w:rsid w:val="009822EE"/>
    <w:rsid w:val="00A04884"/>
    <w:rsid w:val="00A34E59"/>
    <w:rsid w:val="00A36338"/>
    <w:rsid w:val="00B41D5B"/>
    <w:rsid w:val="00B64B38"/>
    <w:rsid w:val="00BB2CDF"/>
    <w:rsid w:val="00BF1B30"/>
    <w:rsid w:val="00C31C25"/>
    <w:rsid w:val="00C8631B"/>
    <w:rsid w:val="00CA415C"/>
    <w:rsid w:val="00CD2056"/>
    <w:rsid w:val="00D04648"/>
    <w:rsid w:val="00D2602A"/>
    <w:rsid w:val="00D41676"/>
    <w:rsid w:val="00D57B24"/>
    <w:rsid w:val="00D804B1"/>
    <w:rsid w:val="00DD1173"/>
    <w:rsid w:val="00DE65F0"/>
    <w:rsid w:val="00E00320"/>
    <w:rsid w:val="00EC6515"/>
    <w:rsid w:val="00EE19D3"/>
    <w:rsid w:val="00EE34AE"/>
    <w:rsid w:val="00F1498C"/>
    <w:rsid w:val="00F15BB2"/>
    <w:rsid w:val="00F93F2C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456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B163B-49D4-4F6C-95C4-A3B457EA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20</cp:revision>
  <cp:lastPrinted>2022-06-17T12:28:00Z</cp:lastPrinted>
  <dcterms:created xsi:type="dcterms:W3CDTF">2020-06-24T07:22:00Z</dcterms:created>
  <dcterms:modified xsi:type="dcterms:W3CDTF">2022-06-17T12:28:00Z</dcterms:modified>
</cp:coreProperties>
</file>