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825"/>
        <w:tblW w:w="10180" w:type="dxa"/>
        <w:tblBorders>
          <w:bottom w:val="single" w:sz="4" w:space="0" w:color="000000"/>
          <w:insideH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081"/>
        <w:gridCol w:w="532"/>
        <w:gridCol w:w="1567"/>
      </w:tblGrid>
      <w:tr w:rsidR="00A17DAC" w:rsidRPr="00A17DAC" w:rsidTr="00F60033">
        <w:trPr>
          <w:trHeight w:val="283"/>
        </w:trPr>
        <w:tc>
          <w:tcPr>
            <w:tcW w:w="8613" w:type="dxa"/>
            <w:gridSpan w:val="2"/>
            <w:tcBorders>
              <w:bottom w:val="single" w:sz="4" w:space="0" w:color="000000"/>
            </w:tcBorders>
          </w:tcPr>
          <w:p w:rsidR="00A17DAC" w:rsidRPr="00A17DAC" w:rsidRDefault="00A17DAC" w:rsidP="00A17DAC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DAC"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СЕЛЬСКОГО ХОЗЯЙСТВА РОССИЙСКОЙ ФЕДЕРАЦИИ ФГБУ «Россельхозцентр»</w:t>
            </w:r>
            <w:r w:rsidRPr="00A17DA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Филиал ФГБУ «Россельхозцентр» по Краснодарскому краю</w:t>
            </w:r>
          </w:p>
        </w:tc>
        <w:tc>
          <w:tcPr>
            <w:tcW w:w="1567" w:type="dxa"/>
            <w:tcBorders>
              <w:top w:val="nil"/>
              <w:bottom w:val="nil"/>
            </w:tcBorders>
          </w:tcPr>
          <w:p w:rsidR="00A17DAC" w:rsidRPr="00A17DAC" w:rsidRDefault="00A17DAC" w:rsidP="00A17DA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</w:rPr>
            </w:pPr>
          </w:p>
        </w:tc>
      </w:tr>
      <w:tr w:rsidR="00A17DAC" w:rsidRPr="00A17DAC" w:rsidTr="00F60033">
        <w:trPr>
          <w:trHeight w:val="1037"/>
        </w:trPr>
        <w:tc>
          <w:tcPr>
            <w:tcW w:w="8081" w:type="dxa"/>
            <w:tcBorders>
              <w:top w:val="single" w:sz="4" w:space="0" w:color="000000"/>
              <w:bottom w:val="single" w:sz="4" w:space="0" w:color="auto"/>
            </w:tcBorders>
          </w:tcPr>
          <w:p w:rsidR="00A17DAC" w:rsidRPr="00A17DAC" w:rsidRDefault="00A17DAC" w:rsidP="00A17DA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</w:pPr>
            <w:r w:rsidRPr="00A17DAC"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  <w:t>СИГНАЛИЗАЦИОННОЕ СООБЩЕНИЕ РОССЕЛЬХОЗЦЕНТРА</w:t>
            </w:r>
          </w:p>
          <w:p w:rsidR="00A17DAC" w:rsidRPr="00A17DAC" w:rsidRDefault="00A17DAC" w:rsidP="00DB518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7D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6</w:t>
            </w:r>
            <w:r w:rsidR="00DB518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Pr="00A17D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от </w:t>
            </w:r>
            <w:r w:rsidR="00DB518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</w:t>
            </w:r>
            <w:r w:rsidRPr="00A17D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DB518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 w:rsidRPr="00A17D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.2024 г.</w:t>
            </w:r>
          </w:p>
        </w:tc>
        <w:tc>
          <w:tcPr>
            <w:tcW w:w="2099" w:type="dxa"/>
            <w:gridSpan w:val="2"/>
            <w:tcBorders>
              <w:top w:val="nil"/>
              <w:bottom w:val="single" w:sz="4" w:space="0" w:color="auto"/>
            </w:tcBorders>
          </w:tcPr>
          <w:p w:rsidR="00A17DAC" w:rsidRPr="00A17DAC" w:rsidRDefault="00A17DAC" w:rsidP="00A17DA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17145</wp:posOffset>
                  </wp:positionV>
                  <wp:extent cx="866775" cy="918210"/>
                  <wp:effectExtent l="0" t="0" r="952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182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A17DAC" w:rsidRPr="00A17DAC" w:rsidRDefault="00A17DAC" w:rsidP="00A17DAC">
      <w:pPr>
        <w:autoSpaceDE w:val="0"/>
        <w:autoSpaceDN w:val="0"/>
        <w:adjustRightInd w:val="0"/>
        <w:spacing w:after="120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1249680</wp:posOffset>
                </wp:positionV>
                <wp:extent cx="4991735" cy="598805"/>
                <wp:effectExtent l="0" t="2540" r="3175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735" cy="598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DAC" w:rsidRDefault="00A17DAC" w:rsidP="00A17DAC">
                            <w:pPr>
                              <w:spacing w:after="0" w:line="240" w:lineRule="auto"/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350051, Краснодарский край, г. Краснодар, ул. Рашпилевская,329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</w:p>
                          <w:p w:rsidR="00A17DAC" w:rsidRPr="00A17DAC" w:rsidRDefault="00A17DAC" w:rsidP="00A17DAC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тел</w:t>
                            </w:r>
                            <w:r w:rsidRPr="00A17DAC">
                              <w:rPr>
                                <w:rFonts w:ascii="Times New Roman" w:hAnsi="Times New Roman"/>
                              </w:rPr>
                              <w:t>. (861) 224-72-31,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e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>-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mail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: 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otdelzr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>23@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yandex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>.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ru</w:t>
                            </w: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-8.25pt;margin-top:98.4pt;width:393.05pt;height:4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" stroked="f">
                <v:textbox inset="6.75pt,3.75pt,6.75pt,3.75pt">
                  <w:txbxContent>
                    <w:p w:rsidR="00A17DAC" w:rsidRDefault="00A17DAC" w:rsidP="00A17DAC">
                      <w:pPr>
                        <w:spacing w:after="0" w:line="240" w:lineRule="auto"/>
                        <w:rPr>
                          <w:rStyle w:val="a5"/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350051, Краснодарский край, г. Краснодар, ул. Рашпилевская,329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</w:p>
                    <w:p w:rsidR="00A17DAC" w:rsidRPr="00A17DAC" w:rsidRDefault="00A17DAC" w:rsidP="00A17DAC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тел</w:t>
                      </w:r>
                      <w:r w:rsidRPr="00A17DAC">
                        <w:rPr>
                          <w:rFonts w:ascii="Times New Roman" w:hAnsi="Times New Roman"/>
                        </w:rPr>
                        <w:t>. (861) 224-72-31,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e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>-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mail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 xml:space="preserve">: 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otdelzr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>23@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yandex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>.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ru</w:t>
                      </w:r>
                    </w:p>
                  </w:txbxContent>
                </v:textbox>
              </v:shape>
            </w:pict>
          </mc:Fallback>
        </mc:AlternateContent>
      </w:r>
    </w:p>
    <w:p w:rsidR="00A17DAC" w:rsidRPr="00A17DAC" w:rsidRDefault="004A2E4C" w:rsidP="00A17DAC">
      <w:pPr>
        <w:jc w:val="center"/>
        <w:rPr>
          <w:rFonts w:ascii="Times New Roman" w:eastAsia="Calibri" w:hAnsi="Times New Roman" w:cs="Times New Roman"/>
        </w:rPr>
      </w:pP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FAEB65" wp14:editId="4E257275">
                <wp:simplePos x="0" y="0"/>
                <wp:positionH relativeFrom="column">
                  <wp:posOffset>607060</wp:posOffset>
                </wp:positionH>
                <wp:positionV relativeFrom="paragraph">
                  <wp:posOffset>177647</wp:posOffset>
                </wp:positionV>
                <wp:extent cx="5248275" cy="350520"/>
                <wp:effectExtent l="0" t="0" r="9525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275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DAC" w:rsidRPr="002169B8" w:rsidRDefault="00DB5181" w:rsidP="00A17DAC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Мышевидные грызуны</w:t>
                            </w:r>
                          </w:p>
                          <w:p w:rsidR="00A17DAC" w:rsidRDefault="00A17DAC" w:rsidP="00A17DAC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AEB65" id="Поле 4" o:spid="_x0000_s1027" type="#_x0000_t202" style="position:absolute;left:0;text-align:left;margin-left:47.8pt;margin-top:14pt;width:413.25pt;height:2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" stroked="f">
                <v:textbox inset="6.75pt,3.75pt,6.75pt,3.75pt">
                  <w:txbxContent>
                    <w:p w:rsidR="00A17DAC" w:rsidRPr="002169B8" w:rsidRDefault="00DB5181" w:rsidP="00A17DAC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Мышевидные грызуны</w:t>
                      </w:r>
                    </w:p>
                    <w:p w:rsidR="00A17DAC" w:rsidRDefault="00A17DAC" w:rsidP="00A17DAC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A17DAC"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0D06C8" wp14:editId="5BC9F64E">
                <wp:simplePos x="0" y="0"/>
                <wp:positionH relativeFrom="column">
                  <wp:posOffset>-104775</wp:posOffset>
                </wp:positionH>
                <wp:positionV relativeFrom="paragraph">
                  <wp:posOffset>99060</wp:posOffset>
                </wp:positionV>
                <wp:extent cx="7267575" cy="275590"/>
                <wp:effectExtent l="0" t="1905" r="381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67575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DAC" w:rsidRPr="00B238D4" w:rsidRDefault="00A17DAC" w:rsidP="00A17DAC"/>
                          <w:p w:rsidR="00A17DAC" w:rsidRDefault="00A17DAC" w:rsidP="00A17DAC"/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D06C8" id="Поле 3" o:spid="_x0000_s1028" type="#_x0000_t202" style="position:absolute;left:0;text-align:left;margin-left:-8.25pt;margin-top:7.8pt;width:572.25pt;height:2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" stroked="f">
                <v:textbox inset="6.75pt,3.75pt,6.75pt,3.75pt">
                  <w:txbxContent>
                    <w:p w:rsidR="00A17DAC" w:rsidRPr="00B238D4" w:rsidRDefault="00A17DAC" w:rsidP="00A17DAC"/>
                    <w:p w:rsidR="00A17DAC" w:rsidRDefault="00A17DAC" w:rsidP="00A17DAC"/>
                  </w:txbxContent>
                </v:textbox>
              </v:shape>
            </w:pict>
          </mc:Fallback>
        </mc:AlternateContent>
      </w:r>
    </w:p>
    <w:p w:rsidR="00DB5181" w:rsidRPr="004A2E4C" w:rsidRDefault="00DB5181" w:rsidP="004A2E4C">
      <w:pPr>
        <w:spacing w:after="0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EE37A6" w:rsidRDefault="004A2E4C" w:rsidP="001A731E">
      <w:pPr>
        <w:spacing w:after="0"/>
        <w:ind w:firstLine="426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285E9FFB" wp14:editId="512C15AF">
            <wp:simplePos x="0" y="0"/>
            <wp:positionH relativeFrom="column">
              <wp:posOffset>-549275</wp:posOffset>
            </wp:positionH>
            <wp:positionV relativeFrom="paragraph">
              <wp:posOffset>637540</wp:posOffset>
            </wp:positionV>
            <wp:extent cx="2693035" cy="1454150"/>
            <wp:effectExtent l="0" t="9207" r="2857" b="2858"/>
            <wp:wrapTight wrapText="bothSides">
              <wp:wrapPolygon edited="0">
                <wp:start x="-74" y="21463"/>
                <wp:lineTo x="21470" y="21463"/>
                <wp:lineTo x="21470" y="241"/>
                <wp:lineTo x="-74" y="241"/>
                <wp:lineTo x="-74" y="21463"/>
              </wp:wrapPolygon>
            </wp:wrapTight>
            <wp:docPr id="12" name="Рисунок 12" descr="W:\ФОТО ОТДЕЛА\2024\РАЙОНЫ\ТИМАШЕВСКИЙ\15.09.24г\20240919_082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:\ФОТО ОТДЕЛА\2024\РАЙОНЫ\ТИМАШЕВСКИЙ\15.09.24г\20240919_0823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4" r="26507" b="1757"/>
                    <a:stretch/>
                  </pic:blipFill>
                  <pic:spPr bwMode="auto">
                    <a:xfrm rot="5400000">
                      <a:off x="0" y="0"/>
                      <a:ext cx="2693035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5181" w:rsidRPr="00DB5181">
        <w:rPr>
          <w:rFonts w:ascii="Times New Roman" w:eastAsia="Calibri" w:hAnsi="Times New Roman" w:cs="Times New Roman"/>
          <w:noProof/>
          <w:sz w:val="28"/>
          <w:szCs w:val="28"/>
        </w:rPr>
        <w:t xml:space="preserve">На отдельных полях многолетних трав, озимого рапса, обочинах дорог, засоренных участках вдоль рек и каналов </w:t>
      </w:r>
      <w:r w:rsidR="00DB5181">
        <w:rPr>
          <w:rFonts w:ascii="Times New Roman" w:eastAsia="Calibri" w:hAnsi="Times New Roman" w:cs="Times New Roman"/>
          <w:noProof/>
          <w:sz w:val="28"/>
          <w:szCs w:val="28"/>
        </w:rPr>
        <w:t xml:space="preserve">отмечается активная жизнедеятельность </w:t>
      </w:r>
      <w:r w:rsidR="00EE37A6">
        <w:rPr>
          <w:rFonts w:ascii="Times New Roman" w:eastAsia="Calibri" w:hAnsi="Times New Roman" w:cs="Times New Roman"/>
          <w:noProof/>
          <w:sz w:val="28"/>
          <w:szCs w:val="28"/>
        </w:rPr>
        <w:t xml:space="preserve">и </w:t>
      </w:r>
      <w:r w:rsidR="00EE37A6" w:rsidRPr="00DB5181">
        <w:rPr>
          <w:rFonts w:ascii="Times New Roman" w:eastAsia="Calibri" w:hAnsi="Times New Roman" w:cs="Times New Roman"/>
          <w:noProof/>
          <w:sz w:val="28"/>
          <w:szCs w:val="28"/>
        </w:rPr>
        <w:t>вредоносность</w:t>
      </w:r>
      <w:r w:rsidR="00EE37A6" w:rsidRPr="00DB518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B5181" w:rsidRPr="00DB518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популяции</w:t>
      </w:r>
      <w:r w:rsidR="00DB5181">
        <w:rPr>
          <w:rFonts w:ascii="Times New Roman" w:eastAsia="Calibri" w:hAnsi="Times New Roman" w:cs="Times New Roman"/>
          <w:noProof/>
          <w:sz w:val="28"/>
          <w:szCs w:val="28"/>
        </w:rPr>
        <w:t xml:space="preserve"> мышевидных грызунов</w:t>
      </w:r>
      <w:r w:rsidR="00DB5181" w:rsidRPr="00DB5181">
        <w:rPr>
          <w:rFonts w:ascii="Times New Roman" w:eastAsia="Calibri" w:hAnsi="Times New Roman" w:cs="Times New Roman"/>
          <w:noProof/>
          <w:sz w:val="28"/>
          <w:szCs w:val="28"/>
        </w:rPr>
        <w:t xml:space="preserve">. </w:t>
      </w:r>
    </w:p>
    <w:p w:rsidR="00DB5181" w:rsidRDefault="00DB5181" w:rsidP="00EE37A6">
      <w:pPr>
        <w:spacing w:after="0"/>
        <w:ind w:firstLine="426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B518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Специалисты филиала ФГБУ «Россельхозцентр» по Краснодарскому краю обращают внимание, что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 ближайшее время ожидается нарастание численности грызунов</w:t>
      </w:r>
      <w:r w:rsidRPr="00DB518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</w:t>
      </w:r>
      <w:r w:rsidRPr="00DB518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расселение на новые стации, в первую очередь, на всходы озимых колосовых. </w:t>
      </w:r>
    </w:p>
    <w:p w:rsidR="00DB5181" w:rsidRPr="00DB5181" w:rsidRDefault="00DB5181" w:rsidP="00EE37A6">
      <w:pPr>
        <w:spacing w:after="0"/>
        <w:ind w:firstLine="426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B518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Задача сельхозпроизводителей - сдержать массовое размножение мышевидных грызунов и повреждение </w:t>
      </w:r>
      <w:r w:rsidR="00EE37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озимых культур</w:t>
      </w:r>
      <w:r w:rsidRPr="00DB518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:rsidR="00EE37A6" w:rsidRDefault="00EE37A6" w:rsidP="00EE37A6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18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снижения плотности популяции и предотвращени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повреждений озимых культур </w:t>
      </w:r>
      <w:r w:rsidRPr="00DB5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рекомендуем организовать своевременное выявление и уничтожение грызунов.  </w:t>
      </w:r>
    </w:p>
    <w:p w:rsidR="00EE37A6" w:rsidRDefault="00EE37A6" w:rsidP="00EE37A6">
      <w:pPr>
        <w:spacing w:after="0"/>
        <w:ind w:firstLine="426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4A2E4C">
        <w:rPr>
          <w:rFonts w:ascii="Times New Roman" w:eastAsia="Times New Roman" w:hAnsi="Times New Roman" w:cs="Times New Roman"/>
          <w:b/>
          <w:i/>
          <w:noProof/>
          <w:color w:val="FF0000"/>
          <w:sz w:val="28"/>
          <w:szCs w:val="28"/>
          <w:lang w:eastAsia="ru-RU"/>
        </w:rPr>
        <w:t xml:space="preserve">Обработки озимых колосовых </w:t>
      </w:r>
      <w:r w:rsidR="004A2E4C" w:rsidRPr="004A2E4C">
        <w:rPr>
          <w:rFonts w:ascii="Times New Roman" w:eastAsia="Times New Roman" w:hAnsi="Times New Roman" w:cs="Times New Roman"/>
          <w:b/>
          <w:i/>
          <w:noProof/>
          <w:color w:val="FF0000"/>
          <w:sz w:val="28"/>
          <w:szCs w:val="28"/>
          <w:lang w:eastAsia="ru-RU"/>
        </w:rPr>
        <w:t xml:space="preserve">необходимо </w:t>
      </w:r>
      <w:r w:rsidRPr="004A2E4C">
        <w:rPr>
          <w:rFonts w:ascii="Times New Roman" w:eastAsia="Times New Roman" w:hAnsi="Times New Roman" w:cs="Times New Roman"/>
          <w:b/>
          <w:i/>
          <w:noProof/>
          <w:color w:val="FF0000"/>
          <w:sz w:val="28"/>
          <w:szCs w:val="28"/>
          <w:lang w:eastAsia="ru-RU"/>
        </w:rPr>
        <w:t>проводить в нача</w:t>
      </w:r>
      <w:r w:rsidR="004A2E4C">
        <w:rPr>
          <w:rFonts w:ascii="Times New Roman" w:eastAsia="Times New Roman" w:hAnsi="Times New Roman" w:cs="Times New Roman"/>
          <w:b/>
          <w:i/>
          <w:noProof/>
          <w:color w:val="FF0000"/>
          <w:sz w:val="28"/>
          <w:szCs w:val="28"/>
          <w:lang w:eastAsia="ru-RU"/>
        </w:rPr>
        <w:t>ле заселения по единичным норам!!!</w:t>
      </w:r>
      <w:r w:rsidRPr="004A2E4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</w:t>
      </w:r>
    </w:p>
    <w:p w:rsidR="001A731E" w:rsidRPr="000B65CB" w:rsidRDefault="006948D2" w:rsidP="004A2E4C">
      <w:pPr>
        <w:spacing w:after="0"/>
        <w:ind w:firstLine="426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r w:rsidRPr="00DB51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«Каталог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</w:t>
      </w:r>
      <w:r w:rsidRPr="00DB51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….»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разрешены химические родентициды на основе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д.в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бродифакум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бромадиолон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Со списком родентицидов мо</w:t>
      </w:r>
      <w:r w:rsidR="001A731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ж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 ознакомиться на сайте филиала по ссылке</w:t>
      </w:r>
      <w:r w:rsidR="000B65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: </w:t>
      </w:r>
      <w:r w:rsidR="000B65CB" w:rsidRPr="000B65CB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https://rsc23.ru/projects/zashchita-rasteniy/spisok-razreshennykh-rodentitsidov-v-2024-g/</w:t>
      </w:r>
    </w:p>
    <w:p w:rsidR="004A2E4C" w:rsidRPr="000B65CB" w:rsidRDefault="004A2E4C" w:rsidP="004A2E4C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B65C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Защитные мероприятия необходимо </w:t>
      </w:r>
      <w:r w:rsidR="001A731E" w:rsidRPr="000B65C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проводить,</w:t>
      </w:r>
      <w:r w:rsidRPr="000B65C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строго соблюдая регламенты применения, </w:t>
      </w:r>
      <w:r w:rsidRPr="000B65CB">
        <w:rPr>
          <w:rFonts w:ascii="Times New Roman" w:eastAsia="Calibri" w:hAnsi="Times New Roman" w:cs="Times New Roman"/>
          <w:sz w:val="24"/>
          <w:szCs w:val="24"/>
        </w:rPr>
        <w:t>правила личной гигиены и техники безопасности.</w:t>
      </w:r>
    </w:p>
    <w:p w:rsidR="00EE37A6" w:rsidRPr="001A731E" w:rsidRDefault="00DB5181" w:rsidP="001A731E">
      <w:pPr>
        <w:spacing w:after="0"/>
        <w:ind w:firstLine="426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B518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В борьбе с грызунами большое значение имеет использование агротехнических приемов: удаление </w:t>
      </w:r>
      <w:r w:rsidR="00EE37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послеуборочных остатков </w:t>
      </w:r>
      <w:r w:rsidRPr="00DB518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</w:t>
      </w:r>
      <w:r w:rsidR="004A2E4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полей, высококачественный подьё</w:t>
      </w:r>
      <w:r w:rsidRPr="00DB518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 попупара</w:t>
      </w:r>
      <w:r w:rsidR="00EE37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 зяби в установленные сроки, </w:t>
      </w:r>
      <w:r w:rsidRPr="00DB518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очистка лесополос, скашивание обочин дорог.</w:t>
      </w:r>
      <w:r w:rsidR="00EE37A6" w:rsidRPr="00EE37A6">
        <w:t xml:space="preserve"> </w:t>
      </w:r>
    </w:p>
    <w:p w:rsidR="00A17DAC" w:rsidRPr="00A17DAC" w:rsidRDefault="00A17DAC" w:rsidP="00A17DAC">
      <w:pPr>
        <w:spacing w:after="0" w:line="0" w:lineRule="atLeast"/>
        <w:ind w:right="-24" w:firstLine="567"/>
        <w:jc w:val="both"/>
        <w:rPr>
          <w:rFonts w:ascii="Times New Roman" w:eastAsia="Calibri" w:hAnsi="Times New Roman" w:cs="Times New Roman"/>
          <w:b/>
        </w:rPr>
      </w:pPr>
      <w:r w:rsidRPr="00A17DAC">
        <w:rPr>
          <w:rFonts w:ascii="Times New Roman" w:eastAsia="Calibri" w:hAnsi="Times New Roman" w:cs="Times New Roman"/>
          <w:color w:val="FF0000"/>
          <w:sz w:val="32"/>
          <w:szCs w:val="32"/>
        </w:rPr>
        <w:t xml:space="preserve">Важно! </w:t>
      </w:r>
      <w:r w:rsidRPr="00A17DAC">
        <w:rPr>
          <w:rFonts w:ascii="Times New Roman" w:eastAsia="Calibri" w:hAnsi="Times New Roman" w:cs="Times New Roman"/>
          <w:b/>
        </w:rPr>
        <w:t xml:space="preserve">Применение пестицидов и агрохимикатов в сельскохозяйственном производстве проводится только после предварительного обследования сельскохозяйственных угодий </w:t>
      </w:r>
    </w:p>
    <w:p w:rsidR="00A17DAC" w:rsidRPr="00A17DAC" w:rsidRDefault="00BD2112" w:rsidP="00A17DAC">
      <w:pPr>
        <w:spacing w:after="0" w:line="360" w:lineRule="auto"/>
        <w:ind w:left="142" w:firstLine="142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noProof/>
          <w:color w:val="FF0000"/>
          <w:sz w:val="32"/>
          <w:szCs w:val="32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8" o:spid="_x0000_s1031" type="#_x0000_t75" alt="" style="position:absolute;left:0;text-align:left;margin-left:318.85pt;margin-top:5.4pt;width:52.45pt;height:52.45pt;z-index:251664384">
            <v:fill o:detectmouseclick="t"/>
            <v:imagedata r:id="rId8" o:title=""/>
            <w10:wrap type="square"/>
          </v:shape>
          <o:OLEObject Type="Embed" ProgID="PBrush" ShapeID="Object 28" DrawAspect="Content" ObjectID="_1791201935" r:id="rId9">
            <o:FieldCodes>\* MERGEFORMAT</o:FieldCodes>
          </o:OLEObject>
        </w:object>
      </w:r>
      <w:r w:rsidR="004A2E4C">
        <w:rPr>
          <w:rFonts w:ascii="Times New Roman" w:eastAsia="Calibri" w:hAnsi="Times New Roman" w:cs="Times New Roman"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663360" behindDoc="1" locked="0" layoutInCell="1" allowOverlap="1" wp14:anchorId="4B871180" wp14:editId="17B7265B">
            <wp:simplePos x="0" y="0"/>
            <wp:positionH relativeFrom="column">
              <wp:posOffset>1600200</wp:posOffset>
            </wp:positionH>
            <wp:positionV relativeFrom="paragraph">
              <wp:posOffset>112395</wp:posOffset>
            </wp:positionV>
            <wp:extent cx="597535" cy="636270"/>
            <wp:effectExtent l="0" t="0" r="0" b="0"/>
            <wp:wrapTight wrapText="bothSides">
              <wp:wrapPolygon edited="0">
                <wp:start x="0" y="0"/>
                <wp:lineTo x="0" y="20695"/>
                <wp:lineTo x="20659" y="20695"/>
                <wp:lineTo x="2065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636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7DAC" w:rsidRPr="00A17DAC">
        <w:rPr>
          <w:rFonts w:ascii="Times New Roman" w:eastAsia="Calibri" w:hAnsi="Times New Roman" w:cs="Times New Roman"/>
          <w:color w:val="FF0000"/>
          <w:sz w:val="32"/>
          <w:szCs w:val="32"/>
        </w:rPr>
        <w:t xml:space="preserve"> </w:t>
      </w:r>
      <w:bookmarkStart w:id="0" w:name="_GoBack"/>
      <w:bookmarkEnd w:id="0"/>
    </w:p>
    <w:p w:rsidR="00A17DAC" w:rsidRPr="00A17DAC" w:rsidRDefault="00A17DAC" w:rsidP="00A17DAC">
      <w:pPr>
        <w:spacing w:line="240" w:lineRule="auto"/>
        <w:ind w:firstLine="708"/>
        <w:rPr>
          <w:rFonts w:ascii="Times New Roman" w:eastAsia="Calibri" w:hAnsi="Times New Roman" w:cs="Times New Roman"/>
          <w:b/>
        </w:rPr>
      </w:pPr>
    </w:p>
    <w:p w:rsidR="00A17DAC" w:rsidRPr="00A17DAC" w:rsidRDefault="00A17DAC" w:rsidP="004A2E4C">
      <w:pPr>
        <w:kinsoku w:val="0"/>
        <w:overflowPunct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4A2E4C" w:rsidRDefault="00A17DAC" w:rsidP="004A2E4C">
      <w:pPr>
        <w:kinsoku w:val="0"/>
        <w:overflowPunct w:val="0"/>
        <w:spacing w:after="0" w:line="240" w:lineRule="auto"/>
        <w:ind w:left="-142" w:firstLine="568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7D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Информационный канал </w:t>
      </w:r>
    </w:p>
    <w:p w:rsidR="008E4AAD" w:rsidRPr="004A2E4C" w:rsidRDefault="004A2E4C" w:rsidP="004A2E4C">
      <w:pPr>
        <w:kinsoku w:val="0"/>
        <w:overflowPunct w:val="0"/>
        <w:spacing w:after="0" w:line="240" w:lineRule="auto"/>
        <w:ind w:left="-142" w:firstLine="568"/>
        <w:contextualSpacing/>
        <w:jc w:val="both"/>
        <w:textAlignment w:val="baseline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</w:t>
      </w:r>
      <w:r w:rsidR="00A17DAC" w:rsidRPr="00A17D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Телеграмм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</w:t>
      </w:r>
      <w:hyperlink r:id="rId11" w:history="1">
        <w:r w:rsidR="00A17DAC"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val="en-US" w:eastAsia="ru-RU"/>
          </w:rPr>
          <w:t>www</w:t>
        </w:r>
        <w:r w:rsidR="00A17DAC"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eastAsia="ru-RU"/>
          </w:rPr>
          <w:t>.</w:t>
        </w:r>
        <w:proofErr w:type="spellStart"/>
        <w:r w:rsidR="00A17DAC"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val="en-US" w:eastAsia="ru-RU"/>
          </w:rPr>
          <w:t>rsc</w:t>
        </w:r>
        <w:proofErr w:type="spellEnd"/>
        <w:r w:rsidR="00A17DAC"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eastAsia="ru-RU"/>
          </w:rPr>
          <w:t>23.</w:t>
        </w:r>
        <w:proofErr w:type="spellStart"/>
        <w:r w:rsidR="00A17DAC"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val="en-US" w:eastAsia="ru-RU"/>
          </w:rPr>
          <w:t>ru</w:t>
        </w:r>
        <w:proofErr w:type="spellEnd"/>
      </w:hyperlink>
    </w:p>
    <w:sectPr w:rsidR="008E4AAD" w:rsidRPr="004A2E4C" w:rsidSect="00293511">
      <w:headerReference w:type="default" r:id="rId12"/>
      <w:pgSz w:w="11906" w:h="16838"/>
      <w:pgMar w:top="1276" w:right="720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DA0" w:rsidRDefault="004A2E4C">
      <w:pPr>
        <w:spacing w:after="0" w:line="240" w:lineRule="auto"/>
      </w:pPr>
      <w:r>
        <w:separator/>
      </w:r>
    </w:p>
  </w:endnote>
  <w:endnote w:type="continuationSeparator" w:id="0">
    <w:p w:rsidR="00821DA0" w:rsidRDefault="004A2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DA0" w:rsidRDefault="004A2E4C">
      <w:pPr>
        <w:spacing w:after="0" w:line="240" w:lineRule="auto"/>
      </w:pPr>
      <w:r>
        <w:separator/>
      </w:r>
    </w:p>
  </w:footnote>
  <w:footnote w:type="continuationSeparator" w:id="0">
    <w:p w:rsidR="00821DA0" w:rsidRDefault="004A2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862" w:rsidRDefault="00BD2112">
    <w:pPr>
      <w:pStyle w:val="a3"/>
    </w:pPr>
  </w:p>
  <w:p w:rsidR="00C73862" w:rsidRDefault="00BD211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062"/>
    <w:rsid w:val="000B65CB"/>
    <w:rsid w:val="001A731E"/>
    <w:rsid w:val="004A2E4C"/>
    <w:rsid w:val="00536C00"/>
    <w:rsid w:val="006948D2"/>
    <w:rsid w:val="00821DA0"/>
    <w:rsid w:val="008E4AAD"/>
    <w:rsid w:val="00964062"/>
    <w:rsid w:val="00A17DAC"/>
    <w:rsid w:val="00DB5181"/>
    <w:rsid w:val="00EE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2DB8F41B"/>
  <w15:docId w15:val="{A5A09ADD-05EF-4E87-8B56-991895999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17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17DAC"/>
  </w:style>
  <w:style w:type="character" w:styleId="a5">
    <w:name w:val="Strong"/>
    <w:uiPriority w:val="22"/>
    <w:qFormat/>
    <w:rsid w:val="00A17DA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36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6C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rsc23.ru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Войтенко</dc:creator>
  <cp:keywords/>
  <dc:description/>
  <cp:lastModifiedBy>Гридякина Любовь </cp:lastModifiedBy>
  <cp:revision>5</cp:revision>
  <cp:lastPrinted>2024-10-23T11:16:00Z</cp:lastPrinted>
  <dcterms:created xsi:type="dcterms:W3CDTF">2024-09-30T07:29:00Z</dcterms:created>
  <dcterms:modified xsi:type="dcterms:W3CDTF">2024-10-23T12:19:00Z</dcterms:modified>
</cp:coreProperties>
</file>