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horzAnchor="margin" w:tblpY="-825"/>
        <w:tblW w:w="10292" w:type="dxa"/>
        <w:tblBorders>
          <w:bottom w:val="single" w:sz="4" w:space="0" w:color="000000"/>
          <w:insideH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170"/>
        <w:gridCol w:w="538"/>
        <w:gridCol w:w="1584"/>
      </w:tblGrid>
      <w:tr w:rsidR="00236C99" w:rsidRPr="00236C99" w:rsidTr="001908A0">
        <w:trPr>
          <w:trHeight w:val="270"/>
        </w:trPr>
        <w:tc>
          <w:tcPr>
            <w:tcW w:w="8708" w:type="dxa"/>
            <w:gridSpan w:val="2"/>
            <w:tcBorders>
              <w:bottom w:val="single" w:sz="4" w:space="0" w:color="000000"/>
            </w:tcBorders>
          </w:tcPr>
          <w:p w:rsidR="00236C99" w:rsidRPr="00236C99" w:rsidRDefault="00236C99" w:rsidP="00236C99">
            <w:pPr>
              <w:autoSpaceDE w:val="0"/>
              <w:autoSpaceDN w:val="0"/>
              <w:adjustRightInd w:val="0"/>
              <w:ind w:right="-249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6C99">
              <w:rPr>
                <w:rFonts w:ascii="Times New Roman" w:eastAsia="Calibri" w:hAnsi="Times New Roman" w:cs="Times New Roman"/>
                <w:sz w:val="24"/>
                <w:szCs w:val="24"/>
              </w:rPr>
              <w:t>МИНИСТЕРСТВО СЕЛЬСКОГО ХОЗЯЙСТВА РОССИЙСКОЙ ФЕДЕРАЦИИ ФГБУ «Россельхозцентр»</w:t>
            </w:r>
            <w:r w:rsidRPr="00236C99"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>Филиал ФГБУ «Россельхозцентр» по Краснодарскому краю</w:t>
            </w:r>
          </w:p>
        </w:tc>
        <w:tc>
          <w:tcPr>
            <w:tcW w:w="1584" w:type="dxa"/>
            <w:tcBorders>
              <w:top w:val="nil"/>
              <w:bottom w:val="nil"/>
            </w:tcBorders>
          </w:tcPr>
          <w:p w:rsidR="00236C99" w:rsidRPr="00236C99" w:rsidRDefault="00236C99" w:rsidP="00236C99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color w:val="008100"/>
                <w:sz w:val="28"/>
                <w:szCs w:val="28"/>
                <w:lang w:eastAsia="ru-RU"/>
              </w:rPr>
            </w:pPr>
          </w:p>
        </w:tc>
      </w:tr>
      <w:tr w:rsidR="00236C99" w:rsidRPr="00236C99" w:rsidTr="001908A0">
        <w:trPr>
          <w:trHeight w:val="989"/>
        </w:trPr>
        <w:tc>
          <w:tcPr>
            <w:tcW w:w="8170" w:type="dxa"/>
            <w:tcBorders>
              <w:top w:val="single" w:sz="4" w:space="0" w:color="000000"/>
              <w:bottom w:val="single" w:sz="4" w:space="0" w:color="auto"/>
            </w:tcBorders>
          </w:tcPr>
          <w:p w:rsidR="00236C99" w:rsidRPr="00236C99" w:rsidRDefault="00236C99" w:rsidP="00236C99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color w:val="FF0000"/>
                <w:sz w:val="32"/>
                <w:szCs w:val="32"/>
              </w:rPr>
            </w:pPr>
            <w:r w:rsidRPr="00236C99">
              <w:rPr>
                <w:rFonts w:ascii="Times New Roman" w:eastAsia="Calibri" w:hAnsi="Times New Roman" w:cs="Times New Roman"/>
                <w:b/>
                <w:color w:val="FF0000"/>
                <w:sz w:val="32"/>
                <w:szCs w:val="32"/>
              </w:rPr>
              <w:t>СИГНАЛИЗАЦИОННОЕ СООБЩЕНИЕ РОССЕЛЬХОЗЦЕНТРА</w:t>
            </w:r>
          </w:p>
          <w:p w:rsidR="00236C99" w:rsidRPr="00236C99" w:rsidRDefault="00236C99" w:rsidP="00DF1E66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36C9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№ </w:t>
            </w:r>
            <w:r w:rsidR="006F09E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</w:t>
            </w:r>
            <w:r w:rsidR="00DF1E6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</w:t>
            </w:r>
            <w:r w:rsidRPr="00236C9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от </w:t>
            </w:r>
            <w:r w:rsidR="00BB2B9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</w:t>
            </w:r>
            <w:r w:rsidR="00DF1E6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5</w:t>
            </w:r>
            <w:r w:rsidRPr="00236C9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.05.2025 г.</w:t>
            </w:r>
          </w:p>
        </w:tc>
        <w:tc>
          <w:tcPr>
            <w:tcW w:w="2122" w:type="dxa"/>
            <w:gridSpan w:val="2"/>
            <w:tcBorders>
              <w:top w:val="nil"/>
              <w:bottom w:val="single" w:sz="4" w:space="0" w:color="auto"/>
            </w:tcBorders>
          </w:tcPr>
          <w:p w:rsidR="00236C99" w:rsidRPr="00236C99" w:rsidRDefault="00236C99" w:rsidP="00236C99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color w:val="008100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noProof/>
                <w:color w:val="008100"/>
                <w:sz w:val="28"/>
                <w:szCs w:val="28"/>
                <w:lang w:eastAsia="ru-RU"/>
              </w:rPr>
              <w:drawing>
                <wp:inline distT="0" distB="0" distL="0" distR="0">
                  <wp:extent cx="873760" cy="873760"/>
                  <wp:effectExtent l="0" t="0" r="2540" b="2540"/>
                  <wp:docPr id="1" name="Рисунок 1" descr="Описание: Логотип РСЦ 2025г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Описание: Логотип РСЦ 2025г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3760" cy="8737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236C99" w:rsidRPr="00236C99" w:rsidRDefault="00236C99" w:rsidP="00236C99">
      <w:pPr>
        <w:autoSpaceDE w:val="0"/>
        <w:autoSpaceDN w:val="0"/>
        <w:adjustRightInd w:val="0"/>
        <w:spacing w:after="120"/>
        <w:jc w:val="center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-104775</wp:posOffset>
                </wp:positionH>
                <wp:positionV relativeFrom="paragraph">
                  <wp:posOffset>1330960</wp:posOffset>
                </wp:positionV>
                <wp:extent cx="4932045" cy="502285"/>
                <wp:effectExtent l="0" t="0" r="1905" b="0"/>
                <wp:wrapNone/>
                <wp:docPr id="6" name="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32045" cy="5022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D5F3C" w:rsidRDefault="00BD5F3C" w:rsidP="00236C99">
                            <w:pPr>
                              <w:spacing w:after="0" w:line="240" w:lineRule="auto"/>
                              <w:rPr>
                                <w:rStyle w:val="a5"/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</w:rPr>
                              <w:t>350051, Краснодарский край, г. Краснодар, ул. Рашпилевская,329</w:t>
                            </w:r>
                            <w:r>
                              <w:rPr>
                                <w:rStyle w:val="a5"/>
                                <w:rFonts w:ascii="Times New Roman" w:hAnsi="Times New Roman"/>
                              </w:rPr>
                              <w:t xml:space="preserve">  </w:t>
                            </w:r>
                          </w:p>
                          <w:p w:rsidR="00BD5F3C" w:rsidRDefault="00BD5F3C" w:rsidP="00236C99">
                            <w:pPr>
                              <w:spacing w:after="0" w:line="240" w:lineRule="auto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</w:rPr>
                              <w:t>тел. (861) 224-72-31,</w:t>
                            </w:r>
                            <w:r>
                              <w:rPr>
                                <w:rStyle w:val="a5"/>
                                <w:rFonts w:ascii="Times New Roman" w:hAnsi="Times New Roman"/>
                              </w:rPr>
                              <w:t xml:space="preserve">  </w:t>
                            </w:r>
                            <w:r>
                              <w:rPr>
                                <w:rStyle w:val="a5"/>
                                <w:rFonts w:ascii="Times New Roman" w:hAnsi="Times New Roman"/>
                                <w:lang w:val="en-US"/>
                              </w:rPr>
                              <w:t>e</w:t>
                            </w:r>
                            <w:r>
                              <w:rPr>
                                <w:rStyle w:val="a5"/>
                                <w:rFonts w:ascii="Times New Roman" w:hAnsi="Times New Roman"/>
                              </w:rPr>
                              <w:t>-</w:t>
                            </w:r>
                            <w:r>
                              <w:rPr>
                                <w:rStyle w:val="a5"/>
                                <w:rFonts w:ascii="Times New Roman" w:hAnsi="Times New Roman"/>
                                <w:lang w:val="en-US"/>
                              </w:rPr>
                              <w:t>mail</w:t>
                            </w:r>
                            <w:r>
                              <w:rPr>
                                <w:rStyle w:val="a5"/>
                                <w:rFonts w:ascii="Times New Roman" w:hAnsi="Times New Roman"/>
                              </w:rPr>
                              <w:t xml:space="preserve">: </w:t>
                            </w:r>
                            <w:proofErr w:type="spellStart"/>
                            <w:r>
                              <w:rPr>
                                <w:rStyle w:val="a5"/>
                                <w:rFonts w:ascii="Times New Roman" w:hAnsi="Times New Roman"/>
                                <w:lang w:val="en-US"/>
                              </w:rPr>
                              <w:t>otdelzr</w:t>
                            </w:r>
                            <w:proofErr w:type="spellEnd"/>
                            <w:r>
                              <w:rPr>
                                <w:rStyle w:val="a5"/>
                                <w:rFonts w:ascii="Times New Roman" w:hAnsi="Times New Roman"/>
                              </w:rPr>
                              <w:t>23@</w:t>
                            </w:r>
                            <w:proofErr w:type="spellStart"/>
                            <w:r>
                              <w:rPr>
                                <w:rStyle w:val="a5"/>
                                <w:rFonts w:ascii="Times New Roman" w:hAnsi="Times New Roman"/>
                                <w:lang w:val="en-US"/>
                              </w:rPr>
                              <w:t>yandex</w:t>
                            </w:r>
                            <w:proofErr w:type="spellEnd"/>
                            <w:r>
                              <w:rPr>
                                <w:rStyle w:val="a5"/>
                                <w:rFonts w:ascii="Times New Roman" w:hAnsi="Times New Roman"/>
                              </w:rPr>
                              <w:t>.</w:t>
                            </w:r>
                            <w:proofErr w:type="spellStart"/>
                            <w:r>
                              <w:rPr>
                                <w:rStyle w:val="a5"/>
                                <w:rFonts w:ascii="Times New Roman" w:hAnsi="Times New Roman"/>
                                <w:lang w:val="en-US"/>
                              </w:rPr>
                              <w:t>ru</w:t>
                            </w:r>
                            <w:proofErr w:type="spellEnd"/>
                          </w:p>
                          <w:p w:rsidR="00BD5F3C" w:rsidRDefault="00BD5F3C" w:rsidP="00236C99">
                            <w:pPr>
                              <w:rPr>
                                <w:rStyle w:val="a5"/>
                                <w:rFonts w:ascii="Times New Roman" w:hAnsi="Times New Roman"/>
                              </w:rPr>
                            </w:pPr>
                          </w:p>
                          <w:p w:rsidR="00BD5F3C" w:rsidRDefault="00BD5F3C" w:rsidP="00236C99">
                            <w:pPr>
                              <w:rPr>
                                <w:rStyle w:val="a5"/>
                                <w:rFonts w:ascii="Times New Roman" w:hAnsi="Times New Roman"/>
                              </w:rPr>
                            </w:pPr>
                          </w:p>
                          <w:p w:rsidR="00BD5F3C" w:rsidRDefault="00BD5F3C" w:rsidP="00236C99">
                            <w:pPr>
                              <w:rPr>
                                <w:rFonts w:ascii="Times New Roman" w:hAnsi="Times New Roman"/>
                              </w:rPr>
                            </w:pPr>
                          </w:p>
                          <w:p w:rsidR="00BD5F3C" w:rsidRDefault="00BD5F3C" w:rsidP="00236C99">
                            <w:pPr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rot="0" vert="horz" wrap="square" lIns="85725" tIns="47625" rIns="85725" bIns="47625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6" o:spid="_x0000_s1026" type="#_x0000_t202" style="position:absolute;left:0;text-align:left;margin-left:-8.25pt;margin-top:104.8pt;width:388.35pt;height:39.5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" stroked="f">
                <v:textbox inset="6.75pt,3.75pt,6.75pt,3.75pt">
                  <w:txbxContent>
                    <w:p w:rsidR="00BD5F3C" w:rsidRDefault="00BD5F3C" w:rsidP="00236C99">
                      <w:pPr>
                        <w:spacing w:after="0" w:line="240" w:lineRule="auto"/>
                        <w:rPr>
                          <w:rStyle w:val="a5"/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</w:rPr>
                        <w:t>350051, Краснодарский край, г. Краснодар, ул. Рашпилевская,329</w:t>
                      </w:r>
                      <w:r>
                        <w:rPr>
                          <w:rStyle w:val="a5"/>
                          <w:rFonts w:ascii="Times New Roman" w:hAnsi="Times New Roman"/>
                        </w:rPr>
                        <w:t xml:space="preserve">  </w:t>
                      </w:r>
                    </w:p>
                    <w:p w:rsidR="00BD5F3C" w:rsidRDefault="00BD5F3C" w:rsidP="00236C99">
                      <w:pPr>
                        <w:spacing w:after="0" w:line="240" w:lineRule="auto"/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</w:rPr>
                        <w:t>тел. (861) 224-72-31,</w:t>
                      </w:r>
                      <w:r>
                        <w:rPr>
                          <w:rStyle w:val="a5"/>
                          <w:rFonts w:ascii="Times New Roman" w:hAnsi="Times New Roman"/>
                        </w:rPr>
                        <w:t xml:space="preserve">  </w:t>
                      </w:r>
                      <w:r>
                        <w:rPr>
                          <w:rStyle w:val="a5"/>
                          <w:rFonts w:ascii="Times New Roman" w:hAnsi="Times New Roman"/>
                          <w:lang w:val="en-US"/>
                        </w:rPr>
                        <w:t>e</w:t>
                      </w:r>
                      <w:r>
                        <w:rPr>
                          <w:rStyle w:val="a5"/>
                          <w:rFonts w:ascii="Times New Roman" w:hAnsi="Times New Roman"/>
                        </w:rPr>
                        <w:t>-</w:t>
                      </w:r>
                      <w:r>
                        <w:rPr>
                          <w:rStyle w:val="a5"/>
                          <w:rFonts w:ascii="Times New Roman" w:hAnsi="Times New Roman"/>
                          <w:lang w:val="en-US"/>
                        </w:rPr>
                        <w:t>mail</w:t>
                      </w:r>
                      <w:r>
                        <w:rPr>
                          <w:rStyle w:val="a5"/>
                          <w:rFonts w:ascii="Times New Roman" w:hAnsi="Times New Roman"/>
                        </w:rPr>
                        <w:t xml:space="preserve">: </w:t>
                      </w:r>
                      <w:proofErr w:type="spellStart"/>
                      <w:r>
                        <w:rPr>
                          <w:rStyle w:val="a5"/>
                          <w:rFonts w:ascii="Times New Roman" w:hAnsi="Times New Roman"/>
                          <w:lang w:val="en-US"/>
                        </w:rPr>
                        <w:t>otdelzr</w:t>
                      </w:r>
                      <w:proofErr w:type="spellEnd"/>
                      <w:r>
                        <w:rPr>
                          <w:rStyle w:val="a5"/>
                          <w:rFonts w:ascii="Times New Roman" w:hAnsi="Times New Roman"/>
                        </w:rPr>
                        <w:t>23@</w:t>
                      </w:r>
                      <w:proofErr w:type="spellStart"/>
                      <w:r>
                        <w:rPr>
                          <w:rStyle w:val="a5"/>
                          <w:rFonts w:ascii="Times New Roman" w:hAnsi="Times New Roman"/>
                          <w:lang w:val="en-US"/>
                        </w:rPr>
                        <w:t>yandex</w:t>
                      </w:r>
                      <w:proofErr w:type="spellEnd"/>
                      <w:r>
                        <w:rPr>
                          <w:rStyle w:val="a5"/>
                          <w:rFonts w:ascii="Times New Roman" w:hAnsi="Times New Roman"/>
                        </w:rPr>
                        <w:t>.</w:t>
                      </w:r>
                      <w:proofErr w:type="spellStart"/>
                      <w:r>
                        <w:rPr>
                          <w:rStyle w:val="a5"/>
                          <w:rFonts w:ascii="Times New Roman" w:hAnsi="Times New Roman"/>
                          <w:lang w:val="en-US"/>
                        </w:rPr>
                        <w:t>ru</w:t>
                      </w:r>
                      <w:proofErr w:type="spellEnd"/>
                    </w:p>
                    <w:p w:rsidR="00BD5F3C" w:rsidRDefault="00BD5F3C" w:rsidP="00236C99">
                      <w:pPr>
                        <w:rPr>
                          <w:rStyle w:val="a5"/>
                          <w:rFonts w:ascii="Times New Roman" w:hAnsi="Times New Roman"/>
                        </w:rPr>
                      </w:pPr>
                    </w:p>
                    <w:p w:rsidR="00BD5F3C" w:rsidRDefault="00BD5F3C" w:rsidP="00236C99">
                      <w:pPr>
                        <w:rPr>
                          <w:rStyle w:val="a5"/>
                          <w:rFonts w:ascii="Times New Roman" w:hAnsi="Times New Roman"/>
                        </w:rPr>
                      </w:pPr>
                    </w:p>
                    <w:p w:rsidR="00BD5F3C" w:rsidRDefault="00BD5F3C" w:rsidP="00236C99">
                      <w:pPr>
                        <w:rPr>
                          <w:rFonts w:ascii="Times New Roman" w:hAnsi="Times New Roman"/>
                        </w:rPr>
                      </w:pPr>
                    </w:p>
                    <w:p w:rsidR="00BD5F3C" w:rsidRDefault="00BD5F3C" w:rsidP="00236C99">
                      <w:pPr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</w:rPr>
                        <w:t xml:space="preserve">    </w:t>
                      </w:r>
                    </w:p>
                  </w:txbxContent>
                </v:textbox>
              </v:shape>
            </w:pict>
          </mc:Fallback>
        </mc:AlternateContent>
      </w:r>
    </w:p>
    <w:p w:rsidR="00236C99" w:rsidRPr="00236C99" w:rsidRDefault="00236C99" w:rsidP="00236C99">
      <w:pPr>
        <w:jc w:val="center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57150</wp:posOffset>
                </wp:positionH>
                <wp:positionV relativeFrom="paragraph">
                  <wp:posOffset>99060</wp:posOffset>
                </wp:positionV>
                <wp:extent cx="7105650" cy="275590"/>
                <wp:effectExtent l="0" t="635" r="2540" b="0"/>
                <wp:wrapNone/>
                <wp:docPr id="5" name="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05650" cy="2755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D5F3C" w:rsidRDefault="00BD5F3C" w:rsidP="00236C99"/>
                          <w:p w:rsidR="00BD5F3C" w:rsidRDefault="00BD5F3C" w:rsidP="00236C99"/>
                        </w:txbxContent>
                      </wps:txbx>
                      <wps:bodyPr rot="0" vert="horz" wrap="square" lIns="85725" tIns="47625" rIns="85725" bIns="47625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5" o:spid="_x0000_s1027" type="#_x0000_t202" style="position:absolute;left:0;text-align:left;margin-left:4.5pt;margin-top:7.8pt;width:559.5pt;height:21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" stroked="f">
                <v:textbox inset="6.75pt,3.75pt,6.75pt,3.75pt">
                  <w:txbxContent>
                    <w:p w:rsidR="00BD5F3C" w:rsidRDefault="00BD5F3C" w:rsidP="00236C99"/>
                    <w:p w:rsidR="00BD5F3C" w:rsidRDefault="00BD5F3C" w:rsidP="00236C99"/>
                  </w:txbxContent>
                </v:textbox>
              </v:shape>
            </w:pict>
          </mc:Fallback>
        </mc:AlternateContent>
      </w:r>
    </w:p>
    <w:p w:rsidR="00236C99" w:rsidRPr="00236C99" w:rsidRDefault="00236C99" w:rsidP="00236C99">
      <w:pPr>
        <w:spacing w:after="0"/>
        <w:jc w:val="both"/>
        <w:rPr>
          <w:rFonts w:ascii="Times New Roman" w:eastAsia="Calibri" w:hAnsi="Times New Roman" w:cs="Times New Roman"/>
          <w:b/>
          <w:sz w:val="16"/>
          <w:szCs w:val="16"/>
          <w:lang w:val="en-US" w:eastAsia="ru-RU"/>
        </w:rPr>
      </w:pPr>
    </w:p>
    <w:p w:rsidR="009D216D" w:rsidRPr="009D216D" w:rsidRDefault="00DF1E66" w:rsidP="00DF1E66">
      <w:pPr>
        <w:spacing w:after="0"/>
        <w:ind w:right="-319"/>
        <w:jc w:val="center"/>
        <w:rPr>
          <w:rFonts w:ascii="Times New Roman" w:eastAsia="Calibri" w:hAnsi="Times New Roman" w:cs="Times New Roman"/>
          <w:b/>
          <w:sz w:val="36"/>
          <w:szCs w:val="36"/>
          <w:lang w:eastAsia="ru-RU"/>
        </w:rPr>
      </w:pPr>
      <w:r w:rsidRPr="00DF1E66">
        <w:rPr>
          <w:rFonts w:ascii="Times New Roman" w:eastAsia="Calibri" w:hAnsi="Times New Roman" w:cs="Times New Roman"/>
          <w:b/>
          <w:sz w:val="36"/>
          <w:szCs w:val="36"/>
          <w:lang w:eastAsia="ru-RU"/>
        </w:rPr>
        <w:t>Тля на горохе</w:t>
      </w:r>
    </w:p>
    <w:p w:rsidR="00DF1E66" w:rsidRPr="00DF1E66" w:rsidRDefault="00DF1E66" w:rsidP="00DF1E66">
      <w:pPr>
        <w:spacing w:after="0"/>
        <w:ind w:right="-11"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F1E66" w:rsidRPr="00DF1E66" w:rsidRDefault="00DF1E66" w:rsidP="00DF1E66">
      <w:pPr>
        <w:spacing w:after="0"/>
        <w:ind w:right="-11"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F1E66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3360" behindDoc="1" locked="0" layoutInCell="1" allowOverlap="1" wp14:anchorId="035AB7E8" wp14:editId="4A4DEF63">
            <wp:simplePos x="0" y="0"/>
            <wp:positionH relativeFrom="column">
              <wp:posOffset>-32385</wp:posOffset>
            </wp:positionH>
            <wp:positionV relativeFrom="paragraph">
              <wp:posOffset>87630</wp:posOffset>
            </wp:positionV>
            <wp:extent cx="1986280" cy="2844800"/>
            <wp:effectExtent l="323850" t="323850" r="318770" b="317500"/>
            <wp:wrapTight wrapText="bothSides">
              <wp:wrapPolygon edited="0">
                <wp:start x="3522" y="-2459"/>
                <wp:lineTo x="-2486" y="-2170"/>
                <wp:lineTo x="-2486" y="145"/>
                <wp:lineTo x="-3522" y="145"/>
                <wp:lineTo x="-3522" y="21118"/>
                <wp:lineTo x="-1864" y="23288"/>
                <wp:lineTo x="-207" y="23866"/>
                <wp:lineTo x="18230" y="23866"/>
                <wp:lineTo x="20716" y="23288"/>
                <wp:lineTo x="24031" y="21118"/>
                <wp:lineTo x="24031" y="20973"/>
                <wp:lineTo x="24859" y="18659"/>
                <wp:lineTo x="24859" y="145"/>
                <wp:lineTo x="21752" y="-2025"/>
                <wp:lineTo x="21545" y="-2459"/>
                <wp:lineTo x="3522" y="-2459"/>
              </wp:wrapPolygon>
            </wp:wrapTight>
            <wp:docPr id="3" name="Рисунок 3" descr="D:\ФОТО ОТДЕЛА\2024\ФОТОМАТЕРИАЛЫ 2024\Вредители\Вредители гороха\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ФОТО ОТДЕЛА\2024\ФОТОМАТЕРИАЛЫ 2024\Вредители\Вредители гороха\4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140" t="8565" r="7049" b="23983"/>
                    <a:stretch/>
                  </pic:blipFill>
                  <pic:spPr bwMode="auto">
                    <a:xfrm>
                      <a:off x="0" y="0"/>
                      <a:ext cx="1986280" cy="2844800"/>
                    </a:xfrm>
                    <a:prstGeom prst="round2DiagRect">
                      <a:avLst>
                        <a:gd name="adj1" fmla="val 16667"/>
                        <a:gd name="adj2" fmla="val 0"/>
                      </a:avLst>
                    </a:prstGeom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254000" algn="tl" rotWithShape="0">
                        <a:srgbClr val="000000">
                          <a:alpha val="43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DF1E66">
        <w:rPr>
          <w:rFonts w:ascii="Times New Roman" w:eastAsia="Calibri" w:hAnsi="Times New Roman" w:cs="Times New Roman"/>
          <w:sz w:val="28"/>
          <w:szCs w:val="28"/>
        </w:rPr>
        <w:t xml:space="preserve">В настоящее время отмечается заселение посевов зимующего и ярового гороха тлёй. Быстрота размножения определяется </w:t>
      </w:r>
      <w:r>
        <w:rPr>
          <w:rFonts w:ascii="Times New Roman" w:eastAsia="Calibri" w:hAnsi="Times New Roman" w:cs="Times New Roman"/>
          <w:sz w:val="28"/>
          <w:szCs w:val="28"/>
        </w:rPr>
        <w:t>погодными условиями</w:t>
      </w:r>
      <w:r w:rsidRPr="00DF1E66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="00BD5F3C">
        <w:rPr>
          <w:rFonts w:ascii="Times New Roman" w:eastAsia="Calibri" w:hAnsi="Times New Roman" w:cs="Times New Roman"/>
          <w:sz w:val="28"/>
          <w:szCs w:val="28"/>
        </w:rPr>
        <w:t>Массовому размножению вредителя способствует погода с умеренной температурой (+17-21</w:t>
      </w:r>
      <w:r w:rsidR="00BD5F3C" w:rsidRPr="00BD5F3C">
        <w:rPr>
          <w:rFonts w:ascii="Times New Roman" w:eastAsia="Calibri" w:hAnsi="Times New Roman" w:cs="Times New Roman"/>
          <w:sz w:val="28"/>
          <w:szCs w:val="28"/>
          <w:vertAlign w:val="superscript"/>
        </w:rPr>
        <w:t>0</w:t>
      </w:r>
      <w:r w:rsidR="00BD5F3C">
        <w:rPr>
          <w:rFonts w:ascii="Times New Roman" w:eastAsia="Calibri" w:hAnsi="Times New Roman" w:cs="Times New Roman"/>
          <w:sz w:val="28"/>
          <w:szCs w:val="28"/>
        </w:rPr>
        <w:t>С) и повышенной влажностью, когда вегетация растений более продолжител</w:t>
      </w:r>
      <w:r w:rsidR="0089368F">
        <w:rPr>
          <w:rFonts w:ascii="Times New Roman" w:eastAsia="Calibri" w:hAnsi="Times New Roman" w:cs="Times New Roman"/>
          <w:sz w:val="28"/>
          <w:szCs w:val="28"/>
        </w:rPr>
        <w:t>ьна, а период питания вредителя растянут.</w:t>
      </w:r>
    </w:p>
    <w:p w:rsidR="00DF1E66" w:rsidRPr="00DF1E66" w:rsidRDefault="00DF1E66" w:rsidP="00DF1E66">
      <w:pPr>
        <w:spacing w:after="0"/>
        <w:ind w:right="-11"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F1E66">
        <w:rPr>
          <w:rFonts w:ascii="Times New Roman" w:eastAsia="Calibri" w:hAnsi="Times New Roman" w:cs="Times New Roman"/>
          <w:sz w:val="28"/>
          <w:szCs w:val="28"/>
        </w:rPr>
        <w:t xml:space="preserve">Наибольший вред тли наносят в </w:t>
      </w:r>
      <w:r w:rsidR="00BD5F3C">
        <w:rPr>
          <w:rFonts w:ascii="Times New Roman" w:eastAsia="Calibri" w:hAnsi="Times New Roman" w:cs="Times New Roman"/>
          <w:sz w:val="28"/>
          <w:szCs w:val="28"/>
        </w:rPr>
        <w:t xml:space="preserve">период </w:t>
      </w:r>
      <w:proofErr w:type="spellStart"/>
      <w:r w:rsidR="00BD5F3C">
        <w:rPr>
          <w:rFonts w:ascii="Times New Roman" w:eastAsia="Calibri" w:hAnsi="Times New Roman" w:cs="Times New Roman"/>
          <w:sz w:val="28"/>
          <w:szCs w:val="28"/>
        </w:rPr>
        <w:t>бутонизации</w:t>
      </w:r>
      <w:proofErr w:type="spellEnd"/>
      <w:r w:rsidR="00BD5F3C">
        <w:rPr>
          <w:rFonts w:ascii="Times New Roman" w:eastAsia="Calibri" w:hAnsi="Times New Roman" w:cs="Times New Roman"/>
          <w:sz w:val="28"/>
          <w:szCs w:val="28"/>
        </w:rPr>
        <w:t xml:space="preserve"> - </w:t>
      </w:r>
      <w:r w:rsidRPr="00DF1E66">
        <w:rPr>
          <w:rFonts w:ascii="Times New Roman" w:eastAsia="Calibri" w:hAnsi="Times New Roman" w:cs="Times New Roman"/>
          <w:sz w:val="28"/>
          <w:szCs w:val="28"/>
        </w:rPr>
        <w:t>начал</w:t>
      </w:r>
      <w:r w:rsidR="00BD5F3C">
        <w:rPr>
          <w:rFonts w:ascii="Times New Roman" w:eastAsia="Calibri" w:hAnsi="Times New Roman" w:cs="Times New Roman"/>
          <w:sz w:val="28"/>
          <w:szCs w:val="28"/>
        </w:rPr>
        <w:t>о</w:t>
      </w:r>
      <w:r w:rsidRPr="00DF1E66">
        <w:rPr>
          <w:rFonts w:ascii="Times New Roman" w:eastAsia="Calibri" w:hAnsi="Times New Roman" w:cs="Times New Roman"/>
          <w:sz w:val="28"/>
          <w:szCs w:val="28"/>
        </w:rPr>
        <w:t xml:space="preserve"> цветения гороха. При высокой численности вредителя задерживается рост стеблей, образуется меньше цветков, бобов, зерен в бобах; уменьшается вес зерна.</w:t>
      </w:r>
    </w:p>
    <w:p w:rsidR="00DF1E66" w:rsidRPr="00DF1E66" w:rsidRDefault="00DF1E66" w:rsidP="00DF1E66">
      <w:pPr>
        <w:spacing w:after="0"/>
        <w:ind w:right="-1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F1E66">
        <w:rPr>
          <w:rFonts w:ascii="Times New Roman" w:eastAsia="Calibri" w:hAnsi="Times New Roman" w:cs="Times New Roman"/>
          <w:sz w:val="28"/>
          <w:szCs w:val="28"/>
        </w:rPr>
        <w:t>Кроме непосредственного вреда, гороховая тля способствует рас</w:t>
      </w:r>
      <w:r w:rsidR="000F391F">
        <w:rPr>
          <w:rFonts w:ascii="Times New Roman" w:eastAsia="Calibri" w:hAnsi="Times New Roman" w:cs="Times New Roman"/>
          <w:sz w:val="28"/>
          <w:szCs w:val="28"/>
        </w:rPr>
        <w:t>пространению вирусных болезней.</w:t>
      </w:r>
    </w:p>
    <w:p w:rsidR="003B545C" w:rsidRDefault="00DF1E66" w:rsidP="000F391F">
      <w:pPr>
        <w:spacing w:after="0"/>
        <w:ind w:right="-11" w:firstLine="284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F1E66">
        <w:rPr>
          <w:rFonts w:ascii="Times New Roman" w:eastAsia="Calibri" w:hAnsi="Times New Roman" w:cs="Times New Roman"/>
          <w:sz w:val="28"/>
          <w:szCs w:val="28"/>
        </w:rPr>
        <w:t xml:space="preserve">Защитные мероприятия рекомендовано проводить препаратами согласно «Каталогу…» только после предварительного обследования сельскохозяйственных угодий при </w:t>
      </w:r>
      <w:r w:rsidR="00030FF3">
        <w:rPr>
          <w:rFonts w:ascii="Times New Roman" w:eastAsia="Calibri" w:hAnsi="Times New Roman" w:cs="Times New Roman"/>
          <w:sz w:val="28"/>
          <w:szCs w:val="28"/>
        </w:rPr>
        <w:t>превышении</w:t>
      </w:r>
      <w:r w:rsidRPr="00DF1E66">
        <w:rPr>
          <w:rFonts w:ascii="Times New Roman" w:eastAsia="Calibri" w:hAnsi="Times New Roman" w:cs="Times New Roman"/>
          <w:sz w:val="28"/>
          <w:szCs w:val="28"/>
        </w:rPr>
        <w:t xml:space="preserve"> экономическ</w:t>
      </w:r>
      <w:r w:rsidR="00030FF3">
        <w:rPr>
          <w:rFonts w:ascii="Times New Roman" w:eastAsia="Calibri" w:hAnsi="Times New Roman" w:cs="Times New Roman"/>
          <w:sz w:val="28"/>
          <w:szCs w:val="28"/>
        </w:rPr>
        <w:t>ого</w:t>
      </w:r>
      <w:r w:rsidRPr="00DF1E66">
        <w:rPr>
          <w:rFonts w:ascii="Times New Roman" w:eastAsia="Calibri" w:hAnsi="Times New Roman" w:cs="Times New Roman"/>
          <w:sz w:val="28"/>
          <w:szCs w:val="28"/>
        </w:rPr>
        <w:t xml:space="preserve"> порог</w:t>
      </w:r>
      <w:r w:rsidR="00030FF3">
        <w:rPr>
          <w:rFonts w:ascii="Times New Roman" w:eastAsia="Calibri" w:hAnsi="Times New Roman" w:cs="Times New Roman"/>
          <w:sz w:val="28"/>
          <w:szCs w:val="28"/>
        </w:rPr>
        <w:t>а</w:t>
      </w:r>
      <w:r w:rsidRPr="00DF1E66">
        <w:rPr>
          <w:rFonts w:ascii="Times New Roman" w:eastAsia="Calibri" w:hAnsi="Times New Roman" w:cs="Times New Roman"/>
          <w:sz w:val="28"/>
          <w:szCs w:val="28"/>
        </w:rPr>
        <w:t xml:space="preserve"> вредоносности – 10-15 экз./растение, 15% </w:t>
      </w:r>
      <w:r w:rsidR="00030FF3">
        <w:rPr>
          <w:rFonts w:ascii="Times New Roman" w:eastAsia="Calibri" w:hAnsi="Times New Roman" w:cs="Times New Roman"/>
          <w:sz w:val="28"/>
          <w:szCs w:val="28"/>
        </w:rPr>
        <w:t xml:space="preserve">заселенных </w:t>
      </w:r>
      <w:r w:rsidRPr="00DF1E66">
        <w:rPr>
          <w:rFonts w:ascii="Times New Roman" w:eastAsia="Calibri" w:hAnsi="Times New Roman" w:cs="Times New Roman"/>
          <w:sz w:val="28"/>
          <w:szCs w:val="28"/>
        </w:rPr>
        <w:t>растений.</w:t>
      </w:r>
      <w:bookmarkStart w:id="0" w:name="_GoBack"/>
      <w:bookmarkEnd w:id="0"/>
    </w:p>
    <w:p w:rsidR="000F391F" w:rsidRDefault="000F391F" w:rsidP="000F391F">
      <w:pPr>
        <w:spacing w:after="0"/>
        <w:ind w:right="-11" w:firstLine="284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36C99" w:rsidRDefault="00236C99" w:rsidP="00A55841">
      <w:pPr>
        <w:spacing w:after="0"/>
        <w:ind w:left="284" w:right="-11" w:hanging="284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  <w:r w:rsidRPr="00236C99">
        <w:rPr>
          <w:rFonts w:ascii="Times New Roman" w:eastAsia="Calibri" w:hAnsi="Times New Roman" w:cs="Times New Roman"/>
          <w:b/>
          <w:sz w:val="24"/>
          <w:szCs w:val="24"/>
        </w:rPr>
        <w:t>Важно!</w:t>
      </w:r>
      <w:r w:rsidRPr="00236C99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236C99">
        <w:rPr>
          <w:rFonts w:ascii="Times New Roman" w:eastAsia="Calibri" w:hAnsi="Times New Roman" w:cs="Times New Roman"/>
          <w:b/>
          <w:sz w:val="20"/>
          <w:szCs w:val="20"/>
        </w:rPr>
        <w:t>Строго соблюдать регламент применения, правила личной гигиены и техники безопасности.</w:t>
      </w:r>
    </w:p>
    <w:p w:rsidR="00CB2986" w:rsidRDefault="00CB2986" w:rsidP="00A55841">
      <w:pPr>
        <w:spacing w:after="0"/>
        <w:ind w:left="284" w:right="-11" w:hanging="284"/>
        <w:jc w:val="center"/>
        <w:rPr>
          <w:rFonts w:ascii="Times New Roman" w:eastAsia="Calibri" w:hAnsi="Times New Roman" w:cs="Times New Roman"/>
          <w:sz w:val="20"/>
          <w:szCs w:val="20"/>
        </w:rPr>
      </w:pPr>
    </w:p>
    <w:p w:rsidR="00CB2986" w:rsidRPr="00236C99" w:rsidRDefault="00CB2986" w:rsidP="00A55841">
      <w:pPr>
        <w:spacing w:after="0"/>
        <w:ind w:left="284" w:right="-11" w:hanging="284"/>
        <w:jc w:val="center"/>
        <w:rPr>
          <w:rFonts w:ascii="Times New Roman" w:eastAsia="Calibri" w:hAnsi="Times New Roman" w:cs="Times New Roman"/>
          <w:sz w:val="20"/>
          <w:szCs w:val="20"/>
        </w:rPr>
      </w:pPr>
    </w:p>
    <w:p w:rsidR="00236C99" w:rsidRPr="00236C99" w:rsidRDefault="00030FF3" w:rsidP="00236C99">
      <w:pPr>
        <w:rPr>
          <w:rFonts w:ascii="Times New Roman" w:eastAsia="Calibri" w:hAnsi="Times New Roman" w:cs="Times New Roman"/>
          <w:b/>
        </w:rPr>
      </w:pPr>
      <w:r>
        <w:rPr>
          <w:rFonts w:ascii="Calibri" w:eastAsia="Calibri" w:hAnsi="Calibri" w:cs="Times New Roman"/>
          <w:sz w:val="26"/>
          <w:szCs w:val="26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Object 28" o:spid="_x0000_s1028" type="#_x0000_t75" alt="" style="position:absolute;margin-left:240.45pt;margin-top:7.9pt;width:90.25pt;height:90.25pt;z-index:251661312;mso-position-horizontal-relative:text;mso-position-vertical-relative:text">
            <v:fill o:detectmouseclick="t"/>
            <v:imagedata r:id="rId8" o:title=""/>
            <w10:wrap type="square"/>
          </v:shape>
          <o:OLEObject Type="Embed" ProgID="PBrush" ShapeID="Object 28" DrawAspect="Content" ObjectID="_1808796774" r:id="rId9">
            <o:FieldCodes>\* MERGEFORMAT</o:FieldCodes>
          </o:OLEObject>
        </w:object>
      </w:r>
      <w:r w:rsidR="00236C99">
        <w:rPr>
          <w:rFonts w:ascii="Times New Roman" w:eastAsia="Calibri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62336" behindDoc="1" locked="0" layoutInCell="1" allowOverlap="1" wp14:anchorId="67FBB750" wp14:editId="3EB46D40">
            <wp:simplePos x="0" y="0"/>
            <wp:positionH relativeFrom="column">
              <wp:posOffset>1795145</wp:posOffset>
            </wp:positionH>
            <wp:positionV relativeFrom="paragraph">
              <wp:posOffset>98425</wp:posOffset>
            </wp:positionV>
            <wp:extent cx="1123950" cy="1198880"/>
            <wp:effectExtent l="0" t="0" r="0" b="1270"/>
            <wp:wrapTight wrapText="bothSides">
              <wp:wrapPolygon edited="0">
                <wp:start x="0" y="0"/>
                <wp:lineTo x="0" y="21280"/>
                <wp:lineTo x="21234" y="21280"/>
                <wp:lineTo x="21234" y="0"/>
                <wp:lineTo x="0" y="0"/>
              </wp:wrapPolygon>
            </wp:wrapTight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3950" cy="11988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36C99" w:rsidRPr="00236C99" w:rsidRDefault="00236C99" w:rsidP="00236C99">
      <w:pPr>
        <w:rPr>
          <w:rFonts w:ascii="Times New Roman" w:eastAsia="Calibri" w:hAnsi="Times New Roman" w:cs="Times New Roman"/>
          <w:b/>
        </w:rPr>
      </w:pPr>
    </w:p>
    <w:p w:rsidR="00236C99" w:rsidRPr="00236C99" w:rsidRDefault="00236C99" w:rsidP="00236C99">
      <w:pPr>
        <w:rPr>
          <w:rFonts w:ascii="Times New Roman" w:eastAsia="Calibri" w:hAnsi="Times New Roman" w:cs="Times New Roman"/>
          <w:b/>
          <w:sz w:val="28"/>
          <w:szCs w:val="28"/>
        </w:rPr>
      </w:pPr>
    </w:p>
    <w:p w:rsidR="006D09E3" w:rsidRPr="0089368F" w:rsidRDefault="00030FF3" w:rsidP="0089368F">
      <w:pPr>
        <w:ind w:left="3540"/>
        <w:rPr>
          <w:rFonts w:ascii="Times New Roman" w:eastAsia="Calibri" w:hAnsi="Times New Roman" w:cs="Times New Roman"/>
          <w:b/>
          <w:sz w:val="32"/>
          <w:szCs w:val="32"/>
        </w:rPr>
      </w:pPr>
      <w:hyperlink r:id="rId11" w:history="1">
        <w:r w:rsidR="00236C99" w:rsidRPr="00236C99">
          <w:rPr>
            <w:rFonts w:ascii="Times New Roman" w:eastAsia="Calibri" w:hAnsi="Times New Roman" w:cs="Times New Roman"/>
            <w:b/>
            <w:color w:val="0000FF"/>
            <w:sz w:val="32"/>
            <w:szCs w:val="32"/>
            <w:u w:val="single"/>
            <w:lang w:val="en-US"/>
          </w:rPr>
          <w:t>www.rsc23.ru</w:t>
        </w:r>
      </w:hyperlink>
    </w:p>
    <w:sectPr w:rsidR="006D09E3" w:rsidRPr="0089368F" w:rsidSect="001908A0">
      <w:headerReference w:type="default" r:id="rId12"/>
      <w:pgSz w:w="11906" w:h="16838"/>
      <w:pgMar w:top="1304" w:right="680" w:bottom="249" w:left="851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D5F3C" w:rsidRDefault="00BD5F3C">
      <w:pPr>
        <w:spacing w:after="0" w:line="240" w:lineRule="auto"/>
      </w:pPr>
      <w:r>
        <w:separator/>
      </w:r>
    </w:p>
  </w:endnote>
  <w:endnote w:type="continuationSeparator" w:id="0">
    <w:p w:rsidR="00BD5F3C" w:rsidRDefault="00BD5F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D5F3C" w:rsidRDefault="00BD5F3C">
      <w:pPr>
        <w:spacing w:after="0" w:line="240" w:lineRule="auto"/>
      </w:pPr>
      <w:r>
        <w:separator/>
      </w:r>
    </w:p>
  </w:footnote>
  <w:footnote w:type="continuationSeparator" w:id="0">
    <w:p w:rsidR="00BD5F3C" w:rsidRDefault="00BD5F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D5F3C" w:rsidRDefault="00BD5F3C">
    <w:pPr>
      <w:pStyle w:val="a3"/>
    </w:pPr>
  </w:p>
  <w:p w:rsidR="00BD5F3C" w:rsidRDefault="00BD5F3C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2127"/>
    <w:rsid w:val="00030FF3"/>
    <w:rsid w:val="000F391F"/>
    <w:rsid w:val="00106918"/>
    <w:rsid w:val="001908A0"/>
    <w:rsid w:val="001C7DBE"/>
    <w:rsid w:val="002015D9"/>
    <w:rsid w:val="0021479F"/>
    <w:rsid w:val="00236C99"/>
    <w:rsid w:val="00255115"/>
    <w:rsid w:val="002E24EF"/>
    <w:rsid w:val="00306F12"/>
    <w:rsid w:val="00342735"/>
    <w:rsid w:val="003B545C"/>
    <w:rsid w:val="00514131"/>
    <w:rsid w:val="00516CE2"/>
    <w:rsid w:val="005640A6"/>
    <w:rsid w:val="00584B5B"/>
    <w:rsid w:val="006D09E3"/>
    <w:rsid w:val="006F09EA"/>
    <w:rsid w:val="0089368F"/>
    <w:rsid w:val="008B4577"/>
    <w:rsid w:val="00975B6F"/>
    <w:rsid w:val="009D216D"/>
    <w:rsid w:val="009E4819"/>
    <w:rsid w:val="00A55841"/>
    <w:rsid w:val="00A62127"/>
    <w:rsid w:val="00A83097"/>
    <w:rsid w:val="00AF3E6E"/>
    <w:rsid w:val="00BB2B99"/>
    <w:rsid w:val="00BD5F3C"/>
    <w:rsid w:val="00BF0E4E"/>
    <w:rsid w:val="00CB2986"/>
    <w:rsid w:val="00D8009A"/>
    <w:rsid w:val="00DB3C0D"/>
    <w:rsid w:val="00DF1E66"/>
    <w:rsid w:val="00E17CFD"/>
    <w:rsid w:val="00EA03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  <w14:docId w14:val="170B6013"/>
  <w15:docId w15:val="{B75FF6D5-E65B-45CB-B5F9-963DE50142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236C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236C99"/>
  </w:style>
  <w:style w:type="character" w:styleId="a5">
    <w:name w:val="Strong"/>
    <w:uiPriority w:val="22"/>
    <w:qFormat/>
    <w:rsid w:val="00236C99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236C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36C99"/>
    <w:rPr>
      <w:rFonts w:ascii="Tahoma" w:hAnsi="Tahoma" w:cs="Tahoma"/>
      <w:sz w:val="16"/>
      <w:szCs w:val="16"/>
    </w:rPr>
  </w:style>
  <w:style w:type="paragraph" w:styleId="a8">
    <w:name w:val="Normal (Web)"/>
    <w:basedOn w:val="a"/>
    <w:uiPriority w:val="99"/>
    <w:semiHidden/>
    <w:unhideWhenUsed/>
    <w:rsid w:val="009D21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DB3C0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949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9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yperlink" Target="http://www.rsc23.ru" TargetMode="External"/><Relationship Id="rId5" Type="http://schemas.openxmlformats.org/officeDocument/2006/relationships/endnotes" Target="endnotes.xml"/><Relationship Id="rId10" Type="http://schemas.openxmlformats.org/officeDocument/2006/relationships/image" Target="media/image4.png"/><Relationship Id="rId4" Type="http://schemas.openxmlformats.org/officeDocument/2006/relationships/footnotes" Target="footnotes.xml"/><Relationship Id="rId9" Type="http://schemas.openxmlformats.org/officeDocument/2006/relationships/oleObject" Target="embeddings/oleObject1.bin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409</TotalTime>
  <Pages>1</Pages>
  <Words>187</Words>
  <Characters>1067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Войтенко</dc:creator>
  <cp:keywords/>
  <dc:description/>
  <cp:lastModifiedBy>Гридякина Любовь </cp:lastModifiedBy>
  <cp:revision>20</cp:revision>
  <cp:lastPrinted>2025-05-14T12:43:00Z</cp:lastPrinted>
  <dcterms:created xsi:type="dcterms:W3CDTF">2025-05-07T07:10:00Z</dcterms:created>
  <dcterms:modified xsi:type="dcterms:W3CDTF">2025-05-15T03:47:00Z</dcterms:modified>
</cp:coreProperties>
</file>