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1A5" w:rsidRDefault="000341A5" w:rsidP="000341A5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0341A5" w:rsidRDefault="000341A5" w:rsidP="004B2BCD">
      <w:pPr>
        <w:pStyle w:val="4"/>
        <w:shd w:val="clear" w:color="auto" w:fill="FFFFFF"/>
        <w:spacing w:before="0" w:line="240" w:lineRule="auto"/>
        <w:ind w:firstLine="709"/>
        <w:jc w:val="center"/>
        <w:rPr>
          <w:rFonts w:ascii="Times New Roman" w:hAnsi="Times New Roman"/>
          <w:i w:val="0"/>
          <w:color w:val="auto"/>
          <w:sz w:val="28"/>
          <w:szCs w:val="28"/>
        </w:rPr>
      </w:pPr>
      <w:r>
        <w:rPr>
          <w:rFonts w:ascii="Times New Roman" w:hAnsi="Times New Roman"/>
          <w:i w:val="0"/>
          <w:color w:val="auto"/>
          <w:sz w:val="28"/>
          <w:szCs w:val="28"/>
        </w:rPr>
        <w:t xml:space="preserve">о результатах </w:t>
      </w:r>
      <w:r w:rsidR="004B2BCD">
        <w:rPr>
          <w:rFonts w:ascii="Times New Roman" w:hAnsi="Times New Roman"/>
          <w:i w:val="0"/>
          <w:color w:val="auto"/>
          <w:sz w:val="28"/>
          <w:szCs w:val="28"/>
        </w:rPr>
        <w:t>экспертно-аналитического</w:t>
      </w:r>
      <w:r>
        <w:rPr>
          <w:rFonts w:ascii="Times New Roman" w:hAnsi="Times New Roman"/>
          <w:i w:val="0"/>
          <w:color w:val="auto"/>
          <w:sz w:val="28"/>
          <w:szCs w:val="28"/>
        </w:rPr>
        <w:t xml:space="preserve"> мероприятия </w:t>
      </w:r>
      <w:r w:rsidR="004B2BCD" w:rsidRPr="004B2BCD">
        <w:rPr>
          <w:i w:val="0"/>
          <w:color w:val="auto"/>
          <w:sz w:val="28"/>
          <w:szCs w:val="28"/>
        </w:rPr>
        <w:t xml:space="preserve">внешней проверки годового отчета </w:t>
      </w:r>
      <w:r w:rsidR="004B2BCD">
        <w:rPr>
          <w:rFonts w:ascii="Times New Roman" w:hAnsi="Times New Roman"/>
          <w:i w:val="0"/>
          <w:color w:val="auto"/>
          <w:sz w:val="28"/>
          <w:szCs w:val="28"/>
        </w:rPr>
        <w:t xml:space="preserve">об </w:t>
      </w:r>
      <w:r w:rsidR="004B2BCD" w:rsidRPr="004B2BCD">
        <w:rPr>
          <w:rFonts w:ascii="Times New Roman" w:hAnsi="Times New Roman"/>
          <w:i w:val="0"/>
          <w:color w:val="auto"/>
          <w:sz w:val="28"/>
          <w:szCs w:val="28"/>
        </w:rPr>
        <w:t xml:space="preserve">исполнении бюджета </w:t>
      </w:r>
      <w:proofErr w:type="spellStart"/>
      <w:r w:rsidR="004B2BCD" w:rsidRPr="004B2BCD">
        <w:rPr>
          <w:rFonts w:ascii="Times New Roman" w:hAnsi="Times New Roman"/>
          <w:i w:val="0"/>
          <w:color w:val="auto"/>
          <w:sz w:val="28"/>
          <w:szCs w:val="28"/>
        </w:rPr>
        <w:t>Бейсужекского</w:t>
      </w:r>
      <w:proofErr w:type="spellEnd"/>
      <w:r w:rsidR="004B2BCD" w:rsidRPr="004B2BCD">
        <w:rPr>
          <w:rFonts w:ascii="Times New Roman" w:hAnsi="Times New Roman"/>
          <w:i w:val="0"/>
          <w:color w:val="auto"/>
          <w:sz w:val="28"/>
          <w:szCs w:val="28"/>
        </w:rPr>
        <w:t xml:space="preserve"> сельского поселения Выселковского района за 2020 года</w:t>
      </w:r>
    </w:p>
    <w:p w:rsidR="000341A5" w:rsidRDefault="000341A5" w:rsidP="000341A5">
      <w:pPr>
        <w:rPr>
          <w:lang w:eastAsia="en-US"/>
        </w:rPr>
      </w:pPr>
    </w:p>
    <w:p w:rsidR="001B64DC" w:rsidRDefault="001B64DC" w:rsidP="000341A5">
      <w:pPr>
        <w:rPr>
          <w:lang w:eastAsia="en-US"/>
        </w:rPr>
      </w:pPr>
    </w:p>
    <w:p w:rsidR="001B64DC" w:rsidRPr="001B64DC" w:rsidRDefault="001B64DC" w:rsidP="001B64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B64DC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Pr="001B64DC">
        <w:rPr>
          <w:sz w:val="28"/>
          <w:szCs w:val="28"/>
        </w:rPr>
        <w:t xml:space="preserve">планом работы Контрольно-счетной палаты муниципального образования Выселковский на 2021 год </w:t>
      </w:r>
      <w:r>
        <w:rPr>
          <w:sz w:val="28"/>
          <w:szCs w:val="28"/>
        </w:rPr>
        <w:t>проведена внешняя проверка г</w:t>
      </w:r>
      <w:r w:rsidRPr="001B64DC">
        <w:rPr>
          <w:sz w:val="28"/>
          <w:szCs w:val="28"/>
        </w:rPr>
        <w:t xml:space="preserve">одового отчета об исполнении бюджета </w:t>
      </w:r>
      <w:proofErr w:type="spellStart"/>
      <w:r w:rsidR="00751C75">
        <w:rPr>
          <w:sz w:val="28"/>
          <w:szCs w:val="28"/>
        </w:rPr>
        <w:t>Бейсужекского</w:t>
      </w:r>
      <w:proofErr w:type="spellEnd"/>
      <w:r w:rsidR="00751C75">
        <w:rPr>
          <w:sz w:val="28"/>
          <w:szCs w:val="28"/>
        </w:rPr>
        <w:t xml:space="preserve"> сельского поселения </w:t>
      </w:r>
      <w:r w:rsidRPr="001B64DC">
        <w:rPr>
          <w:sz w:val="28"/>
          <w:szCs w:val="28"/>
        </w:rPr>
        <w:t>муниципального образования Выселковский район за 2020 год.</w:t>
      </w:r>
    </w:p>
    <w:p w:rsidR="001B64DC" w:rsidRDefault="00751C75" w:rsidP="001B64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B64DC">
        <w:rPr>
          <w:sz w:val="28"/>
          <w:szCs w:val="28"/>
        </w:rPr>
        <w:t xml:space="preserve">  </w:t>
      </w:r>
      <w:r w:rsidR="001B64DC" w:rsidRPr="001B64DC">
        <w:rPr>
          <w:sz w:val="28"/>
          <w:szCs w:val="28"/>
        </w:rPr>
        <w:t xml:space="preserve">В соответствии </w:t>
      </w:r>
      <w:r w:rsidR="001B64DC">
        <w:rPr>
          <w:sz w:val="28"/>
          <w:szCs w:val="28"/>
        </w:rPr>
        <w:t xml:space="preserve">с </w:t>
      </w:r>
      <w:r w:rsidR="001B64DC" w:rsidRPr="001B64DC">
        <w:rPr>
          <w:sz w:val="28"/>
          <w:szCs w:val="28"/>
        </w:rPr>
        <w:t>БК РФ  годовой отчет об исполнении бюджета за 2020 год и годовая бюджетная отчетность главных администраторов бюджетных сре</w:t>
      </w:r>
      <w:proofErr w:type="gramStart"/>
      <w:r w:rsidR="001B64DC" w:rsidRPr="001B64DC">
        <w:rPr>
          <w:sz w:val="28"/>
          <w:szCs w:val="28"/>
        </w:rPr>
        <w:t>дств пр</w:t>
      </w:r>
      <w:proofErr w:type="gramEnd"/>
      <w:r w:rsidR="001B64DC" w:rsidRPr="001B64DC">
        <w:rPr>
          <w:sz w:val="28"/>
          <w:szCs w:val="28"/>
        </w:rPr>
        <w:t xml:space="preserve">едставлены в установленные БК РФ сроки  и по кодам бюджетной классификации, действовавшим в 2020 году.  </w:t>
      </w:r>
    </w:p>
    <w:p w:rsidR="001B64DC" w:rsidRPr="001B64DC" w:rsidRDefault="001B64DC" w:rsidP="001B64DC">
      <w:pPr>
        <w:jc w:val="both"/>
        <w:rPr>
          <w:sz w:val="28"/>
          <w:szCs w:val="28"/>
        </w:rPr>
      </w:pPr>
      <w:r w:rsidRPr="001B64DC">
        <w:rPr>
          <w:sz w:val="28"/>
          <w:szCs w:val="28"/>
        </w:rPr>
        <w:t xml:space="preserve">      </w:t>
      </w:r>
      <w:r w:rsidR="00751C75">
        <w:rPr>
          <w:sz w:val="28"/>
          <w:szCs w:val="28"/>
        </w:rPr>
        <w:t xml:space="preserve">  </w:t>
      </w:r>
      <w:proofErr w:type="gramStart"/>
      <w:r w:rsidRPr="001B64DC">
        <w:rPr>
          <w:sz w:val="28"/>
          <w:szCs w:val="28"/>
        </w:rPr>
        <w:t xml:space="preserve">В целом, проведенная внешняя проверка представленной бюджетной отчетности главных администраторов бюджетных средств, годового отчета об исполнении бюджета </w:t>
      </w:r>
      <w:proofErr w:type="spellStart"/>
      <w:r w:rsidRPr="001B64DC">
        <w:rPr>
          <w:sz w:val="28"/>
          <w:szCs w:val="28"/>
        </w:rPr>
        <w:t>Бейсужекского</w:t>
      </w:r>
      <w:proofErr w:type="spellEnd"/>
      <w:r w:rsidRPr="001B64DC">
        <w:rPr>
          <w:sz w:val="28"/>
          <w:szCs w:val="28"/>
        </w:rPr>
        <w:t xml:space="preserve"> сельского поселения за 2020 год и проект Решения Совета </w:t>
      </w:r>
      <w:proofErr w:type="spellStart"/>
      <w:r w:rsidRPr="001B64DC">
        <w:rPr>
          <w:sz w:val="28"/>
          <w:szCs w:val="28"/>
        </w:rPr>
        <w:t>Бейсужекского</w:t>
      </w:r>
      <w:proofErr w:type="spellEnd"/>
      <w:r w:rsidRPr="001B64DC">
        <w:rPr>
          <w:sz w:val="28"/>
          <w:szCs w:val="28"/>
        </w:rPr>
        <w:t xml:space="preserve"> сельского поселения «Об утверждении отчета об исполнении бюджета </w:t>
      </w:r>
      <w:proofErr w:type="spellStart"/>
      <w:r w:rsidRPr="001B64DC">
        <w:rPr>
          <w:sz w:val="28"/>
          <w:szCs w:val="28"/>
        </w:rPr>
        <w:t>Бейсужекского</w:t>
      </w:r>
      <w:proofErr w:type="spellEnd"/>
      <w:r w:rsidRPr="001B64DC">
        <w:rPr>
          <w:sz w:val="28"/>
          <w:szCs w:val="28"/>
        </w:rPr>
        <w:t xml:space="preserve"> сельского поселения Выселковского района за 2020 год»  позволяет сделать вывод об   их  достоверности как носителя информации о финансовой деятельности  каждого главного администратора бюджетных</w:t>
      </w:r>
      <w:proofErr w:type="gramEnd"/>
      <w:r w:rsidRPr="001B64DC">
        <w:rPr>
          <w:sz w:val="28"/>
          <w:szCs w:val="28"/>
        </w:rPr>
        <w:t xml:space="preserve"> средств  и муниципального образования Выселковский район. </w:t>
      </w:r>
    </w:p>
    <w:p w:rsidR="001B64DC" w:rsidRDefault="001B64DC" w:rsidP="001B64DC">
      <w:pPr>
        <w:jc w:val="both"/>
        <w:rPr>
          <w:sz w:val="28"/>
          <w:szCs w:val="28"/>
        </w:rPr>
      </w:pPr>
      <w:r w:rsidRPr="001B64DC">
        <w:rPr>
          <w:sz w:val="28"/>
          <w:szCs w:val="28"/>
        </w:rPr>
        <w:t xml:space="preserve">        Нарушений, влияющих на достоверность отчета об исполнении бюджета муниципального образования Выселковский район за 2020 год, в ходе внешней проверки не установлено. </w:t>
      </w:r>
    </w:p>
    <w:p w:rsidR="000341A5" w:rsidRDefault="001B64DC" w:rsidP="00DF4268">
      <w:pPr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     О результатах проверки проинформирован Совет </w:t>
      </w:r>
      <w:proofErr w:type="spellStart"/>
      <w:r>
        <w:rPr>
          <w:sz w:val="28"/>
          <w:szCs w:val="28"/>
        </w:rPr>
        <w:t>Бейсужекского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="00DF4268">
        <w:rPr>
          <w:sz w:val="28"/>
          <w:szCs w:val="28"/>
        </w:rPr>
        <w:t xml:space="preserve"> Выселковского района</w:t>
      </w:r>
      <w:r>
        <w:rPr>
          <w:sz w:val="28"/>
          <w:szCs w:val="28"/>
        </w:rPr>
        <w:t>.</w:t>
      </w:r>
    </w:p>
    <w:p w:rsidR="000341A5" w:rsidRDefault="000341A5" w:rsidP="000341A5">
      <w:pPr>
        <w:tabs>
          <w:tab w:val="left" w:pos="15"/>
        </w:tabs>
        <w:suppressAutoHyphens/>
        <w:autoSpaceDE w:val="0"/>
        <w:autoSpaceDN w:val="0"/>
        <w:adjustRightInd w:val="0"/>
        <w:ind w:firstLine="15"/>
        <w:jc w:val="right"/>
        <w:rPr>
          <w:sz w:val="28"/>
          <w:szCs w:val="28"/>
        </w:rPr>
      </w:pPr>
    </w:p>
    <w:p w:rsidR="000341A5" w:rsidRDefault="000341A5" w:rsidP="000341A5">
      <w:pPr>
        <w:jc w:val="both"/>
        <w:rPr>
          <w:sz w:val="28"/>
          <w:szCs w:val="28"/>
        </w:rPr>
      </w:pPr>
    </w:p>
    <w:p w:rsidR="000341A5" w:rsidRDefault="000341A5" w:rsidP="000341A5">
      <w:pPr>
        <w:rPr>
          <w:sz w:val="28"/>
          <w:szCs w:val="28"/>
        </w:rPr>
      </w:pPr>
    </w:p>
    <w:p w:rsidR="000341A5" w:rsidRDefault="000341A5" w:rsidP="000341A5">
      <w:pPr>
        <w:rPr>
          <w:sz w:val="28"/>
          <w:szCs w:val="28"/>
        </w:rPr>
      </w:pPr>
    </w:p>
    <w:p w:rsidR="000341A5" w:rsidRDefault="000341A5" w:rsidP="000341A5">
      <w:pPr>
        <w:rPr>
          <w:sz w:val="28"/>
          <w:szCs w:val="28"/>
        </w:rPr>
      </w:pPr>
    </w:p>
    <w:p w:rsidR="000341A5" w:rsidRDefault="000341A5" w:rsidP="000341A5">
      <w:pPr>
        <w:rPr>
          <w:sz w:val="28"/>
          <w:szCs w:val="28"/>
        </w:rPr>
      </w:pPr>
    </w:p>
    <w:p w:rsidR="000341A5" w:rsidRDefault="000341A5" w:rsidP="000341A5">
      <w:pPr>
        <w:rPr>
          <w:sz w:val="28"/>
          <w:szCs w:val="28"/>
        </w:rPr>
      </w:pPr>
    </w:p>
    <w:p w:rsidR="000341A5" w:rsidRDefault="000341A5" w:rsidP="000341A5">
      <w:pPr>
        <w:rPr>
          <w:sz w:val="28"/>
          <w:szCs w:val="28"/>
        </w:rPr>
      </w:pPr>
    </w:p>
    <w:p w:rsidR="000341A5" w:rsidRDefault="000341A5" w:rsidP="000341A5">
      <w:pPr>
        <w:rPr>
          <w:sz w:val="28"/>
          <w:szCs w:val="28"/>
        </w:rPr>
      </w:pPr>
    </w:p>
    <w:p w:rsidR="000341A5" w:rsidRDefault="000341A5" w:rsidP="000341A5">
      <w:pPr>
        <w:rPr>
          <w:sz w:val="28"/>
          <w:szCs w:val="28"/>
        </w:rPr>
      </w:pPr>
    </w:p>
    <w:p w:rsidR="000341A5" w:rsidRDefault="000341A5" w:rsidP="000341A5"/>
    <w:sectPr w:rsidR="000341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0B5"/>
    <w:rsid w:val="000341A5"/>
    <w:rsid w:val="000A7E19"/>
    <w:rsid w:val="001B64DC"/>
    <w:rsid w:val="002E4114"/>
    <w:rsid w:val="003C4A1C"/>
    <w:rsid w:val="004B2BCD"/>
    <w:rsid w:val="006370B5"/>
    <w:rsid w:val="00661E48"/>
    <w:rsid w:val="00751C75"/>
    <w:rsid w:val="009E694C"/>
    <w:rsid w:val="00DF4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1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0341A5"/>
    <w:pPr>
      <w:keepNext/>
      <w:keepLines/>
      <w:spacing w:before="40" w:line="276" w:lineRule="auto"/>
      <w:outlineLvl w:val="3"/>
    </w:pPr>
    <w:rPr>
      <w:rFonts w:ascii="Cambria" w:hAnsi="Cambria"/>
      <w:i/>
      <w:iCs/>
      <w:color w:val="365F9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0341A5"/>
    <w:rPr>
      <w:rFonts w:ascii="Cambria" w:eastAsia="Times New Roman" w:hAnsi="Cambria" w:cs="Times New Roman"/>
      <w:i/>
      <w:iCs/>
      <w:color w:val="365F9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1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0341A5"/>
    <w:pPr>
      <w:keepNext/>
      <w:keepLines/>
      <w:spacing w:before="40" w:line="276" w:lineRule="auto"/>
      <w:outlineLvl w:val="3"/>
    </w:pPr>
    <w:rPr>
      <w:rFonts w:ascii="Cambria" w:hAnsi="Cambria"/>
      <w:i/>
      <w:iCs/>
      <w:color w:val="365F9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0341A5"/>
    <w:rPr>
      <w:rFonts w:ascii="Cambria" w:eastAsia="Times New Roman" w:hAnsi="Cambria" w:cs="Times New Roman"/>
      <w:i/>
      <w:iCs/>
      <w:color w:val="365F9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3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КСП</dc:creator>
  <cp:keywords/>
  <dc:description/>
  <cp:lastModifiedBy>КСП</cp:lastModifiedBy>
  <cp:revision>8</cp:revision>
  <dcterms:created xsi:type="dcterms:W3CDTF">2021-04-26T13:04:00Z</dcterms:created>
  <dcterms:modified xsi:type="dcterms:W3CDTF">2021-04-28T05:08:00Z</dcterms:modified>
</cp:coreProperties>
</file>