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5B5DE9">
        <w:rPr>
          <w:b/>
          <w:sz w:val="28"/>
          <w:szCs w:val="28"/>
        </w:rPr>
        <w:t xml:space="preserve"> годовой</w:t>
      </w:r>
      <w:r w:rsidR="00756B9E" w:rsidRPr="00387723">
        <w:rPr>
          <w:b/>
          <w:sz w:val="28"/>
          <w:szCs w:val="28"/>
        </w:rPr>
        <w:t xml:space="preserve"> </w:t>
      </w:r>
      <w:r w:rsidR="00F25C4B">
        <w:rPr>
          <w:b/>
          <w:sz w:val="28"/>
          <w:szCs w:val="28"/>
        </w:rPr>
        <w:t xml:space="preserve">консолидированной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главных администраторов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proofErr w:type="spellStart"/>
      <w:r w:rsidR="002E1114">
        <w:rPr>
          <w:b/>
          <w:sz w:val="28"/>
          <w:szCs w:val="28"/>
        </w:rPr>
        <w:t>Б</w:t>
      </w:r>
      <w:r w:rsidR="00741792">
        <w:rPr>
          <w:b/>
          <w:sz w:val="28"/>
          <w:szCs w:val="28"/>
        </w:rPr>
        <w:t>ейсужекского</w:t>
      </w:r>
      <w:proofErr w:type="spellEnd"/>
      <w:r w:rsidR="00741792">
        <w:rPr>
          <w:b/>
          <w:sz w:val="28"/>
          <w:szCs w:val="28"/>
        </w:rPr>
        <w:t xml:space="preserve"> </w:t>
      </w:r>
      <w:r w:rsidR="002E1114">
        <w:rPr>
          <w:b/>
          <w:sz w:val="28"/>
          <w:szCs w:val="28"/>
        </w:rPr>
        <w:t xml:space="preserve">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CE0A03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D1265E">
        <w:rPr>
          <w:sz w:val="28"/>
          <w:szCs w:val="28"/>
        </w:rPr>
        <w:t>Бе</w:t>
      </w:r>
      <w:r w:rsidR="00741792">
        <w:rPr>
          <w:sz w:val="28"/>
          <w:szCs w:val="28"/>
        </w:rPr>
        <w:t>йсужекского</w:t>
      </w:r>
      <w:proofErr w:type="spellEnd"/>
      <w:r w:rsidR="00741792">
        <w:rPr>
          <w:sz w:val="28"/>
          <w:szCs w:val="28"/>
        </w:rPr>
        <w:t xml:space="preserve"> </w:t>
      </w:r>
      <w:r w:rsidR="00D1265E">
        <w:rPr>
          <w:sz w:val="28"/>
          <w:szCs w:val="28"/>
        </w:rPr>
        <w:t>сельское поселение</w:t>
      </w:r>
      <w:r w:rsidRPr="00646807">
        <w:rPr>
          <w:sz w:val="28"/>
          <w:szCs w:val="28"/>
        </w:rPr>
        <w:t xml:space="preserve"> 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 xml:space="preserve">администрация </w:t>
      </w:r>
      <w:proofErr w:type="spellStart"/>
      <w:r w:rsidR="004B5823">
        <w:rPr>
          <w:sz w:val="28"/>
          <w:szCs w:val="28"/>
        </w:rPr>
        <w:t>Бе</w:t>
      </w:r>
      <w:r w:rsidR="00741792">
        <w:rPr>
          <w:sz w:val="28"/>
          <w:szCs w:val="28"/>
        </w:rPr>
        <w:t>йсужекского</w:t>
      </w:r>
      <w:proofErr w:type="spellEnd"/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>- фактов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Pr="00A147DB">
        <w:rPr>
          <w:bCs/>
          <w:color w:val="000000"/>
          <w:sz w:val="28"/>
          <w:szCs w:val="28"/>
        </w:rPr>
        <w:t xml:space="preserve"> не установлено. </w:t>
      </w:r>
    </w:p>
    <w:p w:rsidR="00CE0A03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(несоответствия):</w:t>
      </w:r>
    </w:p>
    <w:p w:rsidR="005B5DE9" w:rsidRPr="005B5DE9" w:rsidRDefault="005B5DE9" w:rsidP="005B5DE9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B5DE9">
        <w:rPr>
          <w:color w:val="000000" w:themeColor="text1"/>
          <w:sz w:val="28"/>
          <w:szCs w:val="28"/>
        </w:rPr>
        <w:t>В текстовой части Пояснительной записки главного администратора не раскрыта обязательная информация</w:t>
      </w:r>
      <w:r>
        <w:rPr>
          <w:color w:val="000000" w:themeColor="text1"/>
          <w:sz w:val="28"/>
          <w:szCs w:val="28"/>
        </w:rPr>
        <w:t>:</w:t>
      </w:r>
    </w:p>
    <w:p w:rsidR="005B5DE9" w:rsidRPr="005B5DE9" w:rsidRDefault="005B5DE9" w:rsidP="005B5DE9">
      <w:pPr>
        <w:suppressAutoHyphens/>
        <w:spacing w:before="40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B5DE9">
        <w:rPr>
          <w:rFonts w:eastAsiaTheme="minorHAnsi"/>
          <w:color w:val="000000" w:themeColor="text1"/>
          <w:sz w:val="28"/>
          <w:szCs w:val="28"/>
          <w:lang w:eastAsia="en-US"/>
        </w:rPr>
        <w:t>- в нарушение абзацев второго, пятого, шестого и седьмого пункта 155 Инструкции № 191н Сведения об исполнении текстовых статей закона (решения) о бюджете (</w:t>
      </w:r>
      <w:r w:rsidRPr="005B5DE9">
        <w:rPr>
          <w:rFonts w:eastAsiaTheme="minorHAnsi"/>
          <w:i/>
          <w:color w:val="000000" w:themeColor="text1"/>
          <w:sz w:val="28"/>
          <w:szCs w:val="28"/>
          <w:lang w:eastAsia="en-US"/>
        </w:rPr>
        <w:t>Таблица № 3 к Пояснительной записке</w:t>
      </w:r>
      <w:r w:rsidRPr="005B5DE9">
        <w:rPr>
          <w:rFonts w:eastAsiaTheme="minorHAnsi"/>
          <w:color w:val="000000" w:themeColor="text1"/>
          <w:sz w:val="28"/>
          <w:szCs w:val="28"/>
          <w:lang w:eastAsia="en-US"/>
        </w:rPr>
        <w:t xml:space="preserve">) по состоянию на 01.01.2024, характеризующие результаты анализа текстовых статей решения о бюджете в отношении Дорожного фонда, имеющих отношение к </w:t>
      </w:r>
      <w:r w:rsidRPr="005B5DE9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деятельности субъекта бюджетной отчетности, главным администратором в составе Поя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снительной записки не оформлены.</w:t>
      </w:r>
    </w:p>
    <w:p w:rsidR="005B5DE9" w:rsidRPr="005B5DE9" w:rsidRDefault="005B5DE9" w:rsidP="005B5DE9">
      <w:pPr>
        <w:suppressAutoHyphens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B5DE9">
        <w:rPr>
          <w:color w:val="000000" w:themeColor="text1"/>
          <w:sz w:val="28"/>
          <w:szCs w:val="28"/>
        </w:rPr>
        <w:t xml:space="preserve">- </w:t>
      </w:r>
      <w:r w:rsidRPr="005B5DE9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подпункта «е» пункта 55 федерального стандарта бухгалтерского учета для организаций государственного сектора «Доходы», утвержденного приказом Минфина России от 27.02.2018 № 32 – о суммах изменений доходов будущих периодов по видам доходов </w:t>
      </w:r>
      <w:r w:rsidRPr="005B5DE9">
        <w:rPr>
          <w:rFonts w:eastAsiaTheme="minorHAnsi"/>
          <w:i/>
          <w:color w:val="000000" w:themeColor="text1"/>
          <w:sz w:val="28"/>
          <w:szCs w:val="28"/>
          <w:lang w:eastAsia="en-US"/>
        </w:rPr>
        <w:t>(1 факт);</w:t>
      </w:r>
    </w:p>
    <w:p w:rsidR="005B5DE9" w:rsidRPr="003746BE" w:rsidRDefault="005B5DE9" w:rsidP="005B5DE9">
      <w:pPr>
        <w:ind w:firstLine="709"/>
        <w:contextualSpacing/>
        <w:jc w:val="both"/>
        <w:rPr>
          <w:b/>
          <w:sz w:val="28"/>
          <w:szCs w:val="28"/>
        </w:rPr>
      </w:pPr>
      <w:r w:rsidRPr="005B5DE9">
        <w:rPr>
          <w:b/>
          <w:i/>
          <w:sz w:val="28"/>
          <w:szCs w:val="28"/>
        </w:rPr>
        <w:t xml:space="preserve">- </w:t>
      </w:r>
      <w:r w:rsidRPr="003746BE">
        <w:rPr>
          <w:sz w:val="28"/>
          <w:szCs w:val="28"/>
        </w:rPr>
        <w:t>в нарушение пункта 8 Инструкции № 191н в Пояснительной записке, формы отчетности, не имеющие числового значения</w:t>
      </w:r>
      <w:r w:rsidR="003746BE">
        <w:rPr>
          <w:sz w:val="28"/>
          <w:szCs w:val="28"/>
        </w:rPr>
        <w:t>,</w:t>
      </w:r>
      <w:r w:rsidRPr="003746BE">
        <w:rPr>
          <w:sz w:val="28"/>
          <w:szCs w:val="28"/>
        </w:rPr>
        <w:t xml:space="preserve"> в составе бюджетной отчетности за 2023 год не указаны (</w:t>
      </w:r>
      <w:r w:rsidRPr="003746BE">
        <w:rPr>
          <w:sz w:val="22"/>
          <w:szCs w:val="22"/>
        </w:rPr>
        <w:t>1 факт).</w:t>
      </w:r>
      <w:r w:rsidRPr="003746BE">
        <w:rPr>
          <w:b/>
          <w:sz w:val="28"/>
          <w:szCs w:val="28"/>
        </w:rPr>
        <w:t xml:space="preserve"> </w:t>
      </w:r>
    </w:p>
    <w:p w:rsidR="00741792" w:rsidRPr="003746BE" w:rsidRDefault="00741792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Pr="00BC350B" w:rsidRDefault="00A1141E" w:rsidP="00A1141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350B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данной </w:t>
      </w:r>
      <w:r w:rsidRPr="00BC350B">
        <w:rPr>
          <w:sz w:val="28"/>
          <w:szCs w:val="28"/>
        </w:rPr>
        <w:t xml:space="preserve">проверки </w:t>
      </w:r>
      <w:r>
        <w:rPr>
          <w:sz w:val="28"/>
          <w:szCs w:val="28"/>
        </w:rPr>
        <w:t>направлено соответствующее представление Контрольно-счетной палаты для принятия мер реагирования и устранения недостатков в работе.</w:t>
      </w:r>
      <w:bookmarkStart w:id="0" w:name="_GoBack"/>
      <w:bookmarkEnd w:id="0"/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A67" w:rsidRDefault="000A6A67" w:rsidP="00E47D7B">
      <w:r>
        <w:separator/>
      </w:r>
    </w:p>
  </w:endnote>
  <w:endnote w:type="continuationSeparator" w:id="0">
    <w:p w:rsidR="000A6A67" w:rsidRDefault="000A6A67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A67" w:rsidRDefault="000A6A67" w:rsidP="00E47D7B">
      <w:r>
        <w:separator/>
      </w:r>
    </w:p>
  </w:footnote>
  <w:footnote w:type="continuationSeparator" w:id="0">
    <w:p w:rsidR="000A6A67" w:rsidRDefault="000A6A67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6BE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244B"/>
    <w:rsid w:val="00073FDE"/>
    <w:rsid w:val="0007672A"/>
    <w:rsid w:val="00091022"/>
    <w:rsid w:val="00091E70"/>
    <w:rsid w:val="00093769"/>
    <w:rsid w:val="000A6A67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C642B"/>
    <w:rsid w:val="001D1611"/>
    <w:rsid w:val="001E06AB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E1114"/>
    <w:rsid w:val="002F2C30"/>
    <w:rsid w:val="002F37E2"/>
    <w:rsid w:val="00312807"/>
    <w:rsid w:val="0032288E"/>
    <w:rsid w:val="003354B3"/>
    <w:rsid w:val="0035629F"/>
    <w:rsid w:val="003576AB"/>
    <w:rsid w:val="0036156B"/>
    <w:rsid w:val="00363F96"/>
    <w:rsid w:val="0036662C"/>
    <w:rsid w:val="003746BE"/>
    <w:rsid w:val="00387723"/>
    <w:rsid w:val="0039430F"/>
    <w:rsid w:val="003A411C"/>
    <w:rsid w:val="003A52A7"/>
    <w:rsid w:val="003B1029"/>
    <w:rsid w:val="003B4CAC"/>
    <w:rsid w:val="003B57B6"/>
    <w:rsid w:val="003B7823"/>
    <w:rsid w:val="003C4172"/>
    <w:rsid w:val="003D7875"/>
    <w:rsid w:val="003E76D8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B1ABA"/>
    <w:rsid w:val="004B2804"/>
    <w:rsid w:val="004B582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B5DE9"/>
    <w:rsid w:val="005D5AB0"/>
    <w:rsid w:val="005E70EF"/>
    <w:rsid w:val="006123A7"/>
    <w:rsid w:val="006149AD"/>
    <w:rsid w:val="00616BAD"/>
    <w:rsid w:val="00634C07"/>
    <w:rsid w:val="00662E56"/>
    <w:rsid w:val="00664AAF"/>
    <w:rsid w:val="00672675"/>
    <w:rsid w:val="00672763"/>
    <w:rsid w:val="00675937"/>
    <w:rsid w:val="00686726"/>
    <w:rsid w:val="006938A6"/>
    <w:rsid w:val="00694EA0"/>
    <w:rsid w:val="006B75EB"/>
    <w:rsid w:val="006C2D97"/>
    <w:rsid w:val="006E4B61"/>
    <w:rsid w:val="00705A19"/>
    <w:rsid w:val="007160E0"/>
    <w:rsid w:val="0071768D"/>
    <w:rsid w:val="00720D53"/>
    <w:rsid w:val="007222E7"/>
    <w:rsid w:val="00724349"/>
    <w:rsid w:val="007322D1"/>
    <w:rsid w:val="00741792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438B"/>
    <w:rsid w:val="00876535"/>
    <w:rsid w:val="008772C0"/>
    <w:rsid w:val="008807F9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842DB"/>
    <w:rsid w:val="009A18CD"/>
    <w:rsid w:val="009B3288"/>
    <w:rsid w:val="009C30A5"/>
    <w:rsid w:val="009C7D27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5BD5"/>
    <w:rsid w:val="00B80FC2"/>
    <w:rsid w:val="00B87059"/>
    <w:rsid w:val="00BA468F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A4645"/>
    <w:rsid w:val="00CB29F5"/>
    <w:rsid w:val="00CB52D8"/>
    <w:rsid w:val="00CC3035"/>
    <w:rsid w:val="00CE0A03"/>
    <w:rsid w:val="00CE6848"/>
    <w:rsid w:val="00D11BD0"/>
    <w:rsid w:val="00D1265E"/>
    <w:rsid w:val="00D33969"/>
    <w:rsid w:val="00D37CCB"/>
    <w:rsid w:val="00D403E8"/>
    <w:rsid w:val="00D45174"/>
    <w:rsid w:val="00D539B3"/>
    <w:rsid w:val="00D61294"/>
    <w:rsid w:val="00D769CB"/>
    <w:rsid w:val="00D81E59"/>
    <w:rsid w:val="00DB217A"/>
    <w:rsid w:val="00DB79E9"/>
    <w:rsid w:val="00DF6472"/>
    <w:rsid w:val="00E0121F"/>
    <w:rsid w:val="00E01910"/>
    <w:rsid w:val="00E03AEE"/>
    <w:rsid w:val="00E314C4"/>
    <w:rsid w:val="00E47D7B"/>
    <w:rsid w:val="00E713AC"/>
    <w:rsid w:val="00E746F5"/>
    <w:rsid w:val="00E82AA1"/>
    <w:rsid w:val="00E96A72"/>
    <w:rsid w:val="00EA2C2C"/>
    <w:rsid w:val="00EE3E25"/>
    <w:rsid w:val="00F25C4B"/>
    <w:rsid w:val="00F405E3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71F8D-64E8-4AB7-8636-F9698442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16</cp:revision>
  <cp:lastPrinted>2016-04-20T15:43:00Z</cp:lastPrinted>
  <dcterms:created xsi:type="dcterms:W3CDTF">2024-05-20T13:02:00Z</dcterms:created>
  <dcterms:modified xsi:type="dcterms:W3CDTF">2024-05-23T06:33:00Z</dcterms:modified>
</cp:coreProperties>
</file>