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756B9E" w:rsidRPr="00387723">
        <w:rPr>
          <w:b/>
          <w:sz w:val="28"/>
          <w:szCs w:val="28"/>
        </w:rPr>
        <w:t xml:space="preserve"> </w:t>
      </w:r>
      <w:r w:rsidR="00B73796">
        <w:rPr>
          <w:b/>
          <w:sz w:val="28"/>
          <w:szCs w:val="28"/>
        </w:rPr>
        <w:t xml:space="preserve">консолидированной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</w:t>
      </w:r>
      <w:r w:rsidR="0097176E">
        <w:rPr>
          <w:b/>
          <w:sz w:val="28"/>
          <w:szCs w:val="28"/>
        </w:rPr>
        <w:t xml:space="preserve">ого </w:t>
      </w:r>
      <w:r w:rsidR="00930E46" w:rsidRPr="00387723">
        <w:rPr>
          <w:b/>
          <w:sz w:val="28"/>
          <w:szCs w:val="28"/>
        </w:rPr>
        <w:t>администратор</w:t>
      </w:r>
      <w:r w:rsidR="0097176E">
        <w:rPr>
          <w:b/>
          <w:sz w:val="28"/>
          <w:szCs w:val="28"/>
        </w:rPr>
        <w:t>а</w:t>
      </w:r>
      <w:r w:rsidR="00930E46" w:rsidRPr="00387723">
        <w:rPr>
          <w:b/>
          <w:sz w:val="28"/>
          <w:szCs w:val="28"/>
        </w:rPr>
        <w:t xml:space="preserve">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proofErr w:type="spellStart"/>
      <w:r w:rsidR="0097176E">
        <w:rPr>
          <w:b/>
          <w:sz w:val="28"/>
          <w:szCs w:val="28"/>
        </w:rPr>
        <w:t>Ново</w:t>
      </w:r>
      <w:r w:rsidR="00B73796">
        <w:rPr>
          <w:b/>
          <w:sz w:val="28"/>
          <w:szCs w:val="28"/>
        </w:rPr>
        <w:t>малороссийского</w:t>
      </w:r>
      <w:proofErr w:type="spellEnd"/>
      <w:r w:rsidR="00A66B32">
        <w:rPr>
          <w:b/>
          <w:sz w:val="28"/>
          <w:szCs w:val="28"/>
        </w:rPr>
        <w:t xml:space="preserve"> </w:t>
      </w:r>
      <w:r w:rsidR="002E1114">
        <w:rPr>
          <w:b/>
          <w:sz w:val="28"/>
          <w:szCs w:val="28"/>
        </w:rPr>
        <w:t xml:space="preserve">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B73796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1E2979">
        <w:rPr>
          <w:sz w:val="28"/>
          <w:szCs w:val="28"/>
        </w:rPr>
        <w:t>Ново</w:t>
      </w:r>
      <w:r w:rsidR="00BC5967">
        <w:rPr>
          <w:sz w:val="28"/>
          <w:szCs w:val="28"/>
        </w:rPr>
        <w:t>малороссийское</w:t>
      </w:r>
      <w:proofErr w:type="spellEnd"/>
      <w:r w:rsidR="00BC5967">
        <w:rPr>
          <w:sz w:val="28"/>
          <w:szCs w:val="28"/>
        </w:rPr>
        <w:t xml:space="preserve"> </w:t>
      </w:r>
      <w:r w:rsidR="0097176E">
        <w:rPr>
          <w:sz w:val="28"/>
          <w:szCs w:val="28"/>
        </w:rPr>
        <w:t xml:space="preserve">сельское поселение </w:t>
      </w:r>
      <w:r w:rsidRPr="00646807">
        <w:rPr>
          <w:sz w:val="28"/>
          <w:szCs w:val="28"/>
        </w:rPr>
        <w:t>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>администрация</w:t>
      </w:r>
      <w:r w:rsidR="001E2979">
        <w:rPr>
          <w:sz w:val="28"/>
          <w:szCs w:val="28"/>
        </w:rPr>
        <w:t xml:space="preserve"> Новобейсугского</w:t>
      </w:r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 xml:space="preserve">- </w:t>
      </w:r>
      <w:r w:rsidR="00BC5967">
        <w:rPr>
          <w:bCs/>
          <w:color w:val="000000"/>
          <w:sz w:val="28"/>
          <w:szCs w:val="28"/>
        </w:rPr>
        <w:t xml:space="preserve">установлены </w:t>
      </w:r>
      <w:r w:rsidRPr="00A147DB">
        <w:rPr>
          <w:bCs/>
          <w:color w:val="000000"/>
          <w:sz w:val="28"/>
          <w:szCs w:val="28"/>
        </w:rPr>
        <w:t>факт</w:t>
      </w:r>
      <w:r w:rsidR="00BC5967">
        <w:rPr>
          <w:bCs/>
          <w:color w:val="000000"/>
          <w:sz w:val="28"/>
          <w:szCs w:val="28"/>
        </w:rPr>
        <w:t>ы</w:t>
      </w:r>
      <w:r w:rsidRPr="00A147DB">
        <w:rPr>
          <w:bCs/>
          <w:color w:val="000000"/>
          <w:sz w:val="28"/>
          <w:szCs w:val="28"/>
        </w:rPr>
        <w:t xml:space="preserve">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="00BC5967">
        <w:rPr>
          <w:bCs/>
          <w:color w:val="000000"/>
          <w:sz w:val="28"/>
          <w:szCs w:val="28"/>
        </w:rPr>
        <w:t>.</w:t>
      </w:r>
      <w:r w:rsidRPr="00A147DB">
        <w:rPr>
          <w:bCs/>
          <w:color w:val="000000"/>
          <w:sz w:val="28"/>
          <w:szCs w:val="28"/>
        </w:rPr>
        <w:t xml:space="preserve"> </w:t>
      </w:r>
    </w:p>
    <w:p w:rsidR="00CE0A03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(несоответствия):</w:t>
      </w:r>
    </w:p>
    <w:p w:rsidR="00BC5967" w:rsidRPr="003F45FA" w:rsidRDefault="003F45FA" w:rsidP="003F45FA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right="-1" w:firstLine="708"/>
        <w:jc w:val="both"/>
        <w:rPr>
          <w:sz w:val="28"/>
          <w:szCs w:val="28"/>
        </w:rPr>
      </w:pPr>
      <w:r w:rsidRPr="003F45FA">
        <w:rPr>
          <w:color w:val="22272F"/>
          <w:sz w:val="28"/>
          <w:szCs w:val="28"/>
          <w:shd w:val="clear" w:color="auto" w:fill="FFFFFF"/>
        </w:rPr>
        <w:t>в</w:t>
      </w:r>
      <w:r w:rsidRPr="003F45FA">
        <w:rPr>
          <w:color w:val="22272F"/>
          <w:sz w:val="28"/>
          <w:szCs w:val="28"/>
          <w:shd w:val="clear" w:color="auto" w:fill="FFFFFF"/>
        </w:rPr>
        <w:t xml:space="preserve"> нарушение п. 3.35 Приказа № 49 не проведена инвентаризация будущих периодов</w:t>
      </w:r>
      <w:r>
        <w:rPr>
          <w:color w:val="22272F"/>
          <w:sz w:val="28"/>
          <w:szCs w:val="28"/>
          <w:shd w:val="clear" w:color="auto" w:fill="FFFFFF"/>
        </w:rPr>
        <w:t>;</w:t>
      </w:r>
    </w:p>
    <w:p w:rsidR="00C937E9" w:rsidRPr="00C937E9" w:rsidRDefault="00C937E9" w:rsidP="00C937E9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right="-1" w:firstLine="709"/>
        <w:jc w:val="both"/>
        <w:rPr>
          <w:sz w:val="28"/>
          <w:szCs w:val="28"/>
        </w:rPr>
      </w:pPr>
      <w:r w:rsidRPr="00C937E9">
        <w:rPr>
          <w:sz w:val="28"/>
          <w:szCs w:val="28"/>
        </w:rPr>
        <w:t>В нарушение п. 302.1 Инструкции №157н в Учетной политике не указан порядок формирования резервов (виды формируемых резервов, методы оценки обязательств, дата признания в учете и т.д.) и особенности списания резерва под обязательство, по которому отсутствуют первичные документы в части указания даты и порядка списания данного резерва.</w:t>
      </w:r>
    </w:p>
    <w:p w:rsidR="00BC5967" w:rsidRDefault="00C937E9" w:rsidP="00C937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C937E9">
        <w:rPr>
          <w:sz w:val="28"/>
          <w:szCs w:val="28"/>
        </w:rPr>
        <w:t>В нарушение требований пункта 170.2 Инструкции №191н, в Сведениях о принятых и неисполненных обязательствах получателя бюджетных средств» (ф. 0503175) не заполнены графы 5-8 раздела 1 «Сведения о неисполненных бюджетных обязательствах», обязательные</w:t>
      </w:r>
      <w:r w:rsidRPr="00C937E9">
        <w:rPr>
          <w:sz w:val="28"/>
          <w:szCs w:val="28"/>
        </w:rPr>
        <w:t xml:space="preserve"> </w:t>
      </w:r>
      <w:r w:rsidRPr="00C937E9">
        <w:rPr>
          <w:sz w:val="28"/>
          <w:szCs w:val="28"/>
        </w:rPr>
        <w:t xml:space="preserve">к заполнению. </w:t>
      </w:r>
    </w:p>
    <w:p w:rsidR="00BC5967" w:rsidRPr="00584F17" w:rsidRDefault="00BC5967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</w:t>
      </w:r>
      <w:r w:rsidR="009D27EE">
        <w:rPr>
          <w:rFonts w:cs="Times New Roman"/>
        </w:rPr>
        <w:t xml:space="preserve"> (несоответствия)</w:t>
      </w:r>
      <w:r>
        <w:rPr>
          <w:rFonts w:cs="Times New Roman"/>
        </w:rPr>
        <w:t>.</w:t>
      </w:r>
    </w:p>
    <w:p w:rsidR="00C937E9" w:rsidRDefault="00C937E9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 </w:t>
      </w:r>
    </w:p>
    <w:p w:rsidR="00A1141E" w:rsidRPr="00344653" w:rsidRDefault="00A1141E" w:rsidP="0034465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44653">
        <w:rPr>
          <w:rFonts w:ascii="Times New Roman" w:hAnsi="Times New Roman" w:cs="Times New Roman"/>
          <w:sz w:val="28"/>
          <w:szCs w:val="28"/>
        </w:rPr>
        <w:t xml:space="preserve">        По итогам данной проверки направлено соответствующее представление Контрольно-счетной палаты для принятия мер реагирования и устранения недостатков в работе</w:t>
      </w:r>
      <w:r w:rsidR="00C937E9" w:rsidRPr="00344653">
        <w:rPr>
          <w:rFonts w:ascii="Times New Roman" w:hAnsi="Times New Roman" w:cs="Times New Roman"/>
          <w:sz w:val="28"/>
          <w:szCs w:val="28"/>
        </w:rPr>
        <w:t xml:space="preserve">, а также составлен и отправлен в суд протокол </w:t>
      </w:r>
      <w:r w:rsidR="00344653" w:rsidRPr="00344653">
        <w:rPr>
          <w:rFonts w:ascii="Times New Roman" w:hAnsi="Times New Roman" w:cs="Times New Roman"/>
          <w:sz w:val="28"/>
          <w:szCs w:val="28"/>
        </w:rPr>
        <w:t>об административном правонарушении</w:t>
      </w:r>
      <w:r w:rsidR="00344653">
        <w:rPr>
          <w:rFonts w:ascii="Times New Roman" w:hAnsi="Times New Roman" w:cs="Times New Roman"/>
          <w:sz w:val="28"/>
          <w:szCs w:val="28"/>
        </w:rPr>
        <w:t>.</w:t>
      </w:r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7F4" w:rsidRDefault="003967F4" w:rsidP="00E47D7B">
      <w:r>
        <w:separator/>
      </w:r>
    </w:p>
  </w:endnote>
  <w:endnote w:type="continuationSeparator" w:id="0">
    <w:p w:rsidR="003967F4" w:rsidRDefault="003967F4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7F4" w:rsidRDefault="003967F4" w:rsidP="00E47D7B">
      <w:r>
        <w:separator/>
      </w:r>
    </w:p>
  </w:footnote>
  <w:footnote w:type="continuationSeparator" w:id="0">
    <w:p w:rsidR="003967F4" w:rsidRDefault="003967F4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653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0B949F9"/>
    <w:multiLevelType w:val="hybridMultilevel"/>
    <w:tmpl w:val="ECFC3998"/>
    <w:lvl w:ilvl="0" w:tplc="AEC2BC44">
      <w:start w:val="1"/>
      <w:numFmt w:val="decimal"/>
      <w:lvlText w:val="%1."/>
      <w:lvlJc w:val="left"/>
      <w:pPr>
        <w:ind w:left="1068" w:hanging="360"/>
      </w:pPr>
      <w:rPr>
        <w:rFonts w:hint="default"/>
        <w:color w:val="22272F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3FDE"/>
    <w:rsid w:val="0007672A"/>
    <w:rsid w:val="00091022"/>
    <w:rsid w:val="00091E70"/>
    <w:rsid w:val="00093769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343C0"/>
    <w:rsid w:val="001C642B"/>
    <w:rsid w:val="001D1611"/>
    <w:rsid w:val="001E06AB"/>
    <w:rsid w:val="001E2979"/>
    <w:rsid w:val="001E6637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E1114"/>
    <w:rsid w:val="002F2C30"/>
    <w:rsid w:val="002F37E2"/>
    <w:rsid w:val="00312807"/>
    <w:rsid w:val="0032288E"/>
    <w:rsid w:val="003354B3"/>
    <w:rsid w:val="00344653"/>
    <w:rsid w:val="0035629F"/>
    <w:rsid w:val="003576AB"/>
    <w:rsid w:val="0036156B"/>
    <w:rsid w:val="00363F96"/>
    <w:rsid w:val="0036662C"/>
    <w:rsid w:val="00387723"/>
    <w:rsid w:val="0039430F"/>
    <w:rsid w:val="003967F4"/>
    <w:rsid w:val="003A411C"/>
    <w:rsid w:val="003A52A7"/>
    <w:rsid w:val="003B4CAC"/>
    <w:rsid w:val="003B57B6"/>
    <w:rsid w:val="003B7823"/>
    <w:rsid w:val="003C4172"/>
    <w:rsid w:val="003D7875"/>
    <w:rsid w:val="003E76D8"/>
    <w:rsid w:val="003F45FA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A4A4A"/>
    <w:rsid w:val="004B1ABA"/>
    <w:rsid w:val="004B2804"/>
    <w:rsid w:val="004B582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D5AB0"/>
    <w:rsid w:val="005E70EF"/>
    <w:rsid w:val="006123A7"/>
    <w:rsid w:val="006149AD"/>
    <w:rsid w:val="00616BAD"/>
    <w:rsid w:val="00634C07"/>
    <w:rsid w:val="00642639"/>
    <w:rsid w:val="00662E56"/>
    <w:rsid w:val="00664AAF"/>
    <w:rsid w:val="00672675"/>
    <w:rsid w:val="00672763"/>
    <w:rsid w:val="00675937"/>
    <w:rsid w:val="00686726"/>
    <w:rsid w:val="006938A6"/>
    <w:rsid w:val="00694EA0"/>
    <w:rsid w:val="006B75EB"/>
    <w:rsid w:val="006C2D97"/>
    <w:rsid w:val="006E4B61"/>
    <w:rsid w:val="00705A19"/>
    <w:rsid w:val="007160E0"/>
    <w:rsid w:val="0071768D"/>
    <w:rsid w:val="00720D53"/>
    <w:rsid w:val="007222E7"/>
    <w:rsid w:val="00724349"/>
    <w:rsid w:val="007322D1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438B"/>
    <w:rsid w:val="00876535"/>
    <w:rsid w:val="008772C0"/>
    <w:rsid w:val="008807F9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7176E"/>
    <w:rsid w:val="009842DB"/>
    <w:rsid w:val="009A18CD"/>
    <w:rsid w:val="009B3288"/>
    <w:rsid w:val="009C30A5"/>
    <w:rsid w:val="009C7D27"/>
    <w:rsid w:val="009D27EE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66B32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3796"/>
    <w:rsid w:val="00B75BD5"/>
    <w:rsid w:val="00B80FC2"/>
    <w:rsid w:val="00B87059"/>
    <w:rsid w:val="00BA468F"/>
    <w:rsid w:val="00BC5967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937E9"/>
    <w:rsid w:val="00CA4645"/>
    <w:rsid w:val="00CB29F5"/>
    <w:rsid w:val="00CC3035"/>
    <w:rsid w:val="00CE0A03"/>
    <w:rsid w:val="00CE6848"/>
    <w:rsid w:val="00D11BD0"/>
    <w:rsid w:val="00D33969"/>
    <w:rsid w:val="00D37CCB"/>
    <w:rsid w:val="00D403E8"/>
    <w:rsid w:val="00D45174"/>
    <w:rsid w:val="00D539B3"/>
    <w:rsid w:val="00D61294"/>
    <w:rsid w:val="00D769CB"/>
    <w:rsid w:val="00D81E59"/>
    <w:rsid w:val="00DB79E9"/>
    <w:rsid w:val="00DD75BE"/>
    <w:rsid w:val="00DF6472"/>
    <w:rsid w:val="00E0121F"/>
    <w:rsid w:val="00E01910"/>
    <w:rsid w:val="00E03AEE"/>
    <w:rsid w:val="00E314C4"/>
    <w:rsid w:val="00E47D7B"/>
    <w:rsid w:val="00E622A7"/>
    <w:rsid w:val="00E713AC"/>
    <w:rsid w:val="00E746F5"/>
    <w:rsid w:val="00E82AA1"/>
    <w:rsid w:val="00E96A72"/>
    <w:rsid w:val="00EA2C2C"/>
    <w:rsid w:val="00EE3E25"/>
    <w:rsid w:val="00F405E3"/>
    <w:rsid w:val="00F42B26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  <w:style w:type="paragraph" w:customStyle="1" w:styleId="ConsPlusNonformat">
    <w:name w:val="ConsPlusNonformat"/>
    <w:rsid w:val="00344653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89C0E-6EFD-4EA5-898F-11A22FFF4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24</cp:revision>
  <cp:lastPrinted>2016-04-20T15:43:00Z</cp:lastPrinted>
  <dcterms:created xsi:type="dcterms:W3CDTF">2024-05-20T13:02:00Z</dcterms:created>
  <dcterms:modified xsi:type="dcterms:W3CDTF">2024-05-22T10:43:00Z</dcterms:modified>
</cp:coreProperties>
</file>