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455" w:rsidRDefault="00552455" w:rsidP="00552455">
      <w:pPr>
        <w:spacing w:after="0" w:line="240" w:lineRule="auto"/>
        <w:jc w:val="center"/>
        <w:rPr>
          <w:rFonts w:ascii="Times New Roman" w:hAnsi="Times New Roman"/>
          <w:b/>
          <w:sz w:val="28"/>
          <w:szCs w:val="28"/>
        </w:rPr>
      </w:pPr>
      <w:bookmarkStart w:id="0" w:name="_GoBack"/>
      <w:bookmarkEnd w:id="0"/>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Default="00552455" w:rsidP="00552455">
      <w:pPr>
        <w:spacing w:after="0" w:line="240" w:lineRule="auto"/>
        <w:jc w:val="center"/>
        <w:rPr>
          <w:rFonts w:ascii="Times New Roman" w:hAnsi="Times New Roman"/>
          <w:b/>
          <w:sz w:val="28"/>
          <w:szCs w:val="28"/>
        </w:rPr>
      </w:pP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 xml:space="preserve">О внесении изменения в постановление администрации </w:t>
      </w: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 xml:space="preserve">муниципального образования Выселковский район </w:t>
      </w: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 xml:space="preserve">от 26 сентября 2022 г. № 1123 «Об утверждении </w:t>
      </w: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 xml:space="preserve">типового положения о закупке товаров, работ, </w:t>
      </w: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 xml:space="preserve">услуг для муниципальных автономных </w:t>
      </w: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 xml:space="preserve">учреждений, муниципальных бюджетных </w:t>
      </w: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 xml:space="preserve">учреждений и муниципальных унитарных </w:t>
      </w: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 xml:space="preserve">предприятий муниципального образования </w:t>
      </w:r>
    </w:p>
    <w:p w:rsidR="00552455" w:rsidRPr="00552455" w:rsidRDefault="00552455" w:rsidP="00552455">
      <w:pPr>
        <w:spacing w:after="0" w:line="240" w:lineRule="auto"/>
        <w:jc w:val="center"/>
        <w:rPr>
          <w:rFonts w:ascii="Times New Roman" w:hAnsi="Times New Roman"/>
          <w:b/>
          <w:sz w:val="28"/>
          <w:szCs w:val="28"/>
        </w:rPr>
      </w:pPr>
      <w:r w:rsidRPr="00552455">
        <w:rPr>
          <w:rFonts w:ascii="Times New Roman" w:hAnsi="Times New Roman"/>
          <w:b/>
          <w:sz w:val="28"/>
          <w:szCs w:val="28"/>
        </w:rPr>
        <w:t>Выселковский район»</w:t>
      </w:r>
    </w:p>
    <w:p w:rsidR="00552455" w:rsidRDefault="00552455" w:rsidP="00552455">
      <w:pPr>
        <w:spacing w:after="0" w:line="240" w:lineRule="auto"/>
        <w:jc w:val="center"/>
        <w:rPr>
          <w:rFonts w:ascii="Times New Roman" w:hAnsi="Times New Roman"/>
          <w:b/>
          <w:sz w:val="28"/>
          <w:szCs w:val="28"/>
        </w:rPr>
      </w:pPr>
    </w:p>
    <w:p w:rsidR="00552455" w:rsidRPr="00552455" w:rsidRDefault="00552455" w:rsidP="00552455">
      <w:pPr>
        <w:spacing w:after="0" w:line="240" w:lineRule="auto"/>
        <w:jc w:val="center"/>
        <w:rPr>
          <w:rFonts w:ascii="Times New Roman" w:hAnsi="Times New Roman"/>
          <w:b/>
          <w:sz w:val="28"/>
          <w:szCs w:val="28"/>
        </w:rPr>
      </w:pPr>
    </w:p>
    <w:p w:rsidR="00552455" w:rsidRPr="00552455" w:rsidRDefault="00552455" w:rsidP="00552455">
      <w:pPr>
        <w:spacing w:after="0" w:line="240" w:lineRule="auto"/>
        <w:jc w:val="center"/>
        <w:rPr>
          <w:rFonts w:ascii="Times New Roman" w:hAnsi="Times New Roman"/>
          <w:b/>
          <w:sz w:val="28"/>
          <w:szCs w:val="28"/>
        </w:rPr>
      </w:pPr>
    </w:p>
    <w:p w:rsidR="00552455" w:rsidRPr="00552455" w:rsidRDefault="00552455" w:rsidP="00552455">
      <w:pPr>
        <w:spacing w:after="0" w:line="240" w:lineRule="auto"/>
        <w:ind w:firstLine="708"/>
        <w:jc w:val="both"/>
        <w:rPr>
          <w:rFonts w:ascii="Times New Roman" w:hAnsi="Times New Roman"/>
          <w:sz w:val="28"/>
          <w:szCs w:val="28"/>
        </w:rPr>
      </w:pPr>
      <w:r w:rsidRPr="00552455">
        <w:rPr>
          <w:rFonts w:ascii="Times New Roman" w:hAnsi="Times New Roman"/>
          <w:sz w:val="28"/>
        </w:rPr>
        <w:t>В соответствии с п</w:t>
      </w:r>
      <w:r w:rsidRPr="00552455">
        <w:rPr>
          <w:rFonts w:ascii="Times New Roman" w:hAnsi="Times New Roman"/>
          <w:color w:val="22272F"/>
          <w:sz w:val="28"/>
        </w:rPr>
        <w:t>остановлением Правительства Российской                                        Федерации от 10 июня 2025 г. № 879 «О внесении изменений в некоторые                             акты Правительства Российской Фед</w:t>
      </w:r>
      <w:r w:rsidRPr="00552455">
        <w:rPr>
          <w:rFonts w:ascii="Times New Roman" w:hAnsi="Times New Roman"/>
          <w:sz w:val="28"/>
        </w:rPr>
        <w:t xml:space="preserve">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552455">
        <w:rPr>
          <w:rFonts w:ascii="Times New Roman" w:hAnsi="Times New Roman"/>
          <w:sz w:val="28"/>
          <w:szCs w:val="28"/>
        </w:rPr>
        <w:t>приказом департамента по регулированию контрактной системы Краснодарского края от 25 июля 2025 г. № 47 «О внесении изменений в приказ департамента по регулированию контрактной системы Краснодарского края от 12 ноября 2018 г. №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бюджетных учреждений и государственных унитарных предприятий Краснодарского края», в целях приведения нормативного правового акта в соответствие с требованиями действующего законодательства, п о с т а н о в л я ю:</w:t>
      </w:r>
    </w:p>
    <w:p w:rsidR="00552455" w:rsidRPr="00552455" w:rsidRDefault="00552455" w:rsidP="00552455">
      <w:pPr>
        <w:spacing w:after="0" w:line="240" w:lineRule="auto"/>
        <w:ind w:firstLine="709"/>
        <w:jc w:val="both"/>
        <w:rPr>
          <w:rFonts w:ascii="Times New Roman" w:hAnsi="Times New Roman"/>
          <w:sz w:val="28"/>
          <w:szCs w:val="28"/>
        </w:rPr>
      </w:pPr>
      <w:r w:rsidRPr="00552455">
        <w:rPr>
          <w:rFonts w:ascii="Times New Roman" w:hAnsi="Times New Roman"/>
          <w:sz w:val="28"/>
          <w:szCs w:val="28"/>
        </w:rPr>
        <w:t xml:space="preserve">1. Внести в постановление администрации муниципального образования Выселковский район от 26 сентября 2022 г. № 1123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w:t>
      </w:r>
      <w:r w:rsidRPr="00552455">
        <w:rPr>
          <w:rFonts w:ascii="Times New Roman" w:hAnsi="Times New Roman"/>
          <w:sz w:val="28"/>
          <w:szCs w:val="28"/>
        </w:rPr>
        <w:lastRenderedPageBreak/>
        <w:t xml:space="preserve">унитарных предприятий муниципального образования Выселковский район» изменение, изложив приложение в новой редакции (приложение). </w:t>
      </w:r>
    </w:p>
    <w:p w:rsidR="00552455" w:rsidRPr="00552455" w:rsidRDefault="00552455" w:rsidP="00552455">
      <w:pPr>
        <w:spacing w:after="0" w:line="240" w:lineRule="auto"/>
        <w:ind w:firstLine="709"/>
        <w:jc w:val="both"/>
        <w:rPr>
          <w:rFonts w:ascii="Times New Roman" w:hAnsi="Times New Roman"/>
          <w:sz w:val="28"/>
          <w:szCs w:val="28"/>
        </w:rPr>
      </w:pPr>
      <w:r w:rsidRPr="00552455">
        <w:rPr>
          <w:rFonts w:ascii="Times New Roman" w:hAnsi="Times New Roman"/>
          <w:sz w:val="28"/>
          <w:szCs w:val="28"/>
        </w:rPr>
        <w:t>2. Признать утратившим силу пункт 2 постановление администрации муниципального образования Выселковский район от 12 декабря 2024 г. №1758 «О внесении изменений в постановление администрации муниципального образования Выселковский район от 26 сентября 2022 г. № 1123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Выселковский район».</w:t>
      </w:r>
    </w:p>
    <w:p w:rsidR="00552455" w:rsidRPr="00552455" w:rsidRDefault="00552455" w:rsidP="00552455">
      <w:pPr>
        <w:tabs>
          <w:tab w:val="left" w:pos="993"/>
        </w:tabs>
        <w:spacing w:after="0" w:line="240" w:lineRule="auto"/>
        <w:ind w:firstLine="709"/>
        <w:jc w:val="both"/>
        <w:rPr>
          <w:rFonts w:ascii="Times New Roman" w:hAnsi="Times New Roman"/>
          <w:sz w:val="28"/>
          <w:szCs w:val="28"/>
        </w:rPr>
      </w:pPr>
      <w:r w:rsidRPr="00552455">
        <w:rPr>
          <w:rFonts w:ascii="Times New Roman" w:hAnsi="Times New Roman"/>
          <w:sz w:val="28"/>
          <w:szCs w:val="28"/>
        </w:rPr>
        <w:t>3. Определить, что муниципальные автономные учреждения, муниципальные бюджетные учреждения и муниципальные унитарные предприятия муниципального образования Выселковский муниципальный район Краснодарского края обязаны внести изменения в положение о закупке, либо утвердить новые положения о закупке, приведенные в соответствии с типовым положением, не позднее 1 октября 2025 года со сроком вступления в силу таких положений со дня размещения в единой информационной системе в сфере закупок положения о закупке в новой редакции.</w:t>
      </w:r>
    </w:p>
    <w:p w:rsidR="00552455" w:rsidRPr="00552455" w:rsidRDefault="00552455" w:rsidP="00552455">
      <w:pPr>
        <w:spacing w:after="0" w:line="240" w:lineRule="auto"/>
        <w:ind w:firstLine="709"/>
        <w:jc w:val="both"/>
        <w:rPr>
          <w:rFonts w:ascii="Times New Roman" w:hAnsi="Times New Roman"/>
          <w:sz w:val="28"/>
          <w:szCs w:val="28"/>
        </w:rPr>
      </w:pPr>
      <w:r w:rsidRPr="00552455">
        <w:rPr>
          <w:rFonts w:ascii="Times New Roman" w:hAnsi="Times New Roman"/>
          <w:sz w:val="28"/>
          <w:szCs w:val="28"/>
        </w:rPr>
        <w:t>4. Отделу экономического развития, инвестиций и малого бизнеса администрации муниципального образования Выселковский район (Филь Н.В.):</w:t>
      </w:r>
    </w:p>
    <w:p w:rsidR="00552455" w:rsidRPr="00552455" w:rsidRDefault="00552455" w:rsidP="00552455">
      <w:pPr>
        <w:spacing w:after="0" w:line="240" w:lineRule="auto"/>
        <w:ind w:firstLine="709"/>
        <w:jc w:val="both"/>
        <w:rPr>
          <w:rFonts w:ascii="Times New Roman" w:hAnsi="Times New Roman"/>
          <w:sz w:val="28"/>
          <w:szCs w:val="28"/>
        </w:rPr>
      </w:pPr>
      <w:r w:rsidRPr="00552455">
        <w:rPr>
          <w:rFonts w:ascii="Times New Roman" w:hAnsi="Times New Roman"/>
          <w:sz w:val="28"/>
          <w:szCs w:val="28"/>
        </w:rPr>
        <w:t>обеспечить размещение данного постановления в установленном порядке в единой информационной системе в сфере закупок;</w:t>
      </w:r>
    </w:p>
    <w:p w:rsidR="00552455" w:rsidRPr="00552455" w:rsidRDefault="00552455" w:rsidP="00552455">
      <w:pPr>
        <w:spacing w:after="0" w:line="240" w:lineRule="auto"/>
        <w:ind w:firstLine="709"/>
        <w:jc w:val="both"/>
        <w:rPr>
          <w:rFonts w:ascii="Times New Roman" w:hAnsi="Times New Roman"/>
          <w:sz w:val="28"/>
          <w:szCs w:val="28"/>
        </w:rPr>
      </w:pPr>
      <w:r w:rsidRPr="00552455">
        <w:rPr>
          <w:rFonts w:ascii="Times New Roman" w:hAnsi="Times New Roman"/>
          <w:sz w:val="28"/>
          <w:szCs w:val="28"/>
        </w:rPr>
        <w:t xml:space="preserve">направить настоящее постановление в отдел Муниципальный центр управления администрации муниципального образования Выселковский район в формате </w:t>
      </w:r>
      <w:r w:rsidRPr="00552455">
        <w:rPr>
          <w:rFonts w:ascii="Times New Roman" w:hAnsi="Times New Roman"/>
          <w:sz w:val="28"/>
          <w:szCs w:val="28"/>
          <w:lang w:val="en-US"/>
        </w:rPr>
        <w:t>Word</w:t>
      </w:r>
      <w:r w:rsidRPr="00552455">
        <w:rPr>
          <w:rFonts w:ascii="Times New Roman" w:hAnsi="Times New Roman"/>
          <w:sz w:val="28"/>
          <w:szCs w:val="28"/>
        </w:rPr>
        <w:t>, для опубликования на сайте администрации муниципального образования Выселковский район.</w:t>
      </w:r>
    </w:p>
    <w:p w:rsidR="00552455" w:rsidRPr="00552455" w:rsidRDefault="00552455" w:rsidP="00552455">
      <w:pPr>
        <w:spacing w:after="0" w:line="240" w:lineRule="auto"/>
        <w:ind w:firstLine="709"/>
        <w:contextualSpacing/>
        <w:jc w:val="both"/>
        <w:rPr>
          <w:rFonts w:ascii="Times New Roman" w:hAnsi="Times New Roman"/>
          <w:sz w:val="28"/>
          <w:szCs w:val="28"/>
        </w:rPr>
      </w:pPr>
      <w:r w:rsidRPr="00552455">
        <w:rPr>
          <w:rFonts w:ascii="Times New Roman" w:hAnsi="Times New Roman"/>
          <w:sz w:val="28"/>
          <w:szCs w:val="28"/>
        </w:rPr>
        <w:t xml:space="preserve">5. Отделу Муниципальный центр управления администрации муниципального образования Выселковский район (Абушаев Р.Э.) разместить (опубликовать) настоящее постановление на сайте администрации муниципального образования Выселковский район. </w:t>
      </w:r>
    </w:p>
    <w:p w:rsidR="00552455" w:rsidRPr="00552455" w:rsidRDefault="00552455" w:rsidP="00552455">
      <w:pPr>
        <w:spacing w:after="0" w:line="240" w:lineRule="auto"/>
        <w:ind w:firstLine="709"/>
        <w:contextualSpacing/>
        <w:jc w:val="both"/>
        <w:rPr>
          <w:rFonts w:ascii="Times New Roman" w:hAnsi="Times New Roman"/>
          <w:sz w:val="28"/>
          <w:szCs w:val="28"/>
        </w:rPr>
      </w:pPr>
      <w:r w:rsidRPr="00552455">
        <w:rPr>
          <w:rFonts w:ascii="Times New Roman" w:hAnsi="Times New Roman"/>
          <w:sz w:val="28"/>
          <w:szCs w:val="28"/>
        </w:rPr>
        <w:t>6. Опубликовать данное постановление.</w:t>
      </w:r>
    </w:p>
    <w:p w:rsidR="00552455" w:rsidRPr="00552455" w:rsidRDefault="00552455" w:rsidP="00552455">
      <w:pPr>
        <w:spacing w:after="0" w:line="240" w:lineRule="auto"/>
        <w:ind w:firstLine="709"/>
        <w:contextualSpacing/>
        <w:jc w:val="both"/>
        <w:rPr>
          <w:rFonts w:ascii="Times New Roman" w:hAnsi="Times New Roman"/>
          <w:sz w:val="28"/>
          <w:szCs w:val="28"/>
        </w:rPr>
      </w:pPr>
      <w:r w:rsidRPr="00552455">
        <w:rPr>
          <w:rFonts w:ascii="Times New Roman" w:hAnsi="Times New Roman"/>
          <w:sz w:val="28"/>
          <w:szCs w:val="28"/>
        </w:rPr>
        <w:t xml:space="preserve">7. </w:t>
      </w:r>
      <w:r w:rsidRPr="00552455">
        <w:rPr>
          <w:rFonts w:ascii="Times New Roman" w:hAnsi="Times New Roman"/>
          <w:bCs/>
          <w:sz w:val="28"/>
          <w:szCs w:val="28"/>
        </w:rPr>
        <w:t>Постановление вступает в силу со дня его официального опубликования.</w:t>
      </w:r>
    </w:p>
    <w:p w:rsidR="00552455" w:rsidRPr="00552455" w:rsidRDefault="00552455" w:rsidP="00552455">
      <w:pPr>
        <w:spacing w:after="0" w:line="240" w:lineRule="auto"/>
        <w:jc w:val="both"/>
        <w:rPr>
          <w:rFonts w:ascii="Times New Roman" w:hAnsi="Times New Roman"/>
          <w:sz w:val="28"/>
          <w:szCs w:val="28"/>
        </w:rPr>
      </w:pPr>
    </w:p>
    <w:p w:rsidR="00552455" w:rsidRPr="00552455" w:rsidRDefault="00552455" w:rsidP="00552455">
      <w:pPr>
        <w:spacing w:after="0" w:line="240" w:lineRule="auto"/>
        <w:jc w:val="both"/>
        <w:rPr>
          <w:rFonts w:ascii="Times New Roman" w:hAnsi="Times New Roman"/>
          <w:sz w:val="28"/>
          <w:szCs w:val="28"/>
        </w:rPr>
      </w:pPr>
    </w:p>
    <w:p w:rsidR="00552455" w:rsidRPr="00552455" w:rsidRDefault="00552455" w:rsidP="00552455">
      <w:pPr>
        <w:spacing w:after="0" w:line="240" w:lineRule="auto"/>
        <w:jc w:val="both"/>
        <w:rPr>
          <w:rFonts w:ascii="Times New Roman" w:hAnsi="Times New Roman"/>
          <w:sz w:val="28"/>
          <w:szCs w:val="28"/>
        </w:rPr>
      </w:pPr>
    </w:p>
    <w:p w:rsidR="00552455" w:rsidRPr="00552455" w:rsidRDefault="00552455" w:rsidP="00552455">
      <w:pPr>
        <w:spacing w:after="0" w:line="240" w:lineRule="auto"/>
        <w:jc w:val="both"/>
        <w:rPr>
          <w:rFonts w:ascii="Times New Roman" w:hAnsi="Times New Roman"/>
          <w:sz w:val="28"/>
          <w:szCs w:val="28"/>
        </w:rPr>
      </w:pPr>
      <w:r w:rsidRPr="00552455">
        <w:rPr>
          <w:rFonts w:ascii="Times New Roman" w:hAnsi="Times New Roman"/>
          <w:sz w:val="28"/>
          <w:szCs w:val="28"/>
        </w:rPr>
        <w:t xml:space="preserve">Глава муниципального образования </w:t>
      </w:r>
    </w:p>
    <w:p w:rsidR="00552455" w:rsidRPr="00552455" w:rsidRDefault="00552455" w:rsidP="00552455">
      <w:pPr>
        <w:spacing w:after="0" w:line="240" w:lineRule="auto"/>
        <w:jc w:val="both"/>
        <w:rPr>
          <w:rFonts w:ascii="Times New Roman" w:hAnsi="Times New Roman"/>
          <w:sz w:val="28"/>
          <w:szCs w:val="28"/>
        </w:rPr>
      </w:pPr>
      <w:r w:rsidRPr="00552455">
        <w:rPr>
          <w:rFonts w:ascii="Times New Roman" w:hAnsi="Times New Roman"/>
          <w:sz w:val="28"/>
          <w:szCs w:val="28"/>
        </w:rPr>
        <w:t>Выселковский район                                                                             С.И.Фирстков</w:t>
      </w:r>
    </w:p>
    <w:p w:rsidR="00552455" w:rsidRPr="00552455" w:rsidRDefault="00552455" w:rsidP="00552455">
      <w:pPr>
        <w:spacing w:after="0" w:line="240" w:lineRule="auto"/>
        <w:jc w:val="both"/>
        <w:rPr>
          <w:rFonts w:ascii="Times New Roman" w:hAnsi="Times New Roman"/>
          <w:sz w:val="28"/>
          <w:szCs w:val="28"/>
        </w:rPr>
      </w:pPr>
    </w:p>
    <w:p w:rsidR="00552455" w:rsidRPr="00552455" w:rsidRDefault="00552455" w:rsidP="00552455">
      <w:pPr>
        <w:spacing w:after="0" w:line="240" w:lineRule="auto"/>
        <w:jc w:val="both"/>
        <w:rPr>
          <w:rFonts w:ascii="Times New Roman" w:hAnsi="Times New Roman"/>
          <w:sz w:val="28"/>
          <w:szCs w:val="28"/>
        </w:rPr>
      </w:pPr>
      <w:r w:rsidRPr="00552455">
        <w:rPr>
          <w:rFonts w:ascii="Times New Roman" w:hAnsi="Times New Roman"/>
          <w:sz w:val="28"/>
          <w:szCs w:val="28"/>
        </w:rPr>
        <w:t xml:space="preserve"> </w:t>
      </w:r>
    </w:p>
    <w:p w:rsidR="00552455" w:rsidRPr="00552455" w:rsidRDefault="00552455" w:rsidP="00552455">
      <w:pPr>
        <w:spacing w:after="0" w:line="240" w:lineRule="auto"/>
        <w:jc w:val="both"/>
        <w:rPr>
          <w:rFonts w:ascii="Times New Roman" w:hAnsi="Times New Roman"/>
          <w:sz w:val="28"/>
          <w:szCs w:val="28"/>
        </w:rPr>
      </w:pPr>
    </w:p>
    <w:p w:rsidR="00552455" w:rsidRPr="00552455" w:rsidRDefault="00552455" w:rsidP="00552455">
      <w:pPr>
        <w:spacing w:after="0" w:line="240" w:lineRule="auto"/>
        <w:jc w:val="both"/>
        <w:rPr>
          <w:rFonts w:ascii="Times New Roman" w:hAnsi="Times New Roman"/>
          <w:sz w:val="28"/>
          <w:szCs w:val="28"/>
        </w:rPr>
      </w:pPr>
    </w:p>
    <w:p w:rsidR="00552455" w:rsidRDefault="00552455" w:rsidP="00111F48">
      <w:pPr>
        <w:pStyle w:val="Standard"/>
        <w:widowControl w:val="0"/>
        <w:ind w:left="5670"/>
        <w:rPr>
          <w:caps/>
          <w:sz w:val="28"/>
        </w:rPr>
      </w:pPr>
    </w:p>
    <w:p w:rsidR="00552455" w:rsidRDefault="00552455" w:rsidP="00111F48">
      <w:pPr>
        <w:pStyle w:val="Standard"/>
        <w:widowControl w:val="0"/>
        <w:ind w:left="5670"/>
        <w:rPr>
          <w:caps/>
          <w:sz w:val="28"/>
        </w:rPr>
      </w:pPr>
    </w:p>
    <w:p w:rsidR="00552455" w:rsidRDefault="00552455" w:rsidP="00111F48">
      <w:pPr>
        <w:pStyle w:val="Standard"/>
        <w:widowControl w:val="0"/>
        <w:ind w:left="5670"/>
        <w:rPr>
          <w:caps/>
          <w:sz w:val="28"/>
        </w:rPr>
      </w:pPr>
    </w:p>
    <w:p w:rsidR="00111F48" w:rsidRPr="004C531C" w:rsidRDefault="00111F48" w:rsidP="00111F48">
      <w:pPr>
        <w:pStyle w:val="Standard"/>
        <w:widowControl w:val="0"/>
        <w:ind w:left="5670"/>
        <w:rPr>
          <w:caps/>
          <w:sz w:val="28"/>
        </w:rPr>
      </w:pPr>
      <w:r w:rsidRPr="004C531C">
        <w:rPr>
          <w:caps/>
          <w:sz w:val="28"/>
        </w:rPr>
        <w:t>П</w:t>
      </w:r>
      <w:r w:rsidRPr="004C531C">
        <w:rPr>
          <w:sz w:val="28"/>
        </w:rPr>
        <w:t>риложение</w:t>
      </w:r>
    </w:p>
    <w:p w:rsidR="00111F48" w:rsidRPr="004C531C" w:rsidRDefault="00111F48" w:rsidP="00111F48">
      <w:pPr>
        <w:pStyle w:val="Standard"/>
        <w:widowControl w:val="0"/>
        <w:ind w:left="5670"/>
        <w:rPr>
          <w:caps/>
          <w:sz w:val="28"/>
        </w:rPr>
      </w:pPr>
      <w:r w:rsidRPr="004C531C">
        <w:rPr>
          <w:sz w:val="28"/>
        </w:rPr>
        <w:t xml:space="preserve">к </w:t>
      </w:r>
      <w:r>
        <w:rPr>
          <w:sz w:val="28"/>
        </w:rPr>
        <w:t>постановлению администрации муниципального образования Выселковский район</w:t>
      </w:r>
    </w:p>
    <w:p w:rsidR="00111F48" w:rsidRPr="004C531C" w:rsidRDefault="00111F48" w:rsidP="00111F48">
      <w:pPr>
        <w:pStyle w:val="Standard"/>
        <w:widowControl w:val="0"/>
        <w:ind w:left="5670"/>
        <w:rPr>
          <w:caps/>
          <w:sz w:val="28"/>
        </w:rPr>
      </w:pPr>
      <w:r w:rsidRPr="004C531C">
        <w:rPr>
          <w:sz w:val="28"/>
        </w:rPr>
        <w:t>от _______________ № _____</w:t>
      </w:r>
    </w:p>
    <w:p w:rsidR="00111F48" w:rsidRPr="004C531C" w:rsidRDefault="00111F48" w:rsidP="00111F48">
      <w:pPr>
        <w:pStyle w:val="Standard"/>
        <w:widowControl w:val="0"/>
        <w:ind w:left="5670"/>
        <w:rPr>
          <w:caps/>
          <w:sz w:val="28"/>
        </w:rPr>
      </w:pPr>
    </w:p>
    <w:p w:rsidR="00111F48" w:rsidRPr="004C531C" w:rsidRDefault="00111F48" w:rsidP="00111F48">
      <w:pPr>
        <w:pStyle w:val="Standard"/>
        <w:widowControl w:val="0"/>
        <w:ind w:left="5670"/>
        <w:rPr>
          <w:caps/>
          <w:sz w:val="28"/>
        </w:rPr>
      </w:pPr>
    </w:p>
    <w:p w:rsidR="00111F48" w:rsidRPr="004C531C" w:rsidRDefault="00111F48" w:rsidP="00111F48">
      <w:pPr>
        <w:pStyle w:val="Standard"/>
        <w:widowControl w:val="0"/>
        <w:ind w:left="5670"/>
        <w:rPr>
          <w:caps/>
          <w:sz w:val="28"/>
        </w:rPr>
      </w:pPr>
      <w:r w:rsidRPr="004C531C">
        <w:rPr>
          <w:caps/>
          <w:sz w:val="28"/>
        </w:rPr>
        <w:t>«П</w:t>
      </w:r>
      <w:r w:rsidRPr="004C531C">
        <w:rPr>
          <w:sz w:val="28"/>
        </w:rPr>
        <w:t>риложение</w:t>
      </w:r>
    </w:p>
    <w:p w:rsidR="00111F48" w:rsidRPr="004C531C" w:rsidRDefault="00111F48" w:rsidP="00111F48">
      <w:pPr>
        <w:pStyle w:val="Standard"/>
        <w:widowControl w:val="0"/>
        <w:ind w:left="5670"/>
        <w:rPr>
          <w:caps/>
          <w:sz w:val="28"/>
        </w:rPr>
      </w:pPr>
    </w:p>
    <w:p w:rsidR="00111F48" w:rsidRPr="004C531C" w:rsidRDefault="00111F48" w:rsidP="00111F48">
      <w:pPr>
        <w:spacing w:after="0" w:line="240" w:lineRule="auto"/>
        <w:ind w:left="5670"/>
        <w:rPr>
          <w:rFonts w:ascii="Times New Roman" w:hAnsi="Times New Roman"/>
          <w:caps/>
          <w:sz w:val="28"/>
        </w:rPr>
      </w:pPr>
      <w:r w:rsidRPr="004C531C">
        <w:rPr>
          <w:rFonts w:ascii="Times New Roman" w:hAnsi="Times New Roman"/>
          <w:caps/>
          <w:sz w:val="28"/>
        </w:rPr>
        <w:t>УТВЕРЖДЕНО</w:t>
      </w:r>
    </w:p>
    <w:p w:rsidR="00111F48" w:rsidRDefault="00111F48" w:rsidP="00111F48">
      <w:pPr>
        <w:pStyle w:val="Standard"/>
        <w:widowControl w:val="0"/>
        <w:ind w:left="5670"/>
        <w:rPr>
          <w:sz w:val="28"/>
        </w:rPr>
      </w:pPr>
      <w:r>
        <w:rPr>
          <w:sz w:val="28"/>
        </w:rPr>
        <w:t xml:space="preserve">постановлением администрации муниципального образования Выселковский район </w:t>
      </w:r>
    </w:p>
    <w:p w:rsidR="00111F48" w:rsidRDefault="00111F48" w:rsidP="00111F48">
      <w:pPr>
        <w:pStyle w:val="Standard"/>
        <w:widowControl w:val="0"/>
        <w:ind w:left="5670"/>
        <w:rPr>
          <w:sz w:val="28"/>
          <w:szCs w:val="28"/>
        </w:rPr>
      </w:pPr>
      <w:r w:rsidRPr="0078259D">
        <w:rPr>
          <w:sz w:val="28"/>
          <w:szCs w:val="28"/>
        </w:rPr>
        <w:t>26 сентября 2022 г. № 1123</w:t>
      </w:r>
    </w:p>
    <w:p w:rsidR="00111F48" w:rsidRDefault="00111F48" w:rsidP="00111F48">
      <w:pPr>
        <w:pStyle w:val="Standard"/>
        <w:widowControl w:val="0"/>
        <w:ind w:left="5670"/>
        <w:rPr>
          <w:sz w:val="28"/>
        </w:rPr>
      </w:pPr>
      <w:r>
        <w:rPr>
          <w:sz w:val="28"/>
          <w:szCs w:val="28"/>
        </w:rPr>
        <w:t>(в редакции постановления администрации муниципального образования Выселковский район)</w:t>
      </w:r>
    </w:p>
    <w:p w:rsidR="00111F48" w:rsidRPr="004C531C" w:rsidRDefault="00111F48" w:rsidP="00111F48">
      <w:pPr>
        <w:spacing w:after="0" w:line="240" w:lineRule="auto"/>
        <w:ind w:left="5670"/>
        <w:rPr>
          <w:rFonts w:ascii="Times New Roman" w:hAnsi="Times New Roman"/>
        </w:rPr>
      </w:pPr>
      <w:r w:rsidRPr="004C531C">
        <w:rPr>
          <w:rFonts w:ascii="Times New Roman" w:hAnsi="Times New Roman"/>
          <w:sz w:val="28"/>
        </w:rPr>
        <w:t>от ________________ № _____</w:t>
      </w:r>
    </w:p>
    <w:p w:rsidR="00111F48" w:rsidRPr="004C531C" w:rsidRDefault="00111F48" w:rsidP="00111F48">
      <w:pPr>
        <w:spacing w:after="0" w:line="240" w:lineRule="auto"/>
        <w:jc w:val="both"/>
        <w:rPr>
          <w:rFonts w:ascii="Times New Roman" w:hAnsi="Times New Roman"/>
          <w:sz w:val="28"/>
          <w:szCs w:val="28"/>
        </w:rPr>
      </w:pPr>
    </w:p>
    <w:p w:rsidR="00111F48" w:rsidRPr="004C531C" w:rsidRDefault="00111F48" w:rsidP="00111F48">
      <w:pPr>
        <w:spacing w:after="0" w:line="240" w:lineRule="auto"/>
        <w:jc w:val="both"/>
        <w:rPr>
          <w:rFonts w:ascii="Times New Roman" w:hAnsi="Times New Roman"/>
          <w:sz w:val="28"/>
          <w:szCs w:val="28"/>
        </w:rPr>
      </w:pPr>
    </w:p>
    <w:p w:rsidR="00111F48" w:rsidRPr="004C531C" w:rsidRDefault="00111F48" w:rsidP="00111F48">
      <w:pPr>
        <w:widowControl w:val="0"/>
        <w:spacing w:after="0" w:line="240" w:lineRule="auto"/>
        <w:jc w:val="both"/>
        <w:rPr>
          <w:rFonts w:ascii="Times New Roman" w:hAnsi="Times New Roman"/>
          <w:sz w:val="28"/>
          <w:szCs w:val="28"/>
        </w:rPr>
      </w:pPr>
    </w:p>
    <w:p w:rsidR="00111F48" w:rsidRPr="004C531C" w:rsidRDefault="00111F48" w:rsidP="00111F48">
      <w:pPr>
        <w:pStyle w:val="headertext"/>
        <w:widowControl w:val="0"/>
        <w:spacing w:beforeAutospacing="0" w:after="0" w:afterAutospacing="0"/>
        <w:jc w:val="both"/>
        <w:rPr>
          <w:sz w:val="28"/>
          <w:szCs w:val="28"/>
        </w:rPr>
      </w:pPr>
    </w:p>
    <w:p w:rsidR="00111F48" w:rsidRPr="004C531C" w:rsidRDefault="00111F48" w:rsidP="00111F48">
      <w:pPr>
        <w:pStyle w:val="headertext"/>
        <w:widowControl w:val="0"/>
        <w:spacing w:beforeAutospacing="0" w:after="0" w:afterAutospacing="0"/>
        <w:jc w:val="both"/>
        <w:rPr>
          <w:sz w:val="28"/>
          <w:szCs w:val="28"/>
        </w:rPr>
      </w:pPr>
    </w:p>
    <w:p w:rsidR="00111F48" w:rsidRPr="00E63815" w:rsidRDefault="00111F48" w:rsidP="00111F48">
      <w:pPr>
        <w:pStyle w:val="headertext"/>
        <w:widowControl w:val="0"/>
        <w:spacing w:beforeAutospacing="0" w:after="0" w:afterAutospacing="0"/>
        <w:jc w:val="center"/>
        <w:rPr>
          <w:b/>
          <w:sz w:val="28"/>
        </w:rPr>
      </w:pPr>
      <w:r w:rsidRPr="00E63815">
        <w:rPr>
          <w:b/>
          <w:sz w:val="28"/>
        </w:rPr>
        <w:t>ТИПОВОЕ ПОЛОЖЕНИЕ</w:t>
      </w:r>
    </w:p>
    <w:p w:rsidR="00111F48" w:rsidRDefault="00111F48" w:rsidP="00111F48">
      <w:pPr>
        <w:widowControl w:val="0"/>
        <w:spacing w:after="0"/>
        <w:jc w:val="center"/>
        <w:rPr>
          <w:rFonts w:ascii="Times New Roman" w:hAnsi="Times New Roman"/>
          <w:b/>
          <w:sz w:val="28"/>
          <w:szCs w:val="28"/>
        </w:rPr>
      </w:pPr>
      <w:r w:rsidRPr="00E63815">
        <w:rPr>
          <w:rFonts w:ascii="Times New Roman" w:hAnsi="Times New Roman"/>
          <w:b/>
          <w:sz w:val="28"/>
          <w:szCs w:val="28"/>
        </w:rPr>
        <w:t>о зак</w:t>
      </w:r>
      <w:r w:rsidR="0058451C">
        <w:rPr>
          <w:rFonts w:ascii="Times New Roman" w:hAnsi="Times New Roman"/>
          <w:b/>
          <w:sz w:val="28"/>
          <w:szCs w:val="28"/>
        </w:rPr>
        <w:t>упке товаров, работ, услуг для муниципальных</w:t>
      </w:r>
      <w:r w:rsidRPr="00E63815">
        <w:rPr>
          <w:rFonts w:ascii="Times New Roman" w:hAnsi="Times New Roman"/>
          <w:b/>
          <w:sz w:val="28"/>
          <w:szCs w:val="28"/>
        </w:rPr>
        <w:t xml:space="preserve"> автономных учреждений, </w:t>
      </w:r>
      <w:r w:rsidR="0058451C">
        <w:rPr>
          <w:rFonts w:ascii="Times New Roman" w:hAnsi="Times New Roman"/>
          <w:b/>
          <w:sz w:val="28"/>
          <w:szCs w:val="28"/>
        </w:rPr>
        <w:t>муниципальных</w:t>
      </w:r>
      <w:r w:rsidRPr="00E63815">
        <w:rPr>
          <w:rFonts w:ascii="Times New Roman" w:hAnsi="Times New Roman"/>
          <w:b/>
          <w:sz w:val="28"/>
          <w:szCs w:val="28"/>
        </w:rPr>
        <w:t xml:space="preserve"> бюджетных учреждений и </w:t>
      </w:r>
      <w:r w:rsidR="0058451C">
        <w:rPr>
          <w:rFonts w:ascii="Times New Roman" w:hAnsi="Times New Roman"/>
          <w:b/>
          <w:sz w:val="28"/>
          <w:szCs w:val="28"/>
        </w:rPr>
        <w:t>муниципальных</w:t>
      </w:r>
      <w:r w:rsidRPr="00E63815">
        <w:rPr>
          <w:rFonts w:ascii="Times New Roman" w:hAnsi="Times New Roman"/>
          <w:b/>
          <w:sz w:val="28"/>
          <w:szCs w:val="28"/>
        </w:rPr>
        <w:t xml:space="preserve"> унитарных предприятий муниципального образования </w:t>
      </w:r>
    </w:p>
    <w:p w:rsidR="00111F48" w:rsidRPr="00E63815" w:rsidRDefault="00111F48" w:rsidP="00111F48">
      <w:pPr>
        <w:widowControl w:val="0"/>
        <w:spacing w:after="0"/>
        <w:jc w:val="center"/>
        <w:rPr>
          <w:rFonts w:ascii="Times New Roman" w:hAnsi="Times New Roman"/>
          <w:sz w:val="28"/>
        </w:rPr>
      </w:pPr>
      <w:r w:rsidRPr="00E63815">
        <w:rPr>
          <w:rFonts w:ascii="Times New Roman" w:hAnsi="Times New Roman"/>
          <w:b/>
          <w:sz w:val="28"/>
          <w:szCs w:val="28"/>
        </w:rPr>
        <w:t xml:space="preserve">Выселковский </w:t>
      </w:r>
      <w:r w:rsidR="0058451C">
        <w:rPr>
          <w:rFonts w:ascii="Times New Roman" w:hAnsi="Times New Roman"/>
          <w:b/>
          <w:sz w:val="28"/>
          <w:szCs w:val="28"/>
        </w:rPr>
        <w:t xml:space="preserve">муниципальный </w:t>
      </w:r>
      <w:r w:rsidRPr="00E63815">
        <w:rPr>
          <w:rFonts w:ascii="Times New Roman" w:hAnsi="Times New Roman"/>
          <w:b/>
          <w:sz w:val="28"/>
          <w:szCs w:val="28"/>
        </w:rPr>
        <w:t>район</w:t>
      </w:r>
      <w:r w:rsidR="0058451C">
        <w:rPr>
          <w:rFonts w:ascii="Times New Roman" w:hAnsi="Times New Roman"/>
          <w:b/>
          <w:sz w:val="28"/>
          <w:szCs w:val="28"/>
        </w:rPr>
        <w:t xml:space="preserve"> Краснодарского края</w:t>
      </w: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jc w:val="both"/>
        <w:rPr>
          <w:rFonts w:ascii="Times New Roman" w:hAnsi="Times New Roman"/>
          <w:sz w:val="28"/>
        </w:rPr>
      </w:pPr>
    </w:p>
    <w:p w:rsidR="00111F48" w:rsidRDefault="00111F48" w:rsidP="00111F48">
      <w:pPr>
        <w:widowControl w:val="0"/>
        <w:spacing w:after="0" w:line="240" w:lineRule="auto"/>
        <w:jc w:val="center"/>
        <w:rPr>
          <w:rFonts w:ascii="Times New Roman" w:hAnsi="Times New Roman"/>
          <w:sz w:val="28"/>
        </w:rPr>
      </w:pPr>
      <w:r>
        <w:rPr>
          <w:rFonts w:ascii="Times New Roman" w:hAnsi="Times New Roman"/>
          <w:sz w:val="28"/>
        </w:rPr>
        <w:lastRenderedPageBreak/>
        <w:t>ст-ца Выселки</w:t>
      </w:r>
    </w:p>
    <w:p w:rsidR="00111F48" w:rsidRDefault="00111F48" w:rsidP="00111F48">
      <w:pPr>
        <w:spacing w:after="0" w:line="240" w:lineRule="auto"/>
        <w:jc w:val="center"/>
        <w:sectPr w:rsidR="00111F48">
          <w:headerReference w:type="default" r:id="rId8"/>
          <w:pgSz w:w="11906" w:h="16838"/>
          <w:pgMar w:top="1134" w:right="567" w:bottom="1134" w:left="1701" w:header="709" w:footer="709" w:gutter="0"/>
          <w:pgNumType w:start="1"/>
          <w:cols w:space="720"/>
          <w:titlePg/>
        </w:sectPr>
      </w:pPr>
    </w:p>
    <w:p w:rsidR="00111F48" w:rsidRPr="00613633" w:rsidRDefault="00111F48" w:rsidP="00111F48">
      <w:pPr>
        <w:widowControl w:val="0"/>
        <w:spacing w:after="0" w:line="240" w:lineRule="auto"/>
        <w:jc w:val="center"/>
        <w:rPr>
          <w:rFonts w:ascii="Times New Roman" w:hAnsi="Times New Roman"/>
          <w:sz w:val="32"/>
        </w:rPr>
      </w:pPr>
      <w:r w:rsidRPr="00613633">
        <w:rPr>
          <w:rFonts w:ascii="Times New Roman" w:hAnsi="Times New Roman"/>
          <w:sz w:val="32"/>
        </w:rPr>
        <w:lastRenderedPageBreak/>
        <w:t>СОДЕРЖАНИЕ</w:t>
      </w:r>
    </w:p>
    <w:p w:rsidR="00111F48" w:rsidRPr="00613633" w:rsidRDefault="00111F48" w:rsidP="00111F48">
      <w:pPr>
        <w:pStyle w:val="ab"/>
        <w:spacing w:before="0"/>
        <w:rPr>
          <w:sz w:val="4"/>
        </w:rPr>
      </w:pPr>
    </w:p>
    <w:p w:rsidR="00111F48" w:rsidRPr="00613633" w:rsidRDefault="00111F48" w:rsidP="00111F48">
      <w:pPr>
        <w:pStyle w:val="19"/>
        <w:rPr>
          <w:rFonts w:ascii="Times New Roman" w:hAnsi="Times New Roman"/>
          <w:noProof/>
          <w:color w:val="auto"/>
          <w:sz w:val="28"/>
          <w:szCs w:val="28"/>
        </w:rPr>
      </w:pPr>
      <w:r w:rsidRPr="00613633">
        <w:rPr>
          <w:rFonts w:ascii="Times New Roman" w:hAnsi="Times New Roman"/>
          <w:bCs/>
          <w:sz w:val="28"/>
          <w:szCs w:val="28"/>
        </w:rPr>
        <w:fldChar w:fldCharType="begin"/>
      </w:r>
      <w:r w:rsidRPr="00613633">
        <w:rPr>
          <w:rFonts w:ascii="Times New Roman" w:hAnsi="Times New Roman"/>
          <w:bCs/>
          <w:sz w:val="28"/>
          <w:szCs w:val="28"/>
        </w:rPr>
        <w:instrText xml:space="preserve"> TOC \o "1-3" \h \z \u </w:instrText>
      </w:r>
      <w:r w:rsidRPr="00613633">
        <w:rPr>
          <w:rFonts w:ascii="Times New Roman" w:hAnsi="Times New Roman"/>
          <w:bCs/>
          <w:sz w:val="28"/>
          <w:szCs w:val="28"/>
        </w:rPr>
        <w:fldChar w:fldCharType="separate"/>
      </w:r>
      <w:hyperlink w:anchor="_Toc135750718" w:history="1"/>
    </w:p>
    <w:p w:rsidR="00111F48" w:rsidRPr="00613633" w:rsidRDefault="00111F48" w:rsidP="00111F48">
      <w:pPr>
        <w:pStyle w:val="21"/>
        <w:spacing w:after="0"/>
        <w:rPr>
          <w:rFonts w:ascii="Times New Roman" w:hAnsi="Times New Roman"/>
          <w:noProof/>
          <w:color w:val="auto"/>
          <w:sz w:val="28"/>
          <w:szCs w:val="28"/>
        </w:rPr>
      </w:pPr>
      <w:hyperlink w:anchor="_Toc135750719" w:history="1">
        <w:r w:rsidRPr="00613633">
          <w:rPr>
            <w:rStyle w:val="af6"/>
            <w:rFonts w:ascii="Times New Roman" w:hAnsi="Times New Roman"/>
            <w:noProof/>
            <w:sz w:val="28"/>
            <w:szCs w:val="28"/>
          </w:rPr>
          <w:t>1. Используемые термины и сокращения</w:t>
        </w:r>
        <w:r w:rsidRPr="00613633">
          <w:rPr>
            <w:rFonts w:ascii="Times New Roman" w:hAnsi="Times New Roman"/>
            <w:noProof/>
            <w:webHidden/>
            <w:sz w:val="28"/>
            <w:szCs w:val="28"/>
          </w:rPr>
          <w:tab/>
        </w:r>
        <w:r w:rsidR="00F23CF1">
          <w:rPr>
            <w:rFonts w:ascii="Times New Roman" w:hAnsi="Times New Roman"/>
            <w:noProof/>
            <w:webHidden/>
            <w:sz w:val="28"/>
            <w:szCs w:val="28"/>
          </w:rPr>
          <w:t>5</w:t>
        </w:r>
      </w:hyperlink>
    </w:p>
    <w:p w:rsidR="00111F48" w:rsidRPr="00613633" w:rsidRDefault="00111F48" w:rsidP="00111F48">
      <w:pPr>
        <w:pStyle w:val="21"/>
        <w:spacing w:after="0"/>
        <w:rPr>
          <w:rFonts w:ascii="Times New Roman" w:hAnsi="Times New Roman"/>
          <w:noProof/>
          <w:color w:val="auto"/>
          <w:sz w:val="28"/>
          <w:szCs w:val="28"/>
        </w:rPr>
      </w:pPr>
      <w:hyperlink w:anchor="_Toc135750720" w:history="1">
        <w:r w:rsidRPr="00613633">
          <w:rPr>
            <w:rStyle w:val="af6"/>
            <w:rFonts w:ascii="Times New Roman" w:hAnsi="Times New Roman"/>
            <w:noProof/>
            <w:sz w:val="28"/>
            <w:szCs w:val="28"/>
          </w:rPr>
          <w:t>2. Предмет регулирования</w:t>
        </w:r>
        <w:r w:rsidRPr="00613633">
          <w:rPr>
            <w:rFonts w:ascii="Times New Roman" w:hAnsi="Times New Roman"/>
            <w:noProof/>
            <w:webHidden/>
            <w:sz w:val="28"/>
            <w:szCs w:val="28"/>
          </w:rPr>
          <w:tab/>
        </w:r>
        <w:r w:rsidR="00F23CF1">
          <w:rPr>
            <w:rFonts w:ascii="Times New Roman" w:hAnsi="Times New Roman"/>
            <w:noProof/>
            <w:webHidden/>
            <w:sz w:val="28"/>
            <w:szCs w:val="28"/>
          </w:rPr>
          <w:t>5</w:t>
        </w:r>
      </w:hyperlink>
    </w:p>
    <w:p w:rsidR="00111F48" w:rsidRPr="00613633" w:rsidRDefault="00111F48" w:rsidP="00111F48">
      <w:pPr>
        <w:pStyle w:val="21"/>
        <w:spacing w:after="0"/>
        <w:rPr>
          <w:rFonts w:ascii="Times New Roman" w:hAnsi="Times New Roman"/>
          <w:noProof/>
          <w:color w:val="auto"/>
          <w:sz w:val="28"/>
          <w:szCs w:val="28"/>
        </w:rPr>
      </w:pPr>
      <w:hyperlink w:anchor="_Toc135750721" w:history="1">
        <w:r w:rsidRPr="00613633">
          <w:rPr>
            <w:rStyle w:val="af6"/>
            <w:rFonts w:ascii="Times New Roman" w:hAnsi="Times New Roman"/>
            <w:noProof/>
            <w:sz w:val="28"/>
            <w:szCs w:val="28"/>
          </w:rPr>
          <w:t>3. Цели регулирования и принципы осуществления закупок</w:t>
        </w:r>
        <w:r w:rsidRPr="00613633">
          <w:rPr>
            <w:rFonts w:ascii="Times New Roman" w:hAnsi="Times New Roman"/>
            <w:noProof/>
            <w:webHidden/>
            <w:sz w:val="28"/>
            <w:szCs w:val="28"/>
          </w:rPr>
          <w:tab/>
        </w:r>
        <w:r w:rsidR="00F23CF1">
          <w:rPr>
            <w:rFonts w:ascii="Times New Roman" w:hAnsi="Times New Roman"/>
            <w:noProof/>
            <w:webHidden/>
            <w:sz w:val="28"/>
            <w:szCs w:val="28"/>
          </w:rPr>
          <w:t>6</w:t>
        </w:r>
      </w:hyperlink>
    </w:p>
    <w:p w:rsidR="00111F48" w:rsidRPr="00613633" w:rsidRDefault="00111F48" w:rsidP="00111F48">
      <w:pPr>
        <w:pStyle w:val="21"/>
        <w:spacing w:after="0"/>
        <w:rPr>
          <w:rFonts w:ascii="Times New Roman" w:hAnsi="Times New Roman"/>
          <w:noProof/>
          <w:color w:val="auto"/>
          <w:sz w:val="28"/>
          <w:szCs w:val="28"/>
        </w:rPr>
      </w:pPr>
      <w:hyperlink w:anchor="_Toc135750722" w:history="1">
        <w:r w:rsidRPr="00613633">
          <w:rPr>
            <w:rStyle w:val="af6"/>
            <w:rFonts w:ascii="Times New Roman" w:hAnsi="Times New Roman"/>
            <w:noProof/>
            <w:sz w:val="28"/>
            <w:szCs w:val="28"/>
          </w:rPr>
          <w:t>4. Правовые основы осуществления закупок заказчиком</w:t>
        </w:r>
        <w:r w:rsidRPr="00613633">
          <w:rPr>
            <w:rFonts w:ascii="Times New Roman" w:hAnsi="Times New Roman"/>
            <w:noProof/>
            <w:webHidden/>
            <w:sz w:val="28"/>
            <w:szCs w:val="28"/>
          </w:rPr>
          <w:tab/>
        </w:r>
        <w:r w:rsidR="00F23CF1">
          <w:rPr>
            <w:rFonts w:ascii="Times New Roman" w:hAnsi="Times New Roman"/>
            <w:noProof/>
            <w:webHidden/>
            <w:sz w:val="28"/>
            <w:szCs w:val="28"/>
          </w:rPr>
          <w:t>7</w:t>
        </w:r>
      </w:hyperlink>
    </w:p>
    <w:p w:rsidR="00111F48" w:rsidRPr="00613633" w:rsidRDefault="00111F48" w:rsidP="00111F48">
      <w:pPr>
        <w:pStyle w:val="21"/>
        <w:spacing w:after="0"/>
        <w:rPr>
          <w:rFonts w:ascii="Times New Roman" w:hAnsi="Times New Roman"/>
          <w:noProof/>
          <w:color w:val="auto"/>
          <w:sz w:val="28"/>
          <w:szCs w:val="28"/>
        </w:rPr>
      </w:pPr>
      <w:hyperlink w:anchor="_Toc135750723" w:history="1">
        <w:r w:rsidRPr="00613633">
          <w:rPr>
            <w:rStyle w:val="af6"/>
            <w:rFonts w:ascii="Times New Roman" w:hAnsi="Times New Roman"/>
            <w:noProof/>
            <w:sz w:val="28"/>
            <w:szCs w:val="28"/>
          </w:rPr>
          <w:t>5. Информационное обеспечение закупок</w:t>
        </w:r>
        <w:r w:rsidRPr="00613633">
          <w:rPr>
            <w:rFonts w:ascii="Times New Roman" w:hAnsi="Times New Roman"/>
            <w:noProof/>
            <w:webHidden/>
            <w:sz w:val="28"/>
            <w:szCs w:val="28"/>
          </w:rPr>
          <w:tab/>
        </w:r>
        <w:r w:rsidR="00F23CF1">
          <w:rPr>
            <w:rFonts w:ascii="Times New Roman" w:hAnsi="Times New Roman"/>
            <w:noProof/>
            <w:webHidden/>
            <w:sz w:val="28"/>
            <w:szCs w:val="28"/>
          </w:rPr>
          <w:t>7</w:t>
        </w:r>
      </w:hyperlink>
    </w:p>
    <w:p w:rsidR="00111F48" w:rsidRPr="00613633" w:rsidRDefault="00111F48" w:rsidP="00111F48">
      <w:pPr>
        <w:pStyle w:val="21"/>
        <w:spacing w:after="0"/>
        <w:rPr>
          <w:rFonts w:ascii="Times New Roman" w:hAnsi="Times New Roman"/>
          <w:noProof/>
          <w:color w:val="auto"/>
          <w:sz w:val="28"/>
          <w:szCs w:val="28"/>
        </w:rPr>
      </w:pPr>
      <w:hyperlink w:anchor="_Toc135750724" w:history="1">
        <w:r w:rsidRPr="00613633">
          <w:rPr>
            <w:rStyle w:val="af6"/>
            <w:rFonts w:ascii="Times New Roman" w:hAnsi="Times New Roman"/>
            <w:noProof/>
            <w:spacing w:val="-2"/>
            <w:sz w:val="28"/>
            <w:szCs w:val="28"/>
          </w:rPr>
          <w:t>6. Планирование закупок</w:t>
        </w:r>
        <w:r w:rsidRPr="00613633">
          <w:rPr>
            <w:rFonts w:ascii="Times New Roman" w:hAnsi="Times New Roman"/>
            <w:noProof/>
            <w:webHidden/>
            <w:sz w:val="28"/>
            <w:szCs w:val="28"/>
          </w:rPr>
          <w:tab/>
        </w:r>
        <w:r w:rsidR="00F23CF1">
          <w:rPr>
            <w:rFonts w:ascii="Times New Roman" w:hAnsi="Times New Roman"/>
            <w:noProof/>
            <w:webHidden/>
            <w:sz w:val="28"/>
            <w:szCs w:val="28"/>
          </w:rPr>
          <w:t>9</w:t>
        </w:r>
      </w:hyperlink>
    </w:p>
    <w:p w:rsidR="00111F48" w:rsidRPr="00613633" w:rsidRDefault="00111F48" w:rsidP="00111F48">
      <w:pPr>
        <w:pStyle w:val="21"/>
        <w:spacing w:after="0"/>
        <w:rPr>
          <w:rFonts w:ascii="Times New Roman" w:hAnsi="Times New Roman"/>
          <w:noProof/>
          <w:color w:val="auto"/>
          <w:sz w:val="28"/>
          <w:szCs w:val="28"/>
        </w:rPr>
      </w:pPr>
      <w:hyperlink w:anchor="_Toc135750725" w:history="1">
        <w:r w:rsidRPr="00613633">
          <w:rPr>
            <w:rStyle w:val="af6"/>
            <w:rFonts w:ascii="Times New Roman" w:hAnsi="Times New Roman"/>
            <w:noProof/>
            <w:sz w:val="28"/>
            <w:szCs w:val="28"/>
          </w:rPr>
          <w:t>7. Способы осуществления закупок</w:t>
        </w:r>
        <w:r w:rsidRPr="00613633">
          <w:rPr>
            <w:rFonts w:ascii="Times New Roman" w:hAnsi="Times New Roman"/>
            <w:noProof/>
            <w:webHidden/>
            <w:sz w:val="28"/>
            <w:szCs w:val="28"/>
          </w:rPr>
          <w:tab/>
        </w:r>
        <w:r w:rsidR="00F23CF1">
          <w:rPr>
            <w:rFonts w:ascii="Times New Roman" w:hAnsi="Times New Roman"/>
            <w:noProof/>
            <w:webHidden/>
            <w:sz w:val="28"/>
            <w:szCs w:val="28"/>
          </w:rPr>
          <w:t>10</w:t>
        </w:r>
      </w:hyperlink>
    </w:p>
    <w:p w:rsidR="00111F48" w:rsidRPr="00613633" w:rsidRDefault="00111F48" w:rsidP="00111F48">
      <w:pPr>
        <w:pStyle w:val="21"/>
        <w:spacing w:after="0"/>
        <w:rPr>
          <w:rFonts w:ascii="Times New Roman" w:hAnsi="Times New Roman"/>
          <w:noProof/>
          <w:color w:val="auto"/>
          <w:sz w:val="28"/>
          <w:szCs w:val="28"/>
        </w:rPr>
      </w:pPr>
      <w:hyperlink w:anchor="_Toc135750726" w:history="1">
        <w:r w:rsidRPr="00613633">
          <w:rPr>
            <w:rStyle w:val="af6"/>
            <w:rFonts w:ascii="Times New Roman" w:hAnsi="Times New Roman"/>
            <w:noProof/>
            <w:sz w:val="28"/>
            <w:szCs w:val="28"/>
          </w:rPr>
          <w:t>8. Требования к извещению об осуществлении закупки, документации о закупке</w:t>
        </w:r>
        <w:r w:rsidRPr="00613633">
          <w:rPr>
            <w:rFonts w:ascii="Times New Roman" w:hAnsi="Times New Roman"/>
            <w:noProof/>
            <w:webHidden/>
            <w:sz w:val="28"/>
            <w:szCs w:val="28"/>
          </w:rPr>
          <w:tab/>
        </w:r>
        <w:r w:rsidR="008636B8">
          <w:rPr>
            <w:rFonts w:ascii="Times New Roman" w:hAnsi="Times New Roman"/>
            <w:noProof/>
            <w:webHidden/>
            <w:sz w:val="28"/>
            <w:szCs w:val="28"/>
          </w:rPr>
          <w:t>12</w:t>
        </w:r>
      </w:hyperlink>
    </w:p>
    <w:p w:rsidR="00111F48" w:rsidRPr="00613633" w:rsidRDefault="00111F48" w:rsidP="00111F48">
      <w:pPr>
        <w:pStyle w:val="21"/>
        <w:spacing w:after="0"/>
        <w:rPr>
          <w:rFonts w:ascii="Times New Roman" w:hAnsi="Times New Roman"/>
          <w:noProof/>
          <w:color w:val="auto"/>
          <w:sz w:val="28"/>
          <w:szCs w:val="28"/>
        </w:rPr>
      </w:pPr>
      <w:hyperlink w:anchor="_Toc135750727" w:history="1">
        <w:r w:rsidRPr="00613633">
          <w:rPr>
            <w:rStyle w:val="af6"/>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613633">
          <w:rPr>
            <w:rFonts w:ascii="Times New Roman" w:hAnsi="Times New Roman"/>
            <w:noProof/>
            <w:webHidden/>
            <w:sz w:val="28"/>
            <w:szCs w:val="28"/>
          </w:rPr>
          <w:tab/>
        </w:r>
        <w:r w:rsidR="008636B8">
          <w:rPr>
            <w:rFonts w:ascii="Times New Roman" w:hAnsi="Times New Roman"/>
            <w:noProof/>
            <w:webHidden/>
            <w:sz w:val="28"/>
            <w:szCs w:val="28"/>
          </w:rPr>
          <w:t>17</w:t>
        </w:r>
      </w:hyperlink>
    </w:p>
    <w:p w:rsidR="00111F48" w:rsidRPr="00613633" w:rsidRDefault="00111F48" w:rsidP="00111F48">
      <w:pPr>
        <w:pStyle w:val="21"/>
        <w:spacing w:after="0"/>
        <w:rPr>
          <w:rFonts w:ascii="Times New Roman" w:hAnsi="Times New Roman"/>
          <w:noProof/>
          <w:color w:val="auto"/>
          <w:sz w:val="28"/>
          <w:szCs w:val="28"/>
        </w:rPr>
      </w:pPr>
      <w:hyperlink w:anchor="_Toc135750728" w:history="1">
        <w:r w:rsidRPr="00613633">
          <w:rPr>
            <w:rStyle w:val="af6"/>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613633">
          <w:rPr>
            <w:rFonts w:ascii="Times New Roman" w:hAnsi="Times New Roman"/>
            <w:noProof/>
            <w:webHidden/>
            <w:sz w:val="28"/>
            <w:szCs w:val="28"/>
          </w:rPr>
          <w:tab/>
        </w:r>
        <w:r w:rsidR="008636B8">
          <w:rPr>
            <w:rFonts w:ascii="Times New Roman" w:hAnsi="Times New Roman"/>
            <w:noProof/>
            <w:webHidden/>
            <w:sz w:val="28"/>
            <w:szCs w:val="28"/>
          </w:rPr>
          <w:t>18</w:t>
        </w:r>
      </w:hyperlink>
    </w:p>
    <w:p w:rsidR="00111F48" w:rsidRPr="00613633" w:rsidRDefault="00111F48" w:rsidP="00111F48">
      <w:pPr>
        <w:pStyle w:val="21"/>
        <w:spacing w:after="0"/>
        <w:rPr>
          <w:rFonts w:ascii="Times New Roman" w:hAnsi="Times New Roman"/>
          <w:noProof/>
          <w:color w:val="auto"/>
          <w:sz w:val="28"/>
          <w:szCs w:val="28"/>
        </w:rPr>
      </w:pPr>
      <w:hyperlink w:anchor="_Toc135750729" w:history="1">
        <w:r w:rsidRPr="00613633">
          <w:rPr>
            <w:rStyle w:val="af6"/>
            <w:rFonts w:ascii="Times New Roman" w:hAnsi="Times New Roman"/>
            <w:noProof/>
            <w:sz w:val="28"/>
            <w:szCs w:val="28"/>
          </w:rPr>
          <w:t>11. Правила описания предмета конкурентной закупки</w:t>
        </w:r>
        <w:r w:rsidRPr="00613633">
          <w:rPr>
            <w:rFonts w:ascii="Times New Roman" w:hAnsi="Times New Roman"/>
            <w:noProof/>
            <w:webHidden/>
            <w:sz w:val="28"/>
            <w:szCs w:val="28"/>
          </w:rPr>
          <w:tab/>
        </w:r>
        <w:r w:rsidR="008636B8">
          <w:rPr>
            <w:rFonts w:ascii="Times New Roman" w:hAnsi="Times New Roman"/>
            <w:noProof/>
            <w:webHidden/>
            <w:sz w:val="28"/>
            <w:szCs w:val="28"/>
          </w:rPr>
          <w:t>22</w:t>
        </w:r>
      </w:hyperlink>
    </w:p>
    <w:p w:rsidR="00111F48" w:rsidRPr="00613633" w:rsidRDefault="00111F48" w:rsidP="00111F48">
      <w:pPr>
        <w:pStyle w:val="21"/>
        <w:spacing w:after="0"/>
        <w:rPr>
          <w:rFonts w:ascii="Times New Roman" w:hAnsi="Times New Roman"/>
          <w:noProof/>
          <w:color w:val="auto"/>
          <w:sz w:val="28"/>
          <w:szCs w:val="28"/>
        </w:rPr>
      </w:pPr>
      <w:hyperlink w:anchor="_Toc135750730" w:history="1">
        <w:r w:rsidRPr="00613633">
          <w:rPr>
            <w:rStyle w:val="af6"/>
            <w:rFonts w:ascii="Times New Roman" w:hAnsi="Times New Roman"/>
            <w:noProof/>
            <w:spacing w:val="-4"/>
            <w:sz w:val="28"/>
            <w:szCs w:val="28"/>
          </w:rPr>
          <w:t>12. Требования к участникам закупки</w:t>
        </w:r>
        <w:r w:rsidRPr="00613633">
          <w:rPr>
            <w:rFonts w:ascii="Times New Roman" w:hAnsi="Times New Roman"/>
            <w:noProof/>
            <w:webHidden/>
            <w:sz w:val="28"/>
            <w:szCs w:val="28"/>
          </w:rPr>
          <w:tab/>
        </w:r>
        <w:r w:rsidR="008012BE">
          <w:rPr>
            <w:rFonts w:ascii="Times New Roman" w:hAnsi="Times New Roman"/>
            <w:noProof/>
            <w:webHidden/>
            <w:sz w:val="28"/>
            <w:szCs w:val="28"/>
          </w:rPr>
          <w:t>23</w:t>
        </w:r>
      </w:hyperlink>
    </w:p>
    <w:p w:rsidR="00111F48" w:rsidRPr="00613633" w:rsidRDefault="00111F48" w:rsidP="00111F48">
      <w:pPr>
        <w:pStyle w:val="21"/>
        <w:spacing w:after="0"/>
        <w:rPr>
          <w:rFonts w:ascii="Times New Roman" w:hAnsi="Times New Roman"/>
          <w:noProof/>
          <w:color w:val="auto"/>
          <w:sz w:val="28"/>
          <w:szCs w:val="28"/>
        </w:rPr>
      </w:pPr>
      <w:hyperlink w:anchor="_Toc135750731" w:history="1">
        <w:r w:rsidRPr="00613633">
          <w:rPr>
            <w:rStyle w:val="af6"/>
            <w:rFonts w:ascii="Times New Roman" w:hAnsi="Times New Roman"/>
            <w:noProof/>
            <w:sz w:val="28"/>
            <w:szCs w:val="28"/>
          </w:rPr>
          <w:t xml:space="preserve">13. Предоставление </w:t>
        </w:r>
        <w:r w:rsidR="0058451C">
          <w:rPr>
            <w:rStyle w:val="af6"/>
            <w:rFonts w:ascii="Times New Roman" w:hAnsi="Times New Roman"/>
            <w:noProof/>
            <w:sz w:val="28"/>
            <w:szCs w:val="28"/>
          </w:rPr>
          <w:t>национального режима при осуществлении закупок</w:t>
        </w:r>
        <w:r w:rsidRPr="00613633">
          <w:rPr>
            <w:rFonts w:ascii="Times New Roman" w:hAnsi="Times New Roman"/>
            <w:noProof/>
            <w:webHidden/>
            <w:sz w:val="28"/>
            <w:szCs w:val="28"/>
          </w:rPr>
          <w:tab/>
        </w:r>
        <w:r w:rsidR="008636B8">
          <w:rPr>
            <w:rFonts w:ascii="Times New Roman" w:hAnsi="Times New Roman"/>
            <w:noProof/>
            <w:webHidden/>
            <w:sz w:val="28"/>
            <w:szCs w:val="28"/>
          </w:rPr>
          <w:t>26</w:t>
        </w:r>
      </w:hyperlink>
    </w:p>
    <w:p w:rsidR="00111F48" w:rsidRPr="00613633" w:rsidRDefault="00111F48" w:rsidP="00111F48">
      <w:pPr>
        <w:pStyle w:val="21"/>
        <w:spacing w:after="0"/>
        <w:rPr>
          <w:rFonts w:ascii="Times New Roman" w:hAnsi="Times New Roman"/>
          <w:noProof/>
          <w:color w:val="auto"/>
          <w:sz w:val="28"/>
          <w:szCs w:val="28"/>
        </w:rPr>
      </w:pPr>
      <w:hyperlink w:anchor="_Toc135750732" w:history="1">
        <w:r w:rsidRPr="00613633">
          <w:rPr>
            <w:rStyle w:val="af6"/>
            <w:rFonts w:ascii="Times New Roman" w:hAnsi="Times New Roman"/>
            <w:noProof/>
            <w:sz w:val="28"/>
            <w:szCs w:val="28"/>
          </w:rPr>
          <w:t>14. Особенности проведения совместных закупок</w:t>
        </w:r>
        <w:r w:rsidRPr="00613633">
          <w:rPr>
            <w:rFonts w:ascii="Times New Roman" w:hAnsi="Times New Roman"/>
            <w:noProof/>
            <w:webHidden/>
            <w:sz w:val="28"/>
            <w:szCs w:val="28"/>
          </w:rPr>
          <w:tab/>
        </w:r>
        <w:r w:rsidR="008636B8">
          <w:rPr>
            <w:rFonts w:ascii="Times New Roman" w:hAnsi="Times New Roman"/>
            <w:noProof/>
            <w:webHidden/>
            <w:sz w:val="28"/>
            <w:szCs w:val="28"/>
          </w:rPr>
          <w:t>28</w:t>
        </w:r>
      </w:hyperlink>
    </w:p>
    <w:p w:rsidR="00111F48" w:rsidRPr="00613633" w:rsidRDefault="00111F48" w:rsidP="00111F48">
      <w:pPr>
        <w:pStyle w:val="21"/>
        <w:spacing w:after="0"/>
        <w:rPr>
          <w:rFonts w:ascii="Times New Roman" w:hAnsi="Times New Roman"/>
          <w:noProof/>
          <w:color w:val="auto"/>
          <w:sz w:val="28"/>
          <w:szCs w:val="28"/>
        </w:rPr>
      </w:pPr>
      <w:hyperlink w:anchor="_Toc135750733" w:history="1">
        <w:r w:rsidRPr="00613633">
          <w:rPr>
            <w:rStyle w:val="af6"/>
            <w:rFonts w:ascii="Times New Roman" w:hAnsi="Times New Roman"/>
            <w:noProof/>
            <w:sz w:val="28"/>
            <w:szCs w:val="28"/>
          </w:rPr>
          <w:t>15. Особенности участия субъектов малого и среднего предпринимательства в проведении закупок</w:t>
        </w:r>
        <w:r w:rsidRPr="00613633">
          <w:rPr>
            <w:rFonts w:ascii="Times New Roman" w:hAnsi="Times New Roman"/>
            <w:noProof/>
            <w:webHidden/>
            <w:sz w:val="28"/>
            <w:szCs w:val="28"/>
          </w:rPr>
          <w:tab/>
        </w:r>
        <w:r w:rsidR="008636B8">
          <w:rPr>
            <w:rFonts w:ascii="Times New Roman" w:hAnsi="Times New Roman"/>
            <w:noProof/>
            <w:webHidden/>
            <w:sz w:val="28"/>
            <w:szCs w:val="28"/>
          </w:rPr>
          <w:t>29</w:t>
        </w:r>
      </w:hyperlink>
    </w:p>
    <w:p w:rsidR="00111F48" w:rsidRPr="00613633" w:rsidRDefault="00111F48" w:rsidP="00111F48">
      <w:pPr>
        <w:pStyle w:val="21"/>
        <w:spacing w:after="0"/>
        <w:rPr>
          <w:rFonts w:ascii="Times New Roman" w:hAnsi="Times New Roman"/>
          <w:noProof/>
          <w:color w:val="auto"/>
          <w:sz w:val="28"/>
          <w:szCs w:val="28"/>
        </w:rPr>
      </w:pPr>
      <w:hyperlink w:anchor="_Toc135750734" w:history="1">
        <w:r w:rsidRPr="00613633">
          <w:rPr>
            <w:rStyle w:val="af6"/>
            <w:rFonts w:ascii="Times New Roman" w:hAnsi="Times New Roman"/>
            <w:noProof/>
            <w:sz w:val="28"/>
            <w:szCs w:val="28"/>
          </w:rPr>
          <w:t>16. Особенности проведения закупок с переторжкой</w:t>
        </w:r>
        <w:r w:rsidRPr="00613633">
          <w:rPr>
            <w:rFonts w:ascii="Times New Roman" w:hAnsi="Times New Roman"/>
            <w:noProof/>
            <w:webHidden/>
            <w:sz w:val="28"/>
            <w:szCs w:val="28"/>
          </w:rPr>
          <w:tab/>
        </w:r>
        <w:r w:rsidR="008636B8">
          <w:rPr>
            <w:rFonts w:ascii="Times New Roman" w:hAnsi="Times New Roman"/>
            <w:noProof/>
            <w:webHidden/>
            <w:sz w:val="28"/>
            <w:szCs w:val="28"/>
          </w:rPr>
          <w:t>30</w:t>
        </w:r>
      </w:hyperlink>
    </w:p>
    <w:p w:rsidR="00111F48" w:rsidRPr="00613633" w:rsidRDefault="00111F48" w:rsidP="00111F48">
      <w:pPr>
        <w:pStyle w:val="21"/>
        <w:spacing w:after="0"/>
        <w:rPr>
          <w:rFonts w:ascii="Times New Roman" w:hAnsi="Times New Roman"/>
          <w:noProof/>
          <w:color w:val="auto"/>
          <w:sz w:val="28"/>
          <w:szCs w:val="28"/>
        </w:rPr>
      </w:pPr>
      <w:hyperlink w:anchor="_Toc135750735" w:history="1">
        <w:r w:rsidRPr="00613633">
          <w:rPr>
            <w:rStyle w:val="af6"/>
            <w:rFonts w:ascii="Times New Roman" w:hAnsi="Times New Roman"/>
            <w:noProof/>
            <w:sz w:val="28"/>
            <w:szCs w:val="28"/>
          </w:rPr>
          <w:t>17. Особенности проведения закупок с неопределенным объемом</w:t>
        </w:r>
        <w:r w:rsidRPr="00613633">
          <w:rPr>
            <w:rFonts w:ascii="Times New Roman" w:hAnsi="Times New Roman"/>
            <w:noProof/>
            <w:webHidden/>
            <w:sz w:val="28"/>
            <w:szCs w:val="28"/>
          </w:rPr>
          <w:tab/>
        </w:r>
        <w:r w:rsidR="008636B8">
          <w:rPr>
            <w:rFonts w:ascii="Times New Roman" w:hAnsi="Times New Roman"/>
            <w:noProof/>
            <w:webHidden/>
            <w:sz w:val="28"/>
            <w:szCs w:val="28"/>
          </w:rPr>
          <w:t>32</w:t>
        </w:r>
      </w:hyperlink>
    </w:p>
    <w:p w:rsidR="00111F48" w:rsidRPr="00613633" w:rsidRDefault="00111F48" w:rsidP="00111F48">
      <w:pPr>
        <w:pStyle w:val="21"/>
        <w:spacing w:after="0"/>
        <w:rPr>
          <w:rFonts w:ascii="Times New Roman" w:hAnsi="Times New Roman"/>
          <w:noProof/>
          <w:color w:val="auto"/>
          <w:sz w:val="28"/>
          <w:szCs w:val="28"/>
        </w:rPr>
      </w:pPr>
      <w:hyperlink w:anchor="_Toc135750736" w:history="1">
        <w:r w:rsidRPr="00613633">
          <w:rPr>
            <w:rStyle w:val="af6"/>
            <w:rFonts w:ascii="Times New Roman" w:hAnsi="Times New Roman"/>
            <w:noProof/>
            <w:sz w:val="28"/>
            <w:szCs w:val="28"/>
          </w:rPr>
          <w:t>товаров, работ, услуг</w:t>
        </w:r>
        <w:r w:rsidRPr="00613633">
          <w:rPr>
            <w:rFonts w:ascii="Times New Roman" w:hAnsi="Times New Roman"/>
            <w:noProof/>
            <w:webHidden/>
            <w:sz w:val="28"/>
            <w:szCs w:val="28"/>
          </w:rPr>
          <w:tab/>
        </w:r>
        <w:r w:rsidR="008636B8">
          <w:rPr>
            <w:rFonts w:ascii="Times New Roman" w:hAnsi="Times New Roman"/>
            <w:noProof/>
            <w:webHidden/>
            <w:sz w:val="28"/>
            <w:szCs w:val="28"/>
          </w:rPr>
          <w:t>32</w:t>
        </w:r>
      </w:hyperlink>
    </w:p>
    <w:p w:rsidR="00111F48" w:rsidRPr="00613633" w:rsidRDefault="00111F48" w:rsidP="00111F48">
      <w:pPr>
        <w:pStyle w:val="21"/>
        <w:spacing w:after="0"/>
        <w:rPr>
          <w:rFonts w:ascii="Times New Roman" w:hAnsi="Times New Roman"/>
          <w:noProof/>
          <w:color w:val="auto"/>
          <w:sz w:val="28"/>
          <w:szCs w:val="28"/>
        </w:rPr>
      </w:pPr>
      <w:hyperlink w:anchor="_Toc135750737" w:history="1">
        <w:r w:rsidRPr="00613633">
          <w:rPr>
            <w:rStyle w:val="af6"/>
            <w:rFonts w:ascii="Times New Roman" w:hAnsi="Times New Roman"/>
            <w:noProof/>
            <w:sz w:val="28"/>
            <w:szCs w:val="28"/>
          </w:rPr>
          <w:t>18. Особенности проведения зонтичных закупок</w:t>
        </w:r>
        <w:r w:rsidRPr="00613633">
          <w:rPr>
            <w:rFonts w:ascii="Times New Roman" w:hAnsi="Times New Roman"/>
            <w:noProof/>
            <w:webHidden/>
            <w:sz w:val="28"/>
            <w:szCs w:val="28"/>
          </w:rPr>
          <w:tab/>
        </w:r>
        <w:r w:rsidR="008636B8">
          <w:rPr>
            <w:rFonts w:ascii="Times New Roman" w:hAnsi="Times New Roman"/>
            <w:noProof/>
            <w:webHidden/>
            <w:sz w:val="28"/>
            <w:szCs w:val="28"/>
          </w:rPr>
          <w:t>33</w:t>
        </w:r>
      </w:hyperlink>
    </w:p>
    <w:p w:rsidR="00111F48" w:rsidRPr="00613633" w:rsidRDefault="00111F48" w:rsidP="00111F48">
      <w:pPr>
        <w:pStyle w:val="21"/>
        <w:spacing w:after="0"/>
        <w:rPr>
          <w:rFonts w:ascii="Times New Roman" w:hAnsi="Times New Roman"/>
          <w:noProof/>
          <w:color w:val="auto"/>
          <w:sz w:val="28"/>
          <w:szCs w:val="28"/>
        </w:rPr>
      </w:pPr>
      <w:hyperlink w:anchor="_Toc135750738" w:history="1">
        <w:r w:rsidRPr="00613633">
          <w:rPr>
            <w:rStyle w:val="af6"/>
            <w:rFonts w:ascii="Times New Roman" w:hAnsi="Times New Roman"/>
            <w:noProof/>
            <w:sz w:val="28"/>
            <w:szCs w:val="28"/>
          </w:rPr>
          <w:t>19. Особенности участия в закупках коллективных участников</w:t>
        </w:r>
        <w:r w:rsidRPr="00613633">
          <w:rPr>
            <w:rFonts w:ascii="Times New Roman" w:hAnsi="Times New Roman"/>
            <w:noProof/>
            <w:webHidden/>
            <w:sz w:val="28"/>
            <w:szCs w:val="28"/>
          </w:rPr>
          <w:tab/>
        </w:r>
        <w:r w:rsidR="008636B8">
          <w:rPr>
            <w:rFonts w:ascii="Times New Roman" w:hAnsi="Times New Roman"/>
            <w:noProof/>
            <w:webHidden/>
            <w:sz w:val="28"/>
            <w:szCs w:val="28"/>
          </w:rPr>
          <w:t>35</w:t>
        </w:r>
      </w:hyperlink>
    </w:p>
    <w:p w:rsidR="00111F48" w:rsidRPr="00613633" w:rsidRDefault="00111F48" w:rsidP="00111F48">
      <w:pPr>
        <w:pStyle w:val="21"/>
        <w:spacing w:after="0"/>
        <w:rPr>
          <w:rFonts w:ascii="Times New Roman" w:hAnsi="Times New Roman"/>
          <w:noProof/>
          <w:color w:val="auto"/>
          <w:sz w:val="28"/>
          <w:szCs w:val="28"/>
        </w:rPr>
      </w:pPr>
      <w:hyperlink w:anchor="_Toc135750739" w:history="1">
        <w:r w:rsidRPr="00613633">
          <w:rPr>
            <w:rStyle w:val="af6"/>
            <w:rFonts w:ascii="Times New Roman" w:hAnsi="Times New Roman"/>
            <w:noProof/>
            <w:sz w:val="28"/>
            <w:szCs w:val="28"/>
          </w:rPr>
          <w:t>20. Обеспечение заявки на участие в закупке</w:t>
        </w:r>
        <w:r w:rsidRPr="00613633">
          <w:rPr>
            <w:rFonts w:ascii="Times New Roman" w:hAnsi="Times New Roman"/>
            <w:noProof/>
            <w:webHidden/>
            <w:sz w:val="28"/>
            <w:szCs w:val="28"/>
          </w:rPr>
          <w:tab/>
        </w:r>
        <w:r w:rsidR="008636B8">
          <w:rPr>
            <w:rFonts w:ascii="Times New Roman" w:hAnsi="Times New Roman"/>
            <w:noProof/>
            <w:webHidden/>
            <w:sz w:val="28"/>
            <w:szCs w:val="28"/>
          </w:rPr>
          <w:t>36</w:t>
        </w:r>
      </w:hyperlink>
    </w:p>
    <w:p w:rsidR="00111F48" w:rsidRPr="00613633" w:rsidRDefault="00111F48" w:rsidP="00111F48">
      <w:pPr>
        <w:pStyle w:val="21"/>
        <w:spacing w:after="0"/>
        <w:rPr>
          <w:rFonts w:ascii="Times New Roman" w:hAnsi="Times New Roman"/>
          <w:noProof/>
          <w:color w:val="auto"/>
          <w:sz w:val="28"/>
          <w:szCs w:val="28"/>
        </w:rPr>
      </w:pPr>
      <w:hyperlink w:anchor="_Toc135750741" w:history="1">
        <w:r w:rsidRPr="00613633">
          <w:rPr>
            <w:rStyle w:val="af6"/>
            <w:rFonts w:ascii="Times New Roman" w:hAnsi="Times New Roman"/>
            <w:noProof/>
            <w:sz w:val="28"/>
            <w:szCs w:val="28"/>
          </w:rPr>
          <w:t>21. Требования к банковской гарантии</w:t>
        </w:r>
        <w:r w:rsidRPr="00613633">
          <w:rPr>
            <w:rFonts w:ascii="Times New Roman" w:hAnsi="Times New Roman"/>
            <w:noProof/>
            <w:webHidden/>
            <w:sz w:val="28"/>
            <w:szCs w:val="28"/>
          </w:rPr>
          <w:tab/>
        </w:r>
        <w:r w:rsidR="008636B8">
          <w:rPr>
            <w:rFonts w:ascii="Times New Roman" w:hAnsi="Times New Roman"/>
            <w:noProof/>
            <w:webHidden/>
            <w:sz w:val="28"/>
            <w:szCs w:val="28"/>
          </w:rPr>
          <w:t>38</w:t>
        </w:r>
      </w:hyperlink>
    </w:p>
    <w:p w:rsidR="00111F48" w:rsidRPr="00613633" w:rsidRDefault="00111F48" w:rsidP="00111F48">
      <w:pPr>
        <w:pStyle w:val="21"/>
        <w:spacing w:after="0"/>
        <w:rPr>
          <w:rFonts w:ascii="Times New Roman" w:hAnsi="Times New Roman"/>
          <w:noProof/>
          <w:color w:val="auto"/>
          <w:sz w:val="28"/>
          <w:szCs w:val="28"/>
        </w:rPr>
      </w:pPr>
      <w:hyperlink w:anchor="_Toc135750742" w:history="1">
        <w:r w:rsidRPr="00613633">
          <w:rPr>
            <w:rStyle w:val="af6"/>
            <w:rFonts w:ascii="Times New Roman" w:hAnsi="Times New Roman"/>
            <w:noProof/>
            <w:sz w:val="28"/>
            <w:szCs w:val="28"/>
          </w:rPr>
          <w:t>22. Обеспечение исполнения договора и гарантийных обязательств</w:t>
        </w:r>
        <w:r w:rsidRPr="00613633">
          <w:rPr>
            <w:rFonts w:ascii="Times New Roman" w:hAnsi="Times New Roman"/>
            <w:noProof/>
            <w:webHidden/>
            <w:sz w:val="28"/>
            <w:szCs w:val="28"/>
          </w:rPr>
          <w:tab/>
        </w:r>
        <w:r w:rsidR="008636B8">
          <w:rPr>
            <w:rFonts w:ascii="Times New Roman" w:hAnsi="Times New Roman"/>
            <w:noProof/>
            <w:webHidden/>
            <w:sz w:val="28"/>
            <w:szCs w:val="28"/>
          </w:rPr>
          <w:t>40</w:t>
        </w:r>
      </w:hyperlink>
    </w:p>
    <w:p w:rsidR="00111F48" w:rsidRPr="00613633" w:rsidRDefault="00111F48" w:rsidP="00111F48">
      <w:pPr>
        <w:pStyle w:val="21"/>
        <w:spacing w:after="0"/>
        <w:rPr>
          <w:rFonts w:ascii="Times New Roman" w:hAnsi="Times New Roman"/>
          <w:noProof/>
          <w:color w:val="auto"/>
          <w:sz w:val="28"/>
          <w:szCs w:val="28"/>
        </w:rPr>
      </w:pPr>
      <w:hyperlink w:anchor="_Toc135750744" w:history="1">
        <w:r w:rsidRPr="00613633">
          <w:rPr>
            <w:rStyle w:val="af6"/>
            <w:rFonts w:ascii="Times New Roman" w:hAnsi="Times New Roman"/>
            <w:noProof/>
            <w:sz w:val="28"/>
            <w:szCs w:val="28"/>
          </w:rPr>
          <w:t>23. Антидемпинговые меры</w:t>
        </w:r>
        <w:r w:rsidRPr="00613633">
          <w:rPr>
            <w:rFonts w:ascii="Times New Roman" w:hAnsi="Times New Roman"/>
            <w:noProof/>
            <w:webHidden/>
            <w:sz w:val="28"/>
            <w:szCs w:val="28"/>
          </w:rPr>
          <w:tab/>
        </w:r>
        <w:r w:rsidR="008636B8">
          <w:rPr>
            <w:rFonts w:ascii="Times New Roman" w:hAnsi="Times New Roman"/>
            <w:noProof/>
            <w:webHidden/>
            <w:sz w:val="28"/>
            <w:szCs w:val="28"/>
          </w:rPr>
          <w:t>44</w:t>
        </w:r>
      </w:hyperlink>
    </w:p>
    <w:p w:rsidR="00111F48" w:rsidRPr="00613633" w:rsidRDefault="00111F48" w:rsidP="00111F48">
      <w:pPr>
        <w:pStyle w:val="21"/>
        <w:spacing w:after="0"/>
        <w:rPr>
          <w:rFonts w:ascii="Times New Roman" w:hAnsi="Times New Roman"/>
          <w:noProof/>
          <w:color w:val="auto"/>
          <w:sz w:val="28"/>
          <w:szCs w:val="28"/>
        </w:rPr>
      </w:pPr>
      <w:hyperlink w:anchor="_Toc135750745" w:history="1">
        <w:r w:rsidRPr="00613633">
          <w:rPr>
            <w:rStyle w:val="af6"/>
            <w:rFonts w:ascii="Times New Roman" w:hAnsi="Times New Roman"/>
            <w:noProof/>
            <w:sz w:val="28"/>
            <w:szCs w:val="28"/>
          </w:rPr>
          <w:t>24. Комиссия по осуществлению закупок</w:t>
        </w:r>
        <w:r w:rsidRPr="00613633">
          <w:rPr>
            <w:rFonts w:ascii="Times New Roman" w:hAnsi="Times New Roman"/>
            <w:noProof/>
            <w:webHidden/>
            <w:sz w:val="28"/>
            <w:szCs w:val="28"/>
          </w:rPr>
          <w:tab/>
        </w:r>
        <w:r w:rsidR="008636B8">
          <w:rPr>
            <w:rFonts w:ascii="Times New Roman" w:hAnsi="Times New Roman"/>
            <w:noProof/>
            <w:webHidden/>
            <w:sz w:val="28"/>
            <w:szCs w:val="28"/>
          </w:rPr>
          <w:t>45</w:t>
        </w:r>
      </w:hyperlink>
    </w:p>
    <w:p w:rsidR="00111F48" w:rsidRPr="00613633" w:rsidRDefault="00111F48" w:rsidP="00111F48">
      <w:pPr>
        <w:pStyle w:val="21"/>
        <w:spacing w:after="0"/>
        <w:rPr>
          <w:rFonts w:ascii="Times New Roman" w:hAnsi="Times New Roman"/>
          <w:noProof/>
          <w:color w:val="auto"/>
          <w:sz w:val="28"/>
          <w:szCs w:val="28"/>
        </w:rPr>
      </w:pPr>
      <w:hyperlink w:anchor="_Toc135750746" w:history="1">
        <w:r w:rsidRPr="00613633">
          <w:rPr>
            <w:rStyle w:val="af6"/>
            <w:rFonts w:ascii="Times New Roman" w:hAnsi="Times New Roman"/>
            <w:noProof/>
            <w:sz w:val="28"/>
            <w:szCs w:val="28"/>
          </w:rPr>
          <w:t>25. Отмена закупки</w:t>
        </w:r>
        <w:r w:rsidRPr="00613633">
          <w:rPr>
            <w:rFonts w:ascii="Times New Roman" w:hAnsi="Times New Roman"/>
            <w:noProof/>
            <w:webHidden/>
            <w:sz w:val="28"/>
            <w:szCs w:val="28"/>
          </w:rPr>
          <w:tab/>
        </w:r>
        <w:r w:rsidR="008636B8">
          <w:rPr>
            <w:rFonts w:ascii="Times New Roman" w:hAnsi="Times New Roman"/>
            <w:noProof/>
            <w:webHidden/>
            <w:sz w:val="28"/>
            <w:szCs w:val="28"/>
          </w:rPr>
          <w:t>47</w:t>
        </w:r>
      </w:hyperlink>
    </w:p>
    <w:p w:rsidR="00111F48" w:rsidRPr="00613633" w:rsidRDefault="00111F48" w:rsidP="00111F48">
      <w:pPr>
        <w:pStyle w:val="21"/>
        <w:spacing w:after="0"/>
        <w:rPr>
          <w:rFonts w:ascii="Times New Roman" w:hAnsi="Times New Roman"/>
          <w:noProof/>
          <w:color w:val="auto"/>
          <w:sz w:val="28"/>
          <w:szCs w:val="28"/>
        </w:rPr>
      </w:pPr>
      <w:hyperlink w:anchor="_Toc135750747" w:history="1">
        <w:r w:rsidRPr="00613633">
          <w:rPr>
            <w:rStyle w:val="af6"/>
            <w:rFonts w:ascii="Times New Roman" w:hAnsi="Times New Roman"/>
            <w:noProof/>
            <w:sz w:val="28"/>
            <w:szCs w:val="28"/>
          </w:rPr>
          <w:t>26. Заключение договора по результатам закупки</w:t>
        </w:r>
        <w:r w:rsidRPr="00613633">
          <w:rPr>
            <w:rFonts w:ascii="Times New Roman" w:hAnsi="Times New Roman"/>
            <w:noProof/>
            <w:webHidden/>
            <w:sz w:val="28"/>
            <w:szCs w:val="28"/>
          </w:rPr>
          <w:tab/>
        </w:r>
        <w:r w:rsidR="008636B8">
          <w:rPr>
            <w:rFonts w:ascii="Times New Roman" w:hAnsi="Times New Roman"/>
            <w:noProof/>
            <w:webHidden/>
            <w:sz w:val="28"/>
            <w:szCs w:val="28"/>
          </w:rPr>
          <w:t>47</w:t>
        </w:r>
      </w:hyperlink>
    </w:p>
    <w:p w:rsidR="00111F48" w:rsidRPr="00613633" w:rsidRDefault="00111F48" w:rsidP="00111F48">
      <w:pPr>
        <w:pStyle w:val="21"/>
        <w:spacing w:after="0"/>
        <w:rPr>
          <w:rFonts w:ascii="Times New Roman" w:hAnsi="Times New Roman"/>
          <w:noProof/>
          <w:color w:val="auto"/>
          <w:sz w:val="28"/>
          <w:szCs w:val="28"/>
        </w:rPr>
      </w:pPr>
      <w:hyperlink w:anchor="_Toc135750748" w:history="1">
        <w:r w:rsidRPr="00613633">
          <w:rPr>
            <w:rStyle w:val="af6"/>
            <w:rFonts w:ascii="Times New Roman" w:hAnsi="Times New Roman"/>
            <w:noProof/>
            <w:sz w:val="28"/>
            <w:szCs w:val="28"/>
          </w:rPr>
          <w:t>27. Исполнение договора</w:t>
        </w:r>
        <w:r w:rsidRPr="00613633">
          <w:rPr>
            <w:rFonts w:ascii="Times New Roman" w:hAnsi="Times New Roman"/>
            <w:noProof/>
            <w:webHidden/>
            <w:sz w:val="28"/>
            <w:szCs w:val="28"/>
          </w:rPr>
          <w:tab/>
        </w:r>
        <w:r w:rsidR="008636B8">
          <w:rPr>
            <w:rFonts w:ascii="Times New Roman" w:hAnsi="Times New Roman"/>
            <w:noProof/>
            <w:webHidden/>
            <w:sz w:val="28"/>
            <w:szCs w:val="28"/>
          </w:rPr>
          <w:t>51</w:t>
        </w:r>
      </w:hyperlink>
    </w:p>
    <w:p w:rsidR="00111F48" w:rsidRPr="00613633" w:rsidRDefault="00111F48" w:rsidP="00111F48">
      <w:pPr>
        <w:pStyle w:val="21"/>
        <w:spacing w:after="0"/>
        <w:rPr>
          <w:rFonts w:ascii="Times New Roman" w:hAnsi="Times New Roman"/>
          <w:noProof/>
          <w:color w:val="auto"/>
          <w:sz w:val="28"/>
          <w:szCs w:val="28"/>
        </w:rPr>
      </w:pPr>
      <w:hyperlink w:anchor="_Toc135750749" w:history="1">
        <w:r w:rsidRPr="00613633">
          <w:rPr>
            <w:rStyle w:val="af6"/>
            <w:rFonts w:ascii="Times New Roman" w:hAnsi="Times New Roman"/>
            <w:noProof/>
            <w:sz w:val="28"/>
            <w:szCs w:val="28"/>
          </w:rPr>
          <w:t>28. Изменение, расторжение договора</w:t>
        </w:r>
        <w:r w:rsidRPr="00613633">
          <w:rPr>
            <w:rFonts w:ascii="Times New Roman" w:hAnsi="Times New Roman"/>
            <w:noProof/>
            <w:webHidden/>
            <w:sz w:val="28"/>
            <w:szCs w:val="28"/>
          </w:rPr>
          <w:tab/>
        </w:r>
        <w:r w:rsidR="008636B8">
          <w:rPr>
            <w:rFonts w:ascii="Times New Roman" w:hAnsi="Times New Roman"/>
            <w:noProof/>
            <w:webHidden/>
            <w:sz w:val="28"/>
            <w:szCs w:val="28"/>
          </w:rPr>
          <w:t>52</w:t>
        </w:r>
      </w:hyperlink>
    </w:p>
    <w:p w:rsidR="00111F48" w:rsidRPr="00613633" w:rsidRDefault="00111F48" w:rsidP="00111F48">
      <w:pPr>
        <w:pStyle w:val="21"/>
        <w:spacing w:after="0"/>
        <w:rPr>
          <w:rFonts w:ascii="Times New Roman" w:hAnsi="Times New Roman"/>
          <w:noProof/>
          <w:color w:val="auto"/>
          <w:sz w:val="28"/>
          <w:szCs w:val="28"/>
        </w:rPr>
      </w:pPr>
      <w:hyperlink w:anchor="_Toc135750750" w:history="1">
        <w:r w:rsidRPr="00613633">
          <w:rPr>
            <w:rStyle w:val="af6"/>
            <w:rFonts w:ascii="Times New Roman" w:hAnsi="Times New Roman"/>
            <w:noProof/>
            <w:sz w:val="28"/>
            <w:szCs w:val="28"/>
          </w:rPr>
          <w:t>29. Отчетность в сфере закупок</w:t>
        </w:r>
        <w:r w:rsidRPr="00613633">
          <w:rPr>
            <w:rFonts w:ascii="Times New Roman" w:hAnsi="Times New Roman"/>
            <w:noProof/>
            <w:webHidden/>
            <w:sz w:val="28"/>
            <w:szCs w:val="28"/>
          </w:rPr>
          <w:tab/>
        </w:r>
        <w:r w:rsidR="008636B8">
          <w:rPr>
            <w:rFonts w:ascii="Times New Roman" w:hAnsi="Times New Roman"/>
            <w:noProof/>
            <w:webHidden/>
            <w:sz w:val="28"/>
            <w:szCs w:val="28"/>
          </w:rPr>
          <w:t>55</w:t>
        </w:r>
      </w:hyperlink>
    </w:p>
    <w:p w:rsidR="00111F48" w:rsidRPr="00613633" w:rsidRDefault="00111F48" w:rsidP="00111F48">
      <w:pPr>
        <w:pStyle w:val="21"/>
        <w:spacing w:after="0"/>
        <w:rPr>
          <w:rFonts w:ascii="Times New Roman" w:hAnsi="Times New Roman"/>
          <w:noProof/>
          <w:color w:val="auto"/>
          <w:sz w:val="28"/>
          <w:szCs w:val="28"/>
        </w:rPr>
      </w:pPr>
      <w:hyperlink w:anchor="_Toc135750752" w:history="1">
        <w:r w:rsidRPr="00613633">
          <w:rPr>
            <w:rStyle w:val="af6"/>
            <w:rFonts w:ascii="Times New Roman" w:hAnsi="Times New Roman"/>
            <w:noProof/>
            <w:sz w:val="28"/>
            <w:szCs w:val="28"/>
          </w:rPr>
          <w:t xml:space="preserve">30. Условия применения </w:t>
        </w:r>
        <w:r w:rsidR="0058451C">
          <w:rPr>
            <w:rStyle w:val="af6"/>
            <w:rFonts w:ascii="Times New Roman" w:hAnsi="Times New Roman"/>
            <w:noProof/>
            <w:sz w:val="28"/>
            <w:szCs w:val="28"/>
          </w:rPr>
          <w:t xml:space="preserve">и порядок проведения </w:t>
        </w:r>
        <w:r w:rsidRPr="00613633">
          <w:rPr>
            <w:rStyle w:val="af6"/>
            <w:rFonts w:ascii="Times New Roman" w:hAnsi="Times New Roman"/>
            <w:noProof/>
            <w:sz w:val="28"/>
            <w:szCs w:val="28"/>
          </w:rPr>
          <w:t>конкурса</w:t>
        </w:r>
        <w:r w:rsidRPr="00613633">
          <w:rPr>
            <w:rFonts w:ascii="Times New Roman" w:hAnsi="Times New Roman"/>
            <w:noProof/>
            <w:webHidden/>
            <w:sz w:val="28"/>
            <w:szCs w:val="28"/>
          </w:rPr>
          <w:tab/>
        </w:r>
        <w:r w:rsidR="008636B8">
          <w:rPr>
            <w:rFonts w:ascii="Times New Roman" w:hAnsi="Times New Roman"/>
            <w:noProof/>
            <w:webHidden/>
            <w:sz w:val="28"/>
            <w:szCs w:val="28"/>
          </w:rPr>
          <w:t>55</w:t>
        </w:r>
      </w:hyperlink>
    </w:p>
    <w:p w:rsidR="00111F48" w:rsidRPr="00613633" w:rsidRDefault="00111F48" w:rsidP="00111F48">
      <w:pPr>
        <w:pStyle w:val="21"/>
        <w:spacing w:after="0"/>
        <w:rPr>
          <w:rFonts w:ascii="Times New Roman" w:hAnsi="Times New Roman"/>
          <w:noProof/>
          <w:color w:val="auto"/>
          <w:sz w:val="28"/>
          <w:szCs w:val="28"/>
        </w:rPr>
      </w:pPr>
      <w:hyperlink w:anchor="_Toc135750753" w:history="1">
        <w:r w:rsidRPr="00613633">
          <w:rPr>
            <w:rStyle w:val="af6"/>
            <w:rFonts w:ascii="Times New Roman" w:hAnsi="Times New Roman"/>
            <w:noProof/>
            <w:sz w:val="28"/>
            <w:szCs w:val="28"/>
          </w:rPr>
          <w:t>31. Извещение о проведении конкурса, конкурсная документация</w:t>
        </w:r>
        <w:r w:rsidRPr="00613633">
          <w:rPr>
            <w:rFonts w:ascii="Times New Roman" w:hAnsi="Times New Roman"/>
            <w:noProof/>
            <w:webHidden/>
            <w:sz w:val="28"/>
            <w:szCs w:val="28"/>
          </w:rPr>
          <w:tab/>
        </w:r>
        <w:r w:rsidR="008636B8">
          <w:rPr>
            <w:rFonts w:ascii="Times New Roman" w:hAnsi="Times New Roman"/>
            <w:noProof/>
            <w:webHidden/>
            <w:sz w:val="28"/>
            <w:szCs w:val="28"/>
          </w:rPr>
          <w:t>57</w:t>
        </w:r>
      </w:hyperlink>
    </w:p>
    <w:p w:rsidR="00111F48" w:rsidRPr="00613633" w:rsidRDefault="00111F48" w:rsidP="00111F48">
      <w:pPr>
        <w:pStyle w:val="21"/>
        <w:spacing w:after="0"/>
        <w:rPr>
          <w:rFonts w:ascii="Times New Roman" w:hAnsi="Times New Roman"/>
          <w:noProof/>
          <w:color w:val="auto"/>
          <w:sz w:val="28"/>
          <w:szCs w:val="28"/>
        </w:rPr>
      </w:pPr>
      <w:hyperlink w:anchor="_Toc135750754" w:history="1">
        <w:r w:rsidRPr="00613633">
          <w:rPr>
            <w:rStyle w:val="af6"/>
            <w:rFonts w:ascii="Times New Roman" w:hAnsi="Times New Roman"/>
            <w:noProof/>
            <w:sz w:val="28"/>
            <w:szCs w:val="28"/>
          </w:rPr>
          <w:t>32. Порядок предоставления конкурсной документации</w:t>
        </w:r>
        <w:r w:rsidRPr="00613633">
          <w:rPr>
            <w:rFonts w:ascii="Times New Roman" w:hAnsi="Times New Roman"/>
            <w:noProof/>
            <w:webHidden/>
            <w:sz w:val="28"/>
            <w:szCs w:val="28"/>
          </w:rPr>
          <w:tab/>
        </w:r>
        <w:r w:rsidR="008636B8">
          <w:rPr>
            <w:rFonts w:ascii="Times New Roman" w:hAnsi="Times New Roman"/>
            <w:noProof/>
            <w:webHidden/>
            <w:sz w:val="28"/>
            <w:szCs w:val="28"/>
          </w:rPr>
          <w:t>57</w:t>
        </w:r>
      </w:hyperlink>
    </w:p>
    <w:p w:rsidR="00111F48" w:rsidRPr="00613633" w:rsidRDefault="00111F48" w:rsidP="00111F48">
      <w:pPr>
        <w:pStyle w:val="21"/>
        <w:spacing w:after="0"/>
        <w:rPr>
          <w:rFonts w:ascii="Times New Roman" w:hAnsi="Times New Roman"/>
          <w:noProof/>
          <w:color w:val="auto"/>
          <w:sz w:val="28"/>
          <w:szCs w:val="28"/>
        </w:rPr>
      </w:pPr>
      <w:hyperlink w:anchor="_Toc135750755" w:history="1">
        <w:r w:rsidRPr="00613633">
          <w:rPr>
            <w:rStyle w:val="af6"/>
            <w:rFonts w:ascii="Times New Roman" w:hAnsi="Times New Roman"/>
            <w:noProof/>
            <w:sz w:val="28"/>
            <w:szCs w:val="28"/>
          </w:rPr>
          <w:t>33. Критерии оценки заявок на участие в конкурсе</w:t>
        </w:r>
        <w:r w:rsidRPr="00613633">
          <w:rPr>
            <w:rFonts w:ascii="Times New Roman" w:hAnsi="Times New Roman"/>
            <w:noProof/>
            <w:webHidden/>
            <w:sz w:val="28"/>
            <w:szCs w:val="28"/>
          </w:rPr>
          <w:tab/>
        </w:r>
        <w:r w:rsidR="00127279">
          <w:rPr>
            <w:rFonts w:ascii="Times New Roman" w:hAnsi="Times New Roman"/>
            <w:noProof/>
            <w:webHidden/>
            <w:sz w:val="28"/>
            <w:szCs w:val="28"/>
          </w:rPr>
          <w:t>58</w:t>
        </w:r>
      </w:hyperlink>
    </w:p>
    <w:p w:rsidR="00111F48" w:rsidRPr="00613633" w:rsidRDefault="00111F48" w:rsidP="00111F48">
      <w:pPr>
        <w:pStyle w:val="21"/>
        <w:spacing w:after="0"/>
        <w:rPr>
          <w:rFonts w:ascii="Times New Roman" w:hAnsi="Times New Roman"/>
          <w:noProof/>
          <w:color w:val="auto"/>
          <w:sz w:val="28"/>
          <w:szCs w:val="28"/>
        </w:rPr>
      </w:pPr>
      <w:hyperlink w:anchor="_Toc135750756" w:history="1">
        <w:r w:rsidRPr="00613633">
          <w:rPr>
            <w:rStyle w:val="af6"/>
            <w:rFonts w:ascii="Times New Roman" w:hAnsi="Times New Roman"/>
            <w:noProof/>
            <w:sz w:val="28"/>
            <w:szCs w:val="28"/>
          </w:rPr>
          <w:t>34. Содержание и порядок подачи заявок на участие в конкурсе</w:t>
        </w:r>
        <w:r w:rsidRPr="00613633">
          <w:rPr>
            <w:rFonts w:ascii="Times New Roman" w:hAnsi="Times New Roman"/>
            <w:noProof/>
            <w:webHidden/>
            <w:sz w:val="28"/>
            <w:szCs w:val="28"/>
          </w:rPr>
          <w:tab/>
        </w:r>
        <w:r w:rsidR="00127279">
          <w:rPr>
            <w:rFonts w:ascii="Times New Roman" w:hAnsi="Times New Roman"/>
            <w:noProof/>
            <w:webHidden/>
            <w:sz w:val="28"/>
            <w:szCs w:val="28"/>
          </w:rPr>
          <w:t>59</w:t>
        </w:r>
      </w:hyperlink>
    </w:p>
    <w:p w:rsidR="00111F48" w:rsidRPr="00613633" w:rsidRDefault="00111F48" w:rsidP="00111F48">
      <w:pPr>
        <w:pStyle w:val="21"/>
        <w:spacing w:after="0"/>
        <w:rPr>
          <w:rFonts w:ascii="Times New Roman" w:hAnsi="Times New Roman"/>
          <w:noProof/>
          <w:color w:val="auto"/>
          <w:sz w:val="28"/>
          <w:szCs w:val="28"/>
        </w:rPr>
      </w:pPr>
      <w:hyperlink w:anchor="_Toc135750757" w:history="1">
        <w:r w:rsidRPr="00613633">
          <w:rPr>
            <w:rStyle w:val="af6"/>
            <w:rFonts w:ascii="Times New Roman" w:hAnsi="Times New Roman"/>
            <w:noProof/>
            <w:sz w:val="28"/>
            <w:szCs w:val="28"/>
          </w:rPr>
          <w:t>35. Порядок вскрытия конвертов с заявками на участие в открытом конкурсе</w:t>
        </w:r>
        <w:r w:rsidRPr="00613633">
          <w:rPr>
            <w:rFonts w:ascii="Times New Roman" w:hAnsi="Times New Roman"/>
            <w:noProof/>
            <w:webHidden/>
            <w:sz w:val="28"/>
            <w:szCs w:val="28"/>
          </w:rPr>
          <w:tab/>
        </w:r>
        <w:r w:rsidR="00127279">
          <w:rPr>
            <w:rFonts w:ascii="Times New Roman" w:hAnsi="Times New Roman"/>
            <w:noProof/>
            <w:webHidden/>
            <w:sz w:val="28"/>
            <w:szCs w:val="28"/>
          </w:rPr>
          <w:t>64</w:t>
        </w:r>
      </w:hyperlink>
    </w:p>
    <w:p w:rsidR="00111F48" w:rsidRPr="00613633" w:rsidRDefault="00111F48" w:rsidP="00111F48">
      <w:pPr>
        <w:pStyle w:val="21"/>
        <w:spacing w:after="0"/>
        <w:rPr>
          <w:rFonts w:ascii="Times New Roman" w:hAnsi="Times New Roman"/>
          <w:noProof/>
          <w:color w:val="auto"/>
          <w:sz w:val="28"/>
          <w:szCs w:val="28"/>
        </w:rPr>
      </w:pPr>
      <w:hyperlink w:anchor="_Toc135750758" w:history="1">
        <w:r w:rsidRPr="00613633">
          <w:rPr>
            <w:rStyle w:val="af6"/>
            <w:rFonts w:ascii="Times New Roman" w:hAnsi="Times New Roman"/>
            <w:noProof/>
            <w:sz w:val="28"/>
            <w:szCs w:val="28"/>
          </w:rPr>
          <w:t>36. Порядок рассмотрения и оценки заявок на участие в конкурсе</w:t>
        </w:r>
        <w:r w:rsidRPr="00613633">
          <w:rPr>
            <w:rFonts w:ascii="Times New Roman" w:hAnsi="Times New Roman"/>
            <w:noProof/>
            <w:webHidden/>
            <w:sz w:val="28"/>
            <w:szCs w:val="28"/>
          </w:rPr>
          <w:tab/>
        </w:r>
        <w:r w:rsidR="00127279">
          <w:rPr>
            <w:rFonts w:ascii="Times New Roman" w:hAnsi="Times New Roman"/>
            <w:noProof/>
            <w:webHidden/>
            <w:sz w:val="28"/>
            <w:szCs w:val="28"/>
          </w:rPr>
          <w:t>65</w:t>
        </w:r>
      </w:hyperlink>
    </w:p>
    <w:p w:rsidR="00111F48" w:rsidRPr="00613633" w:rsidRDefault="00111F48" w:rsidP="00111F48">
      <w:pPr>
        <w:pStyle w:val="21"/>
        <w:spacing w:after="0"/>
        <w:rPr>
          <w:rFonts w:ascii="Times New Roman" w:hAnsi="Times New Roman"/>
          <w:noProof/>
          <w:color w:val="auto"/>
          <w:sz w:val="28"/>
          <w:szCs w:val="28"/>
        </w:rPr>
      </w:pPr>
      <w:hyperlink w:anchor="_Toc135750759" w:history="1">
        <w:r w:rsidRPr="00613633">
          <w:rPr>
            <w:rStyle w:val="af6"/>
            <w:rFonts w:ascii="Times New Roman" w:hAnsi="Times New Roman"/>
            <w:noProof/>
            <w:sz w:val="28"/>
            <w:szCs w:val="28"/>
          </w:rPr>
          <w:t>37. Особенности проведения конкурса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70</w:t>
        </w:r>
      </w:hyperlink>
    </w:p>
    <w:p w:rsidR="00111F48" w:rsidRPr="00613633" w:rsidRDefault="00111F48" w:rsidP="00111F48">
      <w:pPr>
        <w:pStyle w:val="21"/>
        <w:spacing w:after="0"/>
        <w:rPr>
          <w:rFonts w:ascii="Times New Roman" w:hAnsi="Times New Roman"/>
          <w:noProof/>
          <w:color w:val="auto"/>
          <w:sz w:val="28"/>
          <w:szCs w:val="28"/>
        </w:rPr>
      </w:pPr>
      <w:hyperlink w:anchor="_Toc135750761" w:history="1">
        <w:r w:rsidRPr="00613633">
          <w:rPr>
            <w:rStyle w:val="af6"/>
            <w:rFonts w:ascii="Times New Roman" w:hAnsi="Times New Roman"/>
            <w:noProof/>
            <w:sz w:val="28"/>
            <w:szCs w:val="28"/>
          </w:rPr>
          <w:t xml:space="preserve">38. Условия применения </w:t>
        </w:r>
        <w:r w:rsidR="0058451C">
          <w:rPr>
            <w:rStyle w:val="af6"/>
            <w:rFonts w:ascii="Times New Roman" w:hAnsi="Times New Roman"/>
            <w:noProof/>
            <w:sz w:val="28"/>
            <w:szCs w:val="28"/>
          </w:rPr>
          <w:t>и порядок проведения</w:t>
        </w:r>
        <w:r w:rsidRPr="00613633">
          <w:rPr>
            <w:rStyle w:val="af6"/>
            <w:rFonts w:ascii="Times New Roman" w:hAnsi="Times New Roman"/>
            <w:noProof/>
            <w:sz w:val="28"/>
            <w:szCs w:val="28"/>
          </w:rPr>
          <w:t xml:space="preserve"> аукциона</w:t>
        </w:r>
        <w:r w:rsidRPr="00613633">
          <w:rPr>
            <w:rFonts w:ascii="Times New Roman" w:hAnsi="Times New Roman"/>
            <w:noProof/>
            <w:webHidden/>
            <w:sz w:val="28"/>
            <w:szCs w:val="28"/>
          </w:rPr>
          <w:tab/>
        </w:r>
        <w:r w:rsidR="00127279">
          <w:rPr>
            <w:rFonts w:ascii="Times New Roman" w:hAnsi="Times New Roman"/>
            <w:noProof/>
            <w:webHidden/>
            <w:sz w:val="28"/>
            <w:szCs w:val="28"/>
          </w:rPr>
          <w:t>70</w:t>
        </w:r>
      </w:hyperlink>
    </w:p>
    <w:p w:rsidR="00111F48" w:rsidRPr="00613633" w:rsidRDefault="00111F48" w:rsidP="00111F48">
      <w:pPr>
        <w:pStyle w:val="21"/>
        <w:spacing w:after="0"/>
        <w:rPr>
          <w:rFonts w:ascii="Times New Roman" w:hAnsi="Times New Roman"/>
          <w:noProof/>
          <w:color w:val="auto"/>
          <w:sz w:val="28"/>
          <w:szCs w:val="28"/>
        </w:rPr>
      </w:pPr>
      <w:hyperlink w:anchor="_Toc135750762" w:history="1">
        <w:r w:rsidRPr="00613633">
          <w:rPr>
            <w:rStyle w:val="af6"/>
            <w:rFonts w:ascii="Times New Roman" w:hAnsi="Times New Roman"/>
            <w:noProof/>
            <w:sz w:val="28"/>
            <w:szCs w:val="28"/>
          </w:rPr>
          <w:t>39. Извещение о проведении аукциона, аукционная документация</w:t>
        </w:r>
        <w:r w:rsidRPr="00613633">
          <w:rPr>
            <w:rFonts w:ascii="Times New Roman" w:hAnsi="Times New Roman"/>
            <w:noProof/>
            <w:webHidden/>
            <w:sz w:val="28"/>
            <w:szCs w:val="28"/>
          </w:rPr>
          <w:tab/>
        </w:r>
        <w:r w:rsidR="00127279">
          <w:rPr>
            <w:rFonts w:ascii="Times New Roman" w:hAnsi="Times New Roman"/>
            <w:noProof/>
            <w:webHidden/>
            <w:sz w:val="28"/>
            <w:szCs w:val="28"/>
          </w:rPr>
          <w:t>72</w:t>
        </w:r>
      </w:hyperlink>
    </w:p>
    <w:p w:rsidR="00111F48" w:rsidRPr="00613633" w:rsidRDefault="00111F48" w:rsidP="00111F48">
      <w:pPr>
        <w:pStyle w:val="21"/>
        <w:spacing w:after="0"/>
        <w:rPr>
          <w:rFonts w:ascii="Times New Roman" w:hAnsi="Times New Roman"/>
          <w:noProof/>
          <w:color w:val="auto"/>
          <w:sz w:val="28"/>
          <w:szCs w:val="28"/>
        </w:rPr>
      </w:pPr>
      <w:hyperlink w:anchor="_Toc135750763" w:history="1">
        <w:r w:rsidRPr="00613633">
          <w:rPr>
            <w:rStyle w:val="af6"/>
            <w:rFonts w:ascii="Times New Roman" w:hAnsi="Times New Roman"/>
            <w:noProof/>
            <w:sz w:val="28"/>
            <w:szCs w:val="28"/>
          </w:rPr>
          <w:t>40. Содержание и порядок подачи заявок на участие в аукционе</w:t>
        </w:r>
        <w:r w:rsidRPr="00613633">
          <w:rPr>
            <w:rFonts w:ascii="Times New Roman" w:hAnsi="Times New Roman"/>
            <w:noProof/>
            <w:webHidden/>
            <w:sz w:val="28"/>
            <w:szCs w:val="28"/>
          </w:rPr>
          <w:tab/>
        </w:r>
        <w:r w:rsidR="00127279">
          <w:rPr>
            <w:rFonts w:ascii="Times New Roman" w:hAnsi="Times New Roman"/>
            <w:noProof/>
            <w:webHidden/>
            <w:sz w:val="28"/>
            <w:szCs w:val="28"/>
          </w:rPr>
          <w:t>72</w:t>
        </w:r>
      </w:hyperlink>
    </w:p>
    <w:p w:rsidR="00111F48" w:rsidRPr="00613633" w:rsidRDefault="00111F48" w:rsidP="00111F48">
      <w:pPr>
        <w:pStyle w:val="21"/>
        <w:spacing w:after="0"/>
        <w:rPr>
          <w:rFonts w:ascii="Times New Roman" w:hAnsi="Times New Roman"/>
          <w:noProof/>
          <w:color w:val="auto"/>
          <w:sz w:val="28"/>
          <w:szCs w:val="28"/>
        </w:rPr>
      </w:pPr>
      <w:hyperlink w:anchor="_Toc135750764" w:history="1">
        <w:r w:rsidRPr="00613633">
          <w:rPr>
            <w:rStyle w:val="af6"/>
            <w:rFonts w:ascii="Times New Roman" w:hAnsi="Times New Roman"/>
            <w:noProof/>
            <w:sz w:val="28"/>
            <w:szCs w:val="28"/>
          </w:rPr>
          <w:t>41. Порядок рассмотрения первых частей заявок на участие в аукционе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78</w:t>
        </w:r>
      </w:hyperlink>
    </w:p>
    <w:p w:rsidR="00111F48" w:rsidRPr="00613633" w:rsidRDefault="00111F48" w:rsidP="00111F48">
      <w:pPr>
        <w:pStyle w:val="21"/>
        <w:spacing w:after="0"/>
        <w:rPr>
          <w:rFonts w:ascii="Times New Roman" w:hAnsi="Times New Roman"/>
          <w:noProof/>
          <w:color w:val="auto"/>
          <w:sz w:val="28"/>
          <w:szCs w:val="28"/>
        </w:rPr>
      </w:pPr>
      <w:hyperlink w:anchor="_Toc135750765" w:history="1">
        <w:r w:rsidRPr="00613633">
          <w:rPr>
            <w:rStyle w:val="af6"/>
            <w:rFonts w:ascii="Times New Roman" w:hAnsi="Times New Roman"/>
            <w:noProof/>
            <w:sz w:val="28"/>
            <w:szCs w:val="28"/>
          </w:rPr>
          <w:t>42. Порядок рассмотрения единых заявок на участие в аукционе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79</w:t>
        </w:r>
      </w:hyperlink>
    </w:p>
    <w:p w:rsidR="00111F48" w:rsidRPr="00613633" w:rsidRDefault="00111F48" w:rsidP="00111F48">
      <w:pPr>
        <w:pStyle w:val="21"/>
        <w:spacing w:after="0"/>
        <w:rPr>
          <w:rFonts w:ascii="Times New Roman" w:hAnsi="Times New Roman"/>
          <w:noProof/>
          <w:color w:val="auto"/>
          <w:sz w:val="28"/>
          <w:szCs w:val="28"/>
        </w:rPr>
      </w:pPr>
      <w:hyperlink w:anchor="_Toc135750766" w:history="1">
        <w:r w:rsidRPr="00613633">
          <w:rPr>
            <w:rStyle w:val="af6"/>
            <w:rFonts w:ascii="Times New Roman" w:hAnsi="Times New Roman"/>
            <w:noProof/>
            <w:sz w:val="28"/>
            <w:szCs w:val="28"/>
          </w:rPr>
          <w:t>43. Порядок проведения электронного аукциона</w:t>
        </w:r>
        <w:r w:rsidRPr="00613633">
          <w:rPr>
            <w:rFonts w:ascii="Times New Roman" w:hAnsi="Times New Roman"/>
            <w:noProof/>
            <w:webHidden/>
            <w:sz w:val="28"/>
            <w:szCs w:val="28"/>
          </w:rPr>
          <w:tab/>
        </w:r>
        <w:r w:rsidR="00127279">
          <w:rPr>
            <w:rFonts w:ascii="Times New Roman" w:hAnsi="Times New Roman"/>
            <w:noProof/>
            <w:webHidden/>
            <w:sz w:val="28"/>
            <w:szCs w:val="28"/>
          </w:rPr>
          <w:t>82</w:t>
        </w:r>
      </w:hyperlink>
    </w:p>
    <w:p w:rsidR="00111F48" w:rsidRPr="00613633" w:rsidRDefault="00111F48" w:rsidP="00111F48">
      <w:pPr>
        <w:pStyle w:val="21"/>
        <w:spacing w:after="0"/>
        <w:rPr>
          <w:rFonts w:ascii="Times New Roman" w:hAnsi="Times New Roman"/>
          <w:noProof/>
          <w:color w:val="auto"/>
          <w:sz w:val="28"/>
          <w:szCs w:val="28"/>
        </w:rPr>
      </w:pPr>
      <w:hyperlink w:anchor="_Toc135750767" w:history="1">
        <w:r w:rsidRPr="00613633">
          <w:rPr>
            <w:rStyle w:val="af6"/>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Pr="00613633">
          <w:rPr>
            <w:rFonts w:ascii="Times New Roman" w:hAnsi="Times New Roman"/>
            <w:noProof/>
            <w:webHidden/>
            <w:sz w:val="28"/>
            <w:szCs w:val="28"/>
          </w:rPr>
          <w:tab/>
        </w:r>
        <w:r w:rsidR="00127279">
          <w:rPr>
            <w:rFonts w:ascii="Times New Roman" w:hAnsi="Times New Roman"/>
            <w:noProof/>
            <w:webHidden/>
            <w:sz w:val="28"/>
            <w:szCs w:val="28"/>
          </w:rPr>
          <w:t>83</w:t>
        </w:r>
      </w:hyperlink>
    </w:p>
    <w:p w:rsidR="00111F48" w:rsidRPr="00613633" w:rsidRDefault="00111F48" w:rsidP="00111F48">
      <w:pPr>
        <w:pStyle w:val="21"/>
        <w:spacing w:after="0"/>
        <w:rPr>
          <w:rFonts w:ascii="Times New Roman" w:hAnsi="Times New Roman"/>
          <w:noProof/>
          <w:color w:val="auto"/>
          <w:sz w:val="28"/>
          <w:szCs w:val="28"/>
        </w:rPr>
      </w:pPr>
      <w:hyperlink w:anchor="_Toc135750768" w:history="1">
        <w:r w:rsidRPr="00613633">
          <w:rPr>
            <w:rStyle w:val="af6"/>
            <w:rFonts w:ascii="Times New Roman" w:hAnsi="Times New Roman"/>
            <w:noProof/>
            <w:sz w:val="28"/>
            <w:szCs w:val="28"/>
          </w:rPr>
          <w:t>45. Особенности проведения открытого аукциона</w:t>
        </w:r>
        <w:r w:rsidRPr="00613633">
          <w:rPr>
            <w:rFonts w:ascii="Times New Roman" w:hAnsi="Times New Roman"/>
            <w:noProof/>
            <w:webHidden/>
            <w:sz w:val="28"/>
            <w:szCs w:val="28"/>
          </w:rPr>
          <w:tab/>
        </w:r>
        <w:r w:rsidR="00127279">
          <w:rPr>
            <w:rFonts w:ascii="Times New Roman" w:hAnsi="Times New Roman"/>
            <w:noProof/>
            <w:webHidden/>
            <w:sz w:val="28"/>
            <w:szCs w:val="28"/>
          </w:rPr>
          <w:t>86</w:t>
        </w:r>
      </w:hyperlink>
    </w:p>
    <w:p w:rsidR="00111F48" w:rsidRPr="00613633" w:rsidRDefault="00111F48" w:rsidP="00111F48">
      <w:pPr>
        <w:pStyle w:val="21"/>
        <w:spacing w:after="0"/>
        <w:rPr>
          <w:rFonts w:ascii="Times New Roman" w:hAnsi="Times New Roman"/>
          <w:noProof/>
          <w:color w:val="auto"/>
          <w:sz w:val="28"/>
          <w:szCs w:val="28"/>
        </w:rPr>
      </w:pPr>
      <w:hyperlink w:anchor="_Toc135750770" w:history="1">
        <w:r w:rsidRPr="00613633">
          <w:rPr>
            <w:rStyle w:val="af6"/>
            <w:rFonts w:ascii="Times New Roman" w:hAnsi="Times New Roman"/>
            <w:noProof/>
            <w:sz w:val="28"/>
            <w:szCs w:val="28"/>
          </w:rPr>
          <w:t xml:space="preserve">46. Условия применения </w:t>
        </w:r>
        <w:r w:rsidR="0058451C">
          <w:rPr>
            <w:rStyle w:val="af6"/>
            <w:rFonts w:ascii="Times New Roman" w:hAnsi="Times New Roman"/>
            <w:noProof/>
            <w:sz w:val="28"/>
            <w:szCs w:val="28"/>
          </w:rPr>
          <w:t xml:space="preserve">и порядок проведения </w:t>
        </w:r>
        <w:r w:rsidRPr="00613633">
          <w:rPr>
            <w:rStyle w:val="af6"/>
            <w:rFonts w:ascii="Times New Roman" w:hAnsi="Times New Roman"/>
            <w:noProof/>
            <w:sz w:val="28"/>
            <w:szCs w:val="28"/>
          </w:rPr>
          <w:t>запроса котировок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93</w:t>
        </w:r>
      </w:hyperlink>
    </w:p>
    <w:p w:rsidR="00111F48" w:rsidRPr="00613633" w:rsidRDefault="00111F48" w:rsidP="00111F48">
      <w:pPr>
        <w:pStyle w:val="21"/>
        <w:spacing w:after="0"/>
        <w:rPr>
          <w:rFonts w:ascii="Times New Roman" w:hAnsi="Times New Roman"/>
          <w:noProof/>
          <w:color w:val="auto"/>
          <w:sz w:val="28"/>
          <w:szCs w:val="28"/>
        </w:rPr>
      </w:pPr>
      <w:hyperlink w:anchor="_Toc135750771" w:history="1">
        <w:r w:rsidRPr="00613633">
          <w:rPr>
            <w:rStyle w:val="af6"/>
            <w:rFonts w:ascii="Times New Roman" w:hAnsi="Times New Roman"/>
            <w:noProof/>
            <w:sz w:val="28"/>
            <w:szCs w:val="28"/>
          </w:rPr>
          <w:t>47. Извещение о проведении запроса котировок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93</w:t>
        </w:r>
      </w:hyperlink>
    </w:p>
    <w:p w:rsidR="00111F48" w:rsidRPr="00613633" w:rsidRDefault="00111F48" w:rsidP="00111F48">
      <w:pPr>
        <w:pStyle w:val="21"/>
        <w:spacing w:after="0"/>
        <w:rPr>
          <w:rFonts w:ascii="Times New Roman" w:hAnsi="Times New Roman"/>
          <w:noProof/>
          <w:color w:val="auto"/>
          <w:sz w:val="28"/>
          <w:szCs w:val="28"/>
        </w:rPr>
      </w:pPr>
      <w:hyperlink w:anchor="_Toc135750772" w:history="1">
        <w:r w:rsidRPr="00613633">
          <w:rPr>
            <w:rStyle w:val="af6"/>
            <w:rFonts w:ascii="Times New Roman" w:hAnsi="Times New Roman"/>
            <w:noProof/>
            <w:sz w:val="28"/>
            <w:szCs w:val="28"/>
          </w:rPr>
          <w:t>48. Порядок подачи заявок на участие в запросе котировок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95</w:t>
        </w:r>
      </w:hyperlink>
    </w:p>
    <w:p w:rsidR="00111F48" w:rsidRPr="00613633" w:rsidRDefault="00111F48" w:rsidP="00111F48">
      <w:pPr>
        <w:pStyle w:val="21"/>
        <w:spacing w:after="0"/>
        <w:rPr>
          <w:rFonts w:ascii="Times New Roman" w:hAnsi="Times New Roman"/>
          <w:noProof/>
          <w:color w:val="auto"/>
          <w:sz w:val="28"/>
          <w:szCs w:val="28"/>
        </w:rPr>
      </w:pPr>
      <w:hyperlink w:anchor="_Toc135750773" w:history="1">
        <w:r w:rsidRPr="00613633">
          <w:rPr>
            <w:rStyle w:val="af6"/>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98</w:t>
        </w:r>
      </w:hyperlink>
    </w:p>
    <w:p w:rsidR="00111F48" w:rsidRPr="00613633" w:rsidRDefault="00111F48" w:rsidP="00111F48">
      <w:pPr>
        <w:pStyle w:val="21"/>
        <w:spacing w:after="0"/>
        <w:rPr>
          <w:rFonts w:ascii="Times New Roman" w:hAnsi="Times New Roman"/>
          <w:noProof/>
          <w:color w:val="auto"/>
          <w:sz w:val="28"/>
          <w:szCs w:val="28"/>
        </w:rPr>
      </w:pPr>
      <w:hyperlink w:anchor="_Toc135750775" w:history="1">
        <w:r w:rsidRPr="00613633">
          <w:rPr>
            <w:rStyle w:val="af6"/>
            <w:rFonts w:ascii="Times New Roman" w:hAnsi="Times New Roman"/>
            <w:noProof/>
            <w:sz w:val="28"/>
            <w:szCs w:val="28"/>
          </w:rPr>
          <w:t xml:space="preserve">50. Условия применения </w:t>
        </w:r>
        <w:r w:rsidR="0058451C">
          <w:rPr>
            <w:rStyle w:val="af6"/>
            <w:rFonts w:ascii="Times New Roman" w:hAnsi="Times New Roman"/>
            <w:noProof/>
            <w:sz w:val="28"/>
            <w:szCs w:val="28"/>
          </w:rPr>
          <w:t xml:space="preserve">и порядок проведения </w:t>
        </w:r>
        <w:r w:rsidRPr="00613633">
          <w:rPr>
            <w:rStyle w:val="af6"/>
            <w:rFonts w:ascii="Times New Roman" w:hAnsi="Times New Roman"/>
            <w:noProof/>
            <w:sz w:val="28"/>
            <w:szCs w:val="28"/>
          </w:rPr>
          <w:t>запроса цен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101</w:t>
        </w:r>
      </w:hyperlink>
    </w:p>
    <w:p w:rsidR="00111F48" w:rsidRPr="00613633" w:rsidRDefault="00111F48" w:rsidP="00111F48">
      <w:pPr>
        <w:pStyle w:val="21"/>
        <w:spacing w:after="0"/>
        <w:rPr>
          <w:rFonts w:ascii="Times New Roman" w:hAnsi="Times New Roman"/>
          <w:noProof/>
          <w:color w:val="auto"/>
          <w:sz w:val="28"/>
          <w:szCs w:val="28"/>
        </w:rPr>
      </w:pPr>
      <w:hyperlink w:anchor="_Toc135750776" w:history="1">
        <w:r w:rsidRPr="00613633">
          <w:rPr>
            <w:rStyle w:val="af6"/>
            <w:rFonts w:ascii="Times New Roman" w:hAnsi="Times New Roman"/>
            <w:noProof/>
            <w:sz w:val="28"/>
            <w:szCs w:val="28"/>
          </w:rPr>
          <w:t>51. Извещение и документация о проведении запроса цен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101</w:t>
        </w:r>
      </w:hyperlink>
    </w:p>
    <w:p w:rsidR="00111F48" w:rsidRPr="00613633" w:rsidRDefault="00111F48" w:rsidP="00111F48">
      <w:pPr>
        <w:pStyle w:val="21"/>
        <w:spacing w:after="0"/>
        <w:rPr>
          <w:rFonts w:ascii="Times New Roman" w:hAnsi="Times New Roman"/>
          <w:noProof/>
          <w:color w:val="auto"/>
          <w:sz w:val="28"/>
          <w:szCs w:val="28"/>
        </w:rPr>
      </w:pPr>
      <w:hyperlink w:anchor="_Toc135750777" w:history="1">
        <w:r w:rsidRPr="00613633">
          <w:rPr>
            <w:rStyle w:val="af6"/>
            <w:rFonts w:ascii="Times New Roman" w:hAnsi="Times New Roman"/>
            <w:noProof/>
            <w:sz w:val="28"/>
            <w:szCs w:val="28"/>
          </w:rPr>
          <w:t>52. Порядок подачи заявок на участие в запросе цен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102</w:t>
        </w:r>
      </w:hyperlink>
    </w:p>
    <w:p w:rsidR="00111F48" w:rsidRPr="00613633" w:rsidRDefault="00111F48" w:rsidP="00111F48">
      <w:pPr>
        <w:pStyle w:val="21"/>
        <w:spacing w:after="0"/>
        <w:rPr>
          <w:rFonts w:ascii="Times New Roman" w:hAnsi="Times New Roman"/>
          <w:noProof/>
          <w:color w:val="auto"/>
          <w:sz w:val="28"/>
          <w:szCs w:val="28"/>
        </w:rPr>
      </w:pPr>
      <w:hyperlink w:anchor="_Toc135750778" w:history="1">
        <w:r w:rsidRPr="00613633">
          <w:rPr>
            <w:rStyle w:val="af6"/>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Pr="00613633">
          <w:rPr>
            <w:rFonts w:ascii="Times New Roman" w:hAnsi="Times New Roman"/>
            <w:noProof/>
            <w:webHidden/>
            <w:sz w:val="28"/>
            <w:szCs w:val="28"/>
          </w:rPr>
          <w:tab/>
        </w:r>
        <w:r w:rsidR="00127279">
          <w:rPr>
            <w:rFonts w:ascii="Times New Roman" w:hAnsi="Times New Roman"/>
            <w:noProof/>
            <w:webHidden/>
            <w:sz w:val="28"/>
            <w:szCs w:val="28"/>
          </w:rPr>
          <w:t>104</w:t>
        </w:r>
      </w:hyperlink>
    </w:p>
    <w:p w:rsidR="00111F48" w:rsidRPr="00613633" w:rsidRDefault="00111F48" w:rsidP="00111F48">
      <w:pPr>
        <w:pStyle w:val="21"/>
        <w:spacing w:after="0"/>
        <w:rPr>
          <w:rFonts w:ascii="Times New Roman" w:hAnsi="Times New Roman"/>
          <w:noProof/>
          <w:color w:val="auto"/>
          <w:sz w:val="28"/>
          <w:szCs w:val="28"/>
        </w:rPr>
      </w:pPr>
      <w:hyperlink w:anchor="_Toc135750780" w:history="1">
        <w:r w:rsidRPr="00613633">
          <w:rPr>
            <w:rStyle w:val="af6"/>
            <w:rFonts w:ascii="Times New Roman" w:hAnsi="Times New Roman"/>
            <w:noProof/>
            <w:spacing w:val="2"/>
            <w:sz w:val="28"/>
            <w:szCs w:val="28"/>
          </w:rPr>
          <w:t xml:space="preserve">54. Условия применения </w:t>
        </w:r>
        <w:r w:rsidR="00D46D6E">
          <w:rPr>
            <w:rStyle w:val="af6"/>
            <w:rFonts w:ascii="Times New Roman" w:hAnsi="Times New Roman"/>
            <w:noProof/>
            <w:spacing w:val="2"/>
            <w:sz w:val="28"/>
            <w:szCs w:val="28"/>
          </w:rPr>
          <w:t xml:space="preserve">и порядок проведения </w:t>
        </w:r>
        <w:r w:rsidRPr="00613633">
          <w:rPr>
            <w:rStyle w:val="af6"/>
            <w:rFonts w:ascii="Times New Roman" w:hAnsi="Times New Roman"/>
            <w:noProof/>
            <w:spacing w:val="2"/>
            <w:sz w:val="28"/>
            <w:szCs w:val="28"/>
          </w:rPr>
          <w:t>запроса предложений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106</w:t>
        </w:r>
      </w:hyperlink>
    </w:p>
    <w:p w:rsidR="00111F48" w:rsidRPr="00613633" w:rsidRDefault="00111F48" w:rsidP="00111F48">
      <w:pPr>
        <w:pStyle w:val="21"/>
        <w:spacing w:after="0"/>
        <w:rPr>
          <w:rFonts w:ascii="Times New Roman" w:hAnsi="Times New Roman"/>
          <w:noProof/>
          <w:color w:val="auto"/>
          <w:sz w:val="28"/>
          <w:szCs w:val="28"/>
        </w:rPr>
      </w:pPr>
      <w:hyperlink w:anchor="_Toc135750781" w:history="1">
        <w:r w:rsidRPr="00613633">
          <w:rPr>
            <w:rStyle w:val="af6"/>
            <w:rFonts w:ascii="Times New Roman" w:hAnsi="Times New Roman"/>
            <w:noProof/>
            <w:sz w:val="28"/>
            <w:szCs w:val="28"/>
          </w:rPr>
          <w:t>55. Извещение и документация о проведении запроса предложений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107</w:t>
        </w:r>
      </w:hyperlink>
    </w:p>
    <w:p w:rsidR="00111F48" w:rsidRPr="00613633" w:rsidRDefault="00111F48" w:rsidP="00111F48">
      <w:pPr>
        <w:pStyle w:val="21"/>
        <w:spacing w:after="0"/>
        <w:rPr>
          <w:rFonts w:ascii="Times New Roman" w:hAnsi="Times New Roman"/>
          <w:noProof/>
          <w:color w:val="auto"/>
          <w:sz w:val="28"/>
          <w:szCs w:val="28"/>
        </w:rPr>
      </w:pPr>
      <w:hyperlink w:anchor="_Toc135750782" w:history="1">
        <w:r w:rsidRPr="00613633">
          <w:rPr>
            <w:rStyle w:val="af6"/>
            <w:rFonts w:ascii="Times New Roman" w:hAnsi="Times New Roman"/>
            <w:noProof/>
            <w:sz w:val="28"/>
            <w:szCs w:val="28"/>
          </w:rPr>
          <w:t>56. Критерии оценки заявок на участие в запросе предложений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108</w:t>
        </w:r>
      </w:hyperlink>
    </w:p>
    <w:p w:rsidR="00111F48" w:rsidRPr="00613633" w:rsidRDefault="00111F48" w:rsidP="00111F48">
      <w:pPr>
        <w:pStyle w:val="21"/>
        <w:spacing w:after="0"/>
        <w:rPr>
          <w:rFonts w:ascii="Times New Roman" w:hAnsi="Times New Roman"/>
          <w:noProof/>
          <w:color w:val="auto"/>
          <w:sz w:val="28"/>
          <w:szCs w:val="28"/>
        </w:rPr>
      </w:pPr>
      <w:hyperlink w:anchor="_Toc135750783" w:history="1">
        <w:r w:rsidRPr="00613633">
          <w:rPr>
            <w:rStyle w:val="af6"/>
            <w:rFonts w:ascii="Times New Roman" w:hAnsi="Times New Roman"/>
            <w:noProof/>
            <w:sz w:val="28"/>
            <w:szCs w:val="28"/>
          </w:rPr>
          <w:t>57. Содержание и порядок подачи заявок на участие в запросе предложений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108</w:t>
        </w:r>
      </w:hyperlink>
    </w:p>
    <w:p w:rsidR="00111F48" w:rsidRPr="00613633" w:rsidRDefault="00111F48" w:rsidP="00111F48">
      <w:pPr>
        <w:pStyle w:val="21"/>
        <w:spacing w:after="0"/>
        <w:rPr>
          <w:rFonts w:ascii="Times New Roman" w:hAnsi="Times New Roman"/>
          <w:noProof/>
          <w:color w:val="auto"/>
          <w:sz w:val="28"/>
          <w:szCs w:val="28"/>
        </w:rPr>
      </w:pPr>
      <w:hyperlink w:anchor="_Toc135750784" w:history="1">
        <w:r w:rsidRPr="00613633">
          <w:rPr>
            <w:rStyle w:val="af6"/>
            <w:rFonts w:ascii="Times New Roman" w:hAnsi="Times New Roman"/>
            <w:noProof/>
            <w:sz w:val="28"/>
            <w:szCs w:val="28"/>
          </w:rPr>
          <w:t>58. Открытие доступа к поданным заявкам на участие в запросе предложений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113</w:t>
        </w:r>
      </w:hyperlink>
    </w:p>
    <w:p w:rsidR="00111F48" w:rsidRPr="00613633" w:rsidRDefault="00111F48" w:rsidP="00111F48">
      <w:pPr>
        <w:pStyle w:val="21"/>
        <w:spacing w:after="0"/>
        <w:rPr>
          <w:rFonts w:ascii="Times New Roman" w:hAnsi="Times New Roman"/>
          <w:noProof/>
          <w:color w:val="auto"/>
          <w:sz w:val="28"/>
          <w:szCs w:val="28"/>
        </w:rPr>
      </w:pPr>
      <w:hyperlink w:anchor="_Toc135750785" w:history="1">
        <w:r w:rsidRPr="00613633">
          <w:rPr>
            <w:rStyle w:val="af6"/>
            <w:rFonts w:ascii="Times New Roman" w:hAnsi="Times New Roman"/>
            <w:noProof/>
            <w:sz w:val="28"/>
            <w:szCs w:val="28"/>
          </w:rPr>
          <w:t>59. Порядок рассмотрения и оценки заявок на участие в запросе предложений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114</w:t>
        </w:r>
      </w:hyperlink>
    </w:p>
    <w:p w:rsidR="00111F48" w:rsidRPr="00613633" w:rsidRDefault="00111F48" w:rsidP="00111F48">
      <w:pPr>
        <w:pStyle w:val="21"/>
        <w:spacing w:after="0"/>
        <w:rPr>
          <w:rFonts w:ascii="Times New Roman" w:hAnsi="Times New Roman"/>
          <w:noProof/>
          <w:color w:val="auto"/>
          <w:sz w:val="28"/>
          <w:szCs w:val="28"/>
        </w:rPr>
      </w:pPr>
      <w:hyperlink w:anchor="_Toc135750787" w:history="1">
        <w:r w:rsidRPr="00613633">
          <w:rPr>
            <w:rStyle w:val="af6"/>
            <w:rFonts w:ascii="Times New Roman" w:hAnsi="Times New Roman"/>
            <w:noProof/>
            <w:sz w:val="28"/>
            <w:szCs w:val="28"/>
          </w:rPr>
          <w:t>60. Условия применения закрытых закупок</w:t>
        </w:r>
        <w:r w:rsidRPr="00613633">
          <w:rPr>
            <w:rFonts w:ascii="Times New Roman" w:hAnsi="Times New Roman"/>
            <w:noProof/>
            <w:webHidden/>
            <w:sz w:val="28"/>
            <w:szCs w:val="28"/>
          </w:rPr>
          <w:tab/>
        </w:r>
        <w:r w:rsidR="00127279">
          <w:rPr>
            <w:rFonts w:ascii="Times New Roman" w:hAnsi="Times New Roman"/>
            <w:noProof/>
            <w:webHidden/>
            <w:sz w:val="28"/>
            <w:szCs w:val="28"/>
          </w:rPr>
          <w:t>118</w:t>
        </w:r>
      </w:hyperlink>
    </w:p>
    <w:p w:rsidR="00111F48" w:rsidRPr="00613633" w:rsidRDefault="00111F48" w:rsidP="00111F48">
      <w:pPr>
        <w:pStyle w:val="21"/>
        <w:spacing w:after="0"/>
        <w:rPr>
          <w:rFonts w:ascii="Times New Roman" w:hAnsi="Times New Roman"/>
          <w:noProof/>
          <w:color w:val="auto"/>
          <w:sz w:val="28"/>
          <w:szCs w:val="28"/>
        </w:rPr>
      </w:pPr>
      <w:hyperlink w:anchor="_Toc135750788" w:history="1">
        <w:r w:rsidRPr="00613633">
          <w:rPr>
            <w:rStyle w:val="af6"/>
            <w:rFonts w:ascii="Times New Roman" w:hAnsi="Times New Roman"/>
            <w:noProof/>
            <w:sz w:val="28"/>
            <w:szCs w:val="28"/>
          </w:rPr>
          <w:t>61. Особенности проведения закрытых закупок</w:t>
        </w:r>
        <w:r w:rsidRPr="00613633">
          <w:rPr>
            <w:rFonts w:ascii="Times New Roman" w:hAnsi="Times New Roman"/>
            <w:noProof/>
            <w:webHidden/>
            <w:sz w:val="28"/>
            <w:szCs w:val="28"/>
          </w:rPr>
          <w:tab/>
        </w:r>
        <w:r w:rsidR="00127279">
          <w:rPr>
            <w:rFonts w:ascii="Times New Roman" w:hAnsi="Times New Roman"/>
            <w:noProof/>
            <w:webHidden/>
            <w:sz w:val="28"/>
            <w:szCs w:val="28"/>
          </w:rPr>
          <w:t>118</w:t>
        </w:r>
      </w:hyperlink>
    </w:p>
    <w:p w:rsidR="00111F48" w:rsidRPr="00613633" w:rsidRDefault="00111F48" w:rsidP="00111F48">
      <w:pPr>
        <w:pStyle w:val="21"/>
        <w:spacing w:after="0"/>
        <w:rPr>
          <w:rFonts w:ascii="Times New Roman" w:hAnsi="Times New Roman"/>
          <w:noProof/>
          <w:color w:val="auto"/>
          <w:sz w:val="28"/>
          <w:szCs w:val="28"/>
        </w:rPr>
      </w:pPr>
      <w:hyperlink w:anchor="_Toc135750790" w:history="1">
        <w:r w:rsidRPr="00613633">
          <w:rPr>
            <w:rStyle w:val="af6"/>
            <w:rFonts w:ascii="Times New Roman" w:hAnsi="Times New Roman"/>
            <w:noProof/>
            <w:sz w:val="28"/>
            <w:szCs w:val="28"/>
          </w:rPr>
          <w:t>62. Условия применения и порядок проведения запроса оферт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118</w:t>
        </w:r>
      </w:hyperlink>
    </w:p>
    <w:p w:rsidR="00111F48" w:rsidRPr="00613633" w:rsidRDefault="00111F48" w:rsidP="00111F48">
      <w:pPr>
        <w:pStyle w:val="21"/>
        <w:spacing w:after="0"/>
        <w:rPr>
          <w:rFonts w:ascii="Times New Roman" w:hAnsi="Times New Roman"/>
          <w:noProof/>
          <w:color w:val="auto"/>
          <w:sz w:val="28"/>
          <w:szCs w:val="28"/>
        </w:rPr>
      </w:pPr>
      <w:hyperlink w:anchor="_Toc135750791" w:history="1">
        <w:r w:rsidRPr="00613633">
          <w:rPr>
            <w:rStyle w:val="af6"/>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Pr="00613633">
          <w:rPr>
            <w:rFonts w:ascii="Times New Roman" w:hAnsi="Times New Roman"/>
            <w:noProof/>
            <w:webHidden/>
            <w:sz w:val="28"/>
            <w:szCs w:val="28"/>
          </w:rPr>
          <w:tab/>
        </w:r>
        <w:r w:rsidR="00127279">
          <w:rPr>
            <w:rFonts w:ascii="Times New Roman" w:hAnsi="Times New Roman"/>
            <w:noProof/>
            <w:webHidden/>
            <w:sz w:val="28"/>
            <w:szCs w:val="28"/>
          </w:rPr>
          <w:t>128</w:t>
        </w:r>
      </w:hyperlink>
    </w:p>
    <w:p w:rsidR="00111F48" w:rsidRPr="00613633" w:rsidRDefault="00111F48" w:rsidP="00111F48">
      <w:pPr>
        <w:pStyle w:val="21"/>
        <w:spacing w:after="0"/>
        <w:rPr>
          <w:rFonts w:ascii="Times New Roman" w:hAnsi="Times New Roman"/>
          <w:noProof/>
          <w:color w:val="auto"/>
          <w:sz w:val="28"/>
          <w:szCs w:val="28"/>
        </w:rPr>
      </w:pPr>
      <w:hyperlink w:anchor="_Toc135750792" w:history="1">
        <w:r w:rsidRPr="00613633">
          <w:rPr>
            <w:rStyle w:val="af6"/>
            <w:rFonts w:ascii="Times New Roman" w:hAnsi="Times New Roman"/>
            <w:noProof/>
            <w:sz w:val="28"/>
            <w:szCs w:val="28"/>
          </w:rPr>
          <w:t>64. Условия применения и порядок проведения срочного ценового    запроса в электронной форме</w:t>
        </w:r>
        <w:r w:rsidRPr="00613633">
          <w:rPr>
            <w:rFonts w:ascii="Times New Roman" w:hAnsi="Times New Roman"/>
            <w:noProof/>
            <w:webHidden/>
            <w:sz w:val="28"/>
            <w:szCs w:val="28"/>
          </w:rPr>
          <w:tab/>
        </w:r>
        <w:r w:rsidR="00127279">
          <w:rPr>
            <w:rFonts w:ascii="Times New Roman" w:hAnsi="Times New Roman"/>
            <w:noProof/>
            <w:webHidden/>
            <w:sz w:val="28"/>
            <w:szCs w:val="28"/>
          </w:rPr>
          <w:t>140</w:t>
        </w:r>
      </w:hyperlink>
    </w:p>
    <w:p w:rsidR="00111F48" w:rsidRDefault="00111F48" w:rsidP="00111F48">
      <w:pPr>
        <w:spacing w:after="0"/>
      </w:pPr>
      <w:r w:rsidRPr="00613633">
        <w:rPr>
          <w:rFonts w:ascii="Times New Roman" w:hAnsi="Times New Roman"/>
          <w:bCs/>
          <w:sz w:val="28"/>
          <w:szCs w:val="28"/>
        </w:rPr>
        <w:fldChar w:fldCharType="end"/>
      </w:r>
    </w:p>
    <w:p w:rsidR="00111F48" w:rsidRDefault="00111F48" w:rsidP="00111F48">
      <w:pPr>
        <w:widowControl w:val="0"/>
        <w:spacing w:after="0" w:line="240" w:lineRule="auto"/>
        <w:jc w:val="center"/>
        <w:rPr>
          <w:rFonts w:ascii="Times New Roman" w:hAnsi="Times New Roman"/>
          <w:sz w:val="28"/>
        </w:rPr>
      </w:pPr>
    </w:p>
    <w:p w:rsidR="00111F48" w:rsidRPr="00C71FC3" w:rsidRDefault="00111F48" w:rsidP="00C71FC3">
      <w:pPr>
        <w:spacing w:after="0"/>
        <w:jc w:val="center"/>
        <w:rPr>
          <w:rFonts w:ascii="Times New Roman" w:hAnsi="Times New Roman"/>
          <w:sz w:val="28"/>
        </w:rPr>
      </w:pPr>
      <w:bookmarkStart w:id="1" w:name="__RefHeading___1"/>
      <w:bookmarkEnd w:id="1"/>
      <w:r>
        <w:rPr>
          <w:sz w:val="28"/>
        </w:rPr>
        <w:br w:type="page"/>
      </w:r>
      <w:bookmarkStart w:id="2" w:name="__RefHeading___2"/>
      <w:bookmarkStart w:id="3" w:name="_Toc135750719"/>
      <w:bookmarkEnd w:id="2"/>
      <w:r w:rsidRPr="00C71FC3">
        <w:rPr>
          <w:rFonts w:ascii="Times New Roman" w:hAnsi="Times New Roman"/>
          <w:sz w:val="28"/>
        </w:rPr>
        <w:lastRenderedPageBreak/>
        <w:t>1. Используемые термины и сокращения</w:t>
      </w:r>
      <w:bookmarkEnd w:id="3"/>
    </w:p>
    <w:p w:rsidR="00111F48" w:rsidRDefault="00111F48" w:rsidP="00111F48">
      <w:pPr>
        <w:widowControl w:val="0"/>
        <w:spacing w:after="0" w:line="240" w:lineRule="auto"/>
        <w:ind w:firstLine="708"/>
        <w:jc w:val="both"/>
        <w:rPr>
          <w:rFonts w:ascii="Times New Roman" w:hAnsi="Times New Roman"/>
          <w:b/>
          <w:sz w:val="28"/>
        </w:rPr>
      </w:pPr>
    </w:p>
    <w:p w:rsidR="00C71FC3" w:rsidRDefault="00C71FC3" w:rsidP="00C71FC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Закон № 223</w:t>
      </w:r>
      <w:r>
        <w:rPr>
          <w:rFonts w:ascii="Times New Roman" w:hAnsi="Times New Roman"/>
          <w:sz w:val="28"/>
          <w:szCs w:val="28"/>
        </w:rPr>
        <w:noBreakHyphen/>
        <w:t>ФЗ – Федеральный закон от 18 июля 2011 г. № 223-ФЗ «О закупках товаров, работ, услуг отдельными видами юридических лиц».</w:t>
      </w:r>
    </w:p>
    <w:p w:rsidR="00C71FC3" w:rsidRDefault="00C71FC3" w:rsidP="00C71FC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C71FC3" w:rsidRDefault="00C71FC3" w:rsidP="00C71FC3">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C71FC3" w:rsidRDefault="00C71FC3" w:rsidP="00C71FC3">
      <w:pPr>
        <w:widowControl w:val="0"/>
        <w:spacing w:after="0" w:line="240" w:lineRule="auto"/>
        <w:ind w:firstLine="708"/>
        <w:jc w:val="both"/>
        <w:rPr>
          <w:rFonts w:ascii="Times New Roman" w:hAnsi="Times New Roman"/>
          <w:sz w:val="28"/>
          <w:highlight w:val="yellow"/>
        </w:rPr>
      </w:pPr>
      <w:r>
        <w:rPr>
          <w:rFonts w:ascii="Times New Roman" w:hAnsi="Times New Roman"/>
          <w:sz w:val="28"/>
          <w:szCs w:val="28"/>
        </w:rPr>
        <w:t xml:space="preserve">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w:t>
      </w:r>
      <w:r>
        <w:rPr>
          <w:rFonts w:ascii="Times New Roman" w:hAnsi="Times New Roman"/>
          <w:sz w:val="28"/>
        </w:rPr>
        <w:t>коммерческого использования.</w:t>
      </w:r>
    </w:p>
    <w:p w:rsidR="00C71FC3" w:rsidRDefault="00C71FC3" w:rsidP="00C71FC3">
      <w:pPr>
        <w:widowControl w:val="0"/>
        <w:spacing w:after="0" w:line="240" w:lineRule="auto"/>
        <w:ind w:firstLine="708"/>
        <w:jc w:val="both"/>
        <w:rPr>
          <w:rFonts w:ascii="Times New Roman" w:hAnsi="Times New Roman"/>
          <w:sz w:val="28"/>
        </w:rPr>
      </w:pPr>
      <w:r>
        <w:rPr>
          <w:rFonts w:ascii="Times New Roman" w:hAnsi="Times New Roman"/>
          <w:sz w:val="28"/>
        </w:rPr>
        <w:t xml:space="preserve">Заявка на участие в конкурентной закупке – заявка на участие в закупке, проводимой одним из способов, указанных в пункте 7.3 Положения. </w:t>
      </w:r>
    </w:p>
    <w:p w:rsidR="00C71FC3" w:rsidRDefault="00C71FC3" w:rsidP="00C71FC3">
      <w:pPr>
        <w:widowControl w:val="0"/>
        <w:spacing w:after="0" w:line="240" w:lineRule="auto"/>
        <w:ind w:firstLine="708"/>
        <w:jc w:val="both"/>
        <w:rPr>
          <w:rFonts w:ascii="Times New Roman" w:hAnsi="Times New Roman"/>
          <w:sz w:val="28"/>
        </w:rPr>
      </w:pPr>
      <w:r>
        <w:rPr>
          <w:rFonts w:ascii="Times New Roman" w:hAnsi="Times New Roman"/>
          <w:sz w:val="28"/>
          <w:szCs w:val="28"/>
        </w:rPr>
        <w:t xml:space="preserve">Заявка на участие в неконкурентной закупке – </w:t>
      </w:r>
      <w:r>
        <w:rPr>
          <w:rFonts w:ascii="Times New Roman" w:hAnsi="Times New Roman"/>
          <w:sz w:val="28"/>
        </w:rPr>
        <w:t xml:space="preserve">заявка на участие в закупке, проводимой одним из способов, указанных в пункте 7.4 Положения. </w:t>
      </w:r>
    </w:p>
    <w:p w:rsidR="00C71FC3" w:rsidRDefault="00C71FC3" w:rsidP="00C71FC3">
      <w:pPr>
        <w:widowControl w:val="0"/>
        <w:spacing w:after="0" w:line="240" w:lineRule="auto"/>
        <w:ind w:firstLine="708"/>
        <w:jc w:val="both"/>
        <w:rPr>
          <w:rFonts w:ascii="Times New Roman" w:hAnsi="Times New Roman"/>
          <w:sz w:val="28"/>
          <w:szCs w:val="28"/>
        </w:rPr>
      </w:pPr>
      <w:r>
        <w:rPr>
          <w:rFonts w:ascii="Times New Roman" w:hAnsi="Times New Roman"/>
          <w:sz w:val="28"/>
        </w:rPr>
        <w:t xml:space="preserve">Заявка на участие в закупке у единственного поставщика (подрядчика, исполнителя) – заявка или любой иной документ (комплект документов), направляемый участником закупки заказчику для участия в закупке в порядке, установленном </w:t>
      </w:r>
      <w:r>
        <w:rPr>
          <w:rFonts w:ascii="Times New Roman" w:hAnsi="Times New Roman"/>
          <w:sz w:val="28"/>
          <w:szCs w:val="28"/>
        </w:rPr>
        <w:t xml:space="preserve">заказчиком, в том числе в положении о закупке, извещении об осуществлении закупки у единственного поставщика </w:t>
      </w:r>
      <w:r>
        <w:rPr>
          <w:rFonts w:ascii="Times New Roman" w:hAnsi="Times New Roman"/>
          <w:sz w:val="28"/>
        </w:rPr>
        <w:t xml:space="preserve">(подрядчика, исполнителя) </w:t>
      </w:r>
      <w:r>
        <w:rPr>
          <w:rFonts w:ascii="Times New Roman" w:hAnsi="Times New Roman"/>
          <w:sz w:val="28"/>
          <w:szCs w:val="28"/>
        </w:rPr>
        <w:t xml:space="preserve">или в любой иной форме. </w:t>
      </w:r>
    </w:p>
    <w:p w:rsidR="00111F48" w:rsidRDefault="00111F48" w:rsidP="00111F48">
      <w:pPr>
        <w:pStyle w:val="af7"/>
        <w:widowControl w:val="0"/>
        <w:tabs>
          <w:tab w:val="left" w:pos="1701"/>
        </w:tabs>
        <w:spacing w:after="0" w:line="240" w:lineRule="auto"/>
        <w:ind w:left="0" w:right="-1" w:firstLine="709"/>
        <w:jc w:val="both"/>
        <w:rPr>
          <w:rFonts w:ascii="Times New Roman" w:hAnsi="Times New Roman"/>
          <w:sz w:val="28"/>
        </w:rPr>
      </w:pPr>
    </w:p>
    <w:p w:rsidR="00111F48" w:rsidRPr="0005366F" w:rsidRDefault="00111F48" w:rsidP="00111F48">
      <w:pPr>
        <w:pStyle w:val="2"/>
        <w:widowControl w:val="0"/>
        <w:spacing w:before="0"/>
        <w:jc w:val="center"/>
        <w:rPr>
          <w:rFonts w:ascii="Times New Roman" w:hAnsi="Times New Roman"/>
          <w:b w:val="0"/>
          <w:color w:val="000000"/>
          <w:sz w:val="28"/>
        </w:rPr>
      </w:pPr>
      <w:bookmarkStart w:id="4" w:name="__RefHeading___3"/>
      <w:bookmarkStart w:id="5" w:name="_Toc135750720"/>
      <w:bookmarkEnd w:id="4"/>
      <w:r w:rsidRPr="0005366F">
        <w:rPr>
          <w:rFonts w:ascii="Times New Roman" w:hAnsi="Times New Roman"/>
          <w:b w:val="0"/>
          <w:color w:val="000000"/>
          <w:sz w:val="28"/>
        </w:rPr>
        <w:t>2. Предмет регулирования</w:t>
      </w:r>
      <w:bookmarkEnd w:id="5"/>
    </w:p>
    <w:p w:rsidR="00111F48" w:rsidRDefault="00111F48" w:rsidP="00111F48">
      <w:pPr>
        <w:widowControl w:val="0"/>
        <w:spacing w:after="0" w:line="240" w:lineRule="auto"/>
        <w:ind w:firstLine="708"/>
        <w:jc w:val="both"/>
        <w:rPr>
          <w:rFonts w:ascii="Times New Roman" w:hAnsi="Times New Roman"/>
          <w:b/>
          <w:sz w:val="28"/>
        </w:rPr>
      </w:pPr>
    </w:p>
    <w:p w:rsidR="0005366F" w:rsidRDefault="0005366F" w:rsidP="0005366F">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rsidR="0005366F" w:rsidRDefault="0005366F" w:rsidP="0005366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w:t>
      </w:r>
      <w:r>
        <w:rPr>
          <w:rFonts w:ascii="Times New Roman" w:hAnsi="Times New Roman"/>
          <w:sz w:val="28"/>
          <w:szCs w:val="28"/>
        </w:rPr>
        <w:lastRenderedPageBreak/>
        <w:t>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w:t>
      </w:r>
      <w:r>
        <w:rPr>
          <w:rFonts w:ascii="Times New Roman" w:hAnsi="Times New Roman"/>
          <w:sz w:val="28"/>
          <w:szCs w:val="28"/>
          <w:lang w:val="en-US"/>
        </w:rPr>
        <w:t> </w:t>
      </w:r>
      <w:r>
        <w:rPr>
          <w:rFonts w:ascii="Times New Roman" w:hAnsi="Times New Roman"/>
          <w:sz w:val="28"/>
          <w:szCs w:val="28"/>
        </w:rPr>
        <w:t>также иные связанные с обеспечением закупки положения.</w:t>
      </w:r>
    </w:p>
    <w:p w:rsidR="0005366F" w:rsidRDefault="0005366F" w:rsidP="0005366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 Положение не распространяется на отношения, указанные в части 4 статьи 1 Закона № 223</w:t>
      </w:r>
      <w:r>
        <w:rPr>
          <w:rFonts w:ascii="Times New Roman" w:hAnsi="Times New Roman"/>
          <w:sz w:val="28"/>
          <w:szCs w:val="28"/>
        </w:rPr>
        <w:noBreakHyphen/>
        <w:t xml:space="preserve">ФЗ. </w:t>
      </w:r>
    </w:p>
    <w:p w:rsidR="0005366F" w:rsidRDefault="0005366F" w:rsidP="0005366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05366F" w:rsidRDefault="0005366F" w:rsidP="0005366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2.4. В случае если локальные акты заказчика, регламентирующие вопросы закупочной деятельности, противоречат Положению, подлежит применению Положение.</w:t>
      </w:r>
    </w:p>
    <w:p w:rsidR="0005366F" w:rsidRDefault="0005366F" w:rsidP="0005366F">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2.5. Закупки, извещения об осуществлении которых были размещены в единой информационной системе в сфере закупок (далее – ЕИС) до даты размещения Положения, внесенных в него изменений, завершаются по правилам, которые действовали на дату размещения такого извещения.</w:t>
      </w:r>
    </w:p>
    <w:p w:rsidR="00111F48" w:rsidRDefault="00111F48" w:rsidP="00111F48">
      <w:pPr>
        <w:widowControl w:val="0"/>
        <w:spacing w:after="0" w:line="240" w:lineRule="auto"/>
        <w:ind w:firstLine="708"/>
        <w:jc w:val="both"/>
        <w:rPr>
          <w:rFonts w:ascii="Times New Roman" w:hAnsi="Times New Roman"/>
          <w:sz w:val="28"/>
        </w:rPr>
      </w:pPr>
    </w:p>
    <w:p w:rsidR="00111F48" w:rsidRPr="000032BB" w:rsidRDefault="00111F48" w:rsidP="00111F48">
      <w:pPr>
        <w:pStyle w:val="2"/>
        <w:widowControl w:val="0"/>
        <w:spacing w:before="0"/>
        <w:jc w:val="center"/>
        <w:rPr>
          <w:rFonts w:ascii="Times New Roman" w:hAnsi="Times New Roman"/>
          <w:b w:val="0"/>
          <w:color w:val="000000"/>
          <w:sz w:val="28"/>
        </w:rPr>
      </w:pPr>
      <w:bookmarkStart w:id="6" w:name="__RefHeading___4"/>
      <w:bookmarkStart w:id="7" w:name="_Toc135750721"/>
      <w:bookmarkEnd w:id="6"/>
      <w:r w:rsidRPr="000032BB">
        <w:rPr>
          <w:rFonts w:ascii="Times New Roman" w:hAnsi="Times New Roman"/>
          <w:b w:val="0"/>
          <w:color w:val="000000"/>
          <w:sz w:val="28"/>
        </w:rPr>
        <w:t>3. Цели регулирования и принципы осуществления закупок</w:t>
      </w:r>
      <w:bookmarkEnd w:id="7"/>
    </w:p>
    <w:p w:rsidR="00111F48" w:rsidRDefault="00111F48" w:rsidP="00111F48">
      <w:pPr>
        <w:widowControl w:val="0"/>
        <w:spacing w:after="0" w:line="240" w:lineRule="auto"/>
        <w:ind w:firstLine="708"/>
        <w:jc w:val="both"/>
        <w:rPr>
          <w:rFonts w:ascii="Times New Roman" w:hAnsi="Times New Roman"/>
          <w:sz w:val="28"/>
        </w:rPr>
      </w:pP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2) равноправие, справедливость, отсутствие дискриминации и необоснованных ограничений конкуренции по отношению к участникам </w:t>
      </w:r>
      <w:r>
        <w:rPr>
          <w:rFonts w:ascii="Times New Roman" w:hAnsi="Times New Roman"/>
          <w:sz w:val="28"/>
        </w:rPr>
        <w:lastRenderedPageBreak/>
        <w:t>закупки;</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4) отсутствие ограничения допуска к участию в закупке путем установления неизмеряемых требований к участникам закупки.</w:t>
      </w:r>
    </w:p>
    <w:p w:rsidR="00111F48" w:rsidRDefault="00111F48" w:rsidP="00111F48">
      <w:pPr>
        <w:widowControl w:val="0"/>
        <w:spacing w:after="0" w:line="240" w:lineRule="auto"/>
        <w:ind w:firstLine="708"/>
        <w:jc w:val="both"/>
        <w:rPr>
          <w:rFonts w:ascii="Times New Roman" w:hAnsi="Times New Roman"/>
          <w:sz w:val="28"/>
        </w:rPr>
      </w:pPr>
    </w:p>
    <w:p w:rsidR="00111F48" w:rsidRPr="00C83CCB" w:rsidRDefault="00111F48" w:rsidP="00111F48">
      <w:pPr>
        <w:pStyle w:val="2"/>
        <w:widowControl w:val="0"/>
        <w:spacing w:before="0"/>
        <w:jc w:val="center"/>
        <w:rPr>
          <w:rFonts w:ascii="Times New Roman" w:hAnsi="Times New Roman"/>
          <w:b w:val="0"/>
          <w:color w:val="000000"/>
          <w:sz w:val="28"/>
        </w:rPr>
      </w:pPr>
      <w:bookmarkStart w:id="8" w:name="__RefHeading___5"/>
      <w:bookmarkStart w:id="9" w:name="_Toc135750722"/>
      <w:bookmarkEnd w:id="8"/>
      <w:r w:rsidRPr="00C83CCB">
        <w:rPr>
          <w:rFonts w:ascii="Times New Roman" w:hAnsi="Times New Roman"/>
          <w:b w:val="0"/>
          <w:color w:val="000000"/>
          <w:sz w:val="28"/>
        </w:rPr>
        <w:t>4. Правовые основы осуществления закупок заказчиком</w:t>
      </w:r>
      <w:bookmarkEnd w:id="9"/>
    </w:p>
    <w:p w:rsidR="00111F48" w:rsidRDefault="00111F48" w:rsidP="00111F48">
      <w:pPr>
        <w:widowControl w:val="0"/>
        <w:spacing w:after="0" w:line="240" w:lineRule="auto"/>
        <w:ind w:firstLine="708"/>
        <w:jc w:val="both"/>
        <w:rPr>
          <w:rFonts w:ascii="Times New Roman" w:hAnsi="Times New Roman"/>
          <w:sz w:val="28"/>
        </w:rPr>
      </w:pP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4.1. При закупке товаров, работ, услуг заказчик руководствуется Конституцией Российской Федерации, Гражданским кодексом Российской Федерации, Законом № 223-ФЗ,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111F48" w:rsidRDefault="00111F48" w:rsidP="00111F48">
      <w:pPr>
        <w:widowControl w:val="0"/>
        <w:spacing w:after="0" w:line="240" w:lineRule="auto"/>
        <w:ind w:firstLine="708"/>
        <w:jc w:val="both"/>
        <w:rPr>
          <w:rFonts w:ascii="Times New Roman" w:hAnsi="Times New Roman"/>
          <w:sz w:val="28"/>
        </w:rPr>
      </w:pPr>
    </w:p>
    <w:p w:rsidR="00111F48" w:rsidRPr="00651413" w:rsidRDefault="00111F48" w:rsidP="00111F48">
      <w:pPr>
        <w:pStyle w:val="2"/>
        <w:widowControl w:val="0"/>
        <w:spacing w:before="0"/>
        <w:jc w:val="center"/>
        <w:rPr>
          <w:rFonts w:ascii="Times New Roman" w:hAnsi="Times New Roman"/>
          <w:b w:val="0"/>
          <w:color w:val="000000"/>
          <w:sz w:val="28"/>
        </w:rPr>
      </w:pPr>
      <w:bookmarkStart w:id="10" w:name="__RefHeading___6"/>
      <w:bookmarkStart w:id="11" w:name="_Toc135750723"/>
      <w:bookmarkEnd w:id="10"/>
      <w:r w:rsidRPr="00651413">
        <w:rPr>
          <w:rFonts w:ascii="Times New Roman" w:hAnsi="Times New Roman"/>
          <w:b w:val="0"/>
          <w:color w:val="000000"/>
          <w:sz w:val="28"/>
        </w:rPr>
        <w:t>5. Информационное обеспечение закупок</w:t>
      </w:r>
      <w:bookmarkEnd w:id="11"/>
    </w:p>
    <w:p w:rsidR="00111F48" w:rsidRDefault="00111F48" w:rsidP="00111F48">
      <w:pPr>
        <w:widowControl w:val="0"/>
        <w:spacing w:after="0" w:line="240" w:lineRule="auto"/>
        <w:ind w:firstLine="708"/>
        <w:jc w:val="both"/>
        <w:rPr>
          <w:rFonts w:ascii="Times New Roman" w:hAnsi="Times New Roman"/>
          <w:sz w:val="28"/>
        </w:rPr>
      </w:pP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223-ФЗ;</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C83CCB" w:rsidRDefault="00C83CCB" w:rsidP="00111F48">
      <w:pPr>
        <w:widowControl w:val="0"/>
        <w:spacing w:after="0" w:line="240" w:lineRule="auto"/>
        <w:ind w:firstLine="708"/>
        <w:jc w:val="both"/>
        <w:rPr>
          <w:rFonts w:ascii="Times New Roman" w:hAnsi="Times New Roman"/>
          <w:sz w:val="28"/>
        </w:rPr>
      </w:pPr>
    </w:p>
    <w:p w:rsidR="00C83CCB" w:rsidRDefault="00C83CCB" w:rsidP="00111F48">
      <w:pPr>
        <w:widowControl w:val="0"/>
        <w:spacing w:after="0" w:line="240" w:lineRule="auto"/>
        <w:ind w:firstLine="708"/>
        <w:jc w:val="both"/>
        <w:rPr>
          <w:rFonts w:ascii="Times New Roman" w:hAnsi="Times New Roman"/>
          <w:sz w:val="28"/>
        </w:rPr>
      </w:pP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4) разъяснения положений закупочной документации (за исключением срочного ценового запроса в электронной форме);</w:t>
      </w:r>
    </w:p>
    <w:p w:rsidR="00C83CCB" w:rsidRDefault="00111F48" w:rsidP="00C83CCB">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C83CCB" w:rsidRDefault="00111F48" w:rsidP="00C83CCB">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2" w:name="_Ref3450467"/>
      <w:r>
        <w:rPr>
          <w:rStyle w:val="a8"/>
          <w:rFonts w:ascii="Times New Roman" w:hAnsi="Times New Roman"/>
          <w:sz w:val="28"/>
        </w:rPr>
        <w:footnoteReference w:id="1"/>
      </w:r>
      <w:bookmarkEnd w:id="12"/>
      <w:r>
        <w:rPr>
          <w:rFonts w:ascii="Times New Roman" w:hAnsi="Times New Roman"/>
          <w:sz w:val="28"/>
        </w:rPr>
        <w:t xml:space="preserve"> </w:t>
      </w:r>
      <w:r w:rsidR="00C83CCB">
        <w:rPr>
          <w:rFonts w:ascii="Times New Roman" w:hAnsi="Times New Roman"/>
          <w:sz w:val="28"/>
        </w:rPr>
        <w:t xml:space="preserve">В случае осуществления закупки у единственного поставщика (подрядчика, исполнителя) документы и сведения, предусмотренные пунктом 5.3 Положения, в ЕИС не публикуются. </w:t>
      </w:r>
    </w:p>
    <w:p w:rsidR="00C83CCB" w:rsidRDefault="00111F48" w:rsidP="00C83CCB">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w:t>
      </w:r>
      <w:r w:rsidR="00C83CCB">
        <w:rPr>
          <w:rFonts w:ascii="Times New Roman" w:hAnsi="Times New Roman"/>
          <w:sz w:val="28"/>
        </w:rPr>
        <w:t>В случае осуществления закупок у единственного поставщика (подрядчика, исполнителя), предусмотренных подпунктами ______ пункта 63.1 Положения, заказчик размещает в ЕИС документы и сведения, предусмотренные подпунктами ________ пункта 5.3 Положения, которые должны соответствовать требованиям Закона № 223-ФЗ и Положения.</w:t>
      </w:r>
    </w:p>
    <w:p w:rsidR="00C83CCB" w:rsidRDefault="00111F48" w:rsidP="00C83CCB">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w:t>
      </w:r>
      <w:r w:rsidR="00C83CCB">
        <w:rPr>
          <w:rFonts w:ascii="Times New Roman" w:hAnsi="Times New Roman"/>
          <w:sz w:val="28"/>
        </w:rPr>
        <w:t xml:space="preserve">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 утвержденного </w:t>
      </w:r>
      <w:r w:rsidR="00C83CCB">
        <w:rPr>
          <w:rFonts w:ascii="Times New Roman" w:hAnsi="Times New Roman"/>
          <w:sz w:val="28"/>
          <w:szCs w:val="28"/>
        </w:rPr>
        <w:t>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C83CCB">
        <w:rPr>
          <w:rFonts w:ascii="Times New Roman" w:hAnsi="Times New Roman"/>
          <w:sz w:val="28"/>
        </w:rPr>
        <w:t>, заказчик размещает в ЕИС документы и сведения, предусмотренные подпунктами 1, 2, 3 пункта 5.3, которые должны соответствовать требованиям Закона № 223-ФЗ и Положения.</w:t>
      </w:r>
    </w:p>
    <w:p w:rsidR="00526660" w:rsidRDefault="00111F48" w:rsidP="00526660">
      <w:pPr>
        <w:widowControl w:val="0"/>
        <w:spacing w:after="0" w:line="240" w:lineRule="auto"/>
        <w:ind w:firstLine="708"/>
        <w:jc w:val="both"/>
        <w:rPr>
          <w:rFonts w:ascii="Times New Roman" w:hAnsi="Times New Roman"/>
          <w:sz w:val="28"/>
          <w:szCs w:val="28"/>
        </w:rPr>
      </w:pPr>
      <w:r>
        <w:rPr>
          <w:rFonts w:ascii="Times New Roman" w:hAnsi="Times New Roman"/>
          <w:sz w:val="28"/>
        </w:rPr>
        <w:t xml:space="preserve">5.5. </w:t>
      </w:r>
      <w:r w:rsidR="00526660">
        <w:rPr>
          <w:rFonts w:ascii="Times New Roman" w:hAnsi="Times New Roman"/>
          <w:sz w:val="28"/>
          <w:szCs w:val="28"/>
        </w:rPr>
        <w:t>Заказчик дополнительно вправе размещать указанные в настоящем разделе сведения на сайте заказчика в информационно-телекоммуникационной сети «Интернет».</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w:t>
      </w:r>
      <w:r>
        <w:rPr>
          <w:rFonts w:ascii="Times New Roman" w:hAnsi="Times New Roman"/>
          <w:sz w:val="28"/>
        </w:rPr>
        <w:lastRenderedPageBreak/>
        <w:t xml:space="preserve">заказчика с последующим размещением ее в ЕИС в течение одного рабочего дня со дня устранения технических или </w:t>
      </w:r>
      <w:r w:rsidRPr="00A47D3C">
        <w:rPr>
          <w:rFonts w:ascii="Times New Roman" w:hAnsi="Times New Roman"/>
          <w:sz w:val="28"/>
        </w:rPr>
        <w:t xml:space="preserve">иных неполадок, блокирующих доступ к ЕИС, и считается размещенной в установленном порядке. </w:t>
      </w:r>
    </w:p>
    <w:p w:rsidR="00111F48" w:rsidRPr="00A47D3C" w:rsidRDefault="00111F48" w:rsidP="00111F48">
      <w:pPr>
        <w:widowControl w:val="0"/>
        <w:spacing w:after="0" w:line="240" w:lineRule="auto"/>
        <w:ind w:firstLine="708"/>
        <w:jc w:val="both"/>
        <w:rPr>
          <w:rFonts w:ascii="Times New Roman" w:hAnsi="Times New Roman"/>
          <w:sz w:val="28"/>
        </w:rPr>
      </w:pPr>
      <w:r w:rsidRPr="00A47D3C">
        <w:rPr>
          <w:rFonts w:ascii="Times New Roman" w:hAnsi="Times New Roman"/>
          <w:sz w:val="28"/>
        </w:rPr>
        <w:t>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w:t>
      </w:r>
      <w:r>
        <w:rPr>
          <w:rFonts w:ascii="Times New Roman" w:hAnsi="Times New Roman"/>
          <w:sz w:val="28"/>
        </w:rPr>
        <w:t>ах</w:t>
      </w:r>
      <w:r w:rsidRPr="00A47D3C">
        <w:rPr>
          <w:rFonts w:ascii="Times New Roman" w:hAnsi="Times New Roman"/>
          <w:sz w:val="28"/>
        </w:rPr>
        <w:t xml:space="preserve">, по которым принято решение Правительства Российской Федерации в соответствии с частью 16 статьи 4 Закона № 223-ФЗ, </w:t>
      </w:r>
      <w:r w:rsidRPr="00A47D3C">
        <w:rPr>
          <w:rFonts w:ascii="Times New Roman" w:hAnsi="Times New Roman"/>
          <w:sz w:val="28"/>
        </w:rPr>
        <w:br/>
        <w:t xml:space="preserve">в иных случаях, предусмотренных Законом № </w:t>
      </w:r>
      <w:r w:rsidR="00526660">
        <w:rPr>
          <w:rFonts w:ascii="Times New Roman" w:hAnsi="Times New Roman"/>
          <w:sz w:val="28"/>
        </w:rPr>
        <w:t>223-ФЗ, подзаконными актами.</w:t>
      </w:r>
    </w:p>
    <w:p w:rsidR="00111F48" w:rsidRDefault="00111F48" w:rsidP="00111F48">
      <w:pPr>
        <w:widowControl w:val="0"/>
        <w:spacing w:after="0" w:line="240" w:lineRule="auto"/>
        <w:ind w:firstLine="708"/>
        <w:jc w:val="both"/>
        <w:rPr>
          <w:rFonts w:ascii="Times New Roman" w:hAnsi="Times New Roman"/>
          <w:sz w:val="28"/>
        </w:rPr>
      </w:pPr>
      <w:r w:rsidRPr="00A47D3C">
        <w:rPr>
          <w:rFonts w:ascii="Times New Roman" w:hAnsi="Times New Roman"/>
          <w:sz w:val="28"/>
        </w:rPr>
        <w:t>5.8. Заказчик вправе не размещать в ЕИС следующие сведения</w:t>
      </w:r>
      <w:r>
        <w:rPr>
          <w:rFonts w:ascii="Times New Roman" w:hAnsi="Times New Roman"/>
          <w:sz w:val="28"/>
        </w:rPr>
        <w:t>:</w:t>
      </w:r>
    </w:p>
    <w:p w:rsidR="00111F48" w:rsidRDefault="00111F48" w:rsidP="00111F48">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111F48" w:rsidRDefault="00111F48" w:rsidP="00111F48">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111F48" w:rsidRDefault="00111F48" w:rsidP="00111F48">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связанной с заключением и исполнением договора купли</w:t>
      </w:r>
      <w:r>
        <w:rPr>
          <w:rFonts w:ascii="Times New Roman" w:hAnsi="Times New Roman"/>
          <w:spacing w:val="-2"/>
          <w:sz w:val="28"/>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C83CCB" w:rsidRDefault="00C83CCB" w:rsidP="00C83CCB">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Информация об указанных в данном пункте закупках подлежит включению в ежемесячный отчет, предусмотренный пунктом 29.1 раздела 29 Положения. </w:t>
      </w:r>
    </w:p>
    <w:p w:rsidR="00111F48" w:rsidRPr="006A7295" w:rsidRDefault="00111F48" w:rsidP="00111F48">
      <w:pPr>
        <w:pStyle w:val="2"/>
        <w:widowControl w:val="0"/>
        <w:spacing w:before="0"/>
        <w:jc w:val="center"/>
        <w:rPr>
          <w:rFonts w:ascii="Times New Roman" w:hAnsi="Times New Roman"/>
          <w:b w:val="0"/>
          <w:color w:val="000000"/>
          <w:spacing w:val="-2"/>
          <w:sz w:val="28"/>
        </w:rPr>
      </w:pPr>
      <w:bookmarkStart w:id="13" w:name="__RefHeading___7"/>
      <w:bookmarkStart w:id="14" w:name="_Toc135750724"/>
      <w:bookmarkEnd w:id="13"/>
      <w:r w:rsidRPr="006A7295">
        <w:rPr>
          <w:rFonts w:ascii="Times New Roman" w:hAnsi="Times New Roman"/>
          <w:b w:val="0"/>
          <w:color w:val="000000"/>
          <w:spacing w:val="-2"/>
          <w:sz w:val="28"/>
        </w:rPr>
        <w:t>6. Планирование закупок</w:t>
      </w:r>
      <w:bookmarkEnd w:id="14"/>
    </w:p>
    <w:p w:rsidR="00111F48" w:rsidRPr="006A7295" w:rsidRDefault="00111F48" w:rsidP="00111F48">
      <w:pPr>
        <w:widowControl w:val="0"/>
        <w:spacing w:after="0" w:line="240" w:lineRule="auto"/>
        <w:ind w:firstLine="708"/>
        <w:jc w:val="both"/>
        <w:rPr>
          <w:rFonts w:ascii="Times New Roman" w:hAnsi="Times New Roman"/>
          <w:spacing w:val="-2"/>
          <w:sz w:val="28"/>
        </w:rPr>
      </w:pPr>
    </w:p>
    <w:p w:rsidR="006A7295" w:rsidRDefault="006A7295" w:rsidP="006A7295">
      <w:pPr>
        <w:widowControl w:val="0"/>
        <w:tabs>
          <w:tab w:val="left" w:pos="1276"/>
        </w:tabs>
        <w:spacing w:after="0" w:line="240" w:lineRule="auto"/>
        <w:ind w:firstLine="708"/>
        <w:jc w:val="both"/>
        <w:rPr>
          <w:rFonts w:ascii="Times New Roman" w:hAnsi="Times New Roman"/>
          <w:sz w:val="28"/>
          <w:szCs w:val="28"/>
        </w:rPr>
      </w:pPr>
      <w:r>
        <w:rPr>
          <w:rFonts w:ascii="Times New Roman" w:hAnsi="Times New Roman"/>
          <w:spacing w:val="-2"/>
          <w:sz w:val="28"/>
          <w:szCs w:val="28"/>
        </w:rPr>
        <w:t xml:space="preserve">6.1. </w:t>
      </w:r>
      <w:r>
        <w:rPr>
          <w:rFonts w:ascii="Times New Roman" w:hAnsi="Times New Roman"/>
          <w:sz w:val="28"/>
          <w:szCs w:val="28"/>
        </w:rPr>
        <w:t>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6A7295" w:rsidRDefault="006A7295" w:rsidP="006A7295">
      <w:pPr>
        <w:pStyle w:val="aff2"/>
        <w:spacing w:before="0" w:after="0" w:line="288" w:lineRule="atLeast"/>
        <w:ind w:firstLine="708"/>
        <w:jc w:val="both"/>
        <w:rPr>
          <w:color w:val="000000"/>
          <w:sz w:val="28"/>
          <w:szCs w:val="28"/>
        </w:rPr>
      </w:pPr>
      <w:r>
        <w:rPr>
          <w:color w:val="000000"/>
          <w:sz w:val="28"/>
          <w:szCs w:val="28"/>
        </w:rPr>
        <w:t>План закупки заказчиков, определенных Правительством Российской Федерации в соответствии с пунктом 2 части 8.2 статьи 3 Закона № 223-ФЗ,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sidR="006A7295" w:rsidRDefault="006A7295" w:rsidP="006A7295">
      <w:pPr>
        <w:widowControl w:val="0"/>
        <w:tabs>
          <w:tab w:val="left" w:pos="1276"/>
        </w:tabs>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6.2. Формирование плана закупки в ЕИС осуществляется заказчиком по форме, в порядке и сроки, определенные Правительством Российской Федерации, а также Положением. Сроки и порядок подготовки плана закупки определяются заказчиком самостоятельно с учетом требований, установленных </w:t>
      </w:r>
      <w:r>
        <w:rPr>
          <w:rFonts w:ascii="Times New Roman" w:hAnsi="Times New Roman"/>
          <w:spacing w:val="-2"/>
          <w:sz w:val="28"/>
          <w:szCs w:val="28"/>
        </w:rPr>
        <w:lastRenderedPageBreak/>
        <w:t>Правительством Российской Федерации.</w:t>
      </w:r>
    </w:p>
    <w:p w:rsidR="006A7295" w:rsidRDefault="006A7295" w:rsidP="006A7295">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6A7295" w:rsidRDefault="006A7295" w:rsidP="006A7295">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szCs w:val="28"/>
        </w:rPr>
        <w:t>локальными актами заказчика,</w:t>
      </w:r>
      <w:r>
        <w:rPr>
          <w:rFonts w:ascii="Times New Roman" w:hAnsi="Times New Roman"/>
          <w:spacing w:val="-2"/>
          <w:sz w:val="28"/>
          <w:szCs w:val="28"/>
        </w:rPr>
        <w:t xml:space="preserve"> в том числе в случаях:</w:t>
      </w:r>
    </w:p>
    <w:p w:rsidR="006A7295" w:rsidRDefault="006A7295" w:rsidP="006A7295">
      <w:pPr>
        <w:widowControl w:val="0"/>
        <w:numPr>
          <w:ilvl w:val="0"/>
          <w:numId w:val="9"/>
        </w:numPr>
        <w:tabs>
          <w:tab w:val="left" w:pos="993"/>
        </w:tabs>
        <w:suppressAutoHyphens/>
        <w:spacing w:after="0" w:line="240" w:lineRule="auto"/>
        <w:ind w:left="0" w:firstLine="709"/>
        <w:jc w:val="both"/>
        <w:rPr>
          <w:rFonts w:ascii="Times New Roman" w:hAnsi="Times New Roman"/>
          <w:spacing w:val="-2"/>
          <w:sz w:val="28"/>
          <w:szCs w:val="28"/>
        </w:rPr>
      </w:pPr>
      <w:r>
        <w:rPr>
          <w:rFonts w:ascii="Times New Roman" w:hAnsi="Times New Roman"/>
          <w:spacing w:val="-2"/>
          <w:sz w:val="28"/>
          <w:szCs w:val="28"/>
        </w:rPr>
        <w:t>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6A7295" w:rsidRDefault="006A7295" w:rsidP="006A7295">
      <w:pPr>
        <w:widowControl w:val="0"/>
        <w:numPr>
          <w:ilvl w:val="0"/>
          <w:numId w:val="9"/>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6A7295" w:rsidRPr="006A7295" w:rsidRDefault="006A7295" w:rsidP="006A7295">
      <w:pPr>
        <w:widowControl w:val="0"/>
        <w:spacing w:after="0" w:line="240" w:lineRule="auto"/>
        <w:ind w:firstLine="708"/>
        <w:jc w:val="both"/>
        <w:rPr>
          <w:rFonts w:ascii="Times New Roman" w:hAnsi="Times New Roman"/>
          <w:sz w:val="28"/>
          <w:szCs w:val="28"/>
        </w:rPr>
      </w:pPr>
      <w:r w:rsidRPr="006A7295">
        <w:rPr>
          <w:rFonts w:ascii="Times New Roman" w:hAnsi="Times New Roman"/>
          <w:sz w:val="28"/>
          <w:szCs w:val="28"/>
        </w:rPr>
        <w:t>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При осуществлении закупки у единственного поставщика (исполнителя, подрядчика) изменения в план закупки вносятся с учетом соблюдения положений пункта 63.2 раздела 63 Положения.</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6.8. 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6A7295" w:rsidRDefault="006A7295" w:rsidP="00111F48">
      <w:pPr>
        <w:widowControl w:val="0"/>
        <w:spacing w:after="0" w:line="240" w:lineRule="auto"/>
        <w:ind w:firstLine="708"/>
        <w:jc w:val="both"/>
        <w:rPr>
          <w:rFonts w:ascii="Times New Roman" w:hAnsi="Times New Roman"/>
          <w:sz w:val="28"/>
        </w:rPr>
      </w:pPr>
    </w:p>
    <w:p w:rsidR="00111F48" w:rsidRPr="006A7295" w:rsidRDefault="00111F48" w:rsidP="00111F48">
      <w:pPr>
        <w:pStyle w:val="2"/>
        <w:widowControl w:val="0"/>
        <w:spacing w:before="0"/>
        <w:jc w:val="center"/>
        <w:rPr>
          <w:rFonts w:ascii="Times New Roman" w:hAnsi="Times New Roman"/>
          <w:b w:val="0"/>
          <w:color w:val="000000"/>
          <w:sz w:val="28"/>
        </w:rPr>
      </w:pPr>
      <w:bookmarkStart w:id="15" w:name="__RefHeading___8"/>
      <w:bookmarkStart w:id="16" w:name="_Toc135750725"/>
      <w:bookmarkEnd w:id="15"/>
      <w:r w:rsidRPr="006A7295">
        <w:rPr>
          <w:rFonts w:ascii="Times New Roman" w:hAnsi="Times New Roman"/>
          <w:b w:val="0"/>
          <w:color w:val="000000"/>
          <w:sz w:val="28"/>
        </w:rPr>
        <w:t>7. Способы осуществления закупок</w:t>
      </w:r>
      <w:bookmarkEnd w:id="16"/>
    </w:p>
    <w:p w:rsidR="00111F48" w:rsidRDefault="00111F48" w:rsidP="00111F48">
      <w:pPr>
        <w:widowControl w:val="0"/>
        <w:spacing w:after="0" w:line="240" w:lineRule="auto"/>
        <w:ind w:firstLine="708"/>
        <w:jc w:val="both"/>
        <w:rPr>
          <w:rFonts w:ascii="Times New Roman" w:hAnsi="Times New Roman"/>
          <w:sz w:val="28"/>
        </w:rPr>
      </w:pP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Положением.</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7.3. Конкурентные закупки осуществляются следующими способами:</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открытый конкурс;</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конкурс в электронной форме;</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закрытый конкурс;</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открытый аукцион;</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аукцион в электронной форме;</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закрытый аукцион;</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запрос котировок в электронной форме;</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закрытый запрос котировок;</w:t>
      </w:r>
    </w:p>
    <w:p w:rsidR="006A7295" w:rsidRDefault="006A7295" w:rsidP="006A7295">
      <w:pPr>
        <w:widowControl w:val="0"/>
        <w:numPr>
          <w:ilvl w:val="0"/>
          <w:numId w:val="1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запрос цен в электронной форме;</w:t>
      </w:r>
    </w:p>
    <w:p w:rsidR="006A7295" w:rsidRDefault="006A7295" w:rsidP="006A7295">
      <w:pPr>
        <w:widowControl w:val="0"/>
        <w:numPr>
          <w:ilvl w:val="0"/>
          <w:numId w:val="10"/>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запрос предложений в электронной форме;</w:t>
      </w:r>
    </w:p>
    <w:p w:rsidR="006A7295" w:rsidRDefault="006A7295" w:rsidP="006A7295">
      <w:pPr>
        <w:widowControl w:val="0"/>
        <w:numPr>
          <w:ilvl w:val="0"/>
          <w:numId w:val="10"/>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закрытый запрос предложений.</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7.4. Неконкурентной закупкой является закупка, не соответствующая требованиям пункта 7.2 раздела 7 Положения. Неконкурентные закупки осуществляются следующими способами:</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запрос оферт в электронной форме;</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срочный ценовой запрос в электронной форме;</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закупка у единственного поставщика (подрядчика, исполнителя).</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7.6. Заказчик обязан проводить закупки в электронной форме в случаях, определенных Правительством Российской Федерации.</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7.9. Способ закупки в каждом конкретном случае определяет уполномоченное лицо заказчика, если иное не установлено локальными актами заказчика, в соответствии с Положением. </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разделом 17 Положения.</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7.11. Условия и порядок применения конкурентных закупок изложены в разделах 30 – 61 Положения.</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Условия и порядок применения неконкурентных закупок изложены в</w:t>
      </w:r>
      <w:r>
        <w:rPr>
          <w:rFonts w:ascii="Times New Roman" w:hAnsi="Times New Roman"/>
          <w:sz w:val="28"/>
          <w:szCs w:val="28"/>
          <w:lang w:val="en-US"/>
        </w:rPr>
        <w:t> </w:t>
      </w:r>
      <w:r>
        <w:rPr>
          <w:rFonts w:ascii="Times New Roman" w:hAnsi="Times New Roman"/>
          <w:sz w:val="28"/>
          <w:szCs w:val="28"/>
        </w:rPr>
        <w:t>разделе 62 – 64 Положения.</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7.12. 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Положения.</w:t>
      </w:r>
    </w:p>
    <w:p w:rsidR="006A7295" w:rsidRDefault="006A7295" w:rsidP="006A729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Положения.</w:t>
      </w:r>
    </w:p>
    <w:p w:rsidR="00111F48" w:rsidRDefault="00111F48" w:rsidP="00111F48">
      <w:pPr>
        <w:widowControl w:val="0"/>
        <w:spacing w:after="0" w:line="240" w:lineRule="auto"/>
        <w:ind w:firstLine="708"/>
        <w:jc w:val="both"/>
        <w:rPr>
          <w:rFonts w:ascii="Times New Roman" w:hAnsi="Times New Roman"/>
          <w:sz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7" w:name="__RefHeading___9"/>
      <w:bookmarkStart w:id="18" w:name="_Toc66789465"/>
      <w:bookmarkStart w:id="19" w:name="_Toc181030608"/>
      <w:bookmarkStart w:id="20" w:name="_Toc23517703"/>
      <w:bookmarkEnd w:id="17"/>
      <w:r>
        <w:rPr>
          <w:rFonts w:ascii="Times New Roman" w:hAnsi="Times New Roman"/>
          <w:b w:val="0"/>
          <w:color w:val="auto"/>
          <w:sz w:val="28"/>
          <w:szCs w:val="28"/>
        </w:rPr>
        <w:t>8. Требования к извещению об осуществлении закупки,</w:t>
      </w:r>
      <w:bookmarkStart w:id="21" w:name="_Toc66789466"/>
      <w:bookmarkEnd w:id="18"/>
      <w:r>
        <w:rPr>
          <w:rFonts w:ascii="Times New Roman" w:hAnsi="Times New Roman"/>
          <w:b w:val="0"/>
          <w:color w:val="auto"/>
          <w:sz w:val="28"/>
          <w:szCs w:val="28"/>
        </w:rPr>
        <w:t xml:space="preserve"> </w:t>
      </w:r>
      <w:r>
        <w:rPr>
          <w:rFonts w:ascii="Times New Roman" w:hAnsi="Times New Roman"/>
          <w:b w:val="0"/>
          <w:color w:val="auto"/>
          <w:sz w:val="28"/>
          <w:szCs w:val="28"/>
        </w:rPr>
        <w:br/>
        <w:t>документации о закупке</w:t>
      </w:r>
      <w:bookmarkEnd w:id="19"/>
      <w:bookmarkEnd w:id="20"/>
      <w:bookmarkEnd w:id="21"/>
    </w:p>
    <w:p w:rsidR="00651413" w:rsidRDefault="00651413" w:rsidP="00651413">
      <w:pPr>
        <w:widowControl w:val="0"/>
        <w:spacing w:after="0" w:line="240" w:lineRule="auto"/>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b/>
          <w:sz w:val="28"/>
          <w:szCs w:val="28"/>
        </w:rPr>
      </w:pPr>
      <w:r>
        <w:rPr>
          <w:rFonts w:ascii="Times New Roman" w:hAnsi="Times New Roman"/>
          <w:sz w:val="28"/>
          <w:szCs w:val="28"/>
        </w:rPr>
        <w:t>8.1. При проведении конкурентной закупки открытым способом, запросом оферт в электронной форме, срочным ценовым запросом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Pr>
          <w:rFonts w:ascii="Times New Roman" w:hAnsi="Times New Roman"/>
          <w:sz w:val="28"/>
          <w:szCs w:val="28"/>
          <w:lang w:val="en-US"/>
        </w:rPr>
        <w:t> </w:t>
      </w:r>
      <w:r>
        <w:rPr>
          <w:rFonts w:ascii="Times New Roman" w:hAnsi="Times New Roman"/>
          <w:sz w:val="28"/>
          <w:szCs w:val="28"/>
        </w:rPr>
        <w:t>ЕИС вместе с извещением об осуществлении закупки (далее – извещение, извещение о закупке).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Pr>
          <w:rFonts w:ascii="Times New Roman" w:hAnsi="Times New Roman"/>
          <w:sz w:val="28"/>
          <w:szCs w:val="28"/>
          <w:lang w:val="en-US"/>
        </w:rPr>
        <w:t> </w:t>
      </w:r>
      <w:r>
        <w:rPr>
          <w:rFonts w:ascii="Times New Roman" w:hAnsi="Times New Roman"/>
          <w:sz w:val="28"/>
          <w:szCs w:val="28"/>
        </w:rPr>
        <w:t>ЕИС одновременно. Заказчик имеет право разместить извещение и</w:t>
      </w:r>
      <w:r>
        <w:rPr>
          <w:rFonts w:ascii="Times New Roman" w:hAnsi="Times New Roman"/>
          <w:sz w:val="28"/>
          <w:szCs w:val="28"/>
          <w:lang w:val="en-US"/>
        </w:rPr>
        <w:t> </w:t>
      </w:r>
      <w:r>
        <w:rPr>
          <w:rFonts w:ascii="Times New Roman" w:hAnsi="Times New Roman"/>
          <w:sz w:val="28"/>
          <w:szCs w:val="28"/>
        </w:rPr>
        <w:t>документацию о закупке в дополнительных источниках информации.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способ осуществления закупки;</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651413" w:rsidRDefault="00651413" w:rsidP="00651413">
      <w:pPr>
        <w:pStyle w:val="af7"/>
        <w:widowControl w:val="0"/>
        <w:numPr>
          <w:ilvl w:val="0"/>
          <w:numId w:val="48"/>
        </w:numPr>
        <w:suppressAutoHyphens/>
        <w:spacing w:after="0" w:line="240" w:lineRule="auto"/>
        <w:ind w:left="0" w:firstLine="851"/>
        <w:jc w:val="both"/>
        <w:rPr>
          <w:rFonts w:ascii="Times New Roman" w:hAnsi="Times New Roman"/>
          <w:color w:val="auto"/>
          <w:sz w:val="28"/>
          <w:szCs w:val="28"/>
        </w:rPr>
      </w:pPr>
      <w:r>
        <w:rPr>
          <w:rFonts w:ascii="Times New Roman" w:hAnsi="Times New Roman"/>
          <w:color w:val="auto"/>
          <w:sz w:val="28"/>
          <w:szCs w:val="28"/>
        </w:rPr>
        <w:t>сведения о начальной (максимальной) цене договора либо формула цены и максимальное значение цены договора, либо цена единицы (далее – начальная цена единицы) (начальная сумма цен единиц) товара, работы, услуги и максимальное значение цены договора в случае осуществления закупки в соответствии с разделом 17 Положения;</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color w:val="auto"/>
          <w:sz w:val="28"/>
          <w:szCs w:val="28"/>
        </w:rPr>
      </w:pPr>
      <w:r>
        <w:rPr>
          <w:rFonts w:ascii="Times New Roman" w:hAnsi="Times New Roman"/>
          <w:sz w:val="28"/>
          <w:szCs w:val="28"/>
        </w:rPr>
        <w:t xml:space="preserve">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w:t>
      </w:r>
      <w:r>
        <w:rPr>
          <w:rFonts w:ascii="Times New Roman" w:hAnsi="Times New Roman"/>
          <w:color w:val="auto"/>
          <w:sz w:val="28"/>
          <w:szCs w:val="28"/>
        </w:rPr>
        <w:t>каждого лота);</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срок, место и порядок предоставления документации о закупке, размер, </w:t>
      </w:r>
      <w:r>
        <w:rPr>
          <w:rFonts w:ascii="Times New Roman" w:hAnsi="Times New Roman"/>
          <w:sz w:val="28"/>
          <w:szCs w:val="28"/>
        </w:rPr>
        <w:lastRenderedPageBreak/>
        <w:t>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адрес электронной площадки в сети «Интернет» (при осуществлении закупки в электронной форме);</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ограничение участия в закупке, если закупка осуществляется среди субъектов малого и среднего предпринимательства;</w:t>
      </w:r>
    </w:p>
    <w:p w:rsidR="00651413" w:rsidRDefault="00651413" w:rsidP="00651413">
      <w:pPr>
        <w:widowControl w:val="0"/>
        <w:numPr>
          <w:ilvl w:val="0"/>
          <w:numId w:val="48"/>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rsidR="00651413" w:rsidRDefault="00651413" w:rsidP="00651413">
      <w:pPr>
        <w:widowControl w:val="0"/>
        <w:numPr>
          <w:ilvl w:val="0"/>
          <w:numId w:val="48"/>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rPr>
        <w:t>иные сведения</w:t>
      </w:r>
      <w:r>
        <w:rPr>
          <w:rStyle w:val="a8"/>
          <w:rFonts w:ascii="Times New Roman" w:hAnsi="Times New Roman"/>
          <w:sz w:val="28"/>
        </w:rPr>
        <w:footnoteReference w:id="2"/>
      </w:r>
      <w:r>
        <w:rPr>
          <w:rFonts w:ascii="Times New Roman" w:hAnsi="Times New Roman"/>
          <w:sz w:val="28"/>
        </w:rPr>
        <w:t>.</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8.4. Документация о конкурентной закупке должна содержать следующие сведения:</w:t>
      </w:r>
    </w:p>
    <w:p w:rsidR="00651413" w:rsidRDefault="00651413" w:rsidP="00651413">
      <w:pPr>
        <w:widowControl w:val="0"/>
        <w:numPr>
          <w:ilvl w:val="0"/>
          <w:numId w:val="49"/>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описание предмета такой закупки в соответствии с разделом 11 Положения;</w:t>
      </w:r>
    </w:p>
    <w:p w:rsidR="00651413" w:rsidRDefault="00651413" w:rsidP="00651413">
      <w:pPr>
        <w:widowControl w:val="0"/>
        <w:numPr>
          <w:ilvl w:val="0"/>
          <w:numId w:val="49"/>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w:t>
      </w:r>
      <w:r>
        <w:rPr>
          <w:rFonts w:ascii="Times New Roman" w:hAnsi="Times New Roman"/>
          <w:sz w:val="28"/>
          <w:szCs w:val="28"/>
        </w:rPr>
        <w:lastRenderedPageBreak/>
        <w:t>связанные с определением соответствия поставляемого товара, выполняемой работы, оказываемой услуги потребностям заказчика.</w:t>
      </w:r>
    </w:p>
    <w:p w:rsidR="00651413" w:rsidRDefault="00651413" w:rsidP="00651413">
      <w:pPr>
        <w:widowControl w:val="0"/>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651413" w:rsidRDefault="00651413" w:rsidP="00651413">
      <w:pPr>
        <w:widowControl w:val="0"/>
        <w:numPr>
          <w:ilvl w:val="0"/>
          <w:numId w:val="49"/>
        </w:numPr>
        <w:tabs>
          <w:tab w:val="left" w:pos="993"/>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w:t>
      </w:r>
    </w:p>
    <w:p w:rsidR="00651413" w:rsidRDefault="00651413" w:rsidP="00651413">
      <w:pPr>
        <w:widowControl w:val="0"/>
        <w:numPr>
          <w:ilvl w:val="0"/>
          <w:numId w:val="49"/>
        </w:numPr>
        <w:tabs>
          <w:tab w:val="left" w:pos="993"/>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651413" w:rsidRDefault="00651413" w:rsidP="00651413">
      <w:pPr>
        <w:widowControl w:val="0"/>
        <w:numPr>
          <w:ilvl w:val="0"/>
          <w:numId w:val="49"/>
        </w:numPr>
        <w:tabs>
          <w:tab w:val="left" w:pos="993"/>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место, условия и сроки (периоды) поставки товара, выполнения работы, оказания услуги;</w:t>
      </w:r>
    </w:p>
    <w:p w:rsidR="00651413" w:rsidRDefault="00651413" w:rsidP="00651413">
      <w:pPr>
        <w:widowControl w:val="0"/>
        <w:numPr>
          <w:ilvl w:val="0"/>
          <w:numId w:val="49"/>
        </w:numPr>
        <w:tabs>
          <w:tab w:val="left" w:pos="993"/>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работы, услуги и максимальное значение цены договора в случае осуществления закупки в соответствии с разделом 17 Положения;</w:t>
      </w:r>
    </w:p>
    <w:p w:rsidR="00651413" w:rsidRDefault="00651413" w:rsidP="00651413">
      <w:pPr>
        <w:widowControl w:val="0"/>
        <w:numPr>
          <w:ilvl w:val="0"/>
          <w:numId w:val="49"/>
        </w:numPr>
        <w:tabs>
          <w:tab w:val="left" w:pos="993"/>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форма, сроки и порядок оплаты товара, работы, услуги;</w:t>
      </w:r>
    </w:p>
    <w:p w:rsidR="00651413" w:rsidRDefault="00651413" w:rsidP="00651413">
      <w:pPr>
        <w:widowControl w:val="0"/>
        <w:numPr>
          <w:ilvl w:val="0"/>
          <w:numId w:val="49"/>
        </w:numPr>
        <w:tabs>
          <w:tab w:val="left" w:pos="993"/>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651413" w:rsidRDefault="00651413" w:rsidP="00651413">
      <w:pPr>
        <w:widowControl w:val="0"/>
        <w:numPr>
          <w:ilvl w:val="0"/>
          <w:numId w:val="49"/>
        </w:numPr>
        <w:tabs>
          <w:tab w:val="left" w:pos="993"/>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валюте, используемой для формирования цены договора и расчетов с поставщиком (подрядчиком, исполнителем);</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отзыва заявок на участие в закупке;</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внесения изменений в заявки на участие в закупке;</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требования к участникам такой закупки в соответствии с разделом 12 Положения;</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pacing w:val="-10"/>
          <w:sz w:val="28"/>
          <w:szCs w:val="28"/>
        </w:rPr>
      </w:pPr>
      <w:r>
        <w:rPr>
          <w:rFonts w:ascii="Times New Roman" w:hAnsi="Times New Roman"/>
          <w:spacing w:val="-10"/>
          <w:sz w:val="28"/>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формы, порядок, дата и время окончания срока предоставления участникам такой закупки разъяснений положений документации о закупке с учетом положений раздела 9 Положения;</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дата рассмотрения предложений (заявок) участников такой закупки и подведения итогов такой закупки;</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критерии оценки заявок на участие в такой закупке;</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оценки и сопоставления заявок на участие в такой закупке;</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антидемпинговые меры и их описание согласно требованиям раздела 23 Положения;</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651413" w:rsidRDefault="00651413" w:rsidP="00651413">
      <w:pPr>
        <w:widowControl w:val="0"/>
        <w:numPr>
          <w:ilvl w:val="0"/>
          <w:numId w:val="4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возможность заказчика изменить условия договора в случаях, предусмотренных Положением;</w:t>
      </w: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hAnsi="Times New Roman"/>
          <w:sz w:val="28"/>
          <w:szCs w:val="28"/>
        </w:rPr>
        <w:t>8.5. Проект договора является неотъемлемой частью документации о закупке, извещения о проведении запроса котировок в электронной форме. В</w:t>
      </w:r>
      <w:r>
        <w:rPr>
          <w:rFonts w:ascii="Times New Roman" w:eastAsia="Calibri" w:hAnsi="Times New Roman"/>
          <w:sz w:val="28"/>
          <w:szCs w:val="28"/>
          <w:lang w:eastAsia="en-US"/>
        </w:rPr>
        <w:t xml:space="preserve"> случае осуществления закупки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22" w:name="P079A"/>
      <w:bookmarkEnd w:id="22"/>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hAnsi="Times New Roman"/>
          <w:sz w:val="28"/>
          <w:szCs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разделами 14 и 17 Положения указанное требование не устанавливается.</w:t>
      </w: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8.7. В случае осуществления закупки в соответствии с разделом 16 Положения документация о проведении такой закупки должна включать также порядок проведения </w:t>
      </w:r>
      <w:r>
        <w:rPr>
          <w:rFonts w:ascii="Times New Roman" w:hAnsi="Times New Roman"/>
          <w:sz w:val="28"/>
          <w:szCs w:val="28"/>
        </w:rPr>
        <w:t>переторжки</w:t>
      </w:r>
      <w:r>
        <w:rPr>
          <w:rFonts w:ascii="Times New Roman" w:eastAsia="Calibri" w:hAnsi="Times New Roman"/>
          <w:sz w:val="28"/>
          <w:szCs w:val="28"/>
          <w:lang w:eastAsia="en-US"/>
        </w:rPr>
        <w:t>.</w:t>
      </w: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8.8. В случае осуществления закупки в соответствии с разделом 17 Положения документация о проведении такой закупки должна включать также порядок </w:t>
      </w:r>
      <w:r>
        <w:rPr>
          <w:rFonts w:ascii="Times New Roman" w:hAnsi="Times New Roman"/>
          <w:sz w:val="28"/>
          <w:szCs w:val="28"/>
        </w:rPr>
        <w:t>определения победителя закупки с неопределенным объемом</w:t>
      </w:r>
      <w:r>
        <w:rPr>
          <w:rFonts w:ascii="Times New Roman" w:eastAsia="Calibri" w:hAnsi="Times New Roman"/>
          <w:sz w:val="28"/>
          <w:szCs w:val="28"/>
          <w:lang w:eastAsia="en-US"/>
        </w:rPr>
        <w:t>.</w:t>
      </w: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8.9. В случае осуществления закупки в соответствии с разделом 18 Положения в документации должны быть предусмотрены возможность заключения более одного договора по одному лоту с разными участниками, а также </w:t>
      </w:r>
      <w:r>
        <w:rPr>
          <w:rFonts w:ascii="Times New Roman" w:hAnsi="Times New Roman"/>
          <w:sz w:val="28"/>
          <w:szCs w:val="28"/>
        </w:rPr>
        <w:t>порядок определения объема поставки (выполнения работ, оказания услуг) такими участниками.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w:t>
      </w:r>
      <w:r>
        <w:rPr>
          <w:rFonts w:ascii="Times New Roman" w:hAnsi="Times New Roman"/>
          <w:sz w:val="28"/>
          <w:szCs w:val="28"/>
        </w:rPr>
        <w:lastRenderedPageBreak/>
        <w:t>форме – информации и документов, указанных в частях 19.1, 19.2 статьи 3.4 Закона № 223</w:t>
      </w:r>
      <w:r>
        <w:rPr>
          <w:rFonts w:ascii="Times New Roman" w:hAnsi="Times New Roman"/>
          <w:sz w:val="28"/>
          <w:szCs w:val="28"/>
        </w:rPr>
        <w:noBreakHyphen/>
        <w:t xml:space="preserve">ФЗ.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Pr>
          <w:rFonts w:ascii="Times New Roman" w:hAnsi="Times New Roman"/>
          <w:sz w:val="28"/>
          <w:szCs w:val="28"/>
        </w:rPr>
        <w:noBreakHyphen/>
        <w:t>ФЗ.</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651413" w:rsidRDefault="00651413" w:rsidP="00651413">
      <w:pPr>
        <w:widowControl w:val="0"/>
        <w:spacing w:after="0" w:line="240" w:lineRule="auto"/>
        <w:ind w:firstLine="708"/>
        <w:jc w:val="both"/>
        <w:rPr>
          <w:rFonts w:ascii="Times New Roman" w:hAnsi="Times New Roman"/>
          <w:spacing w:val="-10"/>
          <w:sz w:val="28"/>
          <w:szCs w:val="28"/>
        </w:rPr>
      </w:pPr>
    </w:p>
    <w:p w:rsidR="00651413" w:rsidRDefault="00651413" w:rsidP="00651413">
      <w:pPr>
        <w:pStyle w:val="2"/>
        <w:widowControl w:val="0"/>
        <w:spacing w:before="0" w:line="240" w:lineRule="auto"/>
        <w:ind w:left="426" w:hanging="426"/>
        <w:jc w:val="center"/>
        <w:rPr>
          <w:rFonts w:ascii="Times New Roman" w:hAnsi="Times New Roman"/>
          <w:b w:val="0"/>
          <w:color w:val="auto"/>
          <w:sz w:val="28"/>
          <w:szCs w:val="28"/>
        </w:rPr>
      </w:pPr>
      <w:bookmarkStart w:id="23" w:name="__RefHeading___Toc23655_3574943174"/>
      <w:bookmarkStart w:id="24" w:name="_Toc23517704"/>
      <w:bookmarkStart w:id="25" w:name="_Toc66789467"/>
      <w:bookmarkStart w:id="26" w:name="_Toc181030609"/>
      <w:bookmarkEnd w:id="23"/>
      <w:r>
        <w:rPr>
          <w:rFonts w:ascii="Times New Roman" w:hAnsi="Times New Roman"/>
          <w:b w:val="0"/>
          <w:color w:val="auto"/>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w:t>
      </w:r>
      <w:r>
        <w:rPr>
          <w:rFonts w:ascii="Times New Roman" w:hAnsi="Times New Roman"/>
          <w:b w:val="0"/>
          <w:color w:val="auto"/>
          <w:sz w:val="28"/>
          <w:szCs w:val="28"/>
        </w:rPr>
        <w:br/>
        <w:t>и внесение в них изменений</w:t>
      </w:r>
      <w:bookmarkEnd w:id="24"/>
      <w:bookmarkEnd w:id="25"/>
      <w:bookmarkEnd w:id="26"/>
      <w:r>
        <w:rPr>
          <w:rFonts w:ascii="Times New Roman" w:hAnsi="Times New Roman"/>
          <w:b w:val="0"/>
          <w:color w:val="auto"/>
          <w:sz w:val="28"/>
          <w:szCs w:val="28"/>
        </w:rPr>
        <w:t xml:space="preserve"> </w:t>
      </w:r>
    </w:p>
    <w:p w:rsidR="00651413" w:rsidRDefault="00651413" w:rsidP="00651413"/>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 № 223</w:t>
      </w:r>
      <w:r>
        <w:rPr>
          <w:rFonts w:ascii="Times New Roman" w:hAnsi="Times New Roman"/>
          <w:sz w:val="28"/>
          <w:szCs w:val="28"/>
        </w:rPr>
        <w:noBreakHyphen/>
        <w:t>ФЗ и Положением, запрос о даче разъяснений положений извещения и (или)документации о закупке (далее – запрос).</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9.2. В случае проведения открытого конкурса, открытого аукциона, запроса цен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9.4. В течение трех дней с даты поступления запроса, указанного в </w:t>
      </w:r>
      <w:hyperlink r:id="rId9" w:tgtFrame="kodeks://link/d?nd=902289896&amp;prevdoc=902289896&amp;point=mark=000000000000000000000000000000000000000000000000008QM0M6">
        <w:r>
          <w:rPr>
            <w:rFonts w:ascii="Times New Roman" w:hAnsi="Times New Roman"/>
            <w:sz w:val="28"/>
            <w:szCs w:val="28"/>
          </w:rPr>
          <w:t>пункте 9.1 раздела 9 Положения</w:t>
        </w:r>
      </w:hyperlink>
      <w:r>
        <w:rPr>
          <w:rFonts w:ascii="Times New Roman" w:hAnsi="Times New Roman"/>
          <w:sz w:val="28"/>
          <w:szCs w:val="28"/>
        </w:rPr>
        <w:t xml:space="preserve">, заказчик осуществляет разъяснение положений документации и извещения о закупке и размещает его в ЕИС с указанием </w:t>
      </w:r>
      <w:r>
        <w:rPr>
          <w:rFonts w:ascii="Times New Roman" w:hAnsi="Times New Roman"/>
          <w:sz w:val="28"/>
          <w:szCs w:val="28"/>
        </w:rPr>
        <w:lastRenderedPageBreak/>
        <w:t>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 извещении о проведении запроса котировок в электронной форме.</w:t>
      </w:r>
      <w:bookmarkStart w:id="27" w:name="_Toc66789468"/>
      <w:bookmarkStart w:id="28" w:name="_Toc23517705"/>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29" w:name="__RefHeading___Toc23657_3574943174"/>
      <w:bookmarkStart w:id="30" w:name="_Toc181030610"/>
      <w:bookmarkEnd w:id="29"/>
      <w:r>
        <w:rPr>
          <w:rFonts w:ascii="Times New Roman" w:hAnsi="Times New Roman"/>
          <w:b w:val="0"/>
          <w:color w:val="auto"/>
          <w:sz w:val="28"/>
          <w:szCs w:val="28"/>
        </w:rPr>
        <w:t>10. Начальная (максимальная) цена договора, цена договора,</w:t>
      </w:r>
      <w:r>
        <w:rPr>
          <w:rFonts w:ascii="Times New Roman" w:hAnsi="Times New Roman"/>
          <w:b w:val="0"/>
          <w:color w:val="auto"/>
          <w:sz w:val="28"/>
          <w:szCs w:val="28"/>
        </w:rPr>
        <w:br/>
        <w:t>заключаемого с единственным поставщиком (подрядчиком, исполнителем), начальная цена единицы (сумма цен единиц) товара, работы, услуги</w:t>
      </w:r>
      <w:bookmarkEnd w:id="27"/>
      <w:bookmarkEnd w:id="28"/>
      <w:bookmarkEnd w:id="30"/>
    </w:p>
    <w:p w:rsidR="00651413" w:rsidRDefault="00651413" w:rsidP="00651413">
      <w:pPr>
        <w:widowControl w:val="0"/>
        <w:spacing w:after="0" w:line="240" w:lineRule="auto"/>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пунктом 63.3 раздела 63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метод сопоставимых рыночных цен (анализа рынка);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нормативный метод;</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тарифный метод;</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проектно-сметный метод;</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затратный метод;</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иной метод в соответствии с пунктом 10.3 настоящего раздела.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разделом 17 Положения, и определяет начальную цену единицы (начальную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w:t>
      </w:r>
      <w:r>
        <w:rPr>
          <w:rFonts w:ascii="Times New Roman" w:hAnsi="Times New Roman"/>
          <w:sz w:val="28"/>
          <w:szCs w:val="28"/>
        </w:rPr>
        <w:lastRenderedPageBreak/>
        <w:t>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10.2. Методы расчета начальной (максимальной) цены договора: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10.2.1.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8"/>
          <w:rFonts w:ascii="Times New Roman" w:hAnsi="Times New Roman"/>
          <w:sz w:val="28"/>
          <w:szCs w:val="28"/>
        </w:rPr>
        <w:footnoteReference w:id="3"/>
      </w:r>
      <w:r>
        <w:rPr>
          <w:rFonts w:ascii="Times New Roman" w:hAnsi="Times New Roman"/>
          <w:sz w:val="28"/>
          <w:szCs w:val="28"/>
          <w:vertAlign w:val="superscript"/>
        </w:rPr>
        <w:t>)</w:t>
      </w:r>
      <w:r>
        <w:rPr>
          <w:rFonts w:ascii="Times New Roman" w:hAnsi="Times New Roman"/>
          <w:sz w:val="28"/>
          <w:szCs w:val="28"/>
        </w:rPr>
        <w:t xml:space="preserve"> товаров, работ, услуг, планируемых к закупкам, или при их отсутствии однородных товаров</w:t>
      </w:r>
      <w:r>
        <w:rPr>
          <w:rStyle w:val="a8"/>
          <w:rFonts w:ascii="Times New Roman" w:hAnsi="Times New Roman"/>
          <w:sz w:val="28"/>
          <w:szCs w:val="28"/>
        </w:rPr>
        <w:footnoteReference w:id="4"/>
      </w:r>
      <w:r>
        <w:rPr>
          <w:rFonts w:ascii="Times New Roman" w:hAnsi="Times New Roman"/>
          <w:sz w:val="28"/>
          <w:szCs w:val="28"/>
          <w:vertAlign w:val="superscript"/>
        </w:rPr>
        <w:t>)</w:t>
      </w:r>
      <w:r>
        <w:rPr>
          <w:rFonts w:ascii="Times New Roman" w:hAnsi="Times New Roman"/>
          <w:sz w:val="28"/>
          <w:szCs w:val="28"/>
        </w:rPr>
        <w:t>, работ, услуг</w:t>
      </w:r>
      <w:r>
        <w:rPr>
          <w:rStyle w:val="a8"/>
          <w:rFonts w:ascii="Times New Roman" w:hAnsi="Times New Roman"/>
          <w:sz w:val="28"/>
          <w:szCs w:val="28"/>
        </w:rPr>
        <w:footnoteReference w:id="5"/>
      </w:r>
      <w:r>
        <w:rPr>
          <w:rFonts w:ascii="Times New Roman" w:hAnsi="Times New Roman"/>
          <w:sz w:val="28"/>
          <w:szCs w:val="28"/>
          <w:vertAlign w:val="superscript"/>
        </w:rPr>
        <w:t>)</w:t>
      </w:r>
      <w:r>
        <w:rPr>
          <w:rFonts w:ascii="Times New Roman" w:hAnsi="Times New Roman"/>
          <w:sz w:val="28"/>
          <w:szCs w:val="28"/>
        </w:rPr>
        <w:t>.</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В целях применения метода сопоставимых рыночных цен (анализа рынка) могут использоваться следующие источники ценовой информации: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общедоступная информация о рыночных ценах товаров, работ, услуг, к которой в том числе относятся: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o котировках на российских биржах и иностранных биржах; информация o котировках на электронных площадках;</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данные государственной статистической отчетности о ценах товаров (работ, услуг);</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w:t>
      </w:r>
      <w:r>
        <w:rPr>
          <w:rFonts w:ascii="Times New Roman" w:hAnsi="Times New Roman"/>
          <w:sz w:val="28"/>
          <w:szCs w:val="28"/>
        </w:rPr>
        <w:lastRenderedPageBreak/>
        <w:t>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информация информационно-ценовых агентств;</w:t>
      </w:r>
    </w:p>
    <w:p w:rsidR="00651413" w:rsidRDefault="00651413" w:rsidP="00651413">
      <w:pPr>
        <w:widowControl w:val="0"/>
        <w:tabs>
          <w:tab w:val="left" w:pos="1134"/>
        </w:tabs>
        <w:spacing w:after="0" w:line="240" w:lineRule="auto"/>
        <w:ind w:firstLine="708"/>
        <w:jc w:val="both"/>
        <w:rPr>
          <w:rFonts w:ascii="Times New Roman" w:hAnsi="Times New Roman"/>
          <w:sz w:val="28"/>
          <w:szCs w:val="28"/>
        </w:rPr>
      </w:pPr>
      <w:r>
        <w:rPr>
          <w:rFonts w:ascii="Times New Roman" w:hAnsi="Times New Roman"/>
          <w:sz w:val="28"/>
          <w:szCs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3) цены на идентичные (однородные) товары (работы, услуги) по ранее заключенным заказчиком договорам;</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4) запросы заказчика поставщикам (подрядчикам, исполнителям) на предоставление ценовой информации;</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5) иные источники информации.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Начальная (максимальная) цена договора, методом сопоставимых рыночных цен (анализа рынка) определяется по формуле:</w:t>
      </w:r>
    </w:p>
    <w:p w:rsidR="00651413" w:rsidRDefault="00651413" w:rsidP="00651413">
      <w:pPr>
        <w:widowControl w:val="0"/>
        <w:spacing w:after="0" w:line="240" w:lineRule="auto"/>
        <w:ind w:firstLine="708"/>
        <w:jc w:val="both"/>
        <w:rPr>
          <w:rFonts w:ascii="Times New Roman" w:hAnsi="Times New Roman"/>
          <w:sz w:val="28"/>
          <w:szCs w:val="28"/>
        </w:rPr>
      </w:pPr>
    </w:p>
    <w:p w:rsidR="00651413" w:rsidRPr="001B5204" w:rsidRDefault="001B5204" w:rsidP="00651413">
      <w:pPr>
        <w:widowControl w:val="0"/>
        <w:spacing w:after="0" w:line="240" w:lineRule="auto"/>
        <w:ind w:firstLine="708"/>
        <w:jc w:val="center"/>
        <w:rPr>
          <w:rFonts w:ascii="Times New Roman" w:hAnsi="Times New Roman"/>
          <w:sz w:val="28"/>
          <w:szCs w:val="28"/>
        </w:rPr>
      </w:pPr>
      <m:oMathPara>
        <m:oMathParaPr>
          <m:jc m:val="center"/>
        </m:oMathParaPr>
        <m:oMath>
          <m:r>
            <w:rPr>
              <w:rFonts w:ascii="Cambria Math" w:hAnsi="Cambria Math"/>
            </w:rPr>
            <m:t>НМЦД(НСЦЕ)=</m:t>
          </m:r>
          <m:f>
            <m:fPr>
              <m:ctrlPr>
                <w:rPr>
                  <w:rFonts w:ascii="Cambria Math" w:hAnsi="Cambria Math"/>
                </w:rPr>
              </m:ctrlPr>
            </m:fPr>
            <m:num>
              <m:r>
                <w:rPr>
                  <w:rFonts w:ascii="Cambria Math" w:hAnsi="Cambria Math"/>
                </w:rPr>
                <m:t>v</m:t>
              </m:r>
            </m:num>
            <m:den>
              <m:r>
                <w:rPr>
                  <w:rFonts w:ascii="Cambria Math" w:hAnsi="Cambria Math"/>
                </w:rPr>
                <m:t>n</m:t>
              </m:r>
            </m:den>
          </m:f>
          <m:r>
            <w:rPr>
              <w:rFonts w:ascii="Cambria Math" w:hAnsi="Cambria Math"/>
            </w:rPr>
            <m:t>*</m:t>
          </m:r>
          <m:nary>
            <m:naryPr>
              <m:chr m:val="∑"/>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Ц</m:t>
                  </m:r>
                </m:e>
                <m:sub>
                  <m:r>
                    <w:rPr>
                      <w:rFonts w:ascii="Cambria Math" w:hAnsi="Cambria Math"/>
                    </w:rPr>
                    <m:t>i</m:t>
                  </m:r>
                </m:sub>
              </m:sSub>
            </m:e>
          </m:nary>
          <m:r>
            <w:rPr>
              <w:rFonts w:ascii="Cambria Math" w:hAnsi="Cambria Math"/>
            </w:rPr>
            <m:t>,</m:t>
          </m:r>
        </m:oMath>
      </m:oMathPara>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где,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v – количество (объем) закупаемого товара (работы, услуги), в случае расчета НСЦЕ </w:t>
      </w:r>
      <w:r>
        <w:rPr>
          <w:rFonts w:ascii="Times New Roman" w:hAnsi="Times New Roman"/>
          <w:sz w:val="28"/>
          <w:szCs w:val="28"/>
          <w:lang w:val="en-US"/>
        </w:rPr>
        <w:t>v</w:t>
      </w:r>
      <w:r>
        <w:rPr>
          <w:rFonts w:ascii="Times New Roman" w:hAnsi="Times New Roman"/>
          <w:sz w:val="28"/>
          <w:szCs w:val="28"/>
        </w:rPr>
        <w:t xml:space="preserve"> = 1;</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n – количество источников ценовой информации, используемых в расчете;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i – номер источника ценовой информации;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Ц</w:t>
      </w:r>
      <w:r>
        <w:rPr>
          <w:rFonts w:ascii="Times New Roman" w:hAnsi="Times New Roman"/>
          <w:sz w:val="28"/>
          <w:szCs w:val="28"/>
          <w:vertAlign w:val="subscript"/>
          <w:lang w:val="en-US"/>
        </w:rPr>
        <w:t>i</w:t>
      </w:r>
      <w:r>
        <w:rPr>
          <w:rFonts w:ascii="Times New Roman" w:hAnsi="Times New Roman"/>
          <w:sz w:val="28"/>
          <w:szCs w:val="28"/>
        </w:rPr>
        <w:t>–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w:t>
      </w:r>
      <w:r>
        <w:rPr>
          <w:rFonts w:ascii="Times New Roman" w:hAnsi="Times New Roman"/>
          <w:sz w:val="28"/>
          <w:szCs w:val="28"/>
        </w:rPr>
        <w:lastRenderedPageBreak/>
        <w:t>количества источников с обоснованием отсутствия такой возможности.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Начальная (максимальная) цена договора, указываемая заказчиком в извещении об осуществлении закупки, документации о закупке, не должны превышать начальную (максимальную) цену договора, рассчитанную по указанной в настоящем пункте формуле.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раздела 63 Положения, должна соответствовать наименьшему ценовому предложению с учетом положений абзаца второго настоящего пункта и пункта 63.3 раздела 63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10.2.2.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10.2.3.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10.2.4.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10.2.5. Затратный метод применяется в случае невозможности применения иных методов, предусмотренных подпунктами 10.2.1-10.2.4 настоящего раздела,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10.3. В случае невозможности или нецелесообразности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w:t>
      </w:r>
      <w:r>
        <w:rPr>
          <w:rFonts w:ascii="Times New Roman" w:hAnsi="Times New Roman"/>
          <w:color w:val="FF0000"/>
          <w:sz w:val="28"/>
          <w:szCs w:val="28"/>
        </w:rPr>
        <w:t xml:space="preserve"> </w:t>
      </w:r>
      <w:r>
        <w:rPr>
          <w:rFonts w:ascii="Times New Roman" w:hAnsi="Times New Roman"/>
          <w:sz w:val="28"/>
          <w:szCs w:val="28"/>
        </w:rPr>
        <w:t>невозможности/нецелесообразности применения указанных методов, порядок осуществления расчета начальной (максимальной) цены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10.4.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10.5.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10.6. Формула цены устанавливается заказчиком в документации о закупке (извещении о проведении запроса котировок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10.7.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651413" w:rsidRDefault="00651413" w:rsidP="00651413">
      <w:pPr>
        <w:widowControl w:val="0"/>
        <w:spacing w:after="0" w:line="240" w:lineRule="auto"/>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31" w:name="__RefHeading___Toc23659_3574943174"/>
      <w:bookmarkStart w:id="32" w:name="_Toc66789469"/>
      <w:bookmarkStart w:id="33" w:name="_Toc181030611"/>
      <w:bookmarkStart w:id="34" w:name="_Toc23517706"/>
      <w:bookmarkEnd w:id="31"/>
      <w:r>
        <w:rPr>
          <w:rFonts w:ascii="Times New Roman" w:hAnsi="Times New Roman"/>
          <w:b w:val="0"/>
          <w:color w:val="auto"/>
          <w:sz w:val="28"/>
          <w:szCs w:val="28"/>
        </w:rPr>
        <w:t>11. Правила описания предмета конкурентной закупки</w:t>
      </w:r>
      <w:bookmarkEnd w:id="32"/>
      <w:bookmarkEnd w:id="33"/>
      <w:bookmarkEnd w:id="34"/>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11.1. Описание предмета конкурентной закупки осуществляется с</w:t>
      </w:r>
      <w:r>
        <w:rPr>
          <w:rFonts w:ascii="Times New Roman" w:hAnsi="Times New Roman"/>
          <w:sz w:val="28"/>
          <w:szCs w:val="28"/>
          <w:lang w:val="en-US"/>
        </w:rPr>
        <w:t> </w:t>
      </w:r>
      <w:r>
        <w:rPr>
          <w:rFonts w:ascii="Times New Roman" w:hAnsi="Times New Roman"/>
          <w:sz w:val="28"/>
          <w:szCs w:val="28"/>
        </w:rPr>
        <w:t>соблюдением требований, предусмотренных частью 6.1 статьи 3 Закона № 223-ФЗ.</w:t>
      </w:r>
    </w:p>
    <w:p w:rsidR="00651413" w:rsidRDefault="00651413" w:rsidP="00651413">
      <w:pPr>
        <w:widowControl w:val="0"/>
        <w:spacing w:after="0" w:line="240" w:lineRule="auto"/>
        <w:ind w:firstLine="708"/>
        <w:jc w:val="both"/>
        <w:rPr>
          <w:rFonts w:ascii="Times New Roman" w:hAnsi="Times New Roman"/>
          <w:spacing w:val="-4"/>
          <w:sz w:val="28"/>
          <w:szCs w:val="28"/>
        </w:rPr>
      </w:pPr>
      <w:r>
        <w:rPr>
          <w:rFonts w:ascii="Times New Roman" w:hAnsi="Times New Roman"/>
          <w:spacing w:val="-4"/>
          <w:sz w:val="28"/>
          <w:szCs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rsidR="00651413" w:rsidRDefault="00651413" w:rsidP="00651413">
      <w:pPr>
        <w:widowControl w:val="0"/>
        <w:spacing w:after="0" w:line="240" w:lineRule="auto"/>
        <w:ind w:firstLine="708"/>
        <w:jc w:val="both"/>
        <w:rPr>
          <w:rFonts w:ascii="Times New Roman" w:hAnsi="Times New Roman"/>
          <w:spacing w:val="-4"/>
          <w:sz w:val="28"/>
          <w:szCs w:val="28"/>
        </w:rPr>
      </w:pPr>
      <w:r>
        <w:rPr>
          <w:rFonts w:ascii="Times New Roman" w:hAnsi="Times New Roman"/>
          <w:spacing w:val="-4"/>
          <w:sz w:val="28"/>
          <w:szCs w:val="28"/>
        </w:rPr>
        <w:lastRenderedPageBreak/>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10" w:tgtFrame="garantF1://10064072.481">
        <w:r>
          <w:rPr>
            <w:rFonts w:ascii="Times New Roman" w:hAnsi="Times New Roman"/>
            <w:spacing w:val="-4"/>
            <w:sz w:val="28"/>
            <w:szCs w:val="28"/>
          </w:rPr>
          <w:t>Гражданского кодекса</w:t>
        </w:r>
      </w:hyperlink>
      <w:r>
        <w:rPr>
          <w:rFonts w:ascii="Times New Roman" w:hAnsi="Times New Roman"/>
          <w:spacing w:val="-4"/>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651413" w:rsidRDefault="00651413" w:rsidP="00651413">
      <w:pPr>
        <w:widowControl w:val="0"/>
        <w:spacing w:after="0" w:line="240" w:lineRule="auto"/>
        <w:ind w:firstLine="708"/>
        <w:jc w:val="both"/>
        <w:rPr>
          <w:rFonts w:ascii="Times New Roman" w:hAnsi="Times New Roman"/>
          <w:spacing w:val="-4"/>
          <w:sz w:val="28"/>
          <w:szCs w:val="28"/>
        </w:rPr>
      </w:pPr>
      <w:r>
        <w:rPr>
          <w:rFonts w:ascii="Times New Roman" w:hAnsi="Times New Roman"/>
          <w:spacing w:val="-4"/>
          <w:sz w:val="28"/>
          <w:szCs w:val="28"/>
        </w:rPr>
        <w:t>11.4. Товары, приобретаемые заказчиком, должны быть новыми, не бывшими в употреблении, если документацией о закупке не предусмотрено иное.</w:t>
      </w:r>
    </w:p>
    <w:p w:rsidR="00651413" w:rsidRDefault="00651413" w:rsidP="00651413">
      <w:pPr>
        <w:widowControl w:val="0"/>
        <w:spacing w:after="0" w:line="240" w:lineRule="auto"/>
        <w:ind w:firstLine="708"/>
        <w:jc w:val="both"/>
        <w:rPr>
          <w:rFonts w:ascii="Times New Roman" w:hAnsi="Times New Roman"/>
          <w:spacing w:val="-4"/>
          <w:sz w:val="28"/>
          <w:szCs w:val="28"/>
        </w:rPr>
      </w:pPr>
    </w:p>
    <w:p w:rsidR="00651413" w:rsidRDefault="00651413" w:rsidP="00651413">
      <w:pPr>
        <w:pStyle w:val="2"/>
        <w:widowControl w:val="0"/>
        <w:spacing w:before="0" w:line="240" w:lineRule="auto"/>
        <w:jc w:val="center"/>
        <w:rPr>
          <w:rFonts w:ascii="Times New Roman" w:hAnsi="Times New Roman"/>
          <w:b w:val="0"/>
          <w:color w:val="auto"/>
          <w:spacing w:val="-4"/>
          <w:sz w:val="28"/>
          <w:szCs w:val="28"/>
        </w:rPr>
      </w:pPr>
      <w:bookmarkStart w:id="35" w:name="__RefHeading___Toc23661_3574943174"/>
      <w:bookmarkStart w:id="36" w:name="_Toc23517707"/>
      <w:bookmarkStart w:id="37" w:name="_Toc66789470"/>
      <w:bookmarkStart w:id="38" w:name="_Toc181030612"/>
      <w:bookmarkEnd w:id="35"/>
      <w:r>
        <w:rPr>
          <w:rFonts w:ascii="Times New Roman" w:hAnsi="Times New Roman"/>
          <w:b w:val="0"/>
          <w:color w:val="auto"/>
          <w:spacing w:val="-4"/>
          <w:sz w:val="28"/>
          <w:szCs w:val="28"/>
        </w:rPr>
        <w:t>12. Требования к участникам закупки</w:t>
      </w:r>
      <w:bookmarkEnd w:id="36"/>
      <w:bookmarkEnd w:id="37"/>
      <w:bookmarkEnd w:id="38"/>
    </w:p>
    <w:p w:rsidR="00651413" w:rsidRDefault="00651413" w:rsidP="00651413">
      <w:pPr>
        <w:widowControl w:val="0"/>
        <w:spacing w:after="0" w:line="240" w:lineRule="auto"/>
        <w:ind w:firstLine="708"/>
        <w:jc w:val="both"/>
        <w:rPr>
          <w:rFonts w:ascii="Times New Roman" w:hAnsi="Times New Roman"/>
          <w:b/>
          <w:spacing w:val="-4"/>
          <w:sz w:val="28"/>
          <w:szCs w:val="28"/>
        </w:rPr>
      </w:pPr>
    </w:p>
    <w:p w:rsidR="00651413" w:rsidRDefault="00651413" w:rsidP="00651413">
      <w:pPr>
        <w:widowControl w:val="0"/>
        <w:spacing w:after="0" w:line="240" w:lineRule="auto"/>
        <w:ind w:firstLine="708"/>
        <w:jc w:val="both"/>
        <w:rPr>
          <w:rFonts w:ascii="Times New Roman" w:hAnsi="Times New Roman"/>
          <w:spacing w:val="-4"/>
          <w:sz w:val="28"/>
          <w:szCs w:val="28"/>
        </w:rPr>
      </w:pPr>
      <w:r>
        <w:rPr>
          <w:rFonts w:ascii="Times New Roman" w:hAnsi="Times New Roman"/>
          <w:spacing w:val="-4"/>
          <w:sz w:val="28"/>
          <w:szCs w:val="28"/>
        </w:rPr>
        <w:t xml:space="preserve">12.1. При проведении конкурентных закупок, запроса оферт в электронной форме, </w:t>
      </w:r>
      <w:r>
        <w:rPr>
          <w:rFonts w:ascii="Times New Roman" w:hAnsi="Times New Roman"/>
          <w:sz w:val="28"/>
          <w:szCs w:val="28"/>
        </w:rPr>
        <w:t xml:space="preserve">срочного ценового запроса в электронной форме </w:t>
      </w:r>
      <w:r>
        <w:rPr>
          <w:rFonts w:ascii="Times New Roman" w:hAnsi="Times New Roman"/>
          <w:spacing w:val="-4"/>
          <w:sz w:val="28"/>
          <w:szCs w:val="28"/>
        </w:rPr>
        <w:t xml:space="preserve">заказчик устанавливает следующие единые обязательные требования к участникам закупки: </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r>
        <w:rPr>
          <w:rFonts w:ascii="Times New Roman" w:hAnsi="Times New Roman"/>
          <w:spacing w:val="-4"/>
          <w:sz w:val="28"/>
          <w:szCs w:val="28"/>
        </w:rPr>
        <w:lastRenderedPageBreak/>
        <w:t>указанных недоимки, задолженности и решение по такому заявлению на дату рассмотрения заявки на участие в закупке не принято;</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физическим лицом (в том числе зарегистрированным в качестве индивидуального предпринимателя), являющимся участником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51413" w:rsidRDefault="00651413" w:rsidP="00651413">
      <w:pPr>
        <w:widowControl w:val="0"/>
        <w:tabs>
          <w:tab w:val="left" w:pos="993"/>
        </w:tabs>
        <w:spacing w:after="0" w:line="240" w:lineRule="auto"/>
        <w:jc w:val="both"/>
        <w:rPr>
          <w:rFonts w:ascii="Times New Roman" w:hAnsi="Times New Roman"/>
          <w:spacing w:val="-4"/>
          <w:sz w:val="28"/>
          <w:szCs w:val="28"/>
        </w:rPr>
      </w:pPr>
      <w:r>
        <w:rPr>
          <w:rFonts w:ascii="Times New Roman" w:hAnsi="Times New Roman"/>
          <w:sz w:val="28"/>
          <w:szCs w:val="28"/>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w:t>
      </w:r>
      <w:r>
        <w:rPr>
          <w:rFonts w:ascii="Times New Roman" w:hAnsi="Times New Roman"/>
          <w:sz w:val="28"/>
          <w:szCs w:val="28"/>
        </w:rPr>
        <w:lastRenderedPageBreak/>
        <w:t>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spacing w:val="-4"/>
          <w:sz w:val="28"/>
          <w:szCs w:val="28"/>
        </w:rPr>
        <w:t xml:space="preserve">; </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установлено лицо, уполномоченное представлять интересы коллективного участника (лидер коллективного участника);</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651413" w:rsidRDefault="00651413" w:rsidP="00651413">
      <w:pPr>
        <w:widowControl w:val="0"/>
        <w:numPr>
          <w:ilvl w:val="0"/>
          <w:numId w:val="43"/>
        </w:numPr>
        <w:tabs>
          <w:tab w:val="left" w:pos="993"/>
        </w:tabs>
        <w:suppressAutoHyphens/>
        <w:spacing w:after="0" w:line="240" w:lineRule="auto"/>
        <w:ind w:left="0" w:firstLine="709"/>
        <w:jc w:val="both"/>
        <w:rPr>
          <w:rFonts w:ascii="Times New Roman" w:hAnsi="Times New Roman"/>
          <w:spacing w:val="-4"/>
          <w:sz w:val="28"/>
          <w:szCs w:val="28"/>
        </w:rPr>
      </w:pPr>
      <w:r>
        <w:rPr>
          <w:rFonts w:ascii="Times New Roman" w:hAnsi="Times New Roman"/>
          <w:spacing w:val="-4"/>
          <w:sz w:val="28"/>
          <w:szCs w:val="28"/>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Pr>
          <w:rFonts w:ascii="Times New Roman" w:hAnsi="Times New Roman"/>
          <w:sz w:val="28"/>
          <w:szCs w:val="28"/>
          <w:lang w:val="en-US"/>
        </w:rPr>
        <w:t> </w:t>
      </w:r>
      <w:r>
        <w:rPr>
          <w:rFonts w:ascii="Times New Roman" w:hAnsi="Times New Roman"/>
          <w:sz w:val="28"/>
          <w:szCs w:val="28"/>
        </w:rPr>
        <w:t>(или) в реестре недобросовестных поставщиков (подрядчиков, исполнителей), предусмотренном Законом № 44-ФЗ.</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12.3.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требованиям является основанием для отказа в допуске к участию в закупке.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12.4. Запрещается установление к участникам закупки неизмеряемых требований, а также иных требований, не предусмотренных Положением.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Положением и документацией о закупке.</w:t>
      </w:r>
    </w:p>
    <w:p w:rsidR="00651413" w:rsidRDefault="00651413" w:rsidP="00651413">
      <w:pPr>
        <w:widowControl w:val="0"/>
        <w:spacing w:after="0" w:line="240" w:lineRule="auto"/>
        <w:ind w:firstLine="708"/>
        <w:jc w:val="both"/>
        <w:rPr>
          <w:rFonts w:ascii="Times New Roman" w:hAnsi="Times New Roman"/>
          <w:spacing w:val="-4"/>
          <w:sz w:val="28"/>
          <w:szCs w:val="28"/>
        </w:rPr>
      </w:pPr>
      <w:r>
        <w:rPr>
          <w:rFonts w:ascii="Times New Roman" w:hAnsi="Times New Roman"/>
          <w:sz w:val="28"/>
          <w:szCs w:val="28"/>
        </w:rPr>
        <w:t xml:space="preserve">12.6. </w:t>
      </w:r>
      <w:r>
        <w:rPr>
          <w:rFonts w:ascii="Times New Roman" w:hAnsi="Times New Roman"/>
          <w:spacing w:val="-4"/>
          <w:sz w:val="28"/>
          <w:szCs w:val="28"/>
        </w:rPr>
        <w:t>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w:t>
      </w:r>
      <w:r>
        <w:rPr>
          <w:rFonts w:ascii="Times New Roman" w:hAnsi="Times New Roman"/>
          <w:sz w:val="28"/>
          <w:szCs w:val="28"/>
        </w:rPr>
        <w:t xml:space="preserve"> </w:t>
      </w:r>
      <w:r>
        <w:rPr>
          <w:rFonts w:ascii="Times New Roman" w:hAnsi="Times New Roman"/>
          <w:spacing w:val="-4"/>
          <w:sz w:val="28"/>
          <w:szCs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 отсутствие в течении двух лет, предшествующих дате размещения </w:t>
      </w:r>
      <w:r>
        <w:rPr>
          <w:rFonts w:ascii="Times New Roman" w:hAnsi="Times New Roman"/>
          <w:sz w:val="28"/>
          <w:szCs w:val="28"/>
        </w:rPr>
        <w:lastRenderedPageBreak/>
        <w:t>извещения о закупке, вступивших в законную силу двух и более судебных актов, подтверждающих неисполнение и (или) ненадлежащее исполнение участником з</w:t>
      </w:r>
      <w:bookmarkStart w:id="39" w:name="_Toc23517708"/>
      <w:bookmarkStart w:id="40" w:name="_Toc66789471"/>
      <w:r>
        <w:rPr>
          <w:rFonts w:ascii="Times New Roman" w:hAnsi="Times New Roman"/>
          <w:sz w:val="28"/>
          <w:szCs w:val="28"/>
        </w:rPr>
        <w:t>акупки договорных обязательств.</w:t>
      </w:r>
      <w:bookmarkEnd w:id="39"/>
      <w:bookmarkEnd w:id="40"/>
    </w:p>
    <w:p w:rsidR="00651413" w:rsidRDefault="00651413" w:rsidP="00651413">
      <w:pPr>
        <w:widowControl w:val="0"/>
        <w:spacing w:after="0" w:line="240" w:lineRule="auto"/>
        <w:jc w:val="both"/>
        <w:rPr>
          <w:rFonts w:ascii="Times New Roman" w:hAnsi="Times New Roman"/>
          <w:strike/>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41" w:name="__RefHeading___Toc23663_3574943174"/>
      <w:bookmarkStart w:id="42" w:name="_Toc181030613"/>
      <w:bookmarkEnd w:id="41"/>
      <w:r>
        <w:rPr>
          <w:rFonts w:ascii="Times New Roman" w:hAnsi="Times New Roman"/>
          <w:b w:val="0"/>
          <w:color w:val="auto"/>
          <w:sz w:val="28"/>
          <w:szCs w:val="28"/>
        </w:rPr>
        <w:t>13. Предоставление национального режима при осуществлении закупок</w:t>
      </w:r>
      <w:bookmarkEnd w:id="42"/>
    </w:p>
    <w:p w:rsidR="00651413" w:rsidRDefault="00651413" w:rsidP="00651413">
      <w:pPr>
        <w:spacing w:after="0" w:line="240" w:lineRule="auto"/>
        <w:rPr>
          <w:rFonts w:ascii="Times New Roman" w:hAnsi="Times New Roman"/>
          <w:sz w:val="28"/>
          <w:szCs w:val="28"/>
        </w:rPr>
      </w:pPr>
    </w:p>
    <w:p w:rsidR="00651413" w:rsidRDefault="00651413" w:rsidP="00651413">
      <w:pPr>
        <w:pStyle w:val="aff2"/>
        <w:spacing w:before="0" w:after="0" w:line="288" w:lineRule="atLeast"/>
        <w:ind w:firstLine="540"/>
        <w:jc w:val="both"/>
        <w:rPr>
          <w:sz w:val="28"/>
          <w:szCs w:val="28"/>
        </w:rPr>
      </w:pPr>
      <w:r>
        <w:rPr>
          <w:sz w:val="28"/>
          <w:szCs w:val="28"/>
        </w:rPr>
        <w:t>13.1.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651413" w:rsidRDefault="00651413" w:rsidP="00651413">
      <w:pPr>
        <w:spacing w:after="0" w:line="288" w:lineRule="atLeast"/>
        <w:ind w:firstLine="709"/>
        <w:jc w:val="both"/>
        <w:rPr>
          <w:rFonts w:ascii="Times New Roman" w:hAnsi="Times New Roman"/>
          <w:color w:val="auto"/>
          <w:sz w:val="28"/>
          <w:szCs w:val="28"/>
        </w:rPr>
      </w:pPr>
      <w:r>
        <w:rPr>
          <w:rFonts w:ascii="Times New Roman" w:hAnsi="Times New Roman"/>
          <w:color w:val="auto"/>
          <w:sz w:val="28"/>
          <w:szCs w:val="28"/>
        </w:rPr>
        <w:t>13.2. Порядок предоставление национального режима при осуществлении з</w:t>
      </w:r>
      <w:r>
        <w:rPr>
          <w:rFonts w:ascii="Times New Roman" w:hAnsi="Times New Roman"/>
          <w:sz w:val="28"/>
          <w:szCs w:val="28"/>
        </w:rPr>
        <w:t>акупок регламентируется нормами статьи 3.1-4 Закона № 223-ФЗ.</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13.3. В случае применения мер, предусмотренных пунктом 1 части 2 статьи 3.1-4 Закона № 223-ФЗ: </w:t>
      </w:r>
    </w:p>
    <w:p w:rsidR="00651413" w:rsidRDefault="00651413" w:rsidP="00651413">
      <w:pPr>
        <w:spacing w:after="0" w:line="288" w:lineRule="atLeast"/>
        <w:ind w:firstLine="709"/>
        <w:jc w:val="both"/>
        <w:rPr>
          <w:rFonts w:ascii="Times New Roman" w:hAnsi="Times New Roman"/>
          <w:sz w:val="28"/>
          <w:szCs w:val="28"/>
        </w:rPr>
      </w:pPr>
      <w:r>
        <w:rPr>
          <w:rFonts w:ascii="Times New Roman" w:hAnsi="Times New Roman"/>
          <w:sz w:val="28"/>
          <w:szCs w:val="28"/>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 а именно:</w:t>
      </w:r>
    </w:p>
    <w:p w:rsidR="00651413" w:rsidRDefault="00651413" w:rsidP="00651413">
      <w:pPr>
        <w:spacing w:after="0" w:line="288" w:lineRule="atLeast"/>
        <w:ind w:firstLine="709"/>
        <w:jc w:val="both"/>
      </w:pPr>
      <w:r>
        <w:rPr>
          <w:rStyle w:val="afff3"/>
          <w:rFonts w:ascii="Times New Roman" w:eastAsia="Arial" w:hAnsi="Times New Roman"/>
          <w:sz w:val="28"/>
          <w:szCs w:val="28"/>
        </w:rPr>
        <w:t>а) при осуществлении закупки товара (в том числе поставляемого при выполнении закупаемых работ, оказании закупаемых услуг):</w:t>
      </w:r>
    </w:p>
    <w:p w:rsidR="00651413" w:rsidRDefault="00651413" w:rsidP="00651413">
      <w:pPr>
        <w:spacing w:after="0" w:line="288" w:lineRule="atLeast"/>
        <w:ind w:firstLine="709"/>
        <w:jc w:val="both"/>
      </w:pPr>
      <w:bookmarkStart w:id="43" w:name="sub_1441"/>
      <w:r>
        <w:rPr>
          <w:rStyle w:val="afff3"/>
          <w:rFonts w:ascii="Times New Roman" w:eastAsia="Arial" w:hAnsi="Times New Roman"/>
          <w:sz w:val="28"/>
          <w:szCs w:val="28"/>
        </w:rPr>
        <w:t xml:space="preserve">если Правительством Российской Федерации установлен предусмотренный </w:t>
      </w:r>
      <w:r>
        <w:rPr>
          <w:rStyle w:val="afff4"/>
          <w:rFonts w:eastAsia="Arial"/>
          <w:color w:val="000000"/>
          <w:sz w:val="28"/>
          <w:szCs w:val="28"/>
        </w:rPr>
        <w:t>подпунктом «а» пункта 1 части 2</w:t>
      </w:r>
      <w:r>
        <w:rPr>
          <w:rStyle w:val="afff3"/>
          <w:rFonts w:ascii="Times New Roman" w:eastAsia="Arial" w:hAnsi="Times New Roman"/>
          <w:sz w:val="28"/>
          <w:szCs w:val="28"/>
        </w:rPr>
        <w:t xml:space="preserve">  статьи 3.1-4 Закона № 223-ФЗ запрет закупок товара</w:t>
      </w:r>
      <w:bookmarkEnd w:id="43"/>
      <w:r>
        <w:rPr>
          <w:rStyle w:val="afff3"/>
          <w:rFonts w:ascii="Times New Roman" w:eastAsia="Arial" w:hAnsi="Times New Roman"/>
          <w:sz w:val="28"/>
          <w:szCs w:val="28"/>
        </w:rPr>
        <w:t xml:space="preserve">, </w:t>
      </w:r>
      <w:bookmarkStart w:id="44" w:name="sub_14411"/>
      <w:r>
        <w:rPr>
          <w:rStyle w:val="afff3"/>
          <w:rFonts w:ascii="Times New Roman" w:eastAsia="Arial" w:hAnsi="Times New Roman"/>
          <w:sz w:val="28"/>
          <w:szCs w:val="28"/>
        </w:rPr>
        <w:t>заявка на участие в закупке, содержащая предложение о поставке такого товара, происходящего из иностранного государства, подлежит отклонению;</w:t>
      </w:r>
      <w:bookmarkStart w:id="45" w:name="sub_14413"/>
      <w:bookmarkEnd w:id="44"/>
      <w:bookmarkEnd w:id="45"/>
    </w:p>
    <w:p w:rsidR="00651413" w:rsidRDefault="00651413" w:rsidP="00651413">
      <w:pPr>
        <w:spacing w:after="0" w:line="288" w:lineRule="atLeast"/>
        <w:ind w:firstLine="709"/>
        <w:jc w:val="both"/>
      </w:pPr>
      <w:bookmarkStart w:id="46" w:name="sub_1442"/>
      <w:r>
        <w:rPr>
          <w:rStyle w:val="afff3"/>
          <w:rFonts w:ascii="Times New Roman" w:eastAsia="Arial" w:hAnsi="Times New Roman"/>
          <w:sz w:val="28"/>
          <w:szCs w:val="28"/>
        </w:rPr>
        <w:t>если Правительством Российской Федерации установлено предусмотренное подпунктом «а» пункта 1 части 2  статьи 3.1-4 Закона № 223-ФЗ ограничение закупок товара</w:t>
      </w:r>
      <w:bookmarkEnd w:id="46"/>
      <w:r>
        <w:rPr>
          <w:rStyle w:val="afff3"/>
          <w:rFonts w:ascii="Times New Roman" w:eastAsia="Arial" w:hAnsi="Times New Roman"/>
          <w:sz w:val="28"/>
          <w:szCs w:val="28"/>
        </w:rPr>
        <w:t xml:space="preserve">, </w:t>
      </w:r>
      <w:bookmarkStart w:id="47" w:name="sub_14421"/>
      <w:r>
        <w:rPr>
          <w:rStyle w:val="afff3"/>
          <w:rFonts w:ascii="Times New Roman" w:eastAsia="Arial" w:hAnsi="Times New Roman"/>
          <w:sz w:val="28"/>
          <w:szCs w:val="28"/>
        </w:rPr>
        <w:t xml:space="preserve">все заявки на участие в закупке, содержащие предложения о поставке такого товара, происходящего из иностранного </w:t>
      </w:r>
      <w:r>
        <w:rPr>
          <w:rStyle w:val="afff3"/>
          <w:rFonts w:ascii="Times New Roman" w:eastAsia="Arial" w:hAnsi="Times New Roman"/>
          <w:sz w:val="28"/>
          <w:szCs w:val="28"/>
        </w:rPr>
        <w:lastRenderedPageBreak/>
        <w:t>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предусмотрена документация о закупке) заявка, содержащая предложение о поставке такого товара российского происхождения;</w:t>
      </w:r>
      <w:bookmarkStart w:id="48" w:name="sub_14422"/>
      <w:bookmarkEnd w:id="47"/>
      <w:bookmarkEnd w:id="48"/>
    </w:p>
    <w:p w:rsidR="00651413" w:rsidRDefault="00651413" w:rsidP="00651413">
      <w:pPr>
        <w:spacing w:after="0" w:line="288" w:lineRule="atLeast"/>
        <w:ind w:firstLine="709"/>
        <w:jc w:val="both"/>
      </w:pPr>
      <w:bookmarkStart w:id="49" w:name="sub_1443"/>
      <w:r>
        <w:rPr>
          <w:rStyle w:val="afff3"/>
          <w:rFonts w:ascii="Times New Roman" w:eastAsia="Arial" w:hAnsi="Times New Roman"/>
          <w:sz w:val="28"/>
          <w:szCs w:val="28"/>
        </w:rPr>
        <w:t>если Правительством Российской Федерации установлено предусмотренное подпунктом «а» пункта 1 части 2  статьи 3.1-4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bookmarkEnd w:id="49"/>
      <w:r>
        <w:rPr>
          <w:rStyle w:val="afff3"/>
          <w:rFonts w:ascii="Times New Roman" w:eastAsia="Arial" w:hAnsi="Times New Roman"/>
          <w:sz w:val="28"/>
          <w:szCs w:val="28"/>
        </w:rPr>
        <w:t>;</w:t>
      </w:r>
      <w:bookmarkStart w:id="50" w:name="sub_14433"/>
      <w:bookmarkEnd w:id="50"/>
    </w:p>
    <w:p w:rsidR="00651413" w:rsidRDefault="00651413" w:rsidP="00651413">
      <w:pPr>
        <w:spacing w:after="0" w:line="288" w:lineRule="atLeast"/>
        <w:ind w:firstLine="709"/>
        <w:jc w:val="both"/>
      </w:pPr>
      <w:r>
        <w:rPr>
          <w:rStyle w:val="afff3"/>
          <w:rFonts w:ascii="Times New Roman" w:eastAsia="Arial" w:hAnsi="Times New Roman"/>
          <w:sz w:val="28"/>
          <w:szCs w:val="28"/>
        </w:rPr>
        <w:t>б) п</w:t>
      </w:r>
      <w:bookmarkStart w:id="51" w:name="sub_145"/>
      <w:r>
        <w:rPr>
          <w:rStyle w:val="afff3"/>
          <w:rFonts w:ascii="Times New Roman" w:eastAsia="Arial" w:hAnsi="Times New Roman"/>
          <w:sz w:val="28"/>
          <w:szCs w:val="28"/>
        </w:rPr>
        <w:t>ри осуществлении закупки работы, услуги:</w:t>
      </w:r>
    </w:p>
    <w:p w:rsidR="00651413" w:rsidRDefault="00651413" w:rsidP="00651413">
      <w:pPr>
        <w:spacing w:after="0" w:line="288" w:lineRule="atLeast"/>
        <w:ind w:firstLine="709"/>
        <w:jc w:val="both"/>
      </w:pPr>
      <w:bookmarkStart w:id="52" w:name="sub_1451"/>
      <w:bookmarkEnd w:id="51"/>
      <w:r>
        <w:rPr>
          <w:rStyle w:val="afff3"/>
          <w:rFonts w:ascii="Times New Roman" w:eastAsia="Arial" w:hAnsi="Times New Roman"/>
          <w:sz w:val="28"/>
          <w:szCs w:val="28"/>
        </w:rPr>
        <w:t xml:space="preserve">если Правительством Российской Федерации установлен предусмотренный </w:t>
      </w:r>
      <w:hyperlink r:id="rId11">
        <w:r>
          <w:rPr>
            <w:rFonts w:ascii="Times New Roman" w:hAnsi="Times New Roman"/>
            <w:sz w:val="28"/>
            <w:szCs w:val="28"/>
          </w:rPr>
          <w:t>п</w:t>
        </w:r>
      </w:hyperlink>
      <w:r>
        <w:rPr>
          <w:rStyle w:val="afff3"/>
          <w:rFonts w:ascii="Times New Roman" w:eastAsia="Arial" w:hAnsi="Times New Roman"/>
          <w:sz w:val="28"/>
          <w:szCs w:val="28"/>
        </w:rPr>
        <w:t>одпунктом «а» пункта 1 части 2  статьи 3.1-4 Закона № 223-ФЗ запрет закупки работы, услуги, соответственно выполняемой, оказываемой иностранным лицом,</w:t>
      </w:r>
      <w:bookmarkEnd w:id="52"/>
      <w:r>
        <w:rPr>
          <w:rStyle w:val="afff3"/>
          <w:rFonts w:ascii="Times New Roman" w:eastAsia="Arial" w:hAnsi="Times New Roman"/>
          <w:sz w:val="28"/>
          <w:szCs w:val="28"/>
        </w:rPr>
        <w:t xml:space="preserve"> </w:t>
      </w:r>
      <w:bookmarkStart w:id="53" w:name="sub_14511"/>
      <w:r>
        <w:rPr>
          <w:rStyle w:val="afff3"/>
          <w:rFonts w:ascii="Times New Roman" w:eastAsia="Arial" w:hAnsi="Times New Roman"/>
          <w:sz w:val="28"/>
          <w:szCs w:val="28"/>
        </w:rPr>
        <w:t>заявка на участие в такой закупке, поданная иностранным лицом, подлежит отклонению;</w:t>
      </w:r>
      <w:bookmarkStart w:id="54" w:name="sub_14512"/>
      <w:bookmarkEnd w:id="53"/>
    </w:p>
    <w:p w:rsidR="00651413" w:rsidRDefault="00651413" w:rsidP="00651413">
      <w:pPr>
        <w:spacing w:after="0" w:line="288" w:lineRule="atLeast"/>
        <w:ind w:firstLine="709"/>
        <w:jc w:val="both"/>
      </w:pPr>
      <w:bookmarkStart w:id="55" w:name="sub_1452"/>
      <w:bookmarkEnd w:id="54"/>
      <w:bookmarkEnd w:id="55"/>
      <w:r>
        <w:rPr>
          <w:rStyle w:val="afff3"/>
          <w:rFonts w:ascii="Times New Roman" w:eastAsia="Arial" w:hAnsi="Times New Roman"/>
          <w:sz w:val="28"/>
          <w:szCs w:val="28"/>
        </w:rPr>
        <w:t>если Правительством Российской Федерации установлено предусмотренное подпунктом «а» пункта 1 части 2  статьи 3.1-4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предусмотрена документация о закупке);</w:t>
      </w:r>
    </w:p>
    <w:p w:rsidR="00651413" w:rsidRDefault="00651413" w:rsidP="00651413">
      <w:pPr>
        <w:spacing w:after="0" w:line="288" w:lineRule="atLeast"/>
        <w:ind w:firstLine="709"/>
        <w:jc w:val="both"/>
      </w:pPr>
      <w:bookmarkStart w:id="56" w:name="sub_1452_Копия_1"/>
      <w:bookmarkStart w:id="57" w:name="sub_1453"/>
      <w:bookmarkEnd w:id="56"/>
      <w:r>
        <w:rPr>
          <w:rStyle w:val="afff3"/>
          <w:rFonts w:ascii="Times New Roman" w:eastAsia="Arial" w:hAnsi="Times New Roman"/>
          <w:sz w:val="28"/>
          <w:szCs w:val="28"/>
        </w:rPr>
        <w:t xml:space="preserve">если Правительством Российской Федерации установлено предусмотренное </w:t>
      </w:r>
      <w:hyperlink r:id="rId12">
        <w:r>
          <w:rPr>
            <w:rFonts w:ascii="Times New Roman" w:hAnsi="Times New Roman"/>
            <w:sz w:val="28"/>
            <w:szCs w:val="28"/>
          </w:rPr>
          <w:t>п</w:t>
        </w:r>
      </w:hyperlink>
      <w:r>
        <w:rPr>
          <w:rStyle w:val="afff3"/>
          <w:rFonts w:ascii="Times New Roman" w:eastAsia="Arial" w:hAnsi="Times New Roman"/>
          <w:sz w:val="28"/>
          <w:szCs w:val="28"/>
        </w:rPr>
        <w:t>одпунктом «а» пункта 1 части 2  статьи 3.1-4 Закона № 223-ФЗ преимущество в отношении работы, услуги, соответственно выполняемой, оказываемой российским лицом,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bookmarkEnd w:id="57"/>
      <w:r>
        <w:rPr>
          <w:rStyle w:val="afff3"/>
          <w:rFonts w:ascii="Times New Roman" w:eastAsia="Arial" w:hAnsi="Times New Roman"/>
          <w:sz w:val="28"/>
          <w:szCs w:val="28"/>
        </w:rPr>
        <w:t>;</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color w:val="auto"/>
          <w:sz w:val="28"/>
          <w:szCs w:val="28"/>
        </w:rPr>
        <w:t xml:space="preserve">2) заказчик заключает договор по результатам закупки и осуществляет его исполнение </w:t>
      </w:r>
      <w:r>
        <w:rPr>
          <w:rFonts w:ascii="Times New Roman" w:hAnsi="Times New Roman"/>
          <w:sz w:val="28"/>
          <w:szCs w:val="28"/>
        </w:rPr>
        <w:t>с учетом положений частей 4 и 5 статьи 3.1-4 Закона № 223-ФЗ.</w:t>
      </w:r>
    </w:p>
    <w:p w:rsidR="00651413" w:rsidRDefault="00651413" w:rsidP="00651413">
      <w:pPr>
        <w:spacing w:after="0" w:line="288" w:lineRule="atLeast"/>
        <w:ind w:firstLine="709"/>
        <w:jc w:val="both"/>
        <w:rPr>
          <w:rFonts w:ascii="Times New Roman" w:hAnsi="Times New Roman"/>
          <w:color w:val="auto"/>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58" w:name="__RefHeading___Toc23665_3574943174"/>
      <w:bookmarkStart w:id="59" w:name="_Toc66789472"/>
      <w:bookmarkStart w:id="60" w:name="_Toc23517709"/>
      <w:bookmarkStart w:id="61" w:name="_Toc181030614"/>
      <w:bookmarkEnd w:id="58"/>
      <w:r>
        <w:rPr>
          <w:rFonts w:ascii="Times New Roman" w:hAnsi="Times New Roman"/>
          <w:b w:val="0"/>
          <w:color w:val="auto"/>
          <w:sz w:val="28"/>
          <w:szCs w:val="28"/>
        </w:rPr>
        <w:lastRenderedPageBreak/>
        <w:t>14. Особенности проведения совместных закупок</w:t>
      </w:r>
      <w:bookmarkEnd w:id="59"/>
      <w:bookmarkEnd w:id="60"/>
      <w:bookmarkEnd w:id="61"/>
    </w:p>
    <w:p w:rsidR="00651413" w:rsidRDefault="00651413" w:rsidP="00651413">
      <w:pPr>
        <w:widowControl w:val="0"/>
        <w:spacing w:after="0" w:line="240" w:lineRule="auto"/>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3" w:tgtFrame="kodeks://link/d?nd=9027690&amp;prevdoc=499011838&amp;point=mark=0000000000000000000000000000000000000000000000000064U0IK">
        <w:r>
          <w:rPr>
            <w:rFonts w:ascii="Times New Roman" w:hAnsi="Times New Roman"/>
            <w:sz w:val="28"/>
            <w:szCs w:val="28"/>
          </w:rPr>
          <w:t xml:space="preserve">Гражданским кодексом Российской Федерации </w:t>
        </w:r>
      </w:hyperlink>
      <w:r>
        <w:rPr>
          <w:rFonts w:ascii="Times New Roman" w:hAnsi="Times New Roman"/>
          <w:sz w:val="28"/>
          <w:szCs w:val="28"/>
        </w:rPr>
        <w:t xml:space="preserve">и положениями о закупке заказчиков, участвующих в совместных закупках.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14.3. Соглашение о проведении совместной закупки должно содержать:</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 сторонах соглашения;</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начальные (максимальные) цены договоров, начальные (максимальные) цены единиц товаров (работ, услуг) каждого заказчика, в случае осуществления закупок в соответствии с разделом 17 Положения – максимальное значение цены договора, начальные цены единиц (начальные суммы цен единиц) товара (работы, услуги) каждого заказчика;</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об организаторе закупки, в том числе положения о</w:t>
      </w:r>
      <w:r>
        <w:rPr>
          <w:rFonts w:ascii="Times New Roman" w:hAnsi="Times New Roman"/>
          <w:sz w:val="28"/>
          <w:szCs w:val="28"/>
          <w:lang w:val="en-US"/>
        </w:rPr>
        <w:t> </w:t>
      </w:r>
      <w:r>
        <w:rPr>
          <w:rFonts w:ascii="Times New Roman" w:hAnsi="Times New Roman"/>
          <w:sz w:val="28"/>
          <w:szCs w:val="28"/>
        </w:rPr>
        <w:t>разграничении полномочий заказчиков и организатора закупки;</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права, обязанности и ответственность сторон соглашения, порядок рассмотрения споров;</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формирования комиссии по осуществлению закупок, регламент работы такой комиссии;</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сроки подготовки извещения о закупке, документации о</w:t>
      </w:r>
      <w:r>
        <w:rPr>
          <w:rFonts w:ascii="Times New Roman" w:hAnsi="Times New Roman"/>
          <w:sz w:val="28"/>
          <w:szCs w:val="28"/>
          <w:lang w:val="en-US"/>
        </w:rPr>
        <w:t> </w:t>
      </w:r>
      <w:r>
        <w:rPr>
          <w:rFonts w:ascii="Times New Roman" w:hAnsi="Times New Roman"/>
          <w:sz w:val="28"/>
          <w:szCs w:val="28"/>
        </w:rPr>
        <w:t>закупке, проекта договора;</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примерные сроки проведения закупки;</w:t>
      </w:r>
    </w:p>
    <w:p w:rsidR="00651413" w:rsidRDefault="00651413" w:rsidP="00651413">
      <w:pPr>
        <w:widowControl w:val="0"/>
        <w:numPr>
          <w:ilvl w:val="0"/>
          <w:numId w:val="17"/>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срок действия соглашения;</w:t>
      </w:r>
    </w:p>
    <w:p w:rsidR="00651413" w:rsidRDefault="00651413" w:rsidP="00651413">
      <w:pPr>
        <w:widowControl w:val="0"/>
        <w:numPr>
          <w:ilvl w:val="0"/>
          <w:numId w:val="17"/>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иную информацию, определяющую взаимоотношения сторон соглашения при проведении совместных закупок.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разделом 17 Положения, договор заключается по максимальному значению цены договора.</w:t>
      </w: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62" w:name="__RefHeading___Toc23667_3574943174"/>
      <w:bookmarkStart w:id="63" w:name="_Toc23517710"/>
      <w:bookmarkStart w:id="64" w:name="_Toc66789473"/>
      <w:bookmarkStart w:id="65" w:name="_Toc181030615"/>
      <w:bookmarkEnd w:id="62"/>
      <w:r>
        <w:rPr>
          <w:rFonts w:ascii="Times New Roman" w:hAnsi="Times New Roman"/>
          <w:b w:val="0"/>
          <w:color w:val="auto"/>
          <w:sz w:val="28"/>
          <w:szCs w:val="28"/>
        </w:rPr>
        <w:lastRenderedPageBreak/>
        <w:t xml:space="preserve">15. Особенности участия субъектов малого и среднего </w:t>
      </w:r>
      <w:r>
        <w:rPr>
          <w:rFonts w:ascii="Times New Roman" w:hAnsi="Times New Roman"/>
          <w:b w:val="0"/>
          <w:color w:val="auto"/>
          <w:sz w:val="28"/>
          <w:szCs w:val="28"/>
        </w:rPr>
        <w:br/>
        <w:t>предпринимательства в закуп</w:t>
      </w:r>
      <w:bookmarkEnd w:id="63"/>
      <w:bookmarkEnd w:id="64"/>
      <w:r>
        <w:rPr>
          <w:rFonts w:ascii="Times New Roman" w:hAnsi="Times New Roman"/>
          <w:b w:val="0"/>
          <w:color w:val="auto"/>
          <w:sz w:val="28"/>
          <w:szCs w:val="28"/>
        </w:rPr>
        <w:t>ках</w:t>
      </w:r>
      <w:bookmarkEnd w:id="65"/>
    </w:p>
    <w:p w:rsidR="00651413" w:rsidRDefault="00651413" w:rsidP="00651413">
      <w:pPr>
        <w:spacing w:after="0" w:line="240" w:lineRule="auto"/>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15.1. Особенности осуществления закупок у субъектов малого и среднего предпринимательства определяются статьей 3.4 Закона № 223-ФЗ,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Положением.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конкурса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аукциона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запроса котировок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запроса предложений в электронной форме.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Pr>
          <w:rFonts w:ascii="Times New Roman" w:hAnsi="Times New Roman"/>
          <w:sz w:val="28"/>
          <w:szCs w:val="28"/>
        </w:rPr>
        <w:br/>
        <w:t>о проведении закупки в сроки, предусмотренные статьей 3.4 Закона № 223-ФЗ.</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15.5. Заказчик осуществляет закупки у единственного поставщика (подрядчика, исполнителя) с участием субъектов малого и среднего предпринимательства с учетом положений раздела 63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15.6.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разделом 16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15.7.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w:t>
      </w:r>
      <w:r>
        <w:rPr>
          <w:rFonts w:ascii="Times New Roman" w:hAnsi="Times New Roman"/>
          <w:sz w:val="28"/>
          <w:szCs w:val="28"/>
        </w:rPr>
        <w:lastRenderedPageBreak/>
        <w:t>законодательством Российской Федерации, Правительством Российской Федерации.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15.8.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15.9. 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651413" w:rsidRDefault="00651413" w:rsidP="00651413">
      <w:pPr>
        <w:widowControl w:val="0"/>
        <w:spacing w:after="0" w:line="240" w:lineRule="auto"/>
        <w:ind w:firstLine="708"/>
        <w:jc w:val="both"/>
        <w:rPr>
          <w:rFonts w:ascii="Times New Roman" w:hAnsi="Times New Roman"/>
          <w:spacing w:val="6"/>
          <w:sz w:val="28"/>
          <w:szCs w:val="28"/>
        </w:rPr>
      </w:pPr>
      <w:r>
        <w:rPr>
          <w:rFonts w:ascii="Times New Roman" w:hAnsi="Times New Roman"/>
          <w:spacing w:val="6"/>
          <w:sz w:val="28"/>
          <w:szCs w:val="28"/>
        </w:rPr>
        <w:t xml:space="preserve">15.10.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Pr>
          <w:rFonts w:ascii="Times New Roman" w:hAnsi="Times New Roman"/>
          <w:sz w:val="28"/>
          <w:szCs w:val="28"/>
        </w:rPr>
        <w:t>Заказчик размещает перечень в ЕИС, а также на сайте заказчика в информационно-телекоммуникационной сети «Интернет».</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66" w:name="__RefHeading___Toc23669_3574943174"/>
      <w:bookmarkStart w:id="67" w:name="_Toc66789474"/>
      <w:bookmarkStart w:id="68" w:name="_Toc181030616"/>
      <w:bookmarkStart w:id="69" w:name="_Toc23517711"/>
      <w:bookmarkEnd w:id="66"/>
      <w:r>
        <w:rPr>
          <w:rFonts w:ascii="Times New Roman" w:hAnsi="Times New Roman"/>
          <w:b w:val="0"/>
          <w:color w:val="auto"/>
          <w:sz w:val="28"/>
          <w:szCs w:val="28"/>
        </w:rPr>
        <w:t>16. Особенности проведения закупок с переторжкой</w:t>
      </w:r>
      <w:bookmarkEnd w:id="67"/>
      <w:bookmarkEnd w:id="68"/>
      <w:bookmarkEnd w:id="69"/>
    </w:p>
    <w:p w:rsidR="00651413" w:rsidRDefault="00651413" w:rsidP="00651413">
      <w:pPr>
        <w:widowControl w:val="0"/>
        <w:spacing w:after="0" w:line="240" w:lineRule="auto"/>
        <w:ind w:left="708"/>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разделом 17 Положения – о цене единицы (сумме цен единиц) товара, работы, услуги. При этом уменьшение такой цены не должно изменять иные условия заявки.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16.2. При проведении закупок, указанных в пункте 16.1 раздела 16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16.3. Комиссия по осуществлению закупок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16.4. Решение о проведении переторжки, принимаемое комиссией </w:t>
      </w:r>
      <w:r>
        <w:rPr>
          <w:rFonts w:ascii="Times New Roman" w:hAnsi="Times New Roman"/>
          <w:sz w:val="28"/>
          <w:szCs w:val="28"/>
        </w:rPr>
        <w:lastRenderedPageBreak/>
        <w:t>на основании пункта 16.3 раздела 16 Положения, фиксируется в протоколе рассмотрения заявок.</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16.5. 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16.6. В переторжке имеют право участвовать все участники закупки, чьи заявки не были отклонены по итогам рассмотрения заявок.</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16.8. 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651413" w:rsidRDefault="00651413" w:rsidP="00651413">
      <w:pPr>
        <w:widowControl w:val="0"/>
        <w:numPr>
          <w:ilvl w:val="0"/>
          <w:numId w:val="18"/>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направлено на увеличение первоначальной цены заявки;</w:t>
      </w:r>
    </w:p>
    <w:p w:rsidR="00651413" w:rsidRDefault="00651413" w:rsidP="00651413">
      <w:pPr>
        <w:widowControl w:val="0"/>
        <w:numPr>
          <w:ilvl w:val="0"/>
          <w:numId w:val="18"/>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 проведении открытого конкурса предложено несколько вариантов изменения первоначальной цены заявки.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16.10. При проведении переторжки заказчик вскрывает конверты, указанные в пункте 16.9 раздела 16 Положения, и объявляет предложения об окончательной цене заявки каждого участника.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651413" w:rsidRDefault="00651413" w:rsidP="00651413">
      <w:pPr>
        <w:widowControl w:val="0"/>
        <w:spacing w:after="0" w:line="240" w:lineRule="auto"/>
        <w:ind w:firstLine="708"/>
        <w:jc w:val="both"/>
        <w:rPr>
          <w:rFonts w:ascii="Times New Roman" w:hAnsi="Times New Roman"/>
          <w:strike/>
          <w:sz w:val="28"/>
          <w:szCs w:val="28"/>
        </w:rPr>
      </w:pPr>
      <w:r>
        <w:rPr>
          <w:rFonts w:ascii="Times New Roman" w:hAnsi="Times New Roman"/>
          <w:sz w:val="28"/>
          <w:szCs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16.12. Окончательные предложения о цене заявки участников закупки, принявших участие в переторжке, фиксируются в протоколе оценки заявок.</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16.13. Победитель определяется после проведения переторжки в порядке, </w:t>
      </w:r>
      <w:r>
        <w:rPr>
          <w:rFonts w:ascii="Times New Roman" w:hAnsi="Times New Roman"/>
          <w:sz w:val="28"/>
          <w:szCs w:val="28"/>
        </w:rPr>
        <w:lastRenderedPageBreak/>
        <w:t>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раздела 16 Положения, и если участник закупки не принимал участие в переторжке.</w:t>
      </w:r>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70" w:name="__RefHeading___Toc23671_3574943174"/>
      <w:bookmarkStart w:id="71" w:name="_Toc66789475"/>
      <w:bookmarkStart w:id="72" w:name="_Toc23517712"/>
      <w:bookmarkStart w:id="73" w:name="_Toc181030617"/>
      <w:bookmarkEnd w:id="70"/>
      <w:r>
        <w:rPr>
          <w:rFonts w:ascii="Times New Roman" w:hAnsi="Times New Roman"/>
          <w:b w:val="0"/>
          <w:color w:val="auto"/>
          <w:sz w:val="28"/>
          <w:szCs w:val="28"/>
        </w:rPr>
        <w:t>17. Особенности проведения закупок с неопределенным объемом</w:t>
      </w:r>
      <w:bookmarkStart w:id="74" w:name="_Toc66789476"/>
      <w:bookmarkEnd w:id="71"/>
      <w:r>
        <w:rPr>
          <w:rFonts w:ascii="Times New Roman" w:hAnsi="Times New Roman"/>
          <w:b w:val="0"/>
          <w:color w:val="auto"/>
          <w:sz w:val="28"/>
          <w:szCs w:val="28"/>
        </w:rPr>
        <w:t xml:space="preserve"> </w:t>
      </w:r>
      <w:r>
        <w:rPr>
          <w:rFonts w:ascii="Times New Roman" w:hAnsi="Times New Roman"/>
          <w:b w:val="0"/>
          <w:color w:val="auto"/>
          <w:sz w:val="28"/>
          <w:szCs w:val="28"/>
        </w:rPr>
        <w:br/>
        <w:t>товаров, работ, услуг</w:t>
      </w:r>
      <w:bookmarkEnd w:id="72"/>
      <w:bookmarkEnd w:id="73"/>
      <w:bookmarkEnd w:id="74"/>
    </w:p>
    <w:p w:rsidR="00651413" w:rsidRDefault="00651413" w:rsidP="00651413">
      <w:pPr>
        <w:widowControl w:val="0"/>
        <w:spacing w:after="0" w:line="240" w:lineRule="auto"/>
        <w:ind w:left="426" w:hanging="426"/>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17.1. Настоящим 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17.2. Условия осуществления закупки с неопределенным объемом аналогичны случаям, указанным в разделах 30 – 63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17.3. При проведении конкурентной закупки, запроса оферт в электронной форме, срочного ценового запроса в электронной форме, закупки у единственного поставщика (подрядчика, исполнителя)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17.4. 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раздела 17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все максимальное значение цены договора. Поставка товаров, выполнение работ, оказание услуг осуществляется на сумму, не превышающую максимальное значение цены договора.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17.7. 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w:t>
      </w:r>
      <w:r>
        <w:rPr>
          <w:rFonts w:ascii="Times New Roman" w:hAnsi="Times New Roman"/>
          <w:sz w:val="28"/>
          <w:szCs w:val="28"/>
        </w:rPr>
        <w:lastRenderedPageBreak/>
        <w:t>участником закупки, с которым заключается контракт.</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разделом 10, пунктом 63.3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17.8. Максимальное значение цены договора, заключаемого с единственным поставщиком (подрядчиком, исполнителем) в соответствии с подпунктом 2 пункта 63.1 Положения, должно быть равно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Максимальное значение цены такого договора, должно быть равно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(начальную сумму цен единиц) товара, работы, услуги, указанную в извещении, документации о закупке.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17.9. 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 в разделах 26, 28 Положения, с учетом особенностей, предусмотренных настоящим разделом.</w:t>
      </w:r>
    </w:p>
    <w:p w:rsidR="00651413" w:rsidRDefault="00651413" w:rsidP="00651413">
      <w:pPr>
        <w:widowControl w:val="0"/>
        <w:spacing w:after="0" w:line="240" w:lineRule="auto"/>
        <w:ind w:firstLine="540"/>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75" w:name="__RefHeading___Toc23673_3574943174"/>
      <w:bookmarkStart w:id="76" w:name="_Toc23517713"/>
      <w:bookmarkStart w:id="77" w:name="_Toc66789477"/>
      <w:bookmarkStart w:id="78" w:name="_Toc181030618"/>
      <w:bookmarkEnd w:id="75"/>
      <w:r>
        <w:rPr>
          <w:rFonts w:ascii="Times New Roman" w:hAnsi="Times New Roman"/>
          <w:b w:val="0"/>
          <w:color w:val="auto"/>
          <w:sz w:val="28"/>
          <w:szCs w:val="28"/>
        </w:rPr>
        <w:t>18. Особенности проведения зонтичных закупок</w:t>
      </w:r>
      <w:bookmarkEnd w:id="76"/>
      <w:bookmarkEnd w:id="77"/>
      <w:bookmarkEnd w:id="78"/>
    </w:p>
    <w:p w:rsidR="00651413" w:rsidRDefault="00651413" w:rsidP="00651413">
      <w:pPr>
        <w:widowControl w:val="0"/>
        <w:spacing w:after="0" w:line="240" w:lineRule="auto"/>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18.4. В рамках одной процедуры зонтичной закупки в документации о такой закупке, извещении о проведении запроса котировок в электронной форме может быть предусмотрена возможность выбора нескольких победителей по одной закупке (лоту) путем применения одного из следующих механизмов:</w:t>
      </w:r>
    </w:p>
    <w:p w:rsidR="00651413" w:rsidRDefault="00651413" w:rsidP="00651413">
      <w:pPr>
        <w:widowControl w:val="0"/>
        <w:numPr>
          <w:ilvl w:val="0"/>
          <w:numId w:val="1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выбор нескольких победителей с целью распределения общего объема потребности заказчика между ними;</w:t>
      </w:r>
    </w:p>
    <w:p w:rsidR="00651413" w:rsidRDefault="00651413" w:rsidP="00651413">
      <w:pPr>
        <w:widowControl w:val="0"/>
        <w:numPr>
          <w:ilvl w:val="0"/>
          <w:numId w:val="1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выбор нескольких победителей с целью заключения договора с каждым из победителей в объеме, установленном заказчиком.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извещении о проведении запроса котировок в электронной форме должны быть установлены:</w:t>
      </w:r>
    </w:p>
    <w:p w:rsidR="00651413" w:rsidRDefault="00651413" w:rsidP="00651413">
      <w:pPr>
        <w:widowControl w:val="0"/>
        <w:numPr>
          <w:ilvl w:val="0"/>
          <w:numId w:val="2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определения победителей;</w:t>
      </w:r>
    </w:p>
    <w:p w:rsidR="00651413" w:rsidRDefault="00651413" w:rsidP="00651413">
      <w:pPr>
        <w:widowControl w:val="0"/>
        <w:numPr>
          <w:ilvl w:val="0"/>
          <w:numId w:val="2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651413" w:rsidRDefault="00651413" w:rsidP="00651413">
      <w:pPr>
        <w:widowControl w:val="0"/>
        <w:numPr>
          <w:ilvl w:val="0"/>
          <w:numId w:val="2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отсутствие обязанности у заказчика произвести полную выборку продукции, указанную в договоре, заключаемом с каждым победителем;</w:t>
      </w:r>
    </w:p>
    <w:p w:rsidR="00651413" w:rsidRDefault="00651413" w:rsidP="00651413">
      <w:pPr>
        <w:widowControl w:val="0"/>
        <w:numPr>
          <w:ilvl w:val="0"/>
          <w:numId w:val="2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651413" w:rsidRDefault="00651413" w:rsidP="00651413">
      <w:pPr>
        <w:widowControl w:val="0"/>
        <w:numPr>
          <w:ilvl w:val="0"/>
          <w:numId w:val="2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особенности исполнения договора, заключенного по результатам зонтичной закупки.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18.6. 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извещении о проведении запроса котировок в электронной форме должны быть установлены:</w:t>
      </w:r>
    </w:p>
    <w:p w:rsidR="00651413" w:rsidRDefault="00651413" w:rsidP="00651413">
      <w:pPr>
        <w:widowControl w:val="0"/>
        <w:numPr>
          <w:ilvl w:val="0"/>
          <w:numId w:val="21"/>
        </w:numPr>
        <w:tabs>
          <w:tab w:val="left" w:pos="993"/>
        </w:tabs>
        <w:suppressAutoHyphens/>
        <w:spacing w:after="0" w:line="240" w:lineRule="auto"/>
        <w:ind w:left="142" w:firstLine="567"/>
        <w:jc w:val="both"/>
        <w:rPr>
          <w:rFonts w:ascii="Times New Roman" w:hAnsi="Times New Roman"/>
          <w:sz w:val="28"/>
          <w:szCs w:val="28"/>
        </w:rPr>
      </w:pPr>
      <w:r>
        <w:rPr>
          <w:rFonts w:ascii="Times New Roman" w:hAnsi="Times New Roman"/>
          <w:sz w:val="28"/>
          <w:szCs w:val="28"/>
        </w:rPr>
        <w:t>порядок определения победителей;</w:t>
      </w:r>
    </w:p>
    <w:p w:rsidR="00651413" w:rsidRDefault="00651413" w:rsidP="00651413">
      <w:pPr>
        <w:widowControl w:val="0"/>
        <w:numPr>
          <w:ilvl w:val="0"/>
          <w:numId w:val="21"/>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651413" w:rsidRDefault="00651413" w:rsidP="00651413">
      <w:pPr>
        <w:widowControl w:val="0"/>
        <w:numPr>
          <w:ilvl w:val="0"/>
          <w:numId w:val="21"/>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отсутствие обязанности у заказчика произвести полную выборку продукции, указанную в договоре, заключаемом с каждым победителем;</w:t>
      </w:r>
    </w:p>
    <w:p w:rsidR="00651413" w:rsidRDefault="00651413" w:rsidP="00651413">
      <w:pPr>
        <w:widowControl w:val="0"/>
        <w:numPr>
          <w:ilvl w:val="0"/>
          <w:numId w:val="21"/>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651413" w:rsidRDefault="00651413" w:rsidP="00651413">
      <w:pPr>
        <w:widowControl w:val="0"/>
        <w:numPr>
          <w:ilvl w:val="0"/>
          <w:numId w:val="21"/>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особенности исполнения договоров, заключенных по результатам зонтичной закупки.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18.8. Обеспечение исполнения договоров, заключенных по результатам проведения зонтичной закупки, устанавливается в соответствии с разделом 22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79" w:name="__RefHeading___Toc23675_3574943174"/>
      <w:bookmarkStart w:id="80" w:name="_Toc23517714"/>
      <w:bookmarkStart w:id="81" w:name="_Toc66789478"/>
      <w:bookmarkStart w:id="82" w:name="_Toc181030619"/>
      <w:bookmarkEnd w:id="79"/>
      <w:r>
        <w:rPr>
          <w:rFonts w:ascii="Times New Roman" w:hAnsi="Times New Roman"/>
          <w:b w:val="0"/>
          <w:color w:val="auto"/>
          <w:sz w:val="28"/>
          <w:szCs w:val="28"/>
        </w:rPr>
        <w:lastRenderedPageBreak/>
        <w:t>19. Особенности участия в закупках коллективных участников</w:t>
      </w:r>
      <w:bookmarkEnd w:id="80"/>
      <w:bookmarkEnd w:id="81"/>
      <w:bookmarkEnd w:id="82"/>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раздела 19, и осуществления закупок, участниками которых могут быть только субъекты малого и среднего предпринимательства</w:t>
      </w:r>
      <w:r>
        <w:rPr>
          <w:rStyle w:val="a8"/>
          <w:rFonts w:ascii="Times New Roman" w:hAnsi="Times New Roman"/>
          <w:sz w:val="28"/>
          <w:szCs w:val="28"/>
        </w:rPr>
        <w:footnoteReference w:id="6"/>
      </w:r>
      <w:r>
        <w:rPr>
          <w:rFonts w:ascii="Times New Roman" w:hAnsi="Times New Roman"/>
          <w:sz w:val="28"/>
          <w:szCs w:val="28"/>
        </w:rPr>
        <w:t xml:space="preserve">.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19.5. При установлении обстоятельств, предусмотренных пунктами    19.2-19.4 раздела 19,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2–6, 8, 9 пункта 12.1, пунктом 12.2, 12.6 раздела 12 Положения (в случае их установления).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w:t>
      </w:r>
      <w:r>
        <w:rPr>
          <w:rFonts w:ascii="Times New Roman" w:hAnsi="Times New Roman"/>
          <w:sz w:val="28"/>
          <w:szCs w:val="28"/>
        </w:rPr>
        <w:lastRenderedPageBreak/>
        <w:t xml:space="preserve">участник признается уклонившимся от заключения договора.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 </w:t>
      </w:r>
    </w:p>
    <w:p w:rsidR="00651413" w:rsidRDefault="00651413" w:rsidP="00651413">
      <w:pPr>
        <w:spacing w:after="0" w:line="240" w:lineRule="auto"/>
        <w:ind w:firstLine="709"/>
        <w:jc w:val="both"/>
        <w:rPr>
          <w:rFonts w:ascii="Times New Roman" w:hAnsi="Times New Roman"/>
          <w:sz w:val="28"/>
          <w:szCs w:val="28"/>
        </w:rPr>
      </w:pPr>
      <w:r>
        <w:rPr>
          <w:rFonts w:ascii="Times New Roman" w:hAnsi="Times New Roman"/>
          <w:sz w:val="28"/>
          <w:szCs w:val="28"/>
        </w:rPr>
        <w:t>19.11. В случае принятия мер, предусмотренных пунктом 1 части 2 статьи  3.1-4 Закона № 223-ФЗ, если в состав коллективного участника входят одновременно российские лица и иностранные лица, данный коллективный участник приравнивается к иностранному лицу.</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83" w:name="__RefHeading___Toc23677_3574943174"/>
      <w:bookmarkStart w:id="84" w:name="_Toc66789479"/>
      <w:bookmarkStart w:id="85" w:name="_Toc181030620"/>
      <w:bookmarkStart w:id="86" w:name="_Toc23517715"/>
      <w:bookmarkEnd w:id="83"/>
      <w:r>
        <w:rPr>
          <w:rFonts w:ascii="Times New Roman" w:hAnsi="Times New Roman"/>
          <w:b w:val="0"/>
          <w:color w:val="auto"/>
          <w:sz w:val="28"/>
          <w:szCs w:val="28"/>
        </w:rPr>
        <w:t>20. Обеспечение заявки на участие в закупке</w:t>
      </w:r>
      <w:bookmarkEnd w:id="84"/>
      <w:bookmarkEnd w:id="85"/>
      <w:bookmarkEnd w:id="86"/>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widowControl w:val="0"/>
        <w:numPr>
          <w:ilvl w:val="1"/>
          <w:numId w:val="4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651413" w:rsidRDefault="00651413" w:rsidP="00651413">
      <w:pPr>
        <w:widowControl w:val="0"/>
        <w:numPr>
          <w:ilvl w:val="1"/>
          <w:numId w:val="4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Обеспечение заявки на участие в закупке за исключением закупок с участием субъектов малого и среднего предпринимательства,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раздела 21 Положения. Выбор способа</w:t>
      </w:r>
      <w:r w:rsidR="001C4B4E">
        <w:rPr>
          <w:rFonts w:ascii="Times New Roman" w:hAnsi="Times New Roman"/>
          <w:sz w:val="28"/>
          <w:szCs w:val="28"/>
        </w:rPr>
        <w:t xml:space="preserve"> </w:t>
      </w:r>
      <w:r>
        <w:rPr>
          <w:rFonts w:ascii="Times New Roman" w:hAnsi="Times New Roman"/>
          <w:sz w:val="28"/>
          <w:szCs w:val="28"/>
        </w:rPr>
        <w:t>обеспечения  осуществляется участником закупки с учетом правил, установленных пунктом 20.6 раздела 20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651413" w:rsidRDefault="00651413" w:rsidP="00651413">
      <w:pPr>
        <w:widowControl w:val="0"/>
        <w:numPr>
          <w:ilvl w:val="1"/>
          <w:numId w:val="4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rsidR="00651413" w:rsidRDefault="00651413" w:rsidP="00651413">
      <w:pPr>
        <w:widowControl w:val="0"/>
        <w:numPr>
          <w:ilvl w:val="1"/>
          <w:numId w:val="4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651413" w:rsidRDefault="00651413" w:rsidP="00651413">
      <w:pPr>
        <w:widowControl w:val="0"/>
        <w:numPr>
          <w:ilvl w:val="1"/>
          <w:numId w:val="4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извещении о проведении запроса котировок в электронной форме с учетом требований Закона № 223-ФЗ и Положения.</w:t>
      </w:r>
    </w:p>
    <w:p w:rsidR="00651413" w:rsidRDefault="00651413" w:rsidP="00651413">
      <w:pPr>
        <w:widowControl w:val="0"/>
        <w:numPr>
          <w:ilvl w:val="1"/>
          <w:numId w:val="4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w:t>
      </w:r>
      <w:r>
        <w:rPr>
          <w:rFonts w:ascii="Times New Roman" w:hAnsi="Times New Roman"/>
          <w:sz w:val="28"/>
          <w:szCs w:val="28"/>
        </w:rPr>
        <w:lastRenderedPageBreak/>
        <w:t>денежных средств осуществляются с учетом особенностей функционирования электронной площадки.</w:t>
      </w:r>
    </w:p>
    <w:p w:rsidR="00651413" w:rsidRDefault="00651413" w:rsidP="00651413">
      <w:pPr>
        <w:widowControl w:val="0"/>
        <w:numPr>
          <w:ilvl w:val="1"/>
          <w:numId w:val="4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rsidR="00651413" w:rsidRDefault="00651413" w:rsidP="00651413">
      <w:pPr>
        <w:widowControl w:val="0"/>
        <w:numPr>
          <w:ilvl w:val="1"/>
          <w:numId w:val="4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1)  уклонение или отказ участника закупки от заключения договора; </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2) непредоставление или предоставление с нарушением условий, установленных Законом № 223-ФЗ,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извещении о проведении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20.9. Обеспечение заявки на участие в закупке, участниками которой могут быть только субъекты малого и среднего предпринимательства, осуществляется с учетом требований, предусмотренных статьей 3.4 Закона № 223-ФЗ и пунктами 20.1, 20.4, 20.5 раздела 20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20.10.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20.11.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извещении о проведении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Pr>
          <w:rFonts w:ascii="Times New Roman" w:hAnsi="Times New Roman"/>
          <w:sz w:val="28"/>
          <w:szCs w:val="28"/>
        </w:rPr>
        <w:noBreakHyphen/>
        <w:t xml:space="preserve">ФЗ или предоставления независимой гарантии.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20.12.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20.13.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w:t>
      </w:r>
      <w:r>
        <w:rPr>
          <w:rFonts w:ascii="Times New Roman" w:hAnsi="Times New Roman"/>
          <w:sz w:val="28"/>
          <w:szCs w:val="28"/>
        </w:rPr>
        <w:lastRenderedPageBreak/>
        <w:t>Закона № 223-ФЗ, является основанием для отказа в принятии ее заказчиком.</w:t>
      </w:r>
    </w:p>
    <w:p w:rsidR="00651413" w:rsidRDefault="00651413" w:rsidP="00651413">
      <w:pPr>
        <w:spacing w:after="0" w:line="240" w:lineRule="auto"/>
        <w:ind w:firstLine="708"/>
        <w:jc w:val="both"/>
        <w:rPr>
          <w:rFonts w:ascii="Times New Roman" w:hAnsi="Times New Roman"/>
          <w:sz w:val="28"/>
          <w:szCs w:val="28"/>
        </w:rPr>
      </w:pPr>
      <w:r>
        <w:rPr>
          <w:rFonts w:ascii="Times New Roman" w:hAnsi="Times New Roman"/>
          <w:sz w:val="28"/>
          <w:szCs w:val="28"/>
        </w:rPr>
        <w:t>20.14.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уклонение или отказ участника закупки от заключения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87" w:name="__RefHeading___Toc23679_3574943174"/>
      <w:bookmarkStart w:id="88" w:name="_Toc23517716"/>
      <w:bookmarkStart w:id="89" w:name="_Toc66789480"/>
      <w:bookmarkStart w:id="90" w:name="_Toc181030621"/>
      <w:bookmarkEnd w:id="87"/>
      <w:r>
        <w:rPr>
          <w:rFonts w:ascii="Times New Roman" w:hAnsi="Times New Roman"/>
          <w:b w:val="0"/>
          <w:color w:val="auto"/>
          <w:sz w:val="28"/>
          <w:szCs w:val="28"/>
        </w:rPr>
        <w:t>21. Требования к банковской гарантии</w:t>
      </w:r>
      <w:bookmarkEnd w:id="88"/>
      <w:bookmarkEnd w:id="89"/>
      <w:bookmarkEnd w:id="90"/>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случае если в извещении и документации о закупке, извещении о проведении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раздела 21.</w:t>
      </w: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Банковская гарантия должна быть безотзывной и должна содержать:</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сумму банковской гарантии, подлежащую уплате гарантом заказчику в случаях, указанных в пункте 20.8 раздела 20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раздела 22 Положения;</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обязательства принципала, надлежащее исполнение которых обеспечивается банковской гарантией;</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обязанность гаранта уплатить заказчику неустойку в размере 0,1 процента денежной суммы, подлежащей уплате, за каждый день просрочки;</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условие,</w:t>
      </w:r>
      <w:r>
        <w:rPr>
          <w:rFonts w:ascii="Times New Roman" w:hAnsi="Times New Roman"/>
          <w:spacing w:val="2"/>
          <w:sz w:val="28"/>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w:t>
      </w:r>
      <w:r>
        <w:rPr>
          <w:rFonts w:ascii="Times New Roman" w:hAnsi="Times New Roman"/>
          <w:sz w:val="28"/>
          <w:szCs w:val="28"/>
        </w:rPr>
        <w:t>в извещении и документации о закупке, извещении о проведении запроса котировок в электронной форме</w:t>
      </w:r>
      <w:r>
        <w:rPr>
          <w:rFonts w:ascii="Times New Roman" w:hAnsi="Times New Roman"/>
          <w:spacing w:val="2"/>
          <w:sz w:val="28"/>
          <w:szCs w:val="28"/>
        </w:rPr>
        <w:t>;</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срок действия банковской гарантии с учетом требований разделов 20 и 22 Положения;</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отлагательное условие, предусматривающее заключение соглашения о </w:t>
      </w:r>
      <w:r>
        <w:rPr>
          <w:rFonts w:ascii="Times New Roman" w:hAnsi="Times New Roman"/>
          <w:sz w:val="28"/>
          <w:szCs w:val="28"/>
        </w:rPr>
        <w:lastRenderedPageBreak/>
        <w:t>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в случае ненадлежащего выполнения или невыполнения поставщиком (подрядчиком, исполнителем) обязательств, определенных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pacing w:val="2"/>
          <w:sz w:val="28"/>
          <w:szCs w:val="28"/>
        </w:rPr>
        <w:t>право заказчика в случаях, предусмотренных</w:t>
      </w:r>
      <w:r>
        <w:rPr>
          <w:rFonts w:ascii="Times New Roman" w:hAnsi="Times New Roman"/>
          <w:sz w:val="28"/>
          <w:szCs w:val="28"/>
        </w:rPr>
        <w:t xml:space="preserve"> пунктом 20.8 Положения</w:t>
      </w:r>
      <w:r>
        <w:rPr>
          <w:rFonts w:ascii="Times New Roman" w:hAnsi="Times New Roman"/>
          <w:spacing w:val="2"/>
          <w:sz w:val="28"/>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w:t>
      </w:r>
      <w:r>
        <w:rPr>
          <w:rFonts w:ascii="Times New Roman" w:hAnsi="Times New Roman"/>
          <w:sz w:val="28"/>
          <w:szCs w:val="28"/>
        </w:rPr>
        <w:t>в извещении и документации о закупке, извещении о проведении запроса котировок в электронной форме</w:t>
      </w:r>
      <w:r>
        <w:rPr>
          <w:rFonts w:ascii="Times New Roman" w:hAnsi="Times New Roman"/>
          <w:spacing w:val="2"/>
          <w:sz w:val="28"/>
          <w:szCs w:val="28"/>
        </w:rPr>
        <w:t>;</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условие о том, что расходы, возникающие в связи с перечислением денежных средств гарантом по банковской гарантии, несет гарант;</w:t>
      </w:r>
    </w:p>
    <w:p w:rsidR="00651413" w:rsidRDefault="00651413" w:rsidP="00651413">
      <w:pPr>
        <w:widowControl w:val="0"/>
        <w:numPr>
          <w:ilvl w:val="0"/>
          <w:numId w:val="22"/>
        </w:numPr>
        <w:tabs>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w:t>
      </w:r>
      <w:r>
        <w:rPr>
          <w:rFonts w:ascii="Times New Roman" w:hAnsi="Times New Roman"/>
          <w:sz w:val="28"/>
          <w:szCs w:val="28"/>
        </w:rPr>
        <w:lastRenderedPageBreak/>
        <w:t>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Заказчик рассматривает поступившую банковскую гарантию в течение срока рассмотрения заявок на участие в закупке.</w:t>
      </w: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Основанием для отказа в принятии банковской гарантии заказчиком является:</w:t>
      </w:r>
    </w:p>
    <w:p w:rsidR="00651413" w:rsidRDefault="00651413" w:rsidP="00651413">
      <w:pPr>
        <w:widowControl w:val="0"/>
        <w:numPr>
          <w:ilvl w:val="0"/>
          <w:numId w:val="24"/>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несоответствие банковской гарантии условиям, указанным в пунктах 21.2 – 21.4 раздела 21 Положения;</w:t>
      </w:r>
    </w:p>
    <w:p w:rsidR="00651413" w:rsidRDefault="00651413" w:rsidP="00651413">
      <w:pPr>
        <w:widowControl w:val="0"/>
        <w:numPr>
          <w:ilvl w:val="0"/>
          <w:numId w:val="24"/>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случае отказа в принятии банковской гарантии заказчик в срок, установленный пунктом 21.5 раздела 21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раздела 21, не осуществляется, взыскание по ней не производится.</w:t>
      </w:r>
    </w:p>
    <w:p w:rsidR="00651413" w:rsidRDefault="00651413" w:rsidP="00651413">
      <w:pPr>
        <w:widowControl w:val="0"/>
        <w:numPr>
          <w:ilvl w:val="1"/>
          <w:numId w:val="2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rsidR="00651413" w:rsidRDefault="00651413" w:rsidP="00651413">
      <w:pPr>
        <w:widowControl w:val="0"/>
        <w:spacing w:after="0" w:line="240" w:lineRule="auto"/>
        <w:ind w:left="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91" w:name="__RefHeading___Toc23681_3574943174"/>
      <w:bookmarkStart w:id="92" w:name="_Toc66789481"/>
      <w:bookmarkStart w:id="93" w:name="_Toc23517717"/>
      <w:bookmarkStart w:id="94" w:name="_Toc181030622"/>
      <w:bookmarkEnd w:id="91"/>
      <w:r>
        <w:rPr>
          <w:rFonts w:ascii="Times New Roman" w:hAnsi="Times New Roman"/>
          <w:b w:val="0"/>
          <w:color w:val="auto"/>
          <w:sz w:val="28"/>
          <w:szCs w:val="28"/>
        </w:rPr>
        <w:t>22. Обеспечение исполнения договора и гарантийных обязательств</w:t>
      </w:r>
      <w:bookmarkEnd w:id="92"/>
      <w:bookmarkEnd w:id="93"/>
      <w:bookmarkEnd w:id="94"/>
    </w:p>
    <w:p w:rsidR="00651413" w:rsidRDefault="00651413" w:rsidP="00651413">
      <w:pPr>
        <w:spacing w:after="0" w:line="240" w:lineRule="auto"/>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 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извещении о проведении запроса котировок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22.2. 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раздела 21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w:t>
      </w:r>
      <w:r>
        <w:rPr>
          <w:rFonts w:ascii="Times New Roman" w:hAnsi="Times New Roman"/>
          <w:sz w:val="28"/>
          <w:szCs w:val="28"/>
        </w:rPr>
        <w:lastRenderedPageBreak/>
        <w:t>закупки самостоятельно.</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увеличения (продления) сроков исполнения договора в соответствии с пунктом 28.2 раздела 28 Положением, срок действия банковской гарантии должен быть продлен на аналогичный срок.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22.4. 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22.5. 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извещении о проведении запроса котировок в электронной форме с учетом требований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22.8. Денежные средства, перечисленные лицом, с которым заключается договор, в качестве обеспечения исполнения договора, возвращаются: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22.11. При внесении изменений в договор в соответствии с пунктом 28.2 раздела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извещении о проведении запроса котировок в электронной форме. При этом: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(независимой гарантии);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если при увеличении в соответствии с пунктом 28.2 раздела 28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22.12. В случае уменьшения в соответствии с пунктом 28.2 раздела 28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22.14. В случае установления заказчиком требования об обеспечении </w:t>
      </w:r>
      <w:r>
        <w:rPr>
          <w:rFonts w:ascii="Times New Roman" w:hAnsi="Times New Roman"/>
          <w:sz w:val="28"/>
          <w:szCs w:val="28"/>
        </w:rPr>
        <w:lastRenderedPageBreak/>
        <w:t>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раздела 21 Положения. Выбор способа обеспечения гарантийных обязательств осуществляется поставщиком (подрядчиком, исполнителем).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один месяц.</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22.17. Размер обеспечения гарантийных обязательств не может превышать десять процентов начальной (максимальной) цены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указанным в пунктах 22.22 – 22.24 настоящего раздела с учетом требований, предусмотренных пунктами 22.1, 22.5 – 22.12 настоящего раздела.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22.22.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22.23.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пунктов 22.21 – 22.24 настоящего раздела. Выбор способа обеспечения исполнения договора осуществляется участником закупки самостоятельно.</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22.24.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95" w:name="__RefHeading___Toc23683_3574943174"/>
      <w:bookmarkStart w:id="96" w:name="_Toc76395338"/>
      <w:bookmarkStart w:id="97" w:name="_Toc181030623"/>
      <w:bookmarkEnd w:id="95"/>
      <w:r>
        <w:rPr>
          <w:rFonts w:ascii="Times New Roman" w:hAnsi="Times New Roman"/>
          <w:b w:val="0"/>
          <w:color w:val="auto"/>
          <w:sz w:val="28"/>
          <w:szCs w:val="28"/>
        </w:rPr>
        <w:t>23. Антидемпинговые меры</w:t>
      </w:r>
      <w:bookmarkEnd w:id="96"/>
      <w:bookmarkEnd w:id="97"/>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af7"/>
        <w:widowControl w:val="0"/>
        <w:numPr>
          <w:ilvl w:val="1"/>
          <w:numId w:val="25"/>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извещении о проведении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w:t>
      </w:r>
      <w:r>
        <w:rPr>
          <w:rFonts w:ascii="Times New Roman" w:hAnsi="Times New Roman"/>
          <w:sz w:val="28"/>
          <w:szCs w:val="28"/>
        </w:rPr>
        <w:lastRenderedPageBreak/>
        <w:t>требование о предоставлении обеспечения исполнения договора.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23.2. Указание на применение антидемпинговых мер устанавливается заказчиком в извещении и документации о закупке, извещении о проведении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23.3. При проведении конкурса,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до двадцати пяти процентов ниже начальной (максимальной) цены договора;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на двадцать пять и более процентов ниже начальной (максимальной) цены договора.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предусмотренном подпунктом 2 пункта 23.3 раздела 23,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раздела 23.</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98" w:name="__RefHeading___Toc23685_3574943174"/>
      <w:bookmarkStart w:id="99" w:name="_Toc76395339"/>
      <w:bookmarkStart w:id="100" w:name="_Toc181030624"/>
      <w:bookmarkEnd w:id="98"/>
      <w:r>
        <w:rPr>
          <w:rFonts w:ascii="Times New Roman" w:hAnsi="Times New Roman"/>
          <w:b w:val="0"/>
          <w:color w:val="auto"/>
          <w:sz w:val="28"/>
          <w:szCs w:val="28"/>
        </w:rPr>
        <w:t>24. Комиссия по осуществлению закупок</w:t>
      </w:r>
      <w:bookmarkEnd w:id="99"/>
      <w:bookmarkEnd w:id="100"/>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24.1. Комиссия по осуществлению закупок (далее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24.3. Число членов комиссии должно быть не менее чем три человека.</w:t>
      </w:r>
    </w:p>
    <w:p w:rsidR="00651413" w:rsidRDefault="00651413" w:rsidP="00651413">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24.4. Решение о создании комиссии по осуществлению закупок </w:t>
      </w:r>
      <w:r>
        <w:rPr>
          <w:rFonts w:ascii="Times New Roman" w:hAnsi="Times New Roman"/>
          <w:sz w:val="28"/>
          <w:szCs w:val="28"/>
        </w:rPr>
        <w:lastRenderedPageBreak/>
        <w:t>принимается заказчиком до начала проведения закупки (закупок) путем издания локального акта, в котором определяется ее состав.</w:t>
      </w:r>
    </w:p>
    <w:p w:rsidR="00651413" w:rsidRDefault="00651413" w:rsidP="00651413">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24.5. Решение о включении конкретного лица в состав комиссии по осуществлению закупок принимается заказчиком.</w:t>
      </w:r>
    </w:p>
    <w:p w:rsidR="00651413" w:rsidRDefault="00651413" w:rsidP="00651413">
      <w:pPr>
        <w:widowControl w:val="0"/>
        <w:spacing w:after="0" w:line="240" w:lineRule="auto"/>
        <w:ind w:firstLine="708"/>
        <w:contextualSpacing/>
        <w:jc w:val="both"/>
        <w:rPr>
          <w:rFonts w:ascii="Times New Roman" w:eastAsia="Calibri" w:hAnsi="Times New Roman"/>
          <w:sz w:val="28"/>
          <w:szCs w:val="28"/>
        </w:rPr>
      </w:pPr>
      <w:r>
        <w:rPr>
          <w:rFonts w:ascii="Times New Roman" w:eastAsia="Calibri" w:hAnsi="Times New Roman"/>
          <w:sz w:val="28"/>
          <w:szCs w:val="28"/>
        </w:rPr>
        <w:t xml:space="preserve">24.6. Замена члена комиссии </w:t>
      </w:r>
      <w:r>
        <w:rPr>
          <w:rFonts w:ascii="Times New Roman" w:hAnsi="Times New Roman"/>
          <w:sz w:val="28"/>
          <w:szCs w:val="28"/>
        </w:rPr>
        <w:t>по осуществлению закупок</w:t>
      </w:r>
      <w:r>
        <w:rPr>
          <w:rFonts w:ascii="Times New Roman" w:eastAsia="Calibri" w:hAnsi="Times New Roman"/>
          <w:sz w:val="28"/>
          <w:szCs w:val="28"/>
        </w:rPr>
        <w:t xml:space="preserve"> допускается только по решению заказчика.</w:t>
      </w:r>
    </w:p>
    <w:p w:rsidR="00651413" w:rsidRDefault="00651413" w:rsidP="00651413">
      <w:pPr>
        <w:widowControl w:val="0"/>
        <w:spacing w:after="0" w:line="240" w:lineRule="auto"/>
        <w:ind w:firstLine="708"/>
        <w:contextualSpacing/>
        <w:jc w:val="both"/>
        <w:rPr>
          <w:rFonts w:ascii="Times New Roman" w:eastAsia="Calibri" w:hAnsi="Times New Roman"/>
          <w:sz w:val="28"/>
          <w:szCs w:val="28"/>
        </w:rPr>
      </w:pPr>
      <w:r>
        <w:rPr>
          <w:rFonts w:ascii="Times New Roman" w:eastAsia="Calibri" w:hAnsi="Times New Roman"/>
          <w:sz w:val="28"/>
          <w:szCs w:val="28"/>
        </w:rPr>
        <w:t>24.7. Комиссия правомочна осуществлять свои функции, если</w:t>
      </w:r>
      <w:r>
        <w:rPr>
          <w:rFonts w:ascii="Times New Roman" w:eastAsia="Calibri" w:hAnsi="Times New Roman"/>
          <w:sz w:val="28"/>
          <w:szCs w:val="28"/>
          <w:lang w:val="en-US"/>
        </w:rPr>
        <w:t> </w:t>
      </w:r>
      <w:r>
        <w:rPr>
          <w:rFonts w:ascii="Times New Roman" w:eastAsia="Calibri" w:hAnsi="Times New Roman"/>
          <w:sz w:val="28"/>
          <w:szCs w:val="28"/>
        </w:rPr>
        <w:t>на</w:t>
      </w:r>
      <w:r>
        <w:rPr>
          <w:rFonts w:ascii="Times New Roman" w:eastAsia="Calibri" w:hAnsi="Times New Roman"/>
          <w:sz w:val="28"/>
          <w:szCs w:val="28"/>
          <w:lang w:val="en-US"/>
        </w:rPr>
        <w:t> </w:t>
      </w:r>
      <w:r>
        <w:rPr>
          <w:rFonts w:ascii="Times New Roman" w:eastAsia="Calibri" w:hAnsi="Times New Roman"/>
          <w:sz w:val="28"/>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651413" w:rsidRDefault="00651413" w:rsidP="00651413">
      <w:pPr>
        <w:widowControl w:val="0"/>
        <w:spacing w:after="0" w:line="240" w:lineRule="auto"/>
        <w:ind w:firstLine="708"/>
        <w:contextualSpacing/>
        <w:jc w:val="both"/>
        <w:rPr>
          <w:rFonts w:ascii="Times New Roman" w:hAnsi="Times New Roman"/>
          <w:sz w:val="28"/>
          <w:szCs w:val="28"/>
        </w:rPr>
      </w:pPr>
      <w:r>
        <w:rPr>
          <w:rFonts w:ascii="Times New Roman" w:eastAsia="Calibri" w:hAnsi="Times New Roman"/>
          <w:sz w:val="28"/>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24.8. Членами комиссии по осуществлению закупок не могут быть:</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 № 273-ФЗ «О противодействии коррупции»;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651413" w:rsidRDefault="00651413" w:rsidP="00651413">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w:t>
      </w:r>
      <w:r>
        <w:rPr>
          <w:rFonts w:ascii="Times New Roman" w:hAnsi="Times New Roman"/>
          <w:sz w:val="28"/>
          <w:szCs w:val="28"/>
        </w:rPr>
        <w:lastRenderedPageBreak/>
        <w:t>соответствующими требованиям, предусмотренным положениями настоящего пункта.</w:t>
      </w:r>
    </w:p>
    <w:p w:rsidR="00651413" w:rsidRDefault="00651413" w:rsidP="00651413">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24.9. Основными функциями комиссии являются:</w:t>
      </w:r>
    </w:p>
    <w:p w:rsidR="00651413" w:rsidRDefault="00651413" w:rsidP="00651413">
      <w:pPr>
        <w:widowControl w:val="0"/>
        <w:numPr>
          <w:ilvl w:val="0"/>
          <w:numId w:val="26"/>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открытие заявок на электронных площадках, вскрытие конвертов с заявками на участие в закупке;</w:t>
      </w:r>
    </w:p>
    <w:p w:rsidR="00651413" w:rsidRDefault="00651413" w:rsidP="00651413">
      <w:pPr>
        <w:widowControl w:val="0"/>
        <w:numPr>
          <w:ilvl w:val="0"/>
          <w:numId w:val="26"/>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рассмотрение заявок участников закупки;</w:t>
      </w:r>
    </w:p>
    <w:p w:rsidR="00651413" w:rsidRDefault="00651413" w:rsidP="00651413">
      <w:pPr>
        <w:widowControl w:val="0"/>
        <w:numPr>
          <w:ilvl w:val="0"/>
          <w:numId w:val="26"/>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принятие решений о допуске участника закупки или отказа в допуске (отклонения заявки) участника закупки к участию в закупке;</w:t>
      </w:r>
    </w:p>
    <w:p w:rsidR="00651413" w:rsidRDefault="00651413" w:rsidP="00651413">
      <w:pPr>
        <w:widowControl w:val="0"/>
        <w:numPr>
          <w:ilvl w:val="0"/>
          <w:numId w:val="26"/>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фиксирование факта о признании процедуры закупки несостоявшейся (при необходимости);</w:t>
      </w:r>
    </w:p>
    <w:p w:rsidR="00651413" w:rsidRDefault="00651413" w:rsidP="00651413">
      <w:pPr>
        <w:widowControl w:val="0"/>
        <w:numPr>
          <w:ilvl w:val="0"/>
          <w:numId w:val="26"/>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проведение оценки заявок (при необходимости);</w:t>
      </w:r>
    </w:p>
    <w:p w:rsidR="00651413" w:rsidRDefault="00651413" w:rsidP="00651413">
      <w:pPr>
        <w:widowControl w:val="0"/>
        <w:numPr>
          <w:ilvl w:val="0"/>
          <w:numId w:val="26"/>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определение победителя закупки в соответствии с условиями извещения об осуществлении закупки и закупочной документации;</w:t>
      </w:r>
    </w:p>
    <w:p w:rsidR="00651413" w:rsidRDefault="00651413" w:rsidP="00651413">
      <w:pPr>
        <w:widowControl w:val="0"/>
        <w:numPr>
          <w:ilvl w:val="0"/>
          <w:numId w:val="26"/>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реализация предписаний и решений антимонопольного органа.</w:t>
      </w:r>
    </w:p>
    <w:p w:rsidR="00651413" w:rsidRDefault="00651413" w:rsidP="00651413">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24.10. Перечень функций, возложенных заказчиком на комиссию, может быть дополнен в соответствии с локальным актом заказчика.</w:t>
      </w:r>
    </w:p>
    <w:p w:rsidR="00651413" w:rsidRDefault="00651413" w:rsidP="00651413">
      <w:pPr>
        <w:widowControl w:val="0"/>
        <w:spacing w:after="0" w:line="240" w:lineRule="auto"/>
        <w:ind w:firstLine="708"/>
        <w:contextualSpacing/>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01" w:name="__RefHeading___Toc23687_3574943174"/>
      <w:bookmarkStart w:id="102" w:name="_Toc181030625"/>
      <w:bookmarkStart w:id="103" w:name="_Toc76395340"/>
      <w:bookmarkEnd w:id="101"/>
      <w:r>
        <w:rPr>
          <w:rFonts w:ascii="Times New Roman" w:hAnsi="Times New Roman"/>
          <w:b w:val="0"/>
          <w:color w:val="auto"/>
          <w:sz w:val="28"/>
          <w:szCs w:val="28"/>
        </w:rPr>
        <w:t>25. Отмена закупки</w:t>
      </w:r>
      <w:bookmarkEnd w:id="102"/>
      <w:bookmarkEnd w:id="103"/>
    </w:p>
    <w:p w:rsidR="00651413" w:rsidRDefault="00651413" w:rsidP="00651413">
      <w:pPr>
        <w:widowControl w:val="0"/>
        <w:spacing w:after="0" w:line="240" w:lineRule="auto"/>
        <w:ind w:firstLine="709"/>
        <w:jc w:val="both"/>
        <w:rPr>
          <w:rFonts w:ascii="Times New Roman" w:hAnsi="Times New Roman"/>
          <w:b/>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раздела 63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w:t>
      </w:r>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04" w:name="__RefHeading___Toc23689_3574943174"/>
      <w:bookmarkStart w:id="105" w:name="_Toc23517721"/>
      <w:bookmarkStart w:id="106" w:name="_Toc66789485"/>
      <w:bookmarkStart w:id="107" w:name="_Toc181030626"/>
      <w:bookmarkEnd w:id="104"/>
      <w:r>
        <w:rPr>
          <w:rFonts w:ascii="Times New Roman" w:hAnsi="Times New Roman"/>
          <w:b w:val="0"/>
          <w:color w:val="auto"/>
          <w:sz w:val="28"/>
          <w:szCs w:val="28"/>
        </w:rPr>
        <w:t>26. Заключение договора по результатам закупки</w:t>
      </w:r>
      <w:bookmarkEnd w:id="105"/>
      <w:bookmarkEnd w:id="106"/>
      <w:bookmarkEnd w:id="107"/>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shd w:val="clear" w:color="auto" w:fill="FFFF00"/>
        </w:rPr>
      </w:pPr>
      <w:r>
        <w:rPr>
          <w:rFonts w:ascii="Times New Roman" w:hAnsi="Times New Roman"/>
          <w:sz w:val="28"/>
          <w:szCs w:val="28"/>
        </w:rPr>
        <w:t xml:space="preserve">26.1. Договор заключается на условиях, предусмотренных извещением об осуществлении закупки или приглашением принять участие в закупке, </w:t>
      </w:r>
      <w:r>
        <w:rPr>
          <w:rFonts w:ascii="Times New Roman" w:hAnsi="Times New Roman"/>
          <w:sz w:val="28"/>
          <w:szCs w:val="28"/>
        </w:rPr>
        <w:lastRenderedPageBreak/>
        <w:t>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раздела 8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26.3. 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в соответствии с подпунктом 2 пункта 63.1 раздела 63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26.4.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предоставление участником закупки письменного отказа от заключения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 неисполнение требований, установленных в рамках применения антидемпинговых мер в соответствии с разделом 23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26.5. Если участник конкурентной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В случаях, указанных в пункте 26.4 раздела 26,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26.6. Принятие заказчиком решения о заключении договора со вторым участником закупки накладывает на такого участника закупки обязанность заключения договора. Отказ второго участника закупки влечет за собой признание его уклонившимся от заключения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раздела 26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26.7. В случаях, указанных в пункте 26.4 раздела 26 Положения,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раздела 26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26.8. Заказчик и участник закупки, с которым заключаются договор (далее – стороны), могут проводить преддоговорные переговоры, в том числе путем направления протоколов разногласий.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Положением.</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lastRenderedPageBreak/>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(далее – отказ от заключения договора), в случае, если было выявлено:</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несоответствие участника закупки требованиям, установленным извещением и (или) документацией о такой закупке;</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Заказчик вправе принять решение об отказе от заключения договора по следующим основаниям:</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иные обстоятельства, с которыми закон связывает возможность отказа от заключения договора.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раздела 26 Положения.</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651413" w:rsidRDefault="00651413" w:rsidP="00651413">
      <w:pPr>
        <w:pStyle w:val="af7"/>
        <w:widowControl w:val="0"/>
        <w:numPr>
          <w:ilvl w:val="0"/>
          <w:numId w:val="27"/>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дата подписания документа;</w:t>
      </w:r>
    </w:p>
    <w:p w:rsidR="00651413" w:rsidRDefault="00651413" w:rsidP="00651413">
      <w:pPr>
        <w:pStyle w:val="af7"/>
        <w:widowControl w:val="0"/>
        <w:numPr>
          <w:ilvl w:val="0"/>
          <w:numId w:val="27"/>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лицо, с которым заказчик отказывается заключить договор;</w:t>
      </w:r>
    </w:p>
    <w:p w:rsidR="00651413" w:rsidRDefault="00651413" w:rsidP="00651413">
      <w:pPr>
        <w:widowControl w:val="0"/>
        <w:numPr>
          <w:ilvl w:val="0"/>
          <w:numId w:val="27"/>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отказ от заключения договора, а также указание пункта Положения, на основании которого было принято решение о таком отказе;</w:t>
      </w:r>
    </w:p>
    <w:p w:rsidR="00651413" w:rsidRDefault="00651413" w:rsidP="00651413">
      <w:pPr>
        <w:pStyle w:val="af7"/>
        <w:widowControl w:val="0"/>
        <w:numPr>
          <w:ilvl w:val="0"/>
          <w:numId w:val="27"/>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факт, являющийся основанием для такого отказа, а также реквизиты документов, подтверждающих этот факт;</w:t>
      </w:r>
    </w:p>
    <w:p w:rsidR="00651413" w:rsidRDefault="00651413" w:rsidP="00651413">
      <w:pPr>
        <w:pStyle w:val="af7"/>
        <w:widowControl w:val="0"/>
        <w:numPr>
          <w:ilvl w:val="0"/>
          <w:numId w:val="27"/>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иная информация, размещаемая в решении об отказе от заключения договора по решению заказчика.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26.15. Указанное решение в течение двух рабочих дней с даты его подписания направляется заказчиком данному победителю или иному </w:t>
      </w:r>
      <w:r>
        <w:rPr>
          <w:rFonts w:ascii="Times New Roman" w:hAnsi="Times New Roman"/>
          <w:sz w:val="28"/>
          <w:szCs w:val="28"/>
        </w:rPr>
        <w:lastRenderedPageBreak/>
        <w:t xml:space="preserve">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651413" w:rsidRDefault="00651413" w:rsidP="00651413">
      <w:pPr>
        <w:pStyle w:val="af7"/>
        <w:widowControl w:val="0"/>
        <w:spacing w:after="0" w:line="240" w:lineRule="auto"/>
        <w:ind w:left="0" w:firstLine="708"/>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08" w:name="__RefHeading___Toc23691_3574943174"/>
      <w:bookmarkStart w:id="109" w:name="_Toc181030627"/>
      <w:bookmarkStart w:id="110" w:name="_Toc66789486"/>
      <w:bookmarkStart w:id="111" w:name="_Toc23517722"/>
      <w:bookmarkEnd w:id="108"/>
      <w:r>
        <w:rPr>
          <w:rFonts w:ascii="Times New Roman" w:hAnsi="Times New Roman"/>
          <w:b w:val="0"/>
          <w:color w:val="auto"/>
          <w:sz w:val="28"/>
          <w:szCs w:val="28"/>
        </w:rPr>
        <w:t>27. Исполнение договора</w:t>
      </w:r>
      <w:bookmarkEnd w:id="109"/>
      <w:bookmarkEnd w:id="110"/>
      <w:bookmarkEnd w:id="111"/>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af7"/>
        <w:widowControl w:val="0"/>
        <w:tabs>
          <w:tab w:val="left" w:pos="1701"/>
        </w:tabs>
        <w:spacing w:after="0" w:line="240" w:lineRule="auto"/>
        <w:ind w:left="0" w:right="-1" w:firstLine="720"/>
        <w:contextualSpacing w:val="0"/>
        <w:jc w:val="both"/>
        <w:rPr>
          <w:rFonts w:ascii="Times New Roman" w:hAnsi="Times New Roman"/>
          <w:sz w:val="28"/>
          <w:szCs w:val="28"/>
        </w:rPr>
      </w:pPr>
      <w:r>
        <w:rPr>
          <w:rFonts w:ascii="Times New Roman" w:hAnsi="Times New Roman"/>
          <w:sz w:val="28"/>
          <w:szCs w:val="28"/>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в том числе:</w:t>
      </w:r>
    </w:p>
    <w:p w:rsidR="00651413" w:rsidRDefault="00651413" w:rsidP="00651413">
      <w:pPr>
        <w:widowControl w:val="0"/>
        <w:numPr>
          <w:ilvl w:val="0"/>
          <w:numId w:val="12"/>
        </w:numPr>
        <w:tabs>
          <w:tab w:val="left" w:pos="1134"/>
        </w:tabs>
        <w:suppressAutoHyphens/>
        <w:spacing w:after="0" w:line="240" w:lineRule="auto"/>
        <w:ind w:left="0" w:firstLine="720"/>
        <w:contextualSpacing/>
        <w:jc w:val="both"/>
        <w:rPr>
          <w:rFonts w:ascii="Times New Roman" w:hAnsi="Times New Roman"/>
          <w:sz w:val="28"/>
          <w:szCs w:val="28"/>
        </w:rPr>
      </w:pPr>
      <w:r>
        <w:rPr>
          <w:rFonts w:ascii="Times New Roman" w:hAnsi="Times New Roman"/>
          <w:sz w:val="28"/>
          <w:szCs w:val="28"/>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651413" w:rsidRDefault="00651413" w:rsidP="00651413">
      <w:pPr>
        <w:widowControl w:val="0"/>
        <w:numPr>
          <w:ilvl w:val="0"/>
          <w:numId w:val="12"/>
        </w:numPr>
        <w:tabs>
          <w:tab w:val="left" w:pos="1134"/>
        </w:tabs>
        <w:suppressAutoHyphens/>
        <w:spacing w:after="0" w:line="240" w:lineRule="auto"/>
        <w:ind w:left="0" w:firstLine="720"/>
        <w:contextualSpacing/>
        <w:jc w:val="both"/>
        <w:rPr>
          <w:rFonts w:ascii="Times New Roman" w:hAnsi="Times New Roman"/>
          <w:sz w:val="28"/>
          <w:szCs w:val="28"/>
        </w:rPr>
      </w:pPr>
      <w:bookmarkStart w:id="112" w:name="dst101293"/>
      <w:bookmarkEnd w:id="112"/>
      <w:r>
        <w:rPr>
          <w:rFonts w:ascii="Times New Roman" w:hAnsi="Times New Roman"/>
          <w:sz w:val="28"/>
          <w:szCs w:val="28"/>
        </w:rPr>
        <w:t>оплату заказчиком поставленного товара, выполненной работы (ее результатов), оказанной услуги, а также отдельных этапов исполнения договора;</w:t>
      </w:r>
    </w:p>
    <w:p w:rsidR="00651413" w:rsidRDefault="00651413" w:rsidP="00651413">
      <w:pPr>
        <w:widowControl w:val="0"/>
        <w:numPr>
          <w:ilvl w:val="0"/>
          <w:numId w:val="12"/>
        </w:numPr>
        <w:tabs>
          <w:tab w:val="left" w:pos="1134"/>
        </w:tabs>
        <w:suppressAutoHyphens/>
        <w:spacing w:after="0" w:line="240" w:lineRule="auto"/>
        <w:ind w:left="0" w:firstLine="720"/>
        <w:contextualSpacing/>
        <w:jc w:val="both"/>
        <w:rPr>
          <w:rFonts w:ascii="Times New Roman" w:hAnsi="Times New Roman"/>
          <w:sz w:val="28"/>
          <w:szCs w:val="28"/>
        </w:rPr>
      </w:pPr>
      <w:bookmarkStart w:id="113" w:name="dst101294"/>
      <w:bookmarkEnd w:id="113"/>
      <w:r>
        <w:rPr>
          <w:rFonts w:ascii="Times New Roman" w:hAnsi="Times New Roman"/>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651413" w:rsidRDefault="00651413" w:rsidP="00651413">
      <w:pPr>
        <w:widowControl w:val="0"/>
        <w:tabs>
          <w:tab w:val="left" w:pos="1134"/>
        </w:tabs>
        <w:spacing w:after="0" w:line="240" w:lineRule="auto"/>
        <w:ind w:firstLine="720"/>
        <w:contextualSpacing/>
        <w:jc w:val="both"/>
        <w:rPr>
          <w:rFonts w:ascii="Times New Roman" w:hAnsi="Times New Roman"/>
          <w:sz w:val="28"/>
          <w:szCs w:val="28"/>
        </w:rPr>
      </w:pPr>
      <w:r>
        <w:rPr>
          <w:rFonts w:ascii="Times New Roman" w:hAnsi="Times New Roman"/>
          <w:sz w:val="28"/>
          <w:szCs w:val="28"/>
        </w:rPr>
        <w:t xml:space="preserve">27.2.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w:t>
      </w:r>
      <w:r>
        <w:rPr>
          <w:rFonts w:ascii="Times New Roman" w:hAnsi="Times New Roman"/>
          <w:sz w:val="28"/>
          <w:szCs w:val="28"/>
        </w:rPr>
        <w:lastRenderedPageBreak/>
        <w:t>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651413" w:rsidRDefault="00651413" w:rsidP="00651413">
      <w:pPr>
        <w:widowControl w:val="0"/>
        <w:tabs>
          <w:tab w:val="left" w:pos="1701"/>
        </w:tabs>
        <w:spacing w:after="0" w:line="240" w:lineRule="auto"/>
        <w:ind w:right="-1" w:firstLine="720"/>
        <w:jc w:val="both"/>
        <w:rPr>
          <w:rFonts w:ascii="Times New Roman" w:hAnsi="Times New Roman"/>
          <w:sz w:val="28"/>
          <w:szCs w:val="28"/>
        </w:rPr>
      </w:pPr>
      <w:r>
        <w:rPr>
          <w:rFonts w:ascii="Times New Roman" w:hAnsi="Times New Roman"/>
          <w:sz w:val="28"/>
          <w:szCs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651413" w:rsidRDefault="00651413" w:rsidP="00651413">
      <w:pPr>
        <w:widowControl w:val="0"/>
        <w:tabs>
          <w:tab w:val="left" w:pos="1701"/>
        </w:tabs>
        <w:spacing w:after="0" w:line="240" w:lineRule="auto"/>
        <w:ind w:right="-1" w:firstLine="720"/>
        <w:jc w:val="both"/>
        <w:rPr>
          <w:rFonts w:ascii="Times New Roman" w:hAnsi="Times New Roman"/>
          <w:sz w:val="28"/>
          <w:szCs w:val="28"/>
        </w:rPr>
      </w:pPr>
      <w:r>
        <w:rPr>
          <w:rFonts w:ascii="Times New Roman" w:hAnsi="Times New Roman"/>
          <w:sz w:val="28"/>
          <w:szCs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651413" w:rsidRDefault="00651413" w:rsidP="00651413">
      <w:pPr>
        <w:widowControl w:val="0"/>
        <w:tabs>
          <w:tab w:val="left" w:pos="1701"/>
        </w:tabs>
        <w:spacing w:after="0" w:line="240" w:lineRule="auto"/>
        <w:ind w:right="-1" w:firstLine="720"/>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14" w:name="__RefHeading___Toc23693_3574943174"/>
      <w:bookmarkStart w:id="115" w:name="_Toc23517723"/>
      <w:bookmarkStart w:id="116" w:name="_Toc181030628"/>
      <w:bookmarkEnd w:id="114"/>
      <w:r>
        <w:rPr>
          <w:rFonts w:ascii="Times New Roman" w:hAnsi="Times New Roman"/>
          <w:b w:val="0"/>
          <w:color w:val="auto"/>
          <w:sz w:val="28"/>
          <w:szCs w:val="28"/>
        </w:rPr>
        <w:t xml:space="preserve">28. </w:t>
      </w:r>
      <w:bookmarkStart w:id="117" w:name="_Toc66789487"/>
      <w:r>
        <w:rPr>
          <w:rFonts w:ascii="Times New Roman" w:hAnsi="Times New Roman"/>
          <w:b w:val="0"/>
          <w:color w:val="auto"/>
          <w:sz w:val="28"/>
          <w:szCs w:val="28"/>
        </w:rPr>
        <w:t>Изменение, расторжение договора</w:t>
      </w:r>
      <w:bookmarkEnd w:id="115"/>
      <w:bookmarkEnd w:id="116"/>
      <w:bookmarkEnd w:id="117"/>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 предусмотренных Положением: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при обязательном сохранении неизменной цены единицы товара (работы, услуги). Заказчик вправе вносить изменения в договор неоднократно, при этом общее изменение цены договора не должно превышать тридцати процентов от первоначальной цены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651413" w:rsidRDefault="00651413" w:rsidP="00651413">
      <w:pPr>
        <w:widowControl w:val="0"/>
        <w:spacing w:after="0" w:line="240" w:lineRule="auto"/>
        <w:ind w:firstLine="708"/>
        <w:jc w:val="both"/>
      </w:pPr>
      <w:r>
        <w:rPr>
          <w:rFonts w:ascii="Times New Roman" w:hAnsi="Times New Roman"/>
          <w:sz w:val="28"/>
          <w:szCs w:val="28"/>
        </w:rPr>
        <w:t xml:space="preserve">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первоначальной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w:t>
      </w:r>
      <w:r>
        <w:rPr>
          <w:rFonts w:ascii="Times New Roman" w:hAnsi="Times New Roman"/>
          <w:sz w:val="28"/>
          <w:szCs w:val="28"/>
        </w:rPr>
        <w:lastRenderedPageBreak/>
        <w:t>заключении;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 снижения максимального значения цены договора и (или) цены единицы товара, работы, услуги, в случае осуществления закупки в соответствии с особенностями раздела 17 Положения, без изменения, предусмотренного таким договором качества поставляемого товара, выполняемой работы, оказываемой услуги и иных условий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снижение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7) изменения условий договора при возникновении обстоятельств непреодолимой силы;</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8) изменения в ходе исполнения договора регулируемых государством цен и (или) тарифов на товары (работы, услуги), поставляемые (выполняемые) в ходе исполнения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 увеличения (продления) срока исполнения договора (сроков исполнения обязательств) без изменения максимального значения цены договора, цены единицы товара, работы, услуги, в случае осуществления закупки в соответствии с особенностями раздела 17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11) однократного увеличения по инициативе заказчика максимального значения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w:t>
      </w:r>
    </w:p>
    <w:p w:rsidR="00651413" w:rsidRDefault="00651413" w:rsidP="00651413">
      <w:pPr>
        <w:widowControl w:val="0"/>
        <w:spacing w:after="0" w:line="240" w:lineRule="auto"/>
        <w:ind w:firstLine="708"/>
        <w:jc w:val="both"/>
      </w:pPr>
      <w:r>
        <w:rPr>
          <w:rFonts w:ascii="Times New Roman" w:hAnsi="Times New Roman"/>
          <w:sz w:val="28"/>
          <w:szCs w:val="28"/>
        </w:rPr>
        <w:t xml:space="preserve">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раздела 28 Положения.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w:t>
      </w:r>
      <w:r>
        <w:rPr>
          <w:rFonts w:ascii="Times New Roman" w:hAnsi="Times New Roman"/>
          <w:sz w:val="28"/>
          <w:szCs w:val="28"/>
        </w:rPr>
        <w:lastRenderedPageBreak/>
        <w:t>в который вносятся такие изменения;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14) в случае заключения договора с единственным поставщиком (подрядчиком, исполнителем) в соответствии с подпунктами 5, 6, 7, 9, 10 пункта 63.1 раздела 63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15)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28.7. При изменении условий договора, а также в случае расторжения договора в соответствии с настоящим разделом информация о таких изменении и расторжении размещается в ЕИС в срок, установленный Правительством Российской Федерации.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Pr>
          <w:rFonts w:ascii="Times New Roman" w:hAnsi="Times New Roman"/>
          <w:sz w:val="28"/>
          <w:szCs w:val="28"/>
        </w:rPr>
        <w:b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w:t>
      </w:r>
      <w:r>
        <w:rPr>
          <w:rFonts w:ascii="Times New Roman" w:hAnsi="Times New Roman"/>
          <w:sz w:val="28"/>
          <w:szCs w:val="28"/>
        </w:rPr>
        <w:lastRenderedPageBreak/>
        <w:t xml:space="preserve">предусмотренных пунктом 26.1 раздела 26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18" w:name="__RefHeading___Toc23695_3574943174"/>
      <w:bookmarkStart w:id="119" w:name="_Toc23517724"/>
      <w:bookmarkStart w:id="120" w:name="_Toc181030629"/>
      <w:bookmarkStart w:id="121" w:name="_Toc66789488"/>
      <w:bookmarkEnd w:id="118"/>
      <w:r>
        <w:rPr>
          <w:rFonts w:ascii="Times New Roman" w:hAnsi="Times New Roman"/>
          <w:b w:val="0"/>
          <w:color w:val="auto"/>
          <w:sz w:val="28"/>
          <w:szCs w:val="28"/>
        </w:rPr>
        <w:t>29. Отчетность в сфере закупок</w:t>
      </w:r>
      <w:bookmarkEnd w:id="119"/>
      <w:bookmarkEnd w:id="120"/>
      <w:bookmarkEnd w:id="121"/>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29.1. Заказчик не позднее десятого числа месяца, следующего за отчетным месяцем, размещает в ЕИС информацию, предусмотренную частью 19 статьи 4 Закона № 223-ФЗ.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настоящего раздела.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29.3. В случае если в отчетном месяце заказчик не осуществлял закупки, в ЕИС подлежит размещению отчет, содержащий нулевые значения.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29.5.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в порядке и случаях, установленных частью 6 статьи 3.1-4 Закона № 223-ФЗ.</w:t>
      </w:r>
    </w:p>
    <w:p w:rsidR="00651413" w:rsidRDefault="00651413" w:rsidP="00651413">
      <w:pPr>
        <w:pStyle w:val="2"/>
        <w:widowControl w:val="0"/>
        <w:spacing w:before="0" w:line="240" w:lineRule="auto"/>
        <w:jc w:val="center"/>
        <w:rPr>
          <w:rFonts w:ascii="Times New Roman" w:hAnsi="Times New Roman"/>
          <w:b w:val="0"/>
          <w:color w:val="auto"/>
          <w:sz w:val="28"/>
          <w:szCs w:val="28"/>
        </w:rPr>
      </w:pPr>
    </w:p>
    <w:p w:rsidR="00651413" w:rsidRDefault="00651413" w:rsidP="00651413">
      <w:pPr>
        <w:pStyle w:val="1"/>
        <w:numPr>
          <w:ilvl w:val="0"/>
          <w:numId w:val="0"/>
        </w:numPr>
        <w:spacing w:before="0" w:after="0" w:line="240" w:lineRule="auto"/>
        <w:ind w:left="720"/>
        <w:rPr>
          <w:b w:val="0"/>
          <w:sz w:val="28"/>
          <w:szCs w:val="28"/>
        </w:rPr>
      </w:pPr>
      <w:bookmarkStart w:id="122" w:name="__RefHeading___Toc23697_3574943174"/>
      <w:bookmarkStart w:id="123" w:name="_Toc181030630"/>
      <w:bookmarkEnd w:id="122"/>
      <w:r>
        <w:rPr>
          <w:b w:val="0"/>
          <w:sz w:val="28"/>
          <w:szCs w:val="28"/>
        </w:rPr>
        <w:t>30. Условия применения и порядок проведения конкурса</w:t>
      </w:r>
      <w:bookmarkStart w:id="124" w:name="_Toc66789489"/>
      <w:bookmarkEnd w:id="123"/>
      <w:bookmarkEnd w:id="124"/>
    </w:p>
    <w:p w:rsidR="00651413" w:rsidRDefault="00651413" w:rsidP="00651413">
      <w:pPr>
        <w:spacing w:after="0" w:line="240" w:lineRule="auto"/>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Pr>
          <w:rFonts w:ascii="Times New Roman" w:hAnsi="Times New Roman"/>
          <w:sz w:val="28"/>
          <w:szCs w:val="28"/>
          <w:lang w:val="en-US"/>
        </w:rPr>
        <w:t> </w:t>
      </w:r>
      <w:r>
        <w:rPr>
          <w:rFonts w:ascii="Times New Roman" w:hAnsi="Times New Roman"/>
          <w:sz w:val="28"/>
          <w:szCs w:val="28"/>
        </w:rPr>
        <w:t xml:space="preserve">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w:t>
      </w:r>
      <w:r>
        <w:rPr>
          <w:rFonts w:ascii="Times New Roman" w:hAnsi="Times New Roman"/>
          <w:sz w:val="28"/>
          <w:szCs w:val="28"/>
        </w:rPr>
        <w:lastRenderedPageBreak/>
        <w:t>исполнения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30.2. Положением предусмотрено осуществление закупок путем проведения следующих видов конкурсов: </w:t>
      </w:r>
    </w:p>
    <w:p w:rsidR="00651413" w:rsidRDefault="00651413" w:rsidP="00651413">
      <w:pPr>
        <w:widowControl w:val="0"/>
        <w:numPr>
          <w:ilvl w:val="0"/>
          <w:numId w:val="28"/>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651413" w:rsidRDefault="00651413" w:rsidP="00651413">
      <w:pPr>
        <w:widowControl w:val="0"/>
        <w:numPr>
          <w:ilvl w:val="0"/>
          <w:numId w:val="28"/>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настоящем разделе под конкурсом понимаются конкурс в электронной форме и открытый конкурс.</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30.4. Заказчик вправе осуществить закупку путем проведения открытого конкурса при одновременном выполнении следующих условий: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невозможность проведения конкурса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начальная (максимальная) цена договора не превышает пять миллионов рублей;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 соблюдение требования, указанного в пункте 7.7 раздела 7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отсутствие предмета закупки в перечне товаров, работ и услуг, указанном в пункте 7.6 раздела 7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30.5. Ограничение по начальной (максимальной) цене договора для электронного конкурса не установлено.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30.6. Конкурс в электронной форме включает следующие этапы: рассмотрение заявок, оценка заявок.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Открытый конкурс включает следующие этапы: вскрытие конвертов с заявками на участие в открытом конкурсе, рассмотрение заявок, оценка заявок.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раздела 35, 36.8 раздела 36, 37.6 раздела 37 Положения, итоговым является протокол признания закупки несостоявшейся.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разделом 16 Положения.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651413" w:rsidRDefault="00651413" w:rsidP="00651413">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30.9. Заказчик вправе принять решение об отмене указанных в настоящем разделе видов конкурса в соответствии с разделом 25 Положения.</w:t>
      </w:r>
      <w:bookmarkStart w:id="125" w:name="_Toc23517727"/>
    </w:p>
    <w:p w:rsidR="00651413" w:rsidRDefault="00651413" w:rsidP="00651413">
      <w:pPr>
        <w:widowControl w:val="0"/>
        <w:spacing w:after="0" w:line="240" w:lineRule="auto"/>
        <w:ind w:firstLine="709"/>
        <w:jc w:val="both"/>
        <w:rPr>
          <w:rFonts w:ascii="Times New Roman" w:hAnsi="Times New Roman"/>
          <w:spacing w:val="-4"/>
          <w:sz w:val="28"/>
          <w:szCs w:val="28"/>
        </w:rPr>
      </w:pPr>
    </w:p>
    <w:p w:rsidR="00651413" w:rsidRDefault="00651413" w:rsidP="00651413">
      <w:pPr>
        <w:pStyle w:val="2"/>
        <w:widowControl w:val="0"/>
        <w:spacing w:before="0" w:line="240" w:lineRule="auto"/>
        <w:jc w:val="center"/>
        <w:rPr>
          <w:rFonts w:ascii="Times New Roman" w:hAnsi="Times New Roman"/>
          <w:b w:val="0"/>
          <w:bCs/>
          <w:color w:val="auto"/>
          <w:sz w:val="28"/>
          <w:szCs w:val="28"/>
        </w:rPr>
      </w:pPr>
      <w:bookmarkStart w:id="126" w:name="__RefHeading___Toc23699_3574943174"/>
      <w:bookmarkStart w:id="127" w:name="_Toc181030631"/>
      <w:bookmarkEnd w:id="126"/>
      <w:r>
        <w:rPr>
          <w:rFonts w:ascii="Times New Roman" w:hAnsi="Times New Roman"/>
          <w:b w:val="0"/>
          <w:bCs/>
          <w:color w:val="auto"/>
          <w:sz w:val="28"/>
          <w:szCs w:val="28"/>
        </w:rPr>
        <w:t xml:space="preserve">31. </w:t>
      </w:r>
      <w:bookmarkStart w:id="128" w:name="_Toc66789490"/>
      <w:r>
        <w:rPr>
          <w:rFonts w:ascii="Times New Roman" w:hAnsi="Times New Roman"/>
          <w:b w:val="0"/>
          <w:bCs/>
          <w:color w:val="auto"/>
          <w:sz w:val="28"/>
          <w:szCs w:val="28"/>
        </w:rPr>
        <w:t>Извещение о проведении конкурса, конкурсная документация</w:t>
      </w:r>
      <w:bookmarkEnd w:id="125"/>
      <w:bookmarkEnd w:id="127"/>
      <w:bookmarkEnd w:id="128"/>
    </w:p>
    <w:p w:rsidR="00651413" w:rsidRDefault="00651413" w:rsidP="00651413">
      <w:pPr>
        <w:pStyle w:val="af7"/>
        <w:widowControl w:val="0"/>
        <w:spacing w:after="0" w:line="240" w:lineRule="auto"/>
        <w:ind w:left="600"/>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раздела размещением.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31.4. В извещении о проведении конкурса указывается информация, содержащаяся в пункте 8.3 раздела 8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31.5. В конкурсную документацию включаются информация и документы, указанные в пунктах 8.4 и 8.5 раздела 8 Положения, а также место подачи заявок на участие в конкурсе.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раздела 9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31.7. Заказчик вправе внести изменения в извещение о проведении конкурса и (или) в конкурсную документацию в соответствии с положениями раздела 9 Положения.</w:t>
      </w:r>
    </w:p>
    <w:p w:rsidR="00651413" w:rsidRDefault="00651413" w:rsidP="00651413">
      <w:pPr>
        <w:widowControl w:val="0"/>
        <w:spacing w:after="0" w:line="240" w:lineRule="auto"/>
        <w:ind w:firstLine="480"/>
        <w:jc w:val="both"/>
        <w:rPr>
          <w:rFonts w:ascii="Times New Roman" w:eastAsia="Calibri" w:hAnsi="Times New Roman"/>
          <w:sz w:val="28"/>
          <w:szCs w:val="28"/>
          <w:lang w:eastAsia="en-US"/>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29" w:name="__RefHeading___Toc23701_3574943174"/>
      <w:bookmarkStart w:id="130" w:name="_Toc66789491"/>
      <w:bookmarkStart w:id="131" w:name="_Toc23517728"/>
      <w:bookmarkStart w:id="132" w:name="_Toc181030632"/>
      <w:bookmarkEnd w:id="129"/>
      <w:r>
        <w:rPr>
          <w:rFonts w:ascii="Times New Roman" w:hAnsi="Times New Roman"/>
          <w:b w:val="0"/>
          <w:color w:val="auto"/>
          <w:sz w:val="28"/>
          <w:szCs w:val="28"/>
        </w:rPr>
        <w:t>32. Порядок предоставления конкурсной документации</w:t>
      </w:r>
      <w:bookmarkEnd w:id="130"/>
      <w:bookmarkEnd w:id="131"/>
      <w:bookmarkEnd w:id="132"/>
    </w:p>
    <w:p w:rsidR="00651413" w:rsidRDefault="00651413" w:rsidP="00651413">
      <w:pPr>
        <w:widowControl w:val="0"/>
        <w:spacing w:after="0" w:line="240" w:lineRule="auto"/>
        <w:jc w:val="both"/>
        <w:rPr>
          <w:rFonts w:ascii="Times New Roman" w:hAnsi="Times New Roman"/>
          <w:b/>
          <w:sz w:val="28"/>
          <w:szCs w:val="28"/>
        </w:rPr>
      </w:pP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32.1. После даты размещения извещения о проведении открытого конкурса и </w:t>
      </w:r>
      <w:r>
        <w:rPr>
          <w:rFonts w:ascii="Times New Roman" w:hAnsi="Times New Roman"/>
          <w:sz w:val="28"/>
          <w:szCs w:val="28"/>
        </w:rPr>
        <w:t xml:space="preserve">конкурсной документации </w:t>
      </w:r>
      <w:r>
        <w:rPr>
          <w:rFonts w:ascii="Times New Roman" w:eastAsia="Calibri" w:hAnsi="Times New Roman"/>
          <w:sz w:val="28"/>
          <w:szCs w:val="28"/>
          <w:lang w:eastAsia="en-US"/>
        </w:rPr>
        <w:t xml:space="preserve">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При этом конкурсная документация предоставляется в форме документа </w:t>
      </w:r>
      <w:r>
        <w:rPr>
          <w:rFonts w:ascii="Times New Roman" w:eastAsia="Calibri" w:hAnsi="Times New Roman"/>
          <w:sz w:val="28"/>
          <w:szCs w:val="28"/>
          <w:lang w:eastAsia="en-US"/>
        </w:rPr>
        <w:lastRenderedPageBreak/>
        <w:t>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133" w:name="P07A0"/>
      <w:bookmarkEnd w:id="133"/>
      <w:r>
        <w:rPr>
          <w:rFonts w:ascii="Times New Roman" w:hAnsi="Times New Roman"/>
          <w:sz w:val="28"/>
          <w:szCs w:val="28"/>
        </w:rPr>
        <w:t>.</w:t>
      </w: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134" w:name="P079C"/>
      <w:bookmarkStart w:id="135" w:name="_Toc23517729"/>
      <w:bookmarkEnd w:id="134"/>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36" w:name="__RefHeading___Toc23703_3574943174"/>
      <w:bookmarkStart w:id="137" w:name="_Toc181030633"/>
      <w:bookmarkStart w:id="138" w:name="_Toc66789492"/>
      <w:bookmarkEnd w:id="136"/>
      <w:r>
        <w:rPr>
          <w:rFonts w:ascii="Times New Roman" w:hAnsi="Times New Roman"/>
          <w:b w:val="0"/>
          <w:bCs/>
          <w:iCs/>
          <w:color w:val="auto"/>
          <w:sz w:val="28"/>
          <w:szCs w:val="28"/>
        </w:rPr>
        <w:t>33. Критерии оценки заявок на участие в конкурсе</w:t>
      </w:r>
      <w:bookmarkEnd w:id="135"/>
      <w:bookmarkEnd w:id="137"/>
      <w:bookmarkEnd w:id="138"/>
    </w:p>
    <w:p w:rsidR="00651413" w:rsidRDefault="00651413" w:rsidP="00651413">
      <w:pPr>
        <w:widowControl w:val="0"/>
        <w:spacing w:after="0" w:line="240" w:lineRule="auto"/>
        <w:ind w:firstLine="708"/>
        <w:contextualSpacing/>
        <w:jc w:val="both"/>
        <w:rPr>
          <w:rFonts w:ascii="Times New Roman" w:hAnsi="Times New Roman"/>
          <w:sz w:val="28"/>
          <w:szCs w:val="28"/>
        </w:rPr>
      </w:pPr>
    </w:p>
    <w:p w:rsidR="00651413" w:rsidRDefault="00651413" w:rsidP="00651413">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33.1. Для оценки заявок, поданных участниками закупки на участие в</w:t>
      </w:r>
      <w:r>
        <w:rPr>
          <w:rFonts w:ascii="Times New Roman" w:hAnsi="Times New Roman"/>
          <w:sz w:val="28"/>
          <w:szCs w:val="28"/>
          <w:lang w:val="en-US"/>
        </w:rPr>
        <w:t> </w:t>
      </w:r>
      <w:r>
        <w:rPr>
          <w:rFonts w:ascii="Times New Roman" w:hAnsi="Times New Roman"/>
          <w:sz w:val="28"/>
          <w:szCs w:val="28"/>
        </w:rPr>
        <w:t>конкурсе, заказчик устанавливает в конкурсной документации критерии оценки заявок и порядок оценки заявок.</w:t>
      </w:r>
    </w:p>
    <w:p w:rsidR="00651413" w:rsidRDefault="00651413" w:rsidP="00651413">
      <w:pPr>
        <w:widowControl w:val="0"/>
        <w:spacing w:after="0" w:line="240" w:lineRule="auto"/>
        <w:ind w:firstLine="708"/>
        <w:contextualSpacing/>
        <w:jc w:val="both"/>
        <w:rPr>
          <w:rFonts w:ascii="Times New Roman" w:hAnsi="Times New Roman"/>
          <w:sz w:val="28"/>
          <w:szCs w:val="28"/>
        </w:rPr>
      </w:pPr>
      <w:r>
        <w:rPr>
          <w:rFonts w:ascii="Times New Roman" w:hAnsi="Times New Roman"/>
          <w:sz w:val="28"/>
          <w:szCs w:val="28"/>
        </w:rPr>
        <w:t>33.2. Критериями оценки заявок могут быть:</w:t>
      </w:r>
    </w:p>
    <w:p w:rsidR="00651413" w:rsidRDefault="00651413" w:rsidP="00651413">
      <w:pPr>
        <w:widowControl w:val="0"/>
        <w:numPr>
          <w:ilvl w:val="0"/>
          <w:numId w:val="29"/>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цена договора, в случае осуществления закупки в соответствии с разделом 17 Положения – цена единицы (сумма цен единиц) товара, работы, услуги);</w:t>
      </w:r>
    </w:p>
    <w:p w:rsidR="00651413" w:rsidRDefault="00651413" w:rsidP="00651413">
      <w:pPr>
        <w:widowControl w:val="0"/>
        <w:numPr>
          <w:ilvl w:val="0"/>
          <w:numId w:val="29"/>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качественные, функциональные и экологические характеристики предмета закупки;</w:t>
      </w:r>
    </w:p>
    <w:p w:rsidR="00651413" w:rsidRDefault="00651413" w:rsidP="00651413">
      <w:pPr>
        <w:widowControl w:val="0"/>
        <w:numPr>
          <w:ilvl w:val="0"/>
          <w:numId w:val="29"/>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расходы на эксплуатацию и ремонт товаров, использование результатов работ;</w:t>
      </w:r>
    </w:p>
    <w:p w:rsidR="00651413" w:rsidRDefault="00651413" w:rsidP="00651413">
      <w:pPr>
        <w:widowControl w:val="0"/>
        <w:numPr>
          <w:ilvl w:val="0"/>
          <w:numId w:val="29"/>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651413" w:rsidRDefault="00651413" w:rsidP="00651413">
      <w:pPr>
        <w:widowControl w:val="0"/>
        <w:numPr>
          <w:ilvl w:val="0"/>
          <w:numId w:val="29"/>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rsidR="00651413" w:rsidRDefault="00651413" w:rsidP="00651413">
      <w:pPr>
        <w:widowControl w:val="0"/>
        <w:numPr>
          <w:ilvl w:val="0"/>
          <w:numId w:val="29"/>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rsidR="00651413" w:rsidRDefault="00651413" w:rsidP="00651413">
      <w:pPr>
        <w:widowControl w:val="0"/>
        <w:numPr>
          <w:ilvl w:val="0"/>
          <w:numId w:val="29"/>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срок поставки товара, выполнения работы, оказания услуги;</w:t>
      </w:r>
    </w:p>
    <w:p w:rsidR="00651413" w:rsidRDefault="00651413" w:rsidP="00651413">
      <w:pPr>
        <w:widowControl w:val="0"/>
        <w:numPr>
          <w:ilvl w:val="0"/>
          <w:numId w:val="29"/>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срок гарантийного обслуживания на товары, результаты работ.</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33.3. Критерии оценки могут подразделяться на подкритерии (показатели). Суммарное значение веса всех подкритериев одного критерия </w:t>
      </w:r>
      <w:r>
        <w:rPr>
          <w:rFonts w:ascii="Times New Roman" w:hAnsi="Times New Roman"/>
          <w:sz w:val="28"/>
          <w:szCs w:val="28"/>
        </w:rPr>
        <w:lastRenderedPageBreak/>
        <w:t>(при наличии) должно составлять сто процентов.</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139" w:name="__RefHeading___Toc23705_3574943174"/>
      <w:bookmarkStart w:id="140" w:name="_Toc23517730"/>
      <w:bookmarkStart w:id="141" w:name="_Toc181030634"/>
      <w:bookmarkStart w:id="142" w:name="_Toc66789493"/>
      <w:bookmarkEnd w:id="139"/>
      <w:r>
        <w:rPr>
          <w:rFonts w:ascii="Times New Roman" w:hAnsi="Times New Roman"/>
          <w:b w:val="0"/>
          <w:bCs/>
          <w:iCs/>
          <w:color w:val="auto"/>
          <w:sz w:val="28"/>
          <w:szCs w:val="28"/>
        </w:rPr>
        <w:t>34. Содержание и порядок подачи заявок на участие в конкурсе</w:t>
      </w:r>
      <w:bookmarkEnd w:id="140"/>
      <w:bookmarkEnd w:id="141"/>
      <w:bookmarkEnd w:id="142"/>
    </w:p>
    <w:p w:rsidR="00651413" w:rsidRDefault="00651413" w:rsidP="00651413">
      <w:pPr>
        <w:pStyle w:val="af7"/>
        <w:widowControl w:val="0"/>
        <w:spacing w:after="0" w:line="240" w:lineRule="auto"/>
        <w:ind w:left="600"/>
        <w:jc w:val="both"/>
        <w:rPr>
          <w:rFonts w:ascii="Times New Roman" w:hAnsi="Times New Roman"/>
          <w:sz w:val="28"/>
          <w:szCs w:val="28"/>
        </w:rPr>
      </w:pPr>
    </w:p>
    <w:p w:rsidR="00651413" w:rsidRDefault="00651413" w:rsidP="00651413">
      <w:pPr>
        <w:widowControl w:val="0"/>
        <w:spacing w:after="0" w:line="240" w:lineRule="auto"/>
        <w:ind w:firstLine="708"/>
        <w:jc w:val="both"/>
        <w:rPr>
          <w:rFonts w:ascii="Times New Roman" w:hAnsi="Times New Roman"/>
          <w:sz w:val="28"/>
          <w:szCs w:val="28"/>
        </w:rPr>
      </w:pPr>
      <w:bookmarkStart w:id="143" w:name="P07B3"/>
      <w:bookmarkEnd w:id="143"/>
      <w:r>
        <w:rPr>
          <w:rFonts w:ascii="Times New Roman" w:hAnsi="Times New Roman"/>
          <w:sz w:val="28"/>
          <w:szCs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Положением.</w:t>
      </w:r>
      <w:bookmarkStart w:id="144" w:name="P07B5"/>
      <w:bookmarkEnd w:id="144"/>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w:t>
      </w:r>
      <w:r>
        <w:rPr>
          <w:rFonts w:ascii="Times New Roman" w:hAnsi="Times New Roman"/>
          <w:sz w:val="28"/>
          <w:szCs w:val="28"/>
          <w:lang w:val="en-US"/>
        </w:rPr>
        <w:t> </w:t>
      </w:r>
      <w:r>
        <w:rPr>
          <w:rFonts w:ascii="Times New Roman" w:hAnsi="Times New Roman"/>
          <w:sz w:val="28"/>
          <w:szCs w:val="28"/>
        </w:rPr>
        <w:t xml:space="preserve">проведении открытого конкурса.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34.3. Участник конкурса вправе подать только одну заявку на участие в</w:t>
      </w:r>
      <w:r>
        <w:rPr>
          <w:rFonts w:ascii="Times New Roman" w:hAnsi="Times New Roman"/>
          <w:sz w:val="28"/>
          <w:szCs w:val="28"/>
          <w:lang w:val="en-US"/>
        </w:rPr>
        <w:t> </w:t>
      </w:r>
      <w:r>
        <w:rPr>
          <w:rFonts w:ascii="Times New Roman" w:hAnsi="Times New Roman"/>
          <w:sz w:val="28"/>
          <w:szCs w:val="28"/>
        </w:rPr>
        <w:t xml:space="preserve">конкурсе в отношении каждого предмета закупки (лота).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34.4. В случае установления факта подачи одним участником открытого конкурса двух и более заявок на участие в таком открытом конкурсе в</w:t>
      </w:r>
      <w:r>
        <w:rPr>
          <w:rFonts w:ascii="Times New Roman" w:hAnsi="Times New Roman"/>
          <w:sz w:val="28"/>
          <w:szCs w:val="28"/>
          <w:lang w:val="en-US"/>
        </w:rPr>
        <w:t> </w:t>
      </w:r>
      <w:r>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Pr>
          <w:rFonts w:ascii="Times New Roman" w:hAnsi="Times New Roman"/>
          <w:sz w:val="28"/>
          <w:szCs w:val="28"/>
          <w:lang w:val="en-US"/>
        </w:rPr>
        <w:t> </w:t>
      </w:r>
      <w:r>
        <w:rPr>
          <w:rFonts w:ascii="Times New Roman" w:hAnsi="Times New Roman"/>
          <w:sz w:val="28"/>
          <w:szCs w:val="28"/>
        </w:rPr>
        <w:t>возвращаются участнику.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34.5. Участник конкурса вправе изменить или отозвать свою заявку до</w:t>
      </w:r>
      <w:r>
        <w:rPr>
          <w:rFonts w:ascii="Times New Roman" w:hAnsi="Times New Roman"/>
          <w:sz w:val="28"/>
          <w:szCs w:val="28"/>
          <w:lang w:val="en-US"/>
        </w:rPr>
        <w:t> </w:t>
      </w:r>
      <w:r>
        <w:rPr>
          <w:rFonts w:ascii="Times New Roman" w:hAnsi="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rFonts w:ascii="Times New Roman" w:hAnsi="Times New Roman"/>
          <w:sz w:val="28"/>
          <w:szCs w:val="28"/>
          <w:lang w:val="en-US"/>
        </w:rPr>
        <w:t> </w:t>
      </w:r>
      <w:r>
        <w:rPr>
          <w:rFonts w:ascii="Times New Roman" w:hAnsi="Times New Roman"/>
          <w:sz w:val="28"/>
          <w:szCs w:val="28"/>
        </w:rPr>
        <w:t>отзыве заявки получено до истечения срока подачи заявок на участие в</w:t>
      </w:r>
      <w:r>
        <w:rPr>
          <w:rFonts w:ascii="Times New Roman" w:hAnsi="Times New Roman"/>
          <w:sz w:val="28"/>
          <w:szCs w:val="28"/>
          <w:lang w:val="en-US"/>
        </w:rPr>
        <w:t> </w:t>
      </w:r>
      <w:r>
        <w:rPr>
          <w:rFonts w:ascii="Times New Roman" w:hAnsi="Times New Roman"/>
          <w:sz w:val="28"/>
          <w:szCs w:val="28"/>
        </w:rPr>
        <w:t>таком конкурсе. Изменение или отзыв заявки после окончания срока подачи заявок не допускается.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34.6. Заявка на участие в конкурсе должна содержать следующие документы и информацию: </w:t>
      </w:r>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bookmarkStart w:id="145" w:name="P07B9"/>
      <w:bookmarkEnd w:id="145"/>
      <w:r>
        <w:rPr>
          <w:rFonts w:ascii="Times New Roman" w:hAnsi="Times New Roman"/>
          <w:sz w:val="28"/>
          <w:szCs w:val="28"/>
        </w:rPr>
        <w:t>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Pr>
          <w:rFonts w:ascii="Times New Roman" w:hAnsi="Times New Roman"/>
          <w:sz w:val="28"/>
          <w:szCs w:val="28"/>
        </w:rPr>
        <w:noBreakHyphen/>
        <w:t>аппаратных средств электронной площадки, в случае, если это предусмотрено функционалом электронной площадки);</w:t>
      </w:r>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w:t>
      </w:r>
      <w:r>
        <w:rPr>
          <w:rFonts w:ascii="Times New Roman" w:hAnsi="Times New Roman"/>
          <w:sz w:val="28"/>
          <w:szCs w:val="28"/>
          <w:lang w:val="en-US"/>
        </w:rPr>
        <w:t> </w:t>
      </w:r>
      <w:r>
        <w:rPr>
          <w:rFonts w:ascii="Times New Roman" w:hAnsi="Times New Roman"/>
          <w:sz w:val="28"/>
          <w:szCs w:val="28"/>
        </w:rPr>
        <w:t>осуществлении закупки товара или закупки работы, услуги, для</w:t>
      </w:r>
      <w:r>
        <w:rPr>
          <w:rFonts w:ascii="Times New Roman" w:hAnsi="Times New Roman"/>
          <w:sz w:val="28"/>
          <w:szCs w:val="28"/>
          <w:lang w:val="en-US"/>
        </w:rPr>
        <w:t> </w:t>
      </w:r>
      <w:r>
        <w:rPr>
          <w:rFonts w:ascii="Times New Roman" w:hAnsi="Times New Roman"/>
          <w:sz w:val="28"/>
          <w:szCs w:val="28"/>
        </w:rPr>
        <w:t xml:space="preserve">выполнения, оказания которых используется товар, конкретные значения </w:t>
      </w:r>
      <w:r>
        <w:rPr>
          <w:rFonts w:ascii="Times New Roman" w:hAnsi="Times New Roman"/>
          <w:sz w:val="28"/>
          <w:szCs w:val="28"/>
        </w:rPr>
        <w:lastRenderedPageBreak/>
        <w:t>показателей товара, соответствующие значениям, установленным в конкурсной документации, и указание на товарный знак (при наличии);</w:t>
      </w:r>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Pr>
          <w:rFonts w:ascii="Times New Roman" w:hAnsi="Times New Roman"/>
          <w:sz w:val="28"/>
          <w:szCs w:val="28"/>
          <w:lang w:val="en-US"/>
        </w:rPr>
        <w:t> </w:t>
      </w:r>
      <w:r>
        <w:rPr>
          <w:rFonts w:ascii="Times New Roman" w:hAnsi="Times New Roman"/>
          <w:sz w:val="28"/>
          <w:szCs w:val="28"/>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Pr>
          <w:rFonts w:ascii="Times New Roman" w:hAnsi="Times New Roman"/>
          <w:sz w:val="28"/>
          <w:szCs w:val="28"/>
          <w:lang w:val="en-US"/>
        </w:rPr>
        <w:t> </w:t>
      </w:r>
      <w:r>
        <w:rPr>
          <w:rFonts w:ascii="Times New Roman" w:hAnsi="Times New Roman"/>
          <w:sz w:val="28"/>
          <w:szCs w:val="28"/>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Pr>
          <w:rFonts w:ascii="Times New Roman" w:hAnsi="Times New Roman"/>
          <w:sz w:val="28"/>
          <w:szCs w:val="28"/>
          <w:lang w:val="en-US"/>
        </w:rPr>
        <w:t> </w:t>
      </w:r>
      <w:r>
        <w:rPr>
          <w:rFonts w:ascii="Times New Roman" w:hAnsi="Times New Roman"/>
          <w:sz w:val="28"/>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w:t>
      </w:r>
      <w:r>
        <w:rPr>
          <w:rFonts w:ascii="Times New Roman" w:hAnsi="Times New Roman"/>
          <w:sz w:val="28"/>
          <w:szCs w:val="28"/>
        </w:rPr>
        <w:lastRenderedPageBreak/>
        <w:t xml:space="preserve">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копии учредительных документов участника конкурса (для юридического лица);</w:t>
      </w:r>
      <w:bookmarkStart w:id="146" w:name="P07C3"/>
      <w:bookmarkEnd w:id="146"/>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8"/>
          <w:rFonts w:ascii="Times New Roman" w:hAnsi="Times New Roman"/>
          <w:sz w:val="28"/>
          <w:szCs w:val="28"/>
        </w:rPr>
        <w:footnoteReference w:id="7"/>
      </w:r>
      <w:r>
        <w:rPr>
          <w:rFonts w:ascii="Times New Roman" w:hAnsi="Times New Roman"/>
          <w:sz w:val="28"/>
          <w:szCs w:val="28"/>
          <w:vertAlign w:val="superscript"/>
        </w:rPr>
        <w:t>)</w:t>
      </w:r>
      <w:r>
        <w:rPr>
          <w:rFonts w:ascii="Times New Roman" w:hAnsi="Times New Roman"/>
          <w:sz w:val="28"/>
          <w:szCs w:val="28"/>
        </w:rPr>
        <w:t>, обеспечения исполнения договора</w:t>
      </w:r>
      <w:r>
        <w:rPr>
          <w:rStyle w:val="a8"/>
          <w:rFonts w:ascii="Times New Roman" w:hAnsi="Times New Roman"/>
          <w:sz w:val="28"/>
          <w:szCs w:val="28"/>
        </w:rPr>
        <w:footnoteReference w:id="8"/>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8"/>
          <w:rFonts w:ascii="Times New Roman" w:hAnsi="Times New Roman"/>
          <w:sz w:val="28"/>
          <w:szCs w:val="28"/>
        </w:rPr>
        <w:footnoteReference w:id="9"/>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раздела 12 Положения, или копии таких документов, а также декларация о соответствии участника конкурса требованиям, установленным в соответствии с</w:t>
      </w:r>
      <w:r>
        <w:rPr>
          <w:rFonts w:ascii="Times New Roman" w:hAnsi="Times New Roman"/>
          <w:sz w:val="28"/>
          <w:szCs w:val="28"/>
          <w:lang w:val="en-US"/>
        </w:rPr>
        <w:t> </w:t>
      </w:r>
      <w:r>
        <w:rPr>
          <w:rFonts w:ascii="Times New Roman" w:hAnsi="Times New Roman"/>
          <w:sz w:val="28"/>
          <w:szCs w:val="28"/>
        </w:rPr>
        <w:t>подпунктами 2 – 11 пункта 12.1 раздела 12 Положения;</w:t>
      </w:r>
    </w:p>
    <w:p w:rsidR="00651413" w:rsidRDefault="00651413" w:rsidP="00651413">
      <w:pPr>
        <w:widowControl w:val="0"/>
        <w:numPr>
          <w:ilvl w:val="0"/>
          <w:numId w:val="30"/>
        </w:numPr>
        <w:tabs>
          <w:tab w:val="left" w:pos="426"/>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rFonts w:ascii="Times New Roman" w:hAnsi="Times New Roman"/>
          <w:sz w:val="28"/>
          <w:szCs w:val="28"/>
          <w:lang w:val="en-US"/>
        </w:rPr>
        <w:t> </w:t>
      </w:r>
      <w:r>
        <w:rPr>
          <w:rFonts w:ascii="Times New Roman" w:hAnsi="Times New Roman"/>
          <w:sz w:val="28"/>
          <w:szCs w:val="28"/>
        </w:rPr>
        <w:t>этом не допускается требовать представление таких документов, если</w:t>
      </w:r>
      <w:r>
        <w:rPr>
          <w:rFonts w:ascii="Times New Roman" w:hAnsi="Times New Roman"/>
          <w:sz w:val="28"/>
          <w:szCs w:val="28"/>
          <w:lang w:val="en-US"/>
        </w:rPr>
        <w:t> </w:t>
      </w:r>
      <w:r>
        <w:rPr>
          <w:rFonts w:ascii="Times New Roman" w:hAnsi="Times New Roman"/>
          <w:sz w:val="28"/>
          <w:szCs w:val="28"/>
        </w:rPr>
        <w:t>в</w:t>
      </w:r>
      <w:r>
        <w:rPr>
          <w:rFonts w:ascii="Times New Roman" w:hAnsi="Times New Roman"/>
          <w:sz w:val="28"/>
          <w:szCs w:val="28"/>
          <w:lang w:val="en-US"/>
        </w:rPr>
        <w:t> </w:t>
      </w:r>
      <w:r>
        <w:rPr>
          <w:rFonts w:ascii="Times New Roman" w:hAnsi="Times New Roman"/>
          <w:sz w:val="28"/>
          <w:szCs w:val="28"/>
        </w:rPr>
        <w:t>соответствии с законодательством Российской Федерации такие документы передаются вместе с товаром;</w:t>
      </w:r>
    </w:p>
    <w:p w:rsidR="00651413" w:rsidRDefault="00651413" w:rsidP="00651413">
      <w:pPr>
        <w:widowControl w:val="0"/>
        <w:numPr>
          <w:ilvl w:val="0"/>
          <w:numId w:val="30"/>
        </w:numPr>
        <w:tabs>
          <w:tab w:val="left" w:pos="426"/>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w:t>
      </w:r>
      <w:r>
        <w:rPr>
          <w:rFonts w:ascii="Times New Roman" w:hAnsi="Times New Roman"/>
          <w:sz w:val="28"/>
          <w:szCs w:val="28"/>
          <w:lang w:val="en-US"/>
        </w:rPr>
        <w:t> </w:t>
      </w:r>
      <w:r>
        <w:rPr>
          <w:rFonts w:ascii="Times New Roman" w:hAnsi="Times New Roman"/>
          <w:sz w:val="28"/>
          <w:szCs w:val="28"/>
        </w:rPr>
        <w:t>также предложение об иных условиях исполнения договора, если</w:t>
      </w:r>
      <w:r>
        <w:rPr>
          <w:rFonts w:ascii="Times New Roman" w:hAnsi="Times New Roman"/>
          <w:sz w:val="28"/>
          <w:szCs w:val="28"/>
          <w:lang w:val="en-US"/>
        </w:rPr>
        <w:t> </w:t>
      </w:r>
      <w:r>
        <w:rPr>
          <w:rFonts w:ascii="Times New Roman" w:hAnsi="Times New Roman"/>
          <w:sz w:val="28"/>
          <w:szCs w:val="28"/>
        </w:rPr>
        <w:t>предоставление такого предложения предусмотрено конкурсной документацией;</w:t>
      </w:r>
    </w:p>
    <w:p w:rsidR="00651413" w:rsidRDefault="00651413" w:rsidP="00651413">
      <w:pPr>
        <w:widowControl w:val="0"/>
        <w:numPr>
          <w:ilvl w:val="0"/>
          <w:numId w:val="30"/>
        </w:numPr>
        <w:tabs>
          <w:tab w:val="left" w:pos="426"/>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документы и сведения, необходимые для проведения оценки заявок </w:t>
      </w:r>
      <w:r>
        <w:rPr>
          <w:rFonts w:ascii="Times New Roman" w:hAnsi="Times New Roman"/>
          <w:sz w:val="28"/>
          <w:szCs w:val="28"/>
        </w:rPr>
        <w:lastRenderedPageBreak/>
        <w:t>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651413" w:rsidRDefault="00651413" w:rsidP="00651413">
      <w:pPr>
        <w:widowControl w:val="0"/>
        <w:numPr>
          <w:ilvl w:val="0"/>
          <w:numId w:val="30"/>
        </w:numPr>
        <w:tabs>
          <w:tab w:val="left" w:pos="426"/>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651413" w:rsidRDefault="00651413" w:rsidP="00651413">
      <w:pPr>
        <w:widowControl w:val="0"/>
        <w:numPr>
          <w:ilvl w:val="0"/>
          <w:numId w:val="30"/>
        </w:numPr>
        <w:tabs>
          <w:tab w:val="left" w:pos="426"/>
          <w:tab w:val="left" w:pos="1134"/>
        </w:tabs>
        <w:suppressAutoHyphens/>
        <w:spacing w:after="0" w:line="240" w:lineRule="auto"/>
        <w:ind w:left="0" w:firstLine="709"/>
        <w:jc w:val="both"/>
        <w:rPr>
          <w:rFonts w:ascii="Times New Roman" w:hAnsi="Times New Roman"/>
          <w:sz w:val="28"/>
          <w:szCs w:val="28"/>
        </w:rPr>
      </w:pPr>
      <w:bookmarkStart w:id="147" w:name="P07D3"/>
      <w:bookmarkEnd w:id="147"/>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651413" w:rsidRDefault="00651413" w:rsidP="00651413">
      <w:pPr>
        <w:widowControl w:val="0"/>
        <w:numPr>
          <w:ilvl w:val="0"/>
          <w:numId w:val="30"/>
        </w:numPr>
        <w:tabs>
          <w:tab w:val="left" w:pos="426"/>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иные документы и сведения, предоставление которых предусмотрено конкурсной документацией и (или) извещением о проведении конкурса.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34.6.</w:t>
      </w:r>
      <w:bookmarkStart w:id="148" w:name="_Ref526247208"/>
      <w:r>
        <w:rPr>
          <w:rFonts w:ascii="Times New Roman" w:hAnsi="Times New Roman"/>
          <w:sz w:val="28"/>
          <w:szCs w:val="28"/>
        </w:rPr>
        <w:t>1.</w:t>
      </w:r>
      <w:bookmarkEnd w:id="148"/>
      <w:r>
        <w:rPr>
          <w:rFonts w:ascii="Times New Roman" w:hAnsi="Times New Roman"/>
          <w:sz w:val="28"/>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Pr>
          <w:rFonts w:ascii="Times New Roman" w:hAnsi="Times New Roman"/>
          <w:sz w:val="28"/>
          <w:szCs w:val="28"/>
          <w:lang w:val="en-US"/>
        </w:rPr>
        <w:t> </w:t>
      </w:r>
      <w:r>
        <w:rPr>
          <w:rFonts w:ascii="Times New Roman" w:hAnsi="Times New Roman"/>
          <w:sz w:val="28"/>
          <w:szCs w:val="28"/>
        </w:rPr>
        <w:t>предложения участника такого конкурса о цене договора (цене лота), в случае осуществления закупки в соответствии с разделом 17 Положения – цене единицы (сумме цен единиц) товара, работы, услуги.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w:t>
      </w:r>
      <w:r>
        <w:rPr>
          <w:rFonts w:ascii="Times New Roman" w:hAnsi="Times New Roman"/>
          <w:sz w:val="28"/>
          <w:szCs w:val="28"/>
        </w:rPr>
        <w:lastRenderedPageBreak/>
        <w:t>случае установления обязанности их представления в соответствии с частью 19.1 статьи 3.4 Закона № 223-ФЗ.</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149" w:name="P07D7"/>
      <w:bookmarkEnd w:id="149"/>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rFonts w:ascii="Times New Roman" w:hAnsi="Times New Roman"/>
          <w:sz w:val="28"/>
          <w:szCs w:val="28"/>
          <w:lang w:val="en-US"/>
        </w:rPr>
        <w:t> </w:t>
      </w:r>
      <w:r>
        <w:rPr>
          <w:rFonts w:ascii="Times New Roman" w:hAnsi="Times New Roman"/>
          <w:sz w:val="28"/>
          <w:szCs w:val="28"/>
        </w:rPr>
        <w:t>содержание таких документов и сведений не нарушает требований действующего законодательства Российской Федерации.</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34.9. Наличие противоречий в отношении одних и тех же сведений в</w:t>
      </w:r>
      <w:r>
        <w:rPr>
          <w:rFonts w:ascii="Times New Roman" w:hAnsi="Times New Roman"/>
          <w:sz w:val="28"/>
          <w:szCs w:val="28"/>
          <w:lang w:val="en-US"/>
        </w:rPr>
        <w:t> </w:t>
      </w:r>
      <w:r>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34.11. Все листы поданной в письменной форме заявки на участие в</w:t>
      </w:r>
      <w:r>
        <w:rPr>
          <w:rFonts w:ascii="Times New Roman" w:hAnsi="Times New Roman"/>
          <w:sz w:val="28"/>
          <w:szCs w:val="28"/>
          <w:lang w:val="en-US"/>
        </w:rPr>
        <w:t> </w:t>
      </w:r>
      <w:r>
        <w:rPr>
          <w:rFonts w:ascii="Times New Roman" w:hAnsi="Times New Roman"/>
          <w:sz w:val="28"/>
          <w:szCs w:val="28"/>
        </w:rPr>
        <w:t>открытом конкурсе, все листы тома такой заявки должны быть прошиты и</w:t>
      </w:r>
      <w:r>
        <w:rPr>
          <w:rFonts w:ascii="Times New Roman" w:hAnsi="Times New Roman"/>
          <w:sz w:val="28"/>
          <w:szCs w:val="28"/>
          <w:lang w:val="en-US"/>
        </w:rPr>
        <w:t> </w:t>
      </w:r>
      <w:r>
        <w:rPr>
          <w:rFonts w:ascii="Times New Roman" w:hAnsi="Times New Roman"/>
          <w:sz w:val="28"/>
          <w:szCs w:val="28"/>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651413" w:rsidRDefault="00651413" w:rsidP="00651413">
      <w:pPr>
        <w:widowControl w:val="0"/>
        <w:spacing w:after="0" w:line="240" w:lineRule="auto"/>
        <w:ind w:firstLine="708"/>
        <w:jc w:val="both"/>
        <w:rPr>
          <w:rFonts w:ascii="Times New Roman" w:hAnsi="Times New Roman"/>
          <w:sz w:val="28"/>
          <w:szCs w:val="28"/>
        </w:rPr>
      </w:pPr>
      <w:bookmarkStart w:id="150" w:name="P07DB"/>
      <w:bookmarkEnd w:id="150"/>
      <w:r>
        <w:rPr>
          <w:rFonts w:ascii="Times New Roman" w:hAnsi="Times New Roman"/>
          <w:sz w:val="28"/>
          <w:szCs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Регистрация заявок на участие в электронном конкурсе осуществляется посредством функционала электронной площадки.</w:t>
      </w:r>
    </w:p>
    <w:p w:rsidR="00651413" w:rsidRDefault="00651413" w:rsidP="00651413">
      <w:pPr>
        <w:widowControl w:val="0"/>
        <w:spacing w:after="0" w:line="240" w:lineRule="auto"/>
        <w:ind w:firstLine="708"/>
        <w:jc w:val="both"/>
        <w:rPr>
          <w:rFonts w:ascii="Times New Roman" w:hAnsi="Times New Roman"/>
          <w:sz w:val="28"/>
          <w:szCs w:val="28"/>
        </w:rPr>
      </w:pPr>
      <w:bookmarkStart w:id="151" w:name="P07E1"/>
      <w:bookmarkEnd w:id="151"/>
      <w:r>
        <w:rPr>
          <w:rFonts w:ascii="Times New Roman" w:hAnsi="Times New Roman"/>
          <w:sz w:val="28"/>
          <w:szCs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w:t>
      </w:r>
      <w:r>
        <w:rPr>
          <w:rFonts w:ascii="Times New Roman" w:hAnsi="Times New Roman"/>
          <w:sz w:val="28"/>
          <w:szCs w:val="28"/>
        </w:rPr>
        <w:lastRenderedPageBreak/>
        <w:t xml:space="preserve">подачи заявок на участие в конкурсе.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Положением.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651413" w:rsidRDefault="00651413" w:rsidP="00651413">
      <w:pPr>
        <w:widowControl w:val="0"/>
        <w:spacing w:after="0" w:line="240" w:lineRule="auto"/>
        <w:ind w:firstLine="480"/>
        <w:jc w:val="both"/>
        <w:rPr>
          <w:rFonts w:ascii="Times New Roman" w:hAnsi="Times New Roman"/>
          <w:strike/>
          <w:sz w:val="28"/>
          <w:szCs w:val="28"/>
        </w:rPr>
      </w:pPr>
      <w:bookmarkStart w:id="152" w:name="P07E9"/>
      <w:bookmarkEnd w:id="152"/>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153" w:name="__RefHeading___Toc23707_3574943174"/>
      <w:bookmarkStart w:id="154" w:name="_Toc23517731"/>
      <w:bookmarkStart w:id="155" w:name="_Toc66789494"/>
      <w:bookmarkStart w:id="156" w:name="_Toc181030635"/>
      <w:bookmarkEnd w:id="153"/>
      <w:r>
        <w:rPr>
          <w:rFonts w:ascii="Times New Roman" w:hAnsi="Times New Roman"/>
          <w:b w:val="0"/>
          <w:bCs/>
          <w:iCs/>
          <w:color w:val="auto"/>
          <w:sz w:val="28"/>
          <w:szCs w:val="28"/>
        </w:rPr>
        <w:t>35. Порядок вскрытия конвертов с заявками на участие в открытом конкурсе</w:t>
      </w:r>
      <w:bookmarkEnd w:id="154"/>
      <w:bookmarkEnd w:id="155"/>
      <w:bookmarkEnd w:id="156"/>
    </w:p>
    <w:p w:rsidR="00651413" w:rsidRDefault="00651413" w:rsidP="00651413">
      <w:pPr>
        <w:pStyle w:val="af7"/>
        <w:widowControl w:val="0"/>
        <w:spacing w:after="0" w:line="240" w:lineRule="auto"/>
        <w:ind w:left="0"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35.1. Комиссия по осуществлению закупок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во</w:t>
      </w:r>
      <w:r w:rsidR="00F23CF1">
        <w:rPr>
          <w:rFonts w:ascii="Times New Roman" w:hAnsi="Times New Roman"/>
          <w:sz w:val="28"/>
          <w:szCs w:val="28"/>
        </w:rPr>
        <w:t xml:space="preserve"> </w:t>
      </w:r>
      <w:r>
        <w:rPr>
          <w:rFonts w:ascii="Times New Roman" w:hAnsi="Times New Roman"/>
          <w:sz w:val="28"/>
          <w:szCs w:val="28"/>
        </w:rPr>
        <w:t xml:space="preserve">время, в месте, в порядке, указанными в конкурсной документации. Вскрытие всех поступивших конвертов с заявками на участие в открытом конкурсе осуществляется в одно время. </w:t>
      </w:r>
    </w:p>
    <w:p w:rsidR="00651413" w:rsidRDefault="00651413" w:rsidP="00651413">
      <w:pPr>
        <w:widowControl w:val="0"/>
        <w:spacing w:after="0" w:line="240" w:lineRule="auto"/>
        <w:ind w:firstLine="709"/>
        <w:jc w:val="both"/>
        <w:rPr>
          <w:rFonts w:ascii="Times New Roman" w:hAnsi="Times New Roman"/>
          <w:sz w:val="28"/>
          <w:szCs w:val="28"/>
        </w:rPr>
      </w:pPr>
      <w:bookmarkStart w:id="157" w:name="P07F2"/>
      <w:bookmarkEnd w:id="157"/>
      <w:r>
        <w:rPr>
          <w:rFonts w:ascii="Times New Roman" w:hAnsi="Times New Roman"/>
          <w:sz w:val="28"/>
          <w:szCs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и (или) обеспечивает видеотрансляцию указанного этапа закупки. Порядок обеспечения участия при вскрытии конвертов с заявками на участие в</w:t>
      </w:r>
      <w:r>
        <w:rPr>
          <w:rFonts w:ascii="Times New Roman" w:hAnsi="Times New Roman"/>
          <w:sz w:val="28"/>
          <w:szCs w:val="28"/>
          <w:lang w:val="en-US"/>
        </w:rPr>
        <w:t> </w:t>
      </w:r>
      <w:r>
        <w:rPr>
          <w:rFonts w:ascii="Times New Roman" w:hAnsi="Times New Roman"/>
          <w:sz w:val="28"/>
          <w:szCs w:val="28"/>
        </w:rPr>
        <w:t>открытом конкурсе указывается в конкурсной документации.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35.3. Непосредственно перед вскрытием конвертов с заявками на участие в открытом конкурсе или в случае проведения открытого конкурса по</w:t>
      </w:r>
      <w:r>
        <w:rPr>
          <w:rFonts w:ascii="Times New Roman" w:hAnsi="Times New Roman"/>
          <w:sz w:val="28"/>
          <w:szCs w:val="28"/>
          <w:lang w:val="en-US"/>
        </w:rPr>
        <w:t> </w:t>
      </w:r>
      <w:r>
        <w:rPr>
          <w:rFonts w:ascii="Times New Roman" w:hAnsi="Times New Roman"/>
          <w:sz w:val="28"/>
          <w:szCs w:val="28"/>
        </w:rPr>
        <w:t xml:space="preserve">нескольким лотам перед вскрытием таких конвертов в отношении каждого лота заявкам на участие в открытом конкурсе комиссия по осуществлению закупок объявляет участникам открытого конкурса, присутствующим при вскрытии таких конвертов, о возможности отзыва поданных заявок на участие в открытом конкурсе до вскрытия таких конвертов. </w:t>
      </w:r>
    </w:p>
    <w:p w:rsidR="00651413" w:rsidRDefault="00651413" w:rsidP="00651413">
      <w:pPr>
        <w:widowControl w:val="0"/>
        <w:spacing w:after="0" w:line="240" w:lineRule="auto"/>
        <w:ind w:firstLine="709"/>
        <w:jc w:val="both"/>
        <w:rPr>
          <w:rFonts w:ascii="Times New Roman" w:hAnsi="Times New Roman"/>
          <w:sz w:val="28"/>
          <w:szCs w:val="28"/>
        </w:rPr>
      </w:pPr>
      <w:bookmarkStart w:id="158" w:name="P07F6"/>
      <w:bookmarkEnd w:id="158"/>
      <w:r>
        <w:rPr>
          <w:rFonts w:ascii="Times New Roman" w:hAnsi="Times New Roman"/>
          <w:sz w:val="28"/>
          <w:szCs w:val="28"/>
        </w:rPr>
        <w:t>35.4. Комиссия по осуществлению закупок вскрывает конверты с</w:t>
      </w:r>
      <w:r>
        <w:rPr>
          <w:rFonts w:ascii="Times New Roman" w:hAnsi="Times New Roman"/>
          <w:sz w:val="28"/>
          <w:szCs w:val="28"/>
          <w:lang w:val="en-US"/>
        </w:rPr>
        <w:t> </w:t>
      </w:r>
      <w:r>
        <w:rPr>
          <w:rFonts w:ascii="Times New Roman" w:hAnsi="Times New Roman"/>
          <w:sz w:val="28"/>
          <w:szCs w:val="28"/>
        </w:rPr>
        <w:t>заявками на участие в открытом 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rFonts w:ascii="Times New Roman" w:hAnsi="Times New Roman"/>
          <w:sz w:val="28"/>
          <w:szCs w:val="28"/>
          <w:lang w:val="en-US"/>
        </w:rPr>
        <w:t> </w:t>
      </w:r>
      <w:r>
        <w:rPr>
          <w:rFonts w:ascii="Times New Roman" w:hAnsi="Times New Roman"/>
          <w:sz w:val="28"/>
          <w:szCs w:val="28"/>
        </w:rPr>
        <w:t>участие в открытом конкурсе в отношении одного и того же лота, при</w:t>
      </w:r>
      <w:r>
        <w:rPr>
          <w:rFonts w:ascii="Times New Roman" w:hAnsi="Times New Roman"/>
          <w:sz w:val="28"/>
          <w:szCs w:val="28"/>
          <w:lang w:val="en-US"/>
        </w:rPr>
        <w:t> </w:t>
      </w:r>
      <w:r>
        <w:rPr>
          <w:rFonts w:ascii="Times New Roman" w:hAnsi="Times New Roman"/>
          <w:sz w:val="28"/>
          <w:szCs w:val="28"/>
        </w:rPr>
        <w:t>условии, что поданные ранее этим участником заявки на участие в</w:t>
      </w:r>
      <w:r>
        <w:rPr>
          <w:rFonts w:ascii="Times New Roman" w:hAnsi="Times New Roman"/>
          <w:sz w:val="28"/>
          <w:szCs w:val="28"/>
          <w:lang w:val="en-US"/>
        </w:rPr>
        <w:t> </w:t>
      </w:r>
      <w:r>
        <w:rPr>
          <w:rFonts w:ascii="Times New Roman" w:hAnsi="Times New Roman"/>
          <w:sz w:val="28"/>
          <w:szCs w:val="28"/>
        </w:rPr>
        <w:t xml:space="preserve">открытом конкурсе не отозваны, все заявки на участие в открытом конкурсе </w:t>
      </w:r>
      <w:r>
        <w:rPr>
          <w:rFonts w:ascii="Times New Roman" w:hAnsi="Times New Roman"/>
          <w:sz w:val="28"/>
          <w:szCs w:val="28"/>
        </w:rPr>
        <w:lastRenderedPageBreak/>
        <w:t>этого участника, поданные в отношении одного и того же лота, не</w:t>
      </w:r>
      <w:r>
        <w:rPr>
          <w:rFonts w:ascii="Times New Roman" w:hAnsi="Times New Roman"/>
          <w:sz w:val="28"/>
          <w:szCs w:val="28"/>
          <w:lang w:val="en-US"/>
        </w:rPr>
        <w:t> </w:t>
      </w:r>
      <w:r>
        <w:rPr>
          <w:rFonts w:ascii="Times New Roman" w:hAnsi="Times New Roman"/>
          <w:sz w:val="28"/>
          <w:szCs w:val="28"/>
        </w:rPr>
        <w:t xml:space="preserve">рассматриваются и возвращаются этому участнику.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35.5. Предмет закупки, количество поданных на участие в</w:t>
      </w:r>
      <w:r>
        <w:rPr>
          <w:rFonts w:ascii="Times New Roman" w:hAnsi="Times New Roman"/>
          <w:sz w:val="28"/>
          <w:szCs w:val="28"/>
          <w:lang w:val="en-US"/>
        </w:rPr>
        <w:t> </w:t>
      </w:r>
      <w:r>
        <w:rPr>
          <w:rFonts w:ascii="Times New Roman" w:hAnsi="Times New Roman"/>
          <w:sz w:val="28"/>
          <w:szCs w:val="28"/>
        </w:rPr>
        <w:t>открытом конкурсе заявок, а также дата и время регистрации каждой такой заявки, объявляются комиссией при вскрытии данных конвертов.</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35.7. В случае если по окончании срока подачи заявок на участие в</w:t>
      </w:r>
      <w:r>
        <w:rPr>
          <w:rFonts w:ascii="Times New Roman" w:hAnsi="Times New Roman"/>
          <w:sz w:val="28"/>
          <w:szCs w:val="28"/>
          <w:lang w:val="en-US"/>
        </w:rPr>
        <w:t> </w:t>
      </w:r>
      <w:r>
        <w:rPr>
          <w:rFonts w:ascii="Times New Roman" w:hAnsi="Times New Roman"/>
          <w:sz w:val="28"/>
          <w:szCs w:val="28"/>
        </w:rPr>
        <w:t>конкурсе подана только одна заявка на участие в конкурсе или не подано ни</w:t>
      </w:r>
      <w:r>
        <w:rPr>
          <w:rFonts w:ascii="Times New Roman" w:hAnsi="Times New Roman"/>
          <w:sz w:val="28"/>
          <w:szCs w:val="28"/>
          <w:lang w:val="en-US"/>
        </w:rPr>
        <w:t> </w:t>
      </w:r>
      <w:r>
        <w:rPr>
          <w:rFonts w:ascii="Times New Roman" w:hAnsi="Times New Roman"/>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Pr>
          <w:rFonts w:ascii="Times New Roman" w:hAnsi="Times New Roman"/>
          <w:sz w:val="28"/>
          <w:szCs w:val="28"/>
          <w:lang w:val="en-US"/>
        </w:rPr>
        <w:t> </w:t>
      </w:r>
      <w:r>
        <w:rPr>
          <w:rFonts w:ascii="Times New Roman" w:hAnsi="Times New Roman"/>
          <w:sz w:val="28"/>
          <w:szCs w:val="28"/>
        </w:rPr>
        <w:t>одной такой заявки.</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раздела, вносится информация о признании открытого конкурса несостоявшимся.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35.9 настоящего раздела Положения, заказчик вправе осуществить одно из следующих действий:</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35.10. Протокол вскрытия конвертов с заявками на участие в открытом 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rsidR="00651413" w:rsidRDefault="00651413" w:rsidP="00651413">
      <w:pPr>
        <w:widowControl w:val="0"/>
        <w:spacing w:after="0" w:line="240" w:lineRule="auto"/>
        <w:ind w:firstLine="482"/>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159" w:name="__RefHeading___Toc23709_3574943174"/>
      <w:bookmarkStart w:id="160" w:name="_Toc66789495"/>
      <w:bookmarkStart w:id="161" w:name="_Toc181030636"/>
      <w:bookmarkStart w:id="162" w:name="_Toc23517732"/>
      <w:bookmarkEnd w:id="159"/>
      <w:r>
        <w:rPr>
          <w:rFonts w:ascii="Times New Roman" w:hAnsi="Times New Roman"/>
          <w:b w:val="0"/>
          <w:bCs/>
          <w:iCs/>
          <w:color w:val="auto"/>
          <w:sz w:val="28"/>
          <w:szCs w:val="28"/>
        </w:rPr>
        <w:t>36. Порядок рассмотрения и оценки заявок на участие в конкурсе</w:t>
      </w:r>
      <w:bookmarkEnd w:id="160"/>
      <w:bookmarkEnd w:id="161"/>
      <w:bookmarkEnd w:id="162"/>
    </w:p>
    <w:p w:rsidR="00651413" w:rsidRDefault="00651413" w:rsidP="00651413"/>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36.1. Рассмотрение и оценка заявок, поданных на участие в конкурсе (далее – рассмотрение заявок, оценка заявок), осуществляется комиссией по осуществлению закупок.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36.3. Комиссией по осуществлению закупок в рамках рассмотрения заявок выполняются следующие действия: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проверка состава заявок на соблюдение требований извещения и документации;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Pr>
          <w:rFonts w:ascii="Times New Roman" w:hAnsi="Times New Roman"/>
          <w:sz w:val="28"/>
          <w:szCs w:val="28"/>
          <w:lang w:val="en-US"/>
        </w:rPr>
        <w:t> </w:t>
      </w:r>
      <w:r>
        <w:rPr>
          <w:rFonts w:ascii="Times New Roman" w:hAnsi="Times New Roman"/>
          <w:sz w:val="28"/>
          <w:szCs w:val="28"/>
        </w:rPr>
        <w:t>абзацами 14, 16 пункта 8.4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принятие решений о допуске, отказе в допуске (отклонении заявки) к</w:t>
      </w:r>
      <w:r>
        <w:rPr>
          <w:rFonts w:ascii="Times New Roman" w:hAnsi="Times New Roman"/>
          <w:sz w:val="28"/>
          <w:szCs w:val="28"/>
          <w:lang w:val="en-US"/>
        </w:rPr>
        <w:t> </w:t>
      </w:r>
      <w:r>
        <w:rPr>
          <w:rFonts w:ascii="Times New Roman" w:hAnsi="Times New Roman"/>
          <w:sz w:val="28"/>
          <w:szCs w:val="28"/>
        </w:rPr>
        <w:t>оценке по соответствующим основаниям;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Pr>
          <w:rFonts w:ascii="Times New Roman" w:hAnsi="Times New Roman"/>
          <w:sz w:val="28"/>
          <w:szCs w:val="28"/>
          <w:lang w:val="en-US"/>
        </w:rPr>
        <w:t> </w:t>
      </w:r>
      <w:r>
        <w:rPr>
          <w:rFonts w:ascii="Times New Roman" w:hAnsi="Times New Roman"/>
          <w:sz w:val="28"/>
          <w:szCs w:val="28"/>
        </w:rPr>
        <w:t>надзору в области налогов и сборов.</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w:t>
      </w:r>
      <w:r>
        <w:rPr>
          <w:rFonts w:ascii="Times New Roman" w:hAnsi="Times New Roman"/>
          <w:sz w:val="28"/>
          <w:szCs w:val="28"/>
          <w:lang w:val="en-US"/>
        </w:rPr>
        <w:t> </w:t>
      </w:r>
      <w:r>
        <w:rPr>
          <w:rFonts w:ascii="Times New Roman" w:hAnsi="Times New Roman"/>
          <w:sz w:val="28"/>
          <w:szCs w:val="28"/>
        </w:rPr>
        <w:t>нарушают норм действующего законодательства, а также законных прав и</w:t>
      </w:r>
      <w:r>
        <w:rPr>
          <w:rFonts w:ascii="Times New Roman" w:hAnsi="Times New Roman"/>
          <w:sz w:val="28"/>
          <w:szCs w:val="28"/>
          <w:lang w:val="en-US"/>
        </w:rPr>
        <w:t> </w:t>
      </w:r>
      <w:r>
        <w:rPr>
          <w:rFonts w:ascii="Times New Roman" w:hAnsi="Times New Roman"/>
          <w:sz w:val="28"/>
          <w:szCs w:val="28"/>
        </w:rPr>
        <w:t>интересов участников закупки.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и документов, которые предусмотрены подпунктом 34.6.2 и (или) подпунктом 34.6.3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63" w:name="_Ref527713951"/>
      <w:r>
        <w:rPr>
          <w:rFonts w:ascii="Times New Roman" w:hAnsi="Times New Roman"/>
          <w:sz w:val="28"/>
          <w:szCs w:val="28"/>
        </w:rPr>
        <w:t xml:space="preserve"> или</w:t>
      </w:r>
      <w:bookmarkEnd w:id="163"/>
      <w:r>
        <w:rPr>
          <w:rFonts w:ascii="Times New Roman" w:hAnsi="Times New Roman"/>
          <w:sz w:val="28"/>
          <w:szCs w:val="28"/>
        </w:rPr>
        <w:t xml:space="preserve"> непредставления информации и документов, которые предусмотрены пунктом 34.6 Положения, несоответствия указанной информации и документов требованиям, установленным документацией и (или) извещением о</w:t>
      </w:r>
      <w:r>
        <w:rPr>
          <w:rFonts w:ascii="Times New Roman" w:hAnsi="Times New Roman"/>
          <w:sz w:val="28"/>
          <w:szCs w:val="28"/>
          <w:lang w:val="en-US"/>
        </w:rPr>
        <w:t> </w:t>
      </w:r>
      <w:r>
        <w:rPr>
          <w:rFonts w:ascii="Times New Roman" w:hAnsi="Times New Roman"/>
          <w:sz w:val="28"/>
          <w:szCs w:val="28"/>
        </w:rPr>
        <w:t xml:space="preserve">таком конкурсе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w:t>
      </w:r>
      <w:r>
        <w:rPr>
          <w:rFonts w:ascii="Times New Roman" w:hAnsi="Times New Roman"/>
          <w:sz w:val="28"/>
          <w:szCs w:val="28"/>
        </w:rPr>
        <w:lastRenderedPageBreak/>
        <w:t>подачи заявок на участие в таком конкурсе;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абзацами 14, 16 пункта 8.4 раздела 8 Положения;</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конкурса; </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651413" w:rsidRDefault="00651413" w:rsidP="00651413">
      <w:pPr>
        <w:widowControl w:val="0"/>
        <w:spacing w:after="0" w:line="240" w:lineRule="auto"/>
        <w:ind w:firstLine="708"/>
        <w:jc w:val="both"/>
      </w:pPr>
      <w:r>
        <w:rPr>
          <w:rFonts w:ascii="Times New Roman" w:hAnsi="Times New Roman"/>
          <w:sz w:val="28"/>
          <w:szCs w:val="28"/>
        </w:rPr>
        <w:t>7) несоответствия участника закупки</w:t>
      </w:r>
      <w:r>
        <w:rPr>
          <w:rFonts w:ascii="Times New Roman" w:hAnsi="Times New Roman"/>
          <w:spacing w:val="-2"/>
          <w:sz w:val="28"/>
          <w:szCs w:val="28"/>
        </w:rPr>
        <w:t xml:space="preserve"> </w:t>
      </w:r>
      <w:r>
        <w:rPr>
          <w:rFonts w:ascii="Times New Roman" w:hAnsi="Times New Roman"/>
          <w:sz w:val="28"/>
          <w:szCs w:val="28"/>
        </w:rPr>
        <w:t xml:space="preserve">условиям </w:t>
      </w:r>
      <w:r>
        <w:rPr>
          <w:sz w:val="28"/>
          <w:szCs w:val="28"/>
        </w:rPr>
        <w:t>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Pr>
          <w:rFonts w:ascii="Times New Roman" w:hAnsi="Times New Roman"/>
          <w:sz w:val="28"/>
          <w:szCs w:val="28"/>
          <w:lang w:val="en-US"/>
        </w:rPr>
        <w:t> </w:t>
      </w:r>
      <w:r>
        <w:rPr>
          <w:rFonts w:ascii="Times New Roman" w:hAnsi="Times New Roman"/>
          <w:sz w:val="28"/>
          <w:szCs w:val="28"/>
        </w:rPr>
        <w:t xml:space="preserve">основаниям, не предусмотренным пунктом 36.5 настоящего раздела, не допускается.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36.8. В случае если по результатам рассмотрения заявок на участие в</w:t>
      </w:r>
      <w:r>
        <w:rPr>
          <w:rFonts w:ascii="Times New Roman" w:hAnsi="Times New Roman"/>
          <w:sz w:val="28"/>
          <w:szCs w:val="28"/>
          <w:lang w:val="en-US"/>
        </w:rPr>
        <w:t> </w:t>
      </w:r>
      <w:r>
        <w:rPr>
          <w:rFonts w:ascii="Times New Roman" w:hAnsi="Times New Roman"/>
          <w:sz w:val="28"/>
          <w:szCs w:val="28"/>
        </w:rPr>
        <w:t xml:space="preserve">конкурсе комиссия по осуществлению закупок отклонила все такие заявки </w:t>
      </w:r>
      <w:r>
        <w:rPr>
          <w:rFonts w:ascii="Times New Roman" w:hAnsi="Times New Roman"/>
          <w:sz w:val="28"/>
          <w:szCs w:val="28"/>
        </w:rPr>
        <w:lastRenderedPageBreak/>
        <w:t>или только одна такая заявка соответствует требованиям, указанным в</w:t>
      </w:r>
      <w:r>
        <w:rPr>
          <w:rFonts w:ascii="Times New Roman" w:hAnsi="Times New Roman"/>
          <w:sz w:val="28"/>
          <w:szCs w:val="28"/>
          <w:lang w:val="en-US"/>
        </w:rPr>
        <w:t> </w:t>
      </w:r>
      <w:r>
        <w:rPr>
          <w:rFonts w:ascii="Times New Roman" w:hAnsi="Times New Roman"/>
          <w:sz w:val="28"/>
          <w:szCs w:val="28"/>
        </w:rPr>
        <w:t>конкурсной документации и извещении, конкурс признается несостоявшимся.</w:t>
      </w:r>
      <w:bookmarkStart w:id="164" w:name="P0821"/>
      <w:bookmarkEnd w:id="164"/>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36.9. Результаты рассмотрения единственной заявки на участие в</w:t>
      </w:r>
      <w:r>
        <w:rPr>
          <w:rFonts w:ascii="Times New Roman" w:hAnsi="Times New Roman"/>
          <w:sz w:val="28"/>
          <w:szCs w:val="28"/>
          <w:lang w:val="en-US"/>
        </w:rPr>
        <w:t> </w:t>
      </w:r>
      <w:r>
        <w:rPr>
          <w:rFonts w:ascii="Times New Roman" w:hAnsi="Times New Roman"/>
          <w:sz w:val="28"/>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36.10. При принятии заказчиком решения, указанного в пункте 30.8 раздела 30 Положения, в случае если закупка признана несостоявшейся по основаниям, предусмотренным в пункте 36.8 настоящего раздела Положения,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36.12 настоящего раздела Положения, заказчик вправе осуществить одно из следующих действий: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36.14. В случае если комиссией принято решение о проведении переторжки в соответствии с разделом 16 Положения, в протокол, указанный в пункте 36.7 настоящего раздела Положения, включается такое решение.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36.16. Оценка заявок осуществляется в соответствии с критериями оценки заявок и порядком оценки заявок, указанными в конкурсной документации с</w:t>
      </w:r>
      <w:r>
        <w:rPr>
          <w:rFonts w:ascii="Times New Roman" w:hAnsi="Times New Roman"/>
          <w:sz w:val="28"/>
          <w:szCs w:val="28"/>
          <w:lang w:val="en-US"/>
        </w:rPr>
        <w:t> </w:t>
      </w:r>
      <w:r>
        <w:rPr>
          <w:rFonts w:ascii="Times New Roman" w:hAnsi="Times New Roman"/>
          <w:sz w:val="28"/>
          <w:szCs w:val="28"/>
        </w:rPr>
        <w:t>учетом раздела 33 Положения, в срок, не превышающий пятнадцать дней с даты размещения заказчиком в ЕИС протокола рассмотрения заявок.</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651413" w:rsidRDefault="00651413" w:rsidP="00651413">
      <w:pPr>
        <w:widowControl w:val="0"/>
        <w:spacing w:after="0" w:line="240" w:lineRule="auto"/>
        <w:ind w:firstLine="708"/>
        <w:jc w:val="both"/>
        <w:rPr>
          <w:rFonts w:ascii="Times New Roman" w:hAnsi="Times New Roman"/>
          <w:sz w:val="28"/>
          <w:szCs w:val="28"/>
        </w:rPr>
      </w:pPr>
      <w:bookmarkStart w:id="165" w:name="P081F"/>
      <w:bookmarkEnd w:id="165"/>
      <w:r>
        <w:rPr>
          <w:rFonts w:ascii="Times New Roman" w:hAnsi="Times New Roman"/>
          <w:sz w:val="28"/>
          <w:szCs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w:t>
      </w:r>
      <w:r>
        <w:rPr>
          <w:rFonts w:ascii="Times New Roman" w:hAnsi="Times New Roman"/>
          <w:sz w:val="28"/>
          <w:szCs w:val="28"/>
          <w:lang w:val="en-US"/>
        </w:rPr>
        <w:t> </w:t>
      </w:r>
      <w:r>
        <w:rPr>
          <w:rFonts w:ascii="Times New Roman" w:hAnsi="Times New Roman"/>
          <w:sz w:val="28"/>
          <w:szCs w:val="28"/>
        </w:rPr>
        <w:t>конкурсе место в порядке уменьшения степени выгодности содержащихся в</w:t>
      </w:r>
      <w:r>
        <w:rPr>
          <w:rFonts w:ascii="Times New Roman" w:hAnsi="Times New Roman"/>
          <w:sz w:val="28"/>
          <w:szCs w:val="28"/>
          <w:lang w:val="en-US"/>
        </w:rPr>
        <w:t> </w:t>
      </w:r>
      <w:r>
        <w:rPr>
          <w:rFonts w:ascii="Times New Roman" w:hAnsi="Times New Roman"/>
          <w:sz w:val="28"/>
          <w:szCs w:val="28"/>
        </w:rPr>
        <w:t>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66" w:name="P0823"/>
      <w:bookmarkEnd w:id="166"/>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36.19. Победителем конкурса признается участник конкурса, заявка на</w:t>
      </w:r>
      <w:r>
        <w:rPr>
          <w:rFonts w:ascii="Times New Roman" w:hAnsi="Times New Roman"/>
          <w:sz w:val="28"/>
          <w:szCs w:val="28"/>
          <w:lang w:val="en-US"/>
        </w:rPr>
        <w:t> </w:t>
      </w:r>
      <w:r>
        <w:rPr>
          <w:rFonts w:ascii="Times New Roman" w:hAnsi="Times New Roman"/>
          <w:sz w:val="28"/>
          <w:szCs w:val="28"/>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167" w:name="P0825"/>
      <w:bookmarkEnd w:id="167"/>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36.20. Результаты оценки и сопоставления заявок на участие в конкурсе фиксируются в</w:t>
      </w:r>
      <w:r>
        <w:rPr>
          <w:rFonts w:ascii="Times New Roman" w:hAnsi="Times New Roman"/>
          <w:sz w:val="28"/>
          <w:szCs w:val="28"/>
          <w:lang w:val="en-US"/>
        </w:rPr>
        <w:t> </w:t>
      </w:r>
      <w:r>
        <w:rPr>
          <w:rFonts w:ascii="Times New Roman" w:hAnsi="Times New Roman"/>
          <w:sz w:val="28"/>
          <w:szCs w:val="28"/>
        </w:rPr>
        <w:t>протоколе оценки таких заявок, в котором должна содержаться информация в</w:t>
      </w:r>
      <w:r>
        <w:rPr>
          <w:rFonts w:ascii="Times New Roman" w:hAnsi="Times New Roman"/>
          <w:sz w:val="28"/>
          <w:szCs w:val="28"/>
          <w:lang w:val="en-US"/>
        </w:rPr>
        <w:t> </w:t>
      </w:r>
      <w:r>
        <w:rPr>
          <w:rFonts w:ascii="Times New Roman" w:hAnsi="Times New Roman"/>
          <w:sz w:val="28"/>
          <w:szCs w:val="28"/>
        </w:rPr>
        <w:t>соответствии с частью</w:t>
      </w:r>
      <w:bookmarkStart w:id="168" w:name="P0829"/>
      <w:bookmarkEnd w:id="168"/>
      <w:r>
        <w:rPr>
          <w:rFonts w:ascii="Times New Roman" w:hAnsi="Times New Roman"/>
          <w:sz w:val="28"/>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36.22. Подписанный присутствующими членами комиссии протокол оценки заявок (протокол рассмотрения и оценки заявок) размещается заказчиком в ЕИС не позднее чем через три дня со</w:t>
      </w:r>
      <w:r>
        <w:rPr>
          <w:rFonts w:ascii="Times New Roman" w:hAnsi="Times New Roman"/>
          <w:sz w:val="28"/>
          <w:szCs w:val="28"/>
          <w:lang w:val="en-US"/>
        </w:rPr>
        <w:t> </w:t>
      </w:r>
      <w:r>
        <w:rPr>
          <w:rFonts w:ascii="Times New Roman" w:hAnsi="Times New Roman"/>
          <w:sz w:val="28"/>
          <w:szCs w:val="28"/>
        </w:rPr>
        <w:t>дня подписания.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36.23. </w:t>
      </w:r>
      <w:bookmarkStart w:id="169" w:name="P0847"/>
      <w:bookmarkEnd w:id="169"/>
      <w:r>
        <w:rPr>
          <w:rFonts w:ascii="Times New Roman" w:hAnsi="Times New Roman"/>
          <w:sz w:val="28"/>
          <w:szCs w:val="28"/>
        </w:rPr>
        <w:t>Любой участник конкурса вправе обжаловать результаты конкурса в установленном порядке</w:t>
      </w:r>
      <w:bookmarkStart w:id="170" w:name="P0849"/>
      <w:bookmarkEnd w:id="170"/>
      <w:r>
        <w:rPr>
          <w:rFonts w:ascii="Times New Roman" w:hAnsi="Times New Roman"/>
          <w:sz w:val="28"/>
          <w:szCs w:val="28"/>
        </w:rPr>
        <w:t>.</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36.24. По результатам проведения конкурса договор заключается в порядке и в сроки, предусмотренные действующим законодательством, </w:t>
      </w:r>
      <w:r>
        <w:rPr>
          <w:rFonts w:ascii="Times New Roman" w:hAnsi="Times New Roman"/>
          <w:sz w:val="28"/>
          <w:szCs w:val="28"/>
        </w:rPr>
        <w:lastRenderedPageBreak/>
        <w:t>извещением и документацией о закупке и разделом 26 Положения.</w:t>
      </w:r>
    </w:p>
    <w:p w:rsidR="00651413" w:rsidRDefault="00651413" w:rsidP="00651413">
      <w:pPr>
        <w:widowControl w:val="0"/>
        <w:spacing w:after="0" w:line="240" w:lineRule="auto"/>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171" w:name="__RefHeading___Toc23711_3574943174"/>
      <w:bookmarkStart w:id="172" w:name="_Toc66789496"/>
      <w:bookmarkStart w:id="173" w:name="_Toc181030637"/>
      <w:bookmarkStart w:id="174" w:name="_Toc23517733"/>
      <w:bookmarkEnd w:id="171"/>
      <w:r>
        <w:rPr>
          <w:rFonts w:ascii="Times New Roman" w:hAnsi="Times New Roman"/>
          <w:b w:val="0"/>
          <w:bCs/>
          <w:iCs/>
          <w:color w:val="auto"/>
          <w:sz w:val="28"/>
          <w:szCs w:val="28"/>
        </w:rPr>
        <w:t>37. Особенности проведения конкурса в электронной форме</w:t>
      </w:r>
      <w:bookmarkEnd w:id="172"/>
      <w:bookmarkEnd w:id="173"/>
      <w:bookmarkEnd w:id="174"/>
    </w:p>
    <w:p w:rsidR="00651413" w:rsidRDefault="00651413" w:rsidP="00651413">
      <w:pPr>
        <w:widowControl w:val="0"/>
        <w:spacing w:after="0" w:line="240" w:lineRule="auto"/>
        <w:ind w:firstLine="709"/>
        <w:contextualSpacing/>
        <w:jc w:val="both"/>
        <w:rPr>
          <w:rFonts w:ascii="Times New Roman" w:eastAsia="Calibri" w:hAnsi="Times New Roman"/>
          <w:b/>
          <w:sz w:val="28"/>
          <w:szCs w:val="28"/>
          <w:lang w:eastAsia="en-US"/>
        </w:rPr>
      </w:pP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37.1. Проведение конкурса в электронной форме осуществляется на электронных площадках в порядке, предусмотренном разделами 30, 31, 33, 34, 36 Положения, с учетом особенностей настоящего раздела.</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37.2. Общий порядок осуществления конкурса в электронной форме устанавливается статьей 3.3 Закона № 223-ФЗ.</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sz w:val="28"/>
          <w:szCs w:val="28"/>
          <w:lang w:val="en-US"/>
        </w:rPr>
        <w:t> </w:t>
      </w:r>
      <w:r>
        <w:rPr>
          <w:rFonts w:ascii="Times New Roman" w:hAnsi="Times New Roman"/>
          <w:sz w:val="28"/>
          <w:szCs w:val="28"/>
        </w:rPr>
        <w:t>регламентом такой электронной площадки.</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37.5. Процедура открытия доступа к поданным на участие в электронном конкурсе заявкам (далее – открытие доступа) проводится в день окончания срока подачи заявок на участие в конкурсе.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Pr>
          <w:rFonts w:ascii="Times New Roman" w:hAnsi="Times New Roman"/>
          <w:sz w:val="28"/>
          <w:szCs w:val="28"/>
          <w:lang w:val="en-US"/>
        </w:rPr>
        <w:t> </w:t>
      </w:r>
      <w:r>
        <w:rPr>
          <w:rFonts w:ascii="Times New Roman" w:hAnsi="Times New Roman"/>
          <w:sz w:val="28"/>
          <w:szCs w:val="28"/>
        </w:rPr>
        <w:t>дня подписания.</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rsidR="00651413" w:rsidRDefault="00651413" w:rsidP="00651413">
      <w:pPr>
        <w:pStyle w:val="1"/>
        <w:numPr>
          <w:ilvl w:val="0"/>
          <w:numId w:val="0"/>
        </w:numPr>
        <w:spacing w:before="0" w:after="0" w:line="240" w:lineRule="auto"/>
        <w:ind w:left="720"/>
        <w:jc w:val="left"/>
        <w:rPr>
          <w:b w:val="0"/>
          <w:sz w:val="28"/>
          <w:szCs w:val="28"/>
        </w:rPr>
      </w:pPr>
    </w:p>
    <w:p w:rsidR="00651413" w:rsidRDefault="00651413" w:rsidP="00651413">
      <w:pPr>
        <w:pStyle w:val="1"/>
        <w:numPr>
          <w:ilvl w:val="0"/>
          <w:numId w:val="0"/>
        </w:numPr>
        <w:spacing w:before="0" w:after="0" w:line="240" w:lineRule="auto"/>
        <w:ind w:left="720"/>
        <w:rPr>
          <w:b w:val="0"/>
          <w:sz w:val="28"/>
          <w:szCs w:val="28"/>
        </w:rPr>
      </w:pPr>
      <w:bookmarkStart w:id="175" w:name="__RefHeading___Toc23713_3574943174"/>
      <w:bookmarkStart w:id="176" w:name="_Toc66789497"/>
      <w:bookmarkStart w:id="177" w:name="_Toc181030638"/>
      <w:bookmarkEnd w:id="175"/>
      <w:r>
        <w:rPr>
          <w:b w:val="0"/>
          <w:sz w:val="28"/>
          <w:szCs w:val="28"/>
        </w:rPr>
        <w:t>38. Условия применения и порядок проведения аукциона</w:t>
      </w:r>
      <w:bookmarkStart w:id="178" w:name="_Toc66789498"/>
      <w:bookmarkStart w:id="179" w:name="_Toc23517735"/>
      <w:bookmarkEnd w:id="176"/>
      <w:bookmarkEnd w:id="177"/>
      <w:bookmarkEnd w:id="178"/>
      <w:bookmarkEnd w:id="179"/>
    </w:p>
    <w:p w:rsidR="00651413" w:rsidRDefault="00651413" w:rsidP="00651413">
      <w:pPr>
        <w:pStyle w:val="af7"/>
        <w:spacing w:after="0" w:line="240" w:lineRule="auto"/>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w:t>
      </w:r>
      <w:r>
        <w:rPr>
          <w:rFonts w:ascii="Times New Roman" w:hAnsi="Times New Roman"/>
          <w:sz w:val="28"/>
          <w:szCs w:val="28"/>
        </w:rPr>
        <w:lastRenderedPageBreak/>
        <w:t xml:space="preserve">низкую цену договора, в случае осуществления закупки в соответствии с разделом 17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при проведении аукциона цена договора, в случае осуществления закупки в соответствии с разделом 17 Положения – начальная цена единицы (начальная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38.3. В настоящем разделе под аукционом понимаются электронный аукцион и открытый аукцион.</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38.4. Заказчик вправе осуществить закупку путем проведения аукциона в электронной форме при выполнении хотя бы одного из следующих условий: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объектом закупки является продукция, для которой существует функционирующий рынок;</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объектом закупки являются товары, работы, услуги, в отношении которых целесообразно проводить оценку только по ценовому критерию.</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38.5. Заказчик вправе осуществить закупку путем проведения открытого аукциона при одновременном выполнении следующих условий: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невозможность проведения аукциона в электронной форме;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начальная (максимальная) цена договора не превышает пять миллионов рублей;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 соблюдение требования, указанного в пункте 7.7 раздела 7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отсутствие предмета закупки в перечне товаров, работ и услуг, указанном в пункте 7.6 раздела 7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38.6. Ограничение по начальной (максимальной) цене договора для электронного аукциона не установлено.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w:t>
      </w:r>
      <w:r>
        <w:rPr>
          <w:rFonts w:ascii="Times New Roman" w:hAnsi="Times New Roman"/>
          <w:sz w:val="28"/>
          <w:szCs w:val="28"/>
        </w:rPr>
        <w:lastRenderedPageBreak/>
        <w:t>на электронной площадке и подведение итогов электронного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пунктом 40.16 раздела 40, пунктом 41.8, 41.9 раздела 41, пунктом 42.8 раздела 42, пунктами 44.13, 44.14 раздела 44 Положения, итоговым является протокол признания закупки несостоявшейся.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раздела 45 Положения, итоговым является протокол признания закупки несостоявшейся.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38.11. Заказчик вправе принять решение об отмене аукциона в соответствии с разделом 25 Положения.</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180" w:name="__RefHeading___Toc23715_3574943174"/>
      <w:bookmarkStart w:id="181" w:name="_Toc23517736"/>
      <w:bookmarkStart w:id="182" w:name="_Toc66789499"/>
      <w:bookmarkStart w:id="183" w:name="_Toc181030639"/>
      <w:bookmarkEnd w:id="180"/>
      <w:r>
        <w:rPr>
          <w:rFonts w:ascii="Times New Roman" w:hAnsi="Times New Roman"/>
          <w:b w:val="0"/>
          <w:bCs/>
          <w:iCs/>
          <w:color w:val="auto"/>
          <w:sz w:val="28"/>
          <w:szCs w:val="28"/>
        </w:rPr>
        <w:t>39. Извещение о проведении аукциона, аукционная документация</w:t>
      </w:r>
      <w:bookmarkEnd w:id="181"/>
      <w:bookmarkEnd w:id="182"/>
      <w:bookmarkEnd w:id="183"/>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настоящего раздела и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39.3. В извещении о проведении аукциона указывается информация, содержащаяся в пункте 8.3 Положения.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39.4. В аукционной документации наряду с информацией и документами, указанными в пунктах 8.4 и 8.5 раздела 8 Положения, должны содержаться:</w:t>
      </w:r>
    </w:p>
    <w:p w:rsidR="00651413" w:rsidRDefault="00651413" w:rsidP="00651413">
      <w:pPr>
        <w:widowControl w:val="0"/>
        <w:numPr>
          <w:ilvl w:val="0"/>
          <w:numId w:val="31"/>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величина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единиц) товара, работы, услуги в ходе проведения аукциона («шаг аукциона»);</w:t>
      </w:r>
    </w:p>
    <w:p w:rsidR="00651413" w:rsidRDefault="00651413" w:rsidP="00651413">
      <w:pPr>
        <w:widowControl w:val="0"/>
        <w:numPr>
          <w:ilvl w:val="0"/>
          <w:numId w:val="31"/>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дата проведения такого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раздела 9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39.6. Заказчик вправе внести изменения в извещение о проведении аукциона и (или) в аукционную документацию в соответствии с положениями раздела 9 Положения.</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184" w:name="__RefHeading___Toc23717_3574943174"/>
      <w:bookmarkStart w:id="185" w:name="_Toc23517737"/>
      <w:bookmarkStart w:id="186" w:name="_Toc66789500"/>
      <w:bookmarkStart w:id="187" w:name="_Toc181030640"/>
      <w:bookmarkEnd w:id="184"/>
      <w:r>
        <w:rPr>
          <w:rFonts w:ascii="Times New Roman" w:hAnsi="Times New Roman"/>
          <w:b w:val="0"/>
          <w:bCs/>
          <w:iCs/>
          <w:color w:val="auto"/>
          <w:sz w:val="28"/>
          <w:szCs w:val="28"/>
        </w:rPr>
        <w:t>40. Содержание и порядок подачи заявок на участие в аукционе</w:t>
      </w:r>
      <w:bookmarkEnd w:id="185"/>
      <w:bookmarkEnd w:id="186"/>
      <w:bookmarkEnd w:id="187"/>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40.1. Подача заявок на участие в электронном аукционе осуществляется на электронной площадке.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Положением.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40.6. Изменение или отзыв заявки после окончания срока подачи заявок не допускается.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 и предложения участника такого аукциона о цене договора (цене лота), в случае осуществления закупки в соответствии с разделом 17 Положения – цене единицы (сумме цен единиц) товара, работы, услуги.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w:t>
      </w:r>
      <w:r>
        <w:rPr>
          <w:rFonts w:ascii="Times New Roman" w:hAnsi="Times New Roman"/>
          <w:sz w:val="28"/>
          <w:szCs w:val="28"/>
        </w:rPr>
        <w:lastRenderedPageBreak/>
        <w:t>представления в соответствии с частью 19.1 статьи 3.4 Закона № 223-ФЗ.</w:t>
      </w:r>
    </w:p>
    <w:p w:rsidR="00651413" w:rsidRDefault="00651413" w:rsidP="00651413">
      <w:pPr>
        <w:widowControl w:val="0"/>
        <w:spacing w:after="0" w:line="240" w:lineRule="auto"/>
        <w:ind w:firstLine="709"/>
        <w:jc w:val="both"/>
        <w:rPr>
          <w:rFonts w:ascii="Times New Roman" w:hAnsi="Times New Roman"/>
          <w:spacing w:val="-10"/>
          <w:sz w:val="28"/>
          <w:szCs w:val="28"/>
        </w:rPr>
      </w:pPr>
      <w:r>
        <w:rPr>
          <w:rFonts w:ascii="Times New Roman" w:hAnsi="Times New Roman"/>
          <w:spacing w:val="-10"/>
          <w:sz w:val="28"/>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Положения.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40.9. Единая заявка на участие в аукционе должна включать информацию, предусмотренную пунктами 40.10, 40.12 настоящего раздела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40.10. Первая часть заявки на участие в аукционе в электронной форме должна содержать:</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об аукционе, и указание на товарный знак (при наличии).</w:t>
      </w:r>
    </w:p>
    <w:p w:rsidR="00651413" w:rsidRDefault="00651413" w:rsidP="00651413">
      <w:pPr>
        <w:widowControl w:val="0"/>
        <w:tabs>
          <w:tab w:val="left" w:pos="426"/>
          <w:tab w:val="left" w:pos="709"/>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40.12. Вторая часть заявки на участие в электронном аукционе должна содержать следующие документы и информацию:</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w:t>
      </w:r>
      <w:r>
        <w:rPr>
          <w:rFonts w:ascii="Times New Roman" w:hAnsi="Times New Roman"/>
          <w:sz w:val="28"/>
          <w:szCs w:val="28"/>
        </w:rPr>
        <w:lastRenderedPageBreak/>
        <w:t>государства аналог идентификационного номера налогоплательщика этого участника (для иностранного лица);</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копии учредительных документов участника аукциона (для юридических лиц); </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w:t>
      </w:r>
      <w:r>
        <w:rPr>
          <w:rFonts w:ascii="Times New Roman" w:hAnsi="Times New Roman"/>
          <w:sz w:val="28"/>
          <w:szCs w:val="28"/>
        </w:rPr>
        <w:lastRenderedPageBreak/>
        <w:t>форме</w:t>
      </w:r>
      <w:r>
        <w:rPr>
          <w:rStyle w:val="a8"/>
          <w:rFonts w:ascii="Times New Roman" w:hAnsi="Times New Roman"/>
          <w:sz w:val="28"/>
          <w:szCs w:val="28"/>
        </w:rPr>
        <w:footnoteReference w:id="10"/>
      </w:r>
      <w:r>
        <w:rPr>
          <w:rFonts w:ascii="Times New Roman" w:hAnsi="Times New Roman"/>
          <w:sz w:val="28"/>
          <w:szCs w:val="28"/>
          <w:vertAlign w:val="superscript"/>
        </w:rPr>
        <w:t>)</w:t>
      </w:r>
      <w:r>
        <w:rPr>
          <w:rFonts w:ascii="Times New Roman" w:hAnsi="Times New Roman"/>
          <w:sz w:val="28"/>
          <w:szCs w:val="28"/>
        </w:rPr>
        <w:t>, обеспечения исполнения договора</w:t>
      </w:r>
      <w:r>
        <w:rPr>
          <w:rStyle w:val="a8"/>
          <w:rFonts w:ascii="Times New Roman" w:hAnsi="Times New Roman"/>
          <w:sz w:val="28"/>
          <w:szCs w:val="28"/>
        </w:rPr>
        <w:footnoteReference w:id="11"/>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8"/>
          <w:rFonts w:ascii="Times New Roman" w:hAnsi="Times New Roman"/>
          <w:sz w:val="28"/>
          <w:szCs w:val="28"/>
        </w:rPr>
        <w:footnoteReference w:id="12"/>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раздела 12 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раздела 12 Положения;</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Pr>
          <w:rFonts w:ascii="Times New Roman" w:hAnsi="Times New Roman"/>
          <w:sz w:val="28"/>
          <w:szCs w:val="28"/>
          <w:lang w:val="en-US"/>
        </w:rPr>
        <w:t> </w:t>
      </w:r>
      <w:r>
        <w:rPr>
          <w:rFonts w:ascii="Times New Roman" w:hAnsi="Times New Roman"/>
          <w:sz w:val="28"/>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651413" w:rsidRDefault="00651413" w:rsidP="00651413">
      <w:pPr>
        <w:widowControl w:val="0"/>
        <w:numPr>
          <w:ilvl w:val="1"/>
          <w:numId w:val="32"/>
        </w:numPr>
        <w:tabs>
          <w:tab w:val="left" w:pos="709"/>
          <w:tab w:val="left" w:pos="1276"/>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иные документы и сведения, предоставление которых предусмотрено аукционной документацией и (или) извещением о проведении аукциона.</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40.14.</w:t>
      </w:r>
      <w:r>
        <w:rPr>
          <w:rFonts w:ascii="Times New Roman" w:hAnsi="Times New Roman"/>
          <w:sz w:val="28"/>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40.16. В случае если по окончании срока подачи заявок на участие </w:t>
      </w:r>
      <w:r>
        <w:rPr>
          <w:rFonts w:ascii="Times New Roman" w:hAnsi="Times New Roman"/>
          <w:sz w:val="28"/>
          <w:szCs w:val="28"/>
        </w:rPr>
        <w:lastRenderedPageBreak/>
        <w:t>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разделам 41 и 44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дней с даты подписания.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40.18 настоящего раздела, заказчик вправе осуществить одно из следующих действий:</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bookmarkStart w:id="188" w:name="_Toc23517738"/>
      <w:r>
        <w:rPr>
          <w:rFonts w:ascii="Times New Roman" w:hAnsi="Times New Roman"/>
          <w:sz w:val="28"/>
          <w:szCs w:val="28"/>
        </w:rPr>
        <w:t>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b/>
          <w:bCs/>
          <w:iCs/>
          <w:sz w:val="28"/>
          <w:szCs w:val="28"/>
        </w:rPr>
      </w:pPr>
    </w:p>
    <w:p w:rsidR="00651413" w:rsidRDefault="00651413" w:rsidP="00651413">
      <w:pPr>
        <w:pStyle w:val="2"/>
        <w:widowControl w:val="0"/>
        <w:spacing w:before="0" w:line="240" w:lineRule="auto"/>
        <w:jc w:val="center"/>
        <w:rPr>
          <w:rFonts w:ascii="Times New Roman" w:hAnsi="Times New Roman"/>
          <w:b w:val="0"/>
          <w:bCs/>
          <w:iCs/>
          <w:vanish/>
          <w:color w:val="auto"/>
          <w:sz w:val="28"/>
          <w:szCs w:val="28"/>
        </w:rPr>
      </w:pPr>
      <w:bookmarkStart w:id="189" w:name="__RefHeading___Toc23719_3574943174"/>
      <w:bookmarkStart w:id="190" w:name="_Toc66789501"/>
      <w:bookmarkStart w:id="191" w:name="_Toc181030641"/>
      <w:bookmarkEnd w:id="189"/>
      <w:r>
        <w:rPr>
          <w:rFonts w:ascii="Times New Roman" w:hAnsi="Times New Roman"/>
          <w:b w:val="0"/>
          <w:bCs/>
          <w:iCs/>
          <w:color w:val="auto"/>
          <w:sz w:val="28"/>
          <w:szCs w:val="28"/>
        </w:rPr>
        <w:lastRenderedPageBreak/>
        <w:t xml:space="preserve">41. Порядок рассмотрения первых частей заявок на участие в аукционе </w:t>
      </w:r>
      <w:r>
        <w:rPr>
          <w:rFonts w:ascii="Times New Roman" w:hAnsi="Times New Roman"/>
          <w:b w:val="0"/>
          <w:bCs/>
          <w:iCs/>
          <w:color w:val="auto"/>
          <w:sz w:val="28"/>
          <w:szCs w:val="28"/>
        </w:rPr>
        <w:br/>
        <w:t>в электронной форме</w:t>
      </w:r>
      <w:bookmarkEnd w:id="188"/>
      <w:bookmarkEnd w:id="190"/>
      <w:bookmarkEnd w:id="191"/>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раздела 40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настоящего раздела.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41.4. Участник электронного аукциона не допускается к участию в нем в случае: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непредоставления информации и документов, предусмотренных пунктом 40.7.2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92" w:name="_Ref527368150"/>
      <w:r>
        <w:rPr>
          <w:rFonts w:ascii="Times New Roman" w:hAnsi="Times New Roman"/>
          <w:sz w:val="28"/>
          <w:szCs w:val="28"/>
        </w:rPr>
        <w:t xml:space="preserve"> или</w:t>
      </w:r>
      <w:bookmarkEnd w:id="192"/>
      <w:r>
        <w:rPr>
          <w:rFonts w:ascii="Times New Roman" w:hAnsi="Times New Roman"/>
          <w:sz w:val="28"/>
          <w:szCs w:val="28"/>
        </w:rPr>
        <w:t xml:space="preserve"> непредоставления информации,  предусмотренной пунктом 40.10 раздела 40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несоответствия информации и документов, предусмотренных пунктом 40.7.2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раздела 40 Положения, требованиям документации и (или) извещения о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41.5. Отказ в допуске к участию в электронном аукционе по основаниям, не предусмотренным пунктом 41.4 настоящего раздела, не допускается.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Pr>
          <w:rFonts w:ascii="Times New Roman" w:hAnsi="Times New Roman"/>
          <w:sz w:val="28"/>
          <w:szCs w:val="28"/>
        </w:rPr>
        <w:noBreakHyphen/>
        <w:t xml:space="preserve">ФЗ. Заказчик вправе включать в протокол </w:t>
      </w:r>
      <w:r>
        <w:rPr>
          <w:rFonts w:ascii="Times New Roman" w:hAnsi="Times New Roman"/>
          <w:sz w:val="28"/>
          <w:szCs w:val="28"/>
        </w:rPr>
        <w:lastRenderedPageBreak/>
        <w:t>иные сведения по его усмотрению, если указание 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41.7. Указанный в пункте 41.6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раздела 44 Положения. В протокол, указанный в пункте 41.6 настоящего раздела, вносится информация о признании такого аукциона несостоявшимся.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Pr>
          <w:rFonts w:ascii="Times New Roman" w:hAnsi="Times New Roman"/>
          <w:spacing w:val="-4"/>
          <w:sz w:val="28"/>
          <w:szCs w:val="28"/>
        </w:rPr>
        <w:t xml:space="preserve">. </w:t>
      </w:r>
      <w:r>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193" w:name="__RefHeading___Toc23721_3574943174"/>
      <w:bookmarkStart w:id="194" w:name="_Toc23517739"/>
      <w:bookmarkStart w:id="195" w:name="_Toc181030642"/>
      <w:bookmarkEnd w:id="193"/>
      <w:r>
        <w:rPr>
          <w:rFonts w:ascii="Times New Roman" w:hAnsi="Times New Roman"/>
          <w:b w:val="0"/>
          <w:bCs/>
          <w:iCs/>
          <w:color w:val="auto"/>
          <w:sz w:val="28"/>
          <w:szCs w:val="28"/>
        </w:rPr>
        <w:t xml:space="preserve">42. </w:t>
      </w:r>
      <w:bookmarkStart w:id="196" w:name="_Toc66789502"/>
      <w:r>
        <w:rPr>
          <w:rFonts w:ascii="Times New Roman" w:hAnsi="Times New Roman"/>
          <w:b w:val="0"/>
          <w:bCs/>
          <w:iCs/>
          <w:color w:val="auto"/>
          <w:sz w:val="28"/>
          <w:szCs w:val="28"/>
        </w:rPr>
        <w:t xml:space="preserve">Порядок рассмотрения единых заявок на участие в аукционе </w:t>
      </w:r>
      <w:r>
        <w:rPr>
          <w:rFonts w:ascii="Times New Roman" w:hAnsi="Times New Roman"/>
          <w:b w:val="0"/>
          <w:bCs/>
          <w:iCs/>
          <w:color w:val="auto"/>
          <w:sz w:val="28"/>
          <w:szCs w:val="28"/>
        </w:rPr>
        <w:br/>
        <w:t>в электронной форме</w:t>
      </w:r>
      <w:bookmarkEnd w:id="194"/>
      <w:bookmarkEnd w:id="195"/>
      <w:bookmarkEnd w:id="196"/>
    </w:p>
    <w:p w:rsidR="00651413" w:rsidRDefault="00651413" w:rsidP="00651413"/>
    <w:p w:rsidR="00651413" w:rsidRDefault="00651413" w:rsidP="00651413">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42.1. Комиссия по осуществлению закупок проверяет единые заявки на </w:t>
      </w:r>
      <w:r>
        <w:rPr>
          <w:rFonts w:ascii="Times New Roman" w:hAnsi="Times New Roman"/>
          <w:sz w:val="28"/>
          <w:szCs w:val="28"/>
        </w:rPr>
        <w:lastRenderedPageBreak/>
        <w:t>участие в электронном аукционе, содержащие информацию и документы, предусмотренные пунктами 40.10, 40.12 раздела 40 Положения, на соответствие требованиям, установленным документацией и извещением о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настоящего раздела.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42.4. Участник электронного аукциона не допускается к участию в нем в случае: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непредоставления информации, предусмотренной пунктом 40.10 раздела 40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несоответствия информации, предусмотренной пунктом 40.10 раздела 40 Положения, требованиям документации и (или) извещения о таком аукционе;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непредставления информации  и документов, которые предусмотрены пунктом 40.12 раздела 40 Положения, несоответствия указанных информации требованиям и документов, установленным документацией и (или) извещением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абзацами 14,16 пункта 8.4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содержания в единой заявке на участие в аукционе в электронной форме сведений о ценовом предложении;</w:t>
      </w:r>
    </w:p>
    <w:p w:rsidR="00651413" w:rsidRDefault="00651413" w:rsidP="00651413">
      <w:pPr>
        <w:widowControl w:val="0"/>
        <w:spacing w:after="0" w:line="240" w:lineRule="auto"/>
        <w:ind w:firstLine="708"/>
        <w:jc w:val="both"/>
      </w:pPr>
      <w:r>
        <w:rPr>
          <w:rFonts w:ascii="Times New Roman" w:hAnsi="Times New Roman"/>
          <w:sz w:val="28"/>
          <w:szCs w:val="28"/>
        </w:rPr>
        <w:t xml:space="preserve">6) несоответствия участника </w:t>
      </w:r>
      <w:r>
        <w:rPr>
          <w:rFonts w:ascii="Times New Roman" w:hAnsi="Times New Roman"/>
          <w:spacing w:val="-2"/>
          <w:sz w:val="28"/>
          <w:szCs w:val="28"/>
        </w:rPr>
        <w:t xml:space="preserve">закупки </w:t>
      </w:r>
      <w:r>
        <w:rPr>
          <w:rFonts w:ascii="Times New Roman" w:hAnsi="Times New Roman"/>
          <w:sz w:val="28"/>
          <w:szCs w:val="28"/>
        </w:rPr>
        <w:t xml:space="preserve">условиям </w:t>
      </w:r>
      <w:r>
        <w:rPr>
          <w:sz w:val="28"/>
          <w:szCs w:val="28"/>
        </w:rPr>
        <w:t>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42.5. Отказ в допуске к участию в электронном аукционе по основаниям, не предусмотренным пунктом 42.4 настоящего раздела, не допускается.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w:t>
      </w:r>
      <w:r>
        <w:rPr>
          <w:rFonts w:ascii="Times New Roman" w:hAnsi="Times New Roman"/>
          <w:sz w:val="28"/>
          <w:szCs w:val="28"/>
        </w:rPr>
        <w:lastRenderedPageBreak/>
        <w:t>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42.7. Указанный в пункте 42.6 настоящего раздела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дней со дня подписания.</w:t>
      </w:r>
    </w:p>
    <w:p w:rsidR="00651413" w:rsidRDefault="00651413" w:rsidP="00651413">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rFonts w:ascii="Times New Roman" w:hAnsi="Times New Roman"/>
          <w:spacing w:val="-4"/>
          <w:sz w:val="28"/>
          <w:szCs w:val="28"/>
        </w:rPr>
        <w:t xml:space="preserve">. </w:t>
      </w:r>
      <w:r>
        <w:rPr>
          <w:rFonts w:ascii="Times New Roman" w:hAnsi="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дней со дня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651413" w:rsidRDefault="00651413" w:rsidP="00651413">
      <w:pPr>
        <w:widowControl w:val="0"/>
        <w:numPr>
          <w:ilvl w:val="1"/>
          <w:numId w:val="33"/>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провести новую закупку;</w:t>
      </w:r>
    </w:p>
    <w:p w:rsidR="00651413" w:rsidRDefault="00651413" w:rsidP="00651413">
      <w:pPr>
        <w:widowControl w:val="0"/>
        <w:numPr>
          <w:ilvl w:val="1"/>
          <w:numId w:val="33"/>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numPr>
          <w:ilvl w:val="1"/>
          <w:numId w:val="33"/>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197" w:name="__RefHeading___Toc23723_3574943174"/>
      <w:bookmarkStart w:id="198" w:name="_Toc23517740"/>
      <w:bookmarkStart w:id="199" w:name="_Toc66789503"/>
      <w:bookmarkStart w:id="200" w:name="_Toc181030643"/>
      <w:bookmarkEnd w:id="197"/>
      <w:r>
        <w:rPr>
          <w:rFonts w:ascii="Times New Roman" w:hAnsi="Times New Roman"/>
          <w:b w:val="0"/>
          <w:bCs/>
          <w:iCs/>
          <w:color w:val="auto"/>
          <w:sz w:val="28"/>
          <w:szCs w:val="28"/>
        </w:rPr>
        <w:lastRenderedPageBreak/>
        <w:t>43. Порядок проведения электронного аукциона</w:t>
      </w:r>
      <w:bookmarkEnd w:id="198"/>
      <w:bookmarkEnd w:id="199"/>
      <w:bookmarkEnd w:id="200"/>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43.3. Электронный аукцион проводится на электронной площадке в указанный в извещении о его проведении и определенный с учетом пункта 43.4 настоящего раздела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651413" w:rsidRDefault="00651413" w:rsidP="00651413">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43.5. Электронный аукцион проводится путем снижения начальной (максимальной) цены договора, в случае осуществления закупки в соответствии с разделом 17 Положения – начальной цены единицы (начальной суммы цен единиц) товара, работы, услуги на «шаг аукциона», указанный в аукционной документации.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43.6. Подача ценовых предложений при проведении электронного аукциона вне шага аукциона не допускается.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43.7. Подача ценовых предложений, равных или больше последнего поданного ценового предложения, не допускается.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43.8. В случае если по истечении установленного оператором электронной площадки или заказчиком срока окончания подачи ценовых предложений ни один из его участников не подал предложение о цене договора, в случае осуществления закупки в соответствии с разделом 17 Положения – цене единицы (сумме цен единиц) товара, работы, услуги, такой аукцион завершается.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43.9. В случае если при проведении электронного аукциона цена договора, при осуществлении закупки в соответствии с разделом 17 Положения – начальная цена единицы (начальная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43.10. Результаты сопоставления ценовых предложений участников аукциона в электронной форме направляются заказчику оператором </w:t>
      </w:r>
      <w:r>
        <w:rPr>
          <w:rFonts w:ascii="Times New Roman" w:hAnsi="Times New Roman"/>
          <w:sz w:val="28"/>
          <w:szCs w:val="28"/>
        </w:rPr>
        <w:lastRenderedPageBreak/>
        <w:t>электронной площадки в течение трех часов с момента окончания подачи ценовых предложений.</w:t>
      </w:r>
    </w:p>
    <w:p w:rsidR="00651413" w:rsidRPr="00F23CF1" w:rsidRDefault="00651413" w:rsidP="00651413">
      <w:pPr>
        <w:widowControl w:val="0"/>
        <w:spacing w:after="0" w:line="240" w:lineRule="auto"/>
        <w:ind w:firstLine="709"/>
        <w:jc w:val="both"/>
        <w:rPr>
          <w:rFonts w:ascii="Times New Roman" w:hAnsi="Times New Roman"/>
        </w:rPr>
      </w:pPr>
      <w:r w:rsidRPr="00F23CF1">
        <w:rPr>
          <w:rFonts w:ascii="Times New Roman" w:hAnsi="Times New Roman"/>
          <w:sz w:val="28"/>
          <w:szCs w:val="28"/>
        </w:rPr>
        <w:t>В случае, если участником закупки не подано ценовое предложение, ценовым предложением такого участника закупки признается начальная (максимальная) цена договора либо, в случае осуществления закупки в соответствии с разделом 17 Положения, – цена единицы (сумме цен единиц) товара, работы, услуги. Заявка такого участника закупки подлежит рассмотрению комиссией по осуществлению закупок в общем порядке.</w:t>
      </w:r>
    </w:p>
    <w:p w:rsidR="00651413" w:rsidRPr="00F23CF1" w:rsidRDefault="00651413" w:rsidP="00651413">
      <w:pPr>
        <w:widowControl w:val="0"/>
        <w:spacing w:after="0" w:line="240" w:lineRule="auto"/>
        <w:ind w:firstLine="709"/>
        <w:jc w:val="both"/>
        <w:rPr>
          <w:rFonts w:ascii="Times New Roman" w:hAnsi="Times New Roman"/>
          <w:sz w:val="28"/>
          <w:szCs w:val="28"/>
        </w:rPr>
      </w:pPr>
    </w:p>
    <w:p w:rsidR="00651413" w:rsidRPr="00F23CF1" w:rsidRDefault="00651413" w:rsidP="00651413">
      <w:pPr>
        <w:pStyle w:val="2"/>
        <w:widowControl w:val="0"/>
        <w:spacing w:before="0" w:line="240" w:lineRule="auto"/>
        <w:jc w:val="center"/>
        <w:rPr>
          <w:rFonts w:ascii="Times New Roman" w:hAnsi="Times New Roman"/>
          <w:b w:val="0"/>
          <w:bCs/>
          <w:iCs/>
          <w:color w:val="auto"/>
          <w:sz w:val="28"/>
          <w:szCs w:val="28"/>
        </w:rPr>
      </w:pPr>
      <w:bookmarkStart w:id="201" w:name="__RefHeading___Toc23725_3574943174"/>
      <w:bookmarkStart w:id="202" w:name="_Toc23517741"/>
      <w:bookmarkStart w:id="203" w:name="_Toc66789504"/>
      <w:bookmarkStart w:id="204" w:name="_Toc181030644"/>
      <w:bookmarkEnd w:id="201"/>
      <w:r w:rsidRPr="00F23CF1">
        <w:rPr>
          <w:rFonts w:ascii="Times New Roman" w:hAnsi="Times New Roman"/>
          <w:b w:val="0"/>
          <w:bCs/>
          <w:iCs/>
          <w:color w:val="auto"/>
          <w:sz w:val="28"/>
          <w:szCs w:val="28"/>
        </w:rPr>
        <w:t>44. Порядок рассмотрения вторых частей заявок на участие в аукционе</w:t>
      </w:r>
      <w:r w:rsidRPr="00F23CF1">
        <w:rPr>
          <w:rFonts w:ascii="Times New Roman" w:hAnsi="Times New Roman"/>
          <w:b w:val="0"/>
          <w:bCs/>
          <w:iCs/>
          <w:color w:val="auto"/>
          <w:sz w:val="28"/>
          <w:szCs w:val="28"/>
        </w:rPr>
        <w:br/>
        <w:t>в электронной форме, подведение итогов электронного аукциона</w:t>
      </w:r>
      <w:bookmarkEnd w:id="202"/>
      <w:bookmarkEnd w:id="203"/>
      <w:bookmarkEnd w:id="204"/>
    </w:p>
    <w:p w:rsidR="00651413" w:rsidRPr="00F23CF1" w:rsidRDefault="00651413" w:rsidP="00651413">
      <w:pPr>
        <w:widowControl w:val="0"/>
        <w:spacing w:after="0" w:line="240" w:lineRule="auto"/>
        <w:ind w:firstLine="709"/>
        <w:jc w:val="both"/>
        <w:rPr>
          <w:rFonts w:ascii="Times New Roman" w:hAnsi="Times New Roman"/>
          <w:sz w:val="28"/>
          <w:szCs w:val="28"/>
        </w:rPr>
      </w:pPr>
    </w:p>
    <w:p w:rsidR="00651413" w:rsidRPr="00F23CF1" w:rsidRDefault="00651413" w:rsidP="00651413">
      <w:pPr>
        <w:widowControl w:val="0"/>
        <w:spacing w:after="0" w:line="240" w:lineRule="auto"/>
        <w:ind w:firstLine="709"/>
        <w:jc w:val="both"/>
        <w:rPr>
          <w:rFonts w:ascii="Times New Roman" w:hAnsi="Times New Roman"/>
          <w:sz w:val="28"/>
          <w:szCs w:val="28"/>
        </w:rPr>
      </w:pPr>
      <w:r w:rsidRPr="00F23CF1">
        <w:rPr>
          <w:rFonts w:ascii="Times New Roman" w:hAnsi="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651413" w:rsidRPr="00F23CF1" w:rsidRDefault="00651413" w:rsidP="00651413">
      <w:pPr>
        <w:widowControl w:val="0"/>
        <w:spacing w:after="0" w:line="240" w:lineRule="auto"/>
        <w:ind w:firstLine="709"/>
        <w:jc w:val="both"/>
        <w:rPr>
          <w:rFonts w:ascii="Times New Roman" w:hAnsi="Times New Roman"/>
          <w:sz w:val="28"/>
          <w:szCs w:val="28"/>
        </w:rPr>
      </w:pPr>
      <w:r w:rsidRPr="00F23CF1">
        <w:rPr>
          <w:rFonts w:ascii="Times New Roman" w:hAnsi="Times New Roman"/>
          <w:sz w:val="28"/>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настоящим разделом. </w:t>
      </w:r>
    </w:p>
    <w:p w:rsidR="00651413" w:rsidRPr="00F23CF1" w:rsidRDefault="00651413" w:rsidP="00651413">
      <w:pPr>
        <w:widowControl w:val="0"/>
        <w:spacing w:after="0" w:line="240" w:lineRule="auto"/>
        <w:ind w:firstLine="709"/>
        <w:jc w:val="both"/>
        <w:rPr>
          <w:rFonts w:ascii="Times New Roman" w:hAnsi="Times New Roman"/>
          <w:sz w:val="28"/>
          <w:szCs w:val="28"/>
        </w:rPr>
      </w:pPr>
      <w:r w:rsidRPr="00F23CF1">
        <w:rPr>
          <w:rFonts w:ascii="Times New Roman" w:hAnsi="Times New Roman"/>
          <w:sz w:val="28"/>
          <w:szCs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651413" w:rsidRPr="00F23CF1" w:rsidRDefault="00651413" w:rsidP="00651413">
      <w:pPr>
        <w:widowControl w:val="0"/>
        <w:spacing w:after="0" w:line="240" w:lineRule="auto"/>
        <w:ind w:firstLine="709"/>
        <w:jc w:val="both"/>
        <w:rPr>
          <w:rFonts w:ascii="Times New Roman" w:hAnsi="Times New Roman"/>
          <w:sz w:val="28"/>
          <w:szCs w:val="28"/>
        </w:rPr>
      </w:pPr>
      <w:r w:rsidRPr="00F23CF1">
        <w:rPr>
          <w:rFonts w:ascii="Times New Roman" w:hAnsi="Times New Roman"/>
          <w:sz w:val="28"/>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651413" w:rsidRPr="00F23CF1" w:rsidRDefault="00651413" w:rsidP="00651413">
      <w:pPr>
        <w:widowControl w:val="0"/>
        <w:spacing w:after="0" w:line="240" w:lineRule="auto"/>
        <w:ind w:firstLine="709"/>
        <w:jc w:val="both"/>
        <w:rPr>
          <w:rFonts w:ascii="Times New Roman" w:hAnsi="Times New Roman"/>
          <w:sz w:val="28"/>
          <w:szCs w:val="28"/>
        </w:rPr>
      </w:pPr>
      <w:r w:rsidRPr="00F23CF1">
        <w:rPr>
          <w:rFonts w:ascii="Times New Roman" w:hAnsi="Times New Roman"/>
          <w:sz w:val="28"/>
          <w:szCs w:val="28"/>
        </w:rPr>
        <w:t xml:space="preserve">1) непредставления информации и документов, которые предусмотрены подпунктом 40.7.3 пункта 40.7 раздела 40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информации и документов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раздела 40 Положения, несоответствия указанных документов и информации требованиям, установленным извещением и (или) документацией о таком аукционе (в том числе в части предоставления национального режима при осуществлении закупок в случаях, установленных пунктом 13.3 раздела 13 </w:t>
      </w:r>
      <w:r w:rsidRPr="00F23CF1">
        <w:rPr>
          <w:rFonts w:ascii="Times New Roman" w:hAnsi="Times New Roman"/>
          <w:sz w:val="28"/>
          <w:szCs w:val="28"/>
        </w:rPr>
        <w:lastRenderedPageBreak/>
        <w:t>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651413" w:rsidRPr="00F23CF1" w:rsidRDefault="00651413" w:rsidP="00651413">
      <w:pPr>
        <w:widowControl w:val="0"/>
        <w:spacing w:after="0" w:line="240" w:lineRule="auto"/>
        <w:ind w:firstLine="708"/>
        <w:jc w:val="both"/>
        <w:rPr>
          <w:rFonts w:ascii="Times New Roman" w:hAnsi="Times New Roman"/>
          <w:sz w:val="28"/>
          <w:szCs w:val="28"/>
        </w:rPr>
      </w:pPr>
      <w:r w:rsidRPr="00F23CF1">
        <w:rPr>
          <w:rFonts w:ascii="Times New Roman" w:hAnsi="Times New Roman"/>
          <w:sz w:val="28"/>
          <w:szCs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абзацами 14, 16 пункта 8.4 раздела 8 Положения;</w:t>
      </w:r>
    </w:p>
    <w:p w:rsidR="00651413" w:rsidRPr="00F23CF1" w:rsidRDefault="00651413" w:rsidP="00651413">
      <w:pPr>
        <w:widowControl w:val="0"/>
        <w:spacing w:after="0" w:line="240" w:lineRule="auto"/>
        <w:ind w:firstLine="708"/>
        <w:jc w:val="both"/>
        <w:rPr>
          <w:rFonts w:ascii="Times New Roman" w:hAnsi="Times New Roman"/>
          <w:sz w:val="28"/>
          <w:szCs w:val="28"/>
        </w:rPr>
      </w:pPr>
      <w:r w:rsidRPr="00F23CF1">
        <w:rPr>
          <w:rFonts w:ascii="Times New Roman" w:hAnsi="Times New Roman"/>
          <w:sz w:val="28"/>
          <w:szCs w:val="28"/>
        </w:rPr>
        <w:t>3)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651413" w:rsidRPr="00F23CF1" w:rsidRDefault="00651413" w:rsidP="00651413">
      <w:pPr>
        <w:widowControl w:val="0"/>
        <w:spacing w:after="0" w:line="240" w:lineRule="auto"/>
        <w:ind w:firstLine="708"/>
        <w:jc w:val="both"/>
        <w:rPr>
          <w:rFonts w:ascii="Times New Roman" w:hAnsi="Times New Roman"/>
        </w:rPr>
      </w:pPr>
      <w:r w:rsidRPr="00F23CF1">
        <w:rPr>
          <w:rFonts w:ascii="Times New Roman" w:hAnsi="Times New Roman"/>
          <w:sz w:val="28"/>
          <w:szCs w:val="28"/>
        </w:rPr>
        <w:t xml:space="preserve">4) несоответствия участника </w:t>
      </w:r>
      <w:r w:rsidRPr="00F23CF1">
        <w:rPr>
          <w:rFonts w:ascii="Times New Roman" w:hAnsi="Times New Roman"/>
          <w:spacing w:val="-2"/>
          <w:sz w:val="28"/>
          <w:szCs w:val="28"/>
        </w:rPr>
        <w:t xml:space="preserve">закупки </w:t>
      </w:r>
      <w:r w:rsidRPr="00F23CF1">
        <w:rPr>
          <w:rFonts w:ascii="Times New Roman" w:hAnsi="Times New Roman"/>
          <w:sz w:val="28"/>
          <w:szCs w:val="28"/>
        </w:rPr>
        <w:t>условиям предоставления национального режима при осуществлении закупок в случаях, установленных пунктом 13.3 раздела 13 Положения.</w:t>
      </w:r>
    </w:p>
    <w:p w:rsidR="00651413" w:rsidRPr="00F23CF1" w:rsidRDefault="00651413" w:rsidP="00651413">
      <w:pPr>
        <w:widowControl w:val="0"/>
        <w:spacing w:after="0" w:line="240" w:lineRule="auto"/>
        <w:ind w:firstLine="709"/>
        <w:jc w:val="both"/>
        <w:rPr>
          <w:rFonts w:ascii="Times New Roman" w:hAnsi="Times New Roman"/>
          <w:sz w:val="28"/>
          <w:szCs w:val="28"/>
        </w:rPr>
      </w:pPr>
      <w:r w:rsidRPr="00F23CF1">
        <w:rPr>
          <w:rFonts w:ascii="Times New Roman" w:hAnsi="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настоящего раздела, не допускается. </w:t>
      </w:r>
    </w:p>
    <w:p w:rsidR="00651413" w:rsidRPr="00F23CF1" w:rsidRDefault="00651413" w:rsidP="00651413">
      <w:pPr>
        <w:widowControl w:val="0"/>
        <w:spacing w:after="0" w:line="240" w:lineRule="auto"/>
        <w:ind w:firstLine="708"/>
        <w:jc w:val="both"/>
        <w:rPr>
          <w:rFonts w:ascii="Times New Roman" w:hAnsi="Times New Roman"/>
          <w:spacing w:val="-4"/>
          <w:sz w:val="28"/>
          <w:szCs w:val="28"/>
        </w:rPr>
      </w:pPr>
      <w:r w:rsidRPr="00F23CF1">
        <w:rPr>
          <w:rFonts w:ascii="Times New Roman" w:hAnsi="Times New Roman"/>
          <w:sz w:val="28"/>
          <w:szCs w:val="28"/>
        </w:rPr>
        <w:t>44.6. Результаты рассмотрения вторых частей заявок на участие в электронном аукционе фиксируются в протоколе подведения итогов такого аукциона.</w:t>
      </w:r>
    </w:p>
    <w:p w:rsidR="00651413" w:rsidRDefault="00651413" w:rsidP="00651413">
      <w:pPr>
        <w:widowControl w:val="0"/>
        <w:spacing w:after="0" w:line="240" w:lineRule="auto"/>
        <w:ind w:firstLine="708"/>
        <w:jc w:val="both"/>
        <w:rPr>
          <w:shd w:val="clear" w:color="auto" w:fill="B4C7DC"/>
        </w:rPr>
      </w:pPr>
      <w:r w:rsidRPr="00F23CF1">
        <w:rPr>
          <w:rFonts w:ascii="Times New Roman" w:hAnsi="Times New Roman"/>
          <w:spacing w:val="-4"/>
          <w:sz w:val="28"/>
          <w:szCs w:val="28"/>
        </w:rPr>
        <w:t xml:space="preserve">44.7. Участник электронного аукциона, который предложил наиболее низкую цену договора, </w:t>
      </w:r>
      <w:r w:rsidRPr="00F23CF1">
        <w:rPr>
          <w:rFonts w:ascii="Times New Roman" w:hAnsi="Times New Roman"/>
          <w:sz w:val="28"/>
          <w:szCs w:val="28"/>
        </w:rPr>
        <w:t>в случае осуществления закупки в соответствии с раздел</w:t>
      </w:r>
      <w:r w:rsidRPr="00F23CF1">
        <w:rPr>
          <w:rFonts w:ascii="Times New Roman" w:hAnsi="Times New Roman"/>
          <w:spacing w:val="-4"/>
          <w:sz w:val="28"/>
          <w:szCs w:val="28"/>
        </w:rPr>
        <w:t>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w:t>
      </w:r>
      <w:r>
        <w:rPr>
          <w:rFonts w:ascii="Times New Roman" w:hAnsi="Times New Roman"/>
          <w:spacing w:val="-4"/>
          <w:sz w:val="28"/>
          <w:szCs w:val="28"/>
        </w:rPr>
        <w:t>явка на участие в котором подана ранее других заявок на участие в таком аукционе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651413" w:rsidRDefault="00651413" w:rsidP="00651413">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44.8. 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651413" w:rsidRDefault="00651413" w:rsidP="00651413">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 xml:space="preserve">44.10. Исключен. </w:t>
      </w:r>
    </w:p>
    <w:p w:rsidR="00651413" w:rsidRDefault="00651413" w:rsidP="00651413">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lastRenderedPageBreak/>
        <w:t>44.11. Исключен.</w:t>
      </w:r>
    </w:p>
    <w:p w:rsidR="00651413" w:rsidRDefault="00651413" w:rsidP="00651413">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44.12. Электронный аукцион признается несостоявшимся в случае, если комиссией по осуществлению закупок принято решение:</w:t>
      </w:r>
    </w:p>
    <w:p w:rsidR="00651413" w:rsidRDefault="00651413" w:rsidP="00651413">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651413" w:rsidRDefault="00651413" w:rsidP="00651413">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2) о соответствии требованиям, указанным в извещении и документации о таком аукционе, только одной второй части заявки на участие в нем.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pacing w:val="-4"/>
          <w:sz w:val="28"/>
          <w:szCs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szCs w:val="28"/>
        </w:rPr>
        <w:t xml:space="preserve">о признании закупки несостоявшейся.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pacing w:val="-4"/>
          <w:sz w:val="28"/>
          <w:szCs w:val="28"/>
        </w:rPr>
        <w:t>В случае признания закупки несостоявшейся по основанию, указанному в абзаце первом настояще</w:t>
      </w:r>
      <w:r>
        <w:rPr>
          <w:rFonts w:ascii="Times New Roman" w:hAnsi="Times New Roman"/>
          <w:sz w:val="28"/>
          <w:szCs w:val="28"/>
        </w:rPr>
        <w:t>го пункта, за</w:t>
      </w:r>
      <w:r>
        <w:rPr>
          <w:rFonts w:ascii="Times New Roman" w:hAnsi="Times New Roman"/>
          <w:spacing w:val="-4"/>
          <w:sz w:val="28"/>
          <w:szCs w:val="28"/>
        </w:rPr>
        <w:t>казчик з</w:t>
      </w:r>
      <w:r>
        <w:rPr>
          <w:rFonts w:ascii="Times New Roman" w:hAnsi="Times New Roman"/>
          <w:sz w:val="28"/>
          <w:szCs w:val="28"/>
        </w:rPr>
        <w:t>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Pr>
          <w:rFonts w:ascii="Times New Roman" w:hAnsi="Times New Roman"/>
          <w:spacing w:val="-4"/>
          <w:sz w:val="28"/>
          <w:szCs w:val="28"/>
        </w:rPr>
        <w:t xml:space="preserve">формирует протокол </w:t>
      </w:r>
      <w:r>
        <w:rPr>
          <w:rFonts w:ascii="Times New Roman" w:hAnsi="Times New Roman"/>
          <w:sz w:val="28"/>
          <w:szCs w:val="28"/>
        </w:rPr>
        <w:t xml:space="preserve">о признании закупки несостоявшейся. </w:t>
      </w:r>
    </w:p>
    <w:p w:rsidR="00651413" w:rsidRDefault="00651413" w:rsidP="00651413">
      <w:pPr>
        <w:widowControl w:val="0"/>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В случае признания закупки несостоявшейся по основанию, указанному в абзаце первом настоящего</w:t>
      </w:r>
      <w:r>
        <w:rPr>
          <w:rFonts w:ascii="Times New Roman" w:hAnsi="Times New Roman"/>
          <w:sz w:val="28"/>
          <w:szCs w:val="28"/>
        </w:rPr>
        <w:t xml:space="preserve"> пункта, з</w:t>
      </w:r>
      <w:r>
        <w:rPr>
          <w:rFonts w:ascii="Times New Roman" w:hAnsi="Times New Roman"/>
          <w:spacing w:val="-4"/>
          <w:sz w:val="28"/>
          <w:szCs w:val="28"/>
        </w:rPr>
        <w:t xml:space="preserve">аказчик вправе </w:t>
      </w:r>
      <w:r>
        <w:rPr>
          <w:rFonts w:ascii="Times New Roman" w:hAnsi="Times New Roman"/>
          <w:sz w:val="28"/>
          <w:szCs w:val="28"/>
        </w:rPr>
        <w:t>осуществить одно из следующих действий</w:t>
      </w:r>
      <w:r>
        <w:rPr>
          <w:rFonts w:ascii="Times New Roman" w:hAnsi="Times New Roman"/>
          <w:spacing w:val="-4"/>
          <w:sz w:val="28"/>
          <w:szCs w:val="28"/>
        </w:rPr>
        <w:t>:</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pacing w:val="-4"/>
          <w:sz w:val="28"/>
          <w:szCs w:val="28"/>
        </w:rPr>
        <w:t xml:space="preserve">44.15. В случае </w:t>
      </w:r>
      <w:r>
        <w:rPr>
          <w:rFonts w:ascii="Times New Roman" w:hAnsi="Times New Roman"/>
          <w:sz w:val="28"/>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Участник электронного аукциона, который предложил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либо, в случае, если у нескольких участников одинаковые  ценовые предложения, то участник электронного аукциона, заявка на участие в котором подана ранее других заявок на участие в таком аукционе и заявка на участие которого </w:t>
      </w:r>
      <w:r>
        <w:rPr>
          <w:rFonts w:ascii="Times New Roman" w:hAnsi="Times New Roman"/>
          <w:sz w:val="28"/>
          <w:szCs w:val="28"/>
        </w:rPr>
        <w:lastRenderedPageBreak/>
        <w:t>соответствует требованиям, установленным извещением и аукционной документацией, признается победителем такого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предусмотренном пунктом 43.9 раздела 43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44.16. Протоколы подведения итогов электронного аукциона, предусмотренные пунктами 44.6, 44.15 настоящего раздела, протоколы признания закупки несостоявшейся, предусмотренные пунктами 44.13, 44.14 настоящего раздела являются протоколами, составленными по итогам конкурентной закупки, должны содержать информацию, предусмотренную частью 14 статьи 3.2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44.17. Исключен.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44.18. Исключен.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44.19. Любой участник электронного аукциона вправе обжаловать результаты электронного аукциона в установленном порядке.</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pacing w:val="-4"/>
          <w:sz w:val="28"/>
          <w:szCs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разделом 26 Положения.</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05" w:name="__RefHeading___Toc23727_3574943174"/>
      <w:bookmarkStart w:id="206" w:name="_Toc23517742"/>
      <w:bookmarkStart w:id="207" w:name="_Toc66789505"/>
      <w:bookmarkStart w:id="208" w:name="_Toc181030645"/>
      <w:bookmarkEnd w:id="205"/>
      <w:r>
        <w:rPr>
          <w:rFonts w:ascii="Times New Roman" w:hAnsi="Times New Roman"/>
          <w:b w:val="0"/>
          <w:bCs/>
          <w:iCs/>
          <w:color w:val="auto"/>
          <w:sz w:val="28"/>
          <w:szCs w:val="28"/>
        </w:rPr>
        <w:t>45. Особенности проведения открытого аукциона</w:t>
      </w:r>
      <w:bookmarkEnd w:id="206"/>
      <w:bookmarkEnd w:id="207"/>
      <w:bookmarkEnd w:id="208"/>
    </w:p>
    <w:p w:rsidR="00651413" w:rsidRDefault="00651413" w:rsidP="00651413">
      <w:pPr>
        <w:widowControl w:val="0"/>
        <w:spacing w:after="0" w:line="240" w:lineRule="auto"/>
        <w:ind w:firstLine="709"/>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 Закупки путем проведения открытого аукциона осуществляются в порядке, предусмотренном разделами 38 – 40 Положения, с учетом особенностей настоящего раздела.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Документация о проведении открытого аукциона кроме информации, указанной в разделе 39 Положения, должна содержать информацию о времени и месте проведения открытого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этом аукционная документация предоставляется в форме документа </w:t>
      </w:r>
      <w:r>
        <w:rPr>
          <w:rFonts w:ascii="Times New Roman" w:hAnsi="Times New Roman"/>
          <w:sz w:val="28"/>
          <w:szCs w:val="28"/>
        </w:rPr>
        <w:lastRenderedPageBreak/>
        <w:t>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45.3. Для участия в открытом аукционе участник закупки подает заявку в срок и по форме, которые установлены аукционной документацией и Положением.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45.4. Заявка на участие в открытом аукционе наряду с информацией, указанной в подпунктах 1, 2 пункта 40.10, подпунктах 1, 4 – 8 пункта 40.12 раздела 40 Положения, должна содержать:</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Заявка на участие в открытом аукционе может содержать эскиз, рисунок, чертеж, фотографию, иное изображение товара, на поставку которого </w:t>
      </w:r>
      <w:r>
        <w:rPr>
          <w:rFonts w:ascii="Times New Roman" w:hAnsi="Times New Roman"/>
          <w:sz w:val="28"/>
          <w:szCs w:val="28"/>
        </w:rPr>
        <w:lastRenderedPageBreak/>
        <w:t>заключается договор.</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45.8. Прием заявок на участие в открытом аукционе прекращается в день и время, указанные в извещении о проведении такого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Рассмотрение заявки, поступившей по истечении срока представления заявок на участие в открытом аукционе, не осуществляется.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настоящего раздела.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w:t>
      </w:r>
      <w:r>
        <w:rPr>
          <w:rFonts w:ascii="Times New Roman" w:hAnsi="Times New Roman"/>
          <w:sz w:val="28"/>
          <w:szCs w:val="28"/>
        </w:rPr>
        <w:lastRenderedPageBreak/>
        <w:t>дня со дня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45.12 настоящего раздела, заказчик вправе осуществить одно из следующих действий:</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45.16 настоящего раздела.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45.16. Участник открытого аукциона не допускается к участию в нем в случае: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непредоставления информации и документов, предусмотренных пунктом 45.4 настоящего раздела,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несоответствия информации и документов, предусмотренных пунктом 45.4 настоящего раздела, требованиям документации и (или) извещения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содержания в заявке на участие в открытом аукционе сведений о ценовом предложении;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45.17. Отказ в допуске к участию в открытом аукционе по основаниям, не предусмотренным пунктом 45.16 настоящего раздела, не допускается.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указанном случае комиссия формирует протокол 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настоящего раздела.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45.25. Открытый аукцион проводится в следующем порядке: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 карточки);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разделом 17 Положения – начальной цены единицы (начальной суммы цен единиц) товара, работы, услуги, «шага аукциона», наименований участников открытого аукциона, которые не явились на такой аукцион;</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разделом 17 Положения – начальной цены единицы (начальной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разделом 17 Положения – цены единицы (суммы цен единиц) товара, работы, услуги на последнем шаге открытого аукциона ни один </w:t>
      </w:r>
      <w:r>
        <w:rPr>
          <w:rFonts w:ascii="Times New Roman" w:hAnsi="Times New Roman"/>
          <w:sz w:val="28"/>
          <w:szCs w:val="28"/>
        </w:rPr>
        <w:lastRenderedPageBreak/>
        <w:t>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разделом 17 Положения – цене единицы (сумме цен единиц) товара, работы, услуги, номер карточки и наименование победителя открытого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45.26. Победителем открытого аукциона признается лицо, предложившее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651413" w:rsidRDefault="00651413" w:rsidP="00651413">
      <w:pPr>
        <w:widowControl w:val="0"/>
        <w:numPr>
          <w:ilvl w:val="0"/>
          <w:numId w:val="34"/>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место, дата и время проведения открытого аукциона;</w:t>
      </w:r>
    </w:p>
    <w:p w:rsidR="00651413" w:rsidRDefault="00651413" w:rsidP="00651413">
      <w:pPr>
        <w:widowControl w:val="0"/>
        <w:numPr>
          <w:ilvl w:val="0"/>
          <w:numId w:val="34"/>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последнее предложение о цене договора каждого участника;</w:t>
      </w:r>
    </w:p>
    <w:p w:rsidR="00651413" w:rsidRDefault="00651413" w:rsidP="00651413">
      <w:pPr>
        <w:widowControl w:val="0"/>
        <w:numPr>
          <w:ilvl w:val="0"/>
          <w:numId w:val="34"/>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наименование и место нахождения (для юридического лица), фамилия, имя, отчество, место жительства (для физического лица) победителя открытого аукциона.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Протокол открытого аукциона размещается заказчиком в ЕИС не позднее чем через три дня со дня подписания.</w:t>
      </w:r>
    </w:p>
    <w:p w:rsidR="00651413" w:rsidRDefault="00651413" w:rsidP="00651413">
      <w:pPr>
        <w:widowControl w:val="0"/>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45.29. </w:t>
      </w:r>
      <w:bookmarkStart w:id="209" w:name="_Toc23517743"/>
      <w:r>
        <w:rPr>
          <w:rFonts w:ascii="Times New Roman" w:hAnsi="Times New Roman"/>
          <w:sz w:val="28"/>
          <w:szCs w:val="28"/>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разделом 17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(начальной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(начальной сумме цен единиц) товара, работы, услуги не</w:t>
      </w:r>
      <w:r>
        <w:rPr>
          <w:rFonts w:ascii="Times New Roman" w:hAnsi="Times New Roman"/>
          <w:sz w:val="28"/>
          <w:szCs w:val="28"/>
          <w:lang w:val="en-US"/>
        </w:rPr>
        <w:t> </w:t>
      </w:r>
      <w:r>
        <w:rPr>
          <w:rFonts w:ascii="Times New Roman" w:hAnsi="Times New Roman"/>
          <w:sz w:val="28"/>
          <w:szCs w:val="28"/>
        </w:rPr>
        <w:t xml:space="preserve">поступило ни одного предложения, которое предусматривало бы более низкую цену договора, цену единицы (сумму цен </w:t>
      </w:r>
      <w:r>
        <w:rPr>
          <w:rFonts w:ascii="Times New Roman" w:hAnsi="Times New Roman"/>
          <w:sz w:val="28"/>
          <w:szCs w:val="28"/>
        </w:rPr>
        <w:lastRenderedPageBreak/>
        <w:t xml:space="preserve">единиц) товара, работы, услуги, заказчик заключает договор с участником такого аукциона, заявка на участие в котором подана: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раздела 63 Положения.</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bookmarkEnd w:id="209"/>
    </w:p>
    <w:p w:rsidR="00651413" w:rsidRDefault="00651413" w:rsidP="00651413">
      <w:pPr>
        <w:pStyle w:val="1"/>
        <w:widowControl w:val="0"/>
        <w:numPr>
          <w:ilvl w:val="0"/>
          <w:numId w:val="0"/>
        </w:numPr>
        <w:spacing w:before="0" w:after="0" w:line="240" w:lineRule="auto"/>
        <w:rPr>
          <w:b w:val="0"/>
          <w:sz w:val="28"/>
          <w:szCs w:val="28"/>
        </w:rPr>
      </w:pPr>
    </w:p>
    <w:p w:rsidR="00651413" w:rsidRDefault="00651413" w:rsidP="00651413">
      <w:pPr>
        <w:pStyle w:val="1"/>
        <w:widowControl w:val="0"/>
        <w:numPr>
          <w:ilvl w:val="0"/>
          <w:numId w:val="0"/>
        </w:numPr>
        <w:spacing w:before="0" w:after="0" w:line="240" w:lineRule="auto"/>
        <w:rPr>
          <w:b w:val="0"/>
          <w:sz w:val="28"/>
          <w:szCs w:val="28"/>
        </w:rPr>
      </w:pPr>
      <w:bookmarkStart w:id="210" w:name="__RefHeading___Toc23729_3574943174"/>
      <w:bookmarkStart w:id="211" w:name="_Toc66789506"/>
      <w:bookmarkStart w:id="212" w:name="_Toc181030646"/>
      <w:bookmarkEnd w:id="210"/>
      <w:r>
        <w:rPr>
          <w:b w:val="0"/>
          <w:sz w:val="28"/>
          <w:szCs w:val="28"/>
        </w:rPr>
        <w:t>46. Условия применения и порядок проведения запроса котировок</w:t>
      </w:r>
      <w:r>
        <w:rPr>
          <w:b w:val="0"/>
          <w:sz w:val="28"/>
          <w:szCs w:val="28"/>
        </w:rPr>
        <w:br/>
        <w:t>в электронной форме</w:t>
      </w:r>
      <w:bookmarkStart w:id="213" w:name="_Toc23517744"/>
      <w:bookmarkStart w:id="214" w:name="_Toc66789507"/>
      <w:bookmarkEnd w:id="211"/>
      <w:bookmarkEnd w:id="212"/>
      <w:r>
        <w:rPr>
          <w:b w:val="0"/>
          <w:sz w:val="28"/>
          <w:szCs w:val="28"/>
        </w:rPr>
        <w:t xml:space="preserve"> </w:t>
      </w:r>
    </w:p>
    <w:bookmarkEnd w:id="213"/>
    <w:bookmarkEnd w:id="214"/>
    <w:p w:rsidR="00651413" w:rsidRDefault="00651413" w:rsidP="00651413">
      <w:pPr>
        <w:widowControl w:val="0"/>
        <w:spacing w:after="0" w:line="240" w:lineRule="auto"/>
        <w:rPr>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46.1. Под запросом котировок в электронной форме (далее также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46.2. Заказчик вправе осуществить закупку путем проведения запроса котировок в электронной форме при одновременном выполнении следующих условий: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начальная (максимальная) цена договора не превышает семь миллионов рублей.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46.3. 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46.4. Заказчик вправе принять решение об отмене запроса котировок в</w:t>
      </w:r>
      <w:r>
        <w:rPr>
          <w:rFonts w:ascii="Times New Roman" w:hAnsi="Times New Roman"/>
          <w:sz w:val="28"/>
          <w:szCs w:val="28"/>
          <w:lang w:val="en-US"/>
        </w:rPr>
        <w:t> </w:t>
      </w:r>
      <w:r>
        <w:rPr>
          <w:rFonts w:ascii="Times New Roman" w:hAnsi="Times New Roman"/>
          <w:sz w:val="28"/>
          <w:szCs w:val="28"/>
        </w:rPr>
        <w:t>любое время вплоть до даты и времени окончания срока подачи заявок в</w:t>
      </w:r>
      <w:r>
        <w:rPr>
          <w:rFonts w:ascii="Times New Roman" w:hAnsi="Times New Roman"/>
          <w:sz w:val="28"/>
          <w:szCs w:val="28"/>
          <w:lang w:val="en-US"/>
        </w:rPr>
        <w:t> </w:t>
      </w:r>
      <w:r>
        <w:rPr>
          <w:rFonts w:ascii="Times New Roman" w:hAnsi="Times New Roman"/>
          <w:sz w:val="28"/>
          <w:szCs w:val="28"/>
        </w:rPr>
        <w:t>порядке, предусмотренном разделом 25 Положения.</w:t>
      </w:r>
    </w:p>
    <w:p w:rsidR="00651413" w:rsidRDefault="00651413" w:rsidP="00651413">
      <w:pPr>
        <w:widowControl w:val="0"/>
        <w:spacing w:after="0" w:line="240" w:lineRule="auto"/>
        <w:jc w:val="both"/>
        <w:rPr>
          <w:rFonts w:ascii="Times New Roman" w:hAnsi="Times New Roman"/>
          <w:sz w:val="28"/>
          <w:szCs w:val="28"/>
        </w:rPr>
      </w:pPr>
    </w:p>
    <w:p w:rsidR="00651413" w:rsidRDefault="00651413" w:rsidP="00651413">
      <w:pPr>
        <w:pStyle w:val="2"/>
        <w:widowControl w:val="0"/>
        <w:tabs>
          <w:tab w:val="left" w:pos="851"/>
        </w:tabs>
        <w:spacing w:before="0" w:line="240" w:lineRule="auto"/>
        <w:jc w:val="center"/>
        <w:rPr>
          <w:rFonts w:ascii="Times New Roman" w:hAnsi="Times New Roman"/>
          <w:b w:val="0"/>
          <w:bCs/>
          <w:iCs/>
          <w:color w:val="auto"/>
          <w:sz w:val="28"/>
          <w:szCs w:val="28"/>
        </w:rPr>
      </w:pPr>
      <w:bookmarkStart w:id="215" w:name="__RefHeading___Toc23731_3574943174"/>
      <w:bookmarkStart w:id="216" w:name="_Toc66789508"/>
      <w:bookmarkStart w:id="217" w:name="_Toc23517745"/>
      <w:bookmarkStart w:id="218" w:name="_Toc181030647"/>
      <w:bookmarkEnd w:id="215"/>
      <w:r>
        <w:rPr>
          <w:rFonts w:ascii="Times New Roman" w:hAnsi="Times New Roman"/>
          <w:b w:val="0"/>
          <w:bCs/>
          <w:iCs/>
          <w:color w:val="auto"/>
          <w:sz w:val="28"/>
          <w:szCs w:val="28"/>
        </w:rPr>
        <w:t>47. Извещение о проведении запроса котировок в электронной форме</w:t>
      </w:r>
      <w:bookmarkEnd w:id="216"/>
      <w:bookmarkEnd w:id="217"/>
      <w:bookmarkEnd w:id="218"/>
    </w:p>
    <w:p w:rsidR="00651413" w:rsidRDefault="00651413" w:rsidP="00651413">
      <w:pPr>
        <w:widowControl w:val="0"/>
        <w:spacing w:after="0" w:line="240" w:lineRule="auto"/>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47.1. Заказчик должен разместить в ЕИС извещение о проведении запроса котировок (далее – извещение) не менее чем за пять рабочих дней до даты </w:t>
      </w:r>
      <w:r>
        <w:rPr>
          <w:rFonts w:ascii="Times New Roman" w:hAnsi="Times New Roman"/>
          <w:sz w:val="28"/>
          <w:szCs w:val="28"/>
        </w:rPr>
        <w:lastRenderedPageBreak/>
        <w:t>окончания срока подачи заявок на участие в запросе котировок.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извещении наряду с информацией, указанной в пункте 8.3 раздела 8 Положения, указываются:</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описание предмета такой закупки в соответствии с разделом 11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sz w:val="28"/>
          <w:szCs w:val="28"/>
          <w:lang w:val="en-US"/>
        </w:rPr>
        <w:t> </w:t>
      </w:r>
      <w:r>
        <w:rPr>
          <w:rFonts w:ascii="Times New Roman" w:hAnsi="Times New Roman"/>
          <w:sz w:val="28"/>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Pr>
          <w:rFonts w:ascii="Times New Roman" w:hAnsi="Times New Roman"/>
          <w:sz w:val="28"/>
          <w:szCs w:val="28"/>
          <w:lang w:val="en-US"/>
        </w:rPr>
        <w:t> </w:t>
      </w:r>
      <w:r>
        <w:rPr>
          <w:rFonts w:ascii="Times New Roman" w:hAnsi="Times New Roman"/>
          <w:sz w:val="28"/>
          <w:szCs w:val="28"/>
        </w:rPr>
        <w:t>применяемыми в национальной системе стандартизации, принятыми в</w:t>
      </w:r>
      <w:r>
        <w:rPr>
          <w:rFonts w:ascii="Times New Roman" w:hAnsi="Times New Roman"/>
          <w:sz w:val="28"/>
          <w:szCs w:val="28"/>
          <w:lang w:val="en-US"/>
        </w:rPr>
        <w:t> </w:t>
      </w:r>
      <w:r>
        <w:rPr>
          <w:rFonts w:ascii="Times New Roman" w:hAnsi="Times New Roman"/>
          <w:sz w:val="28"/>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условия и сроки (периоды) поставки товара, выполнения работы, оказания услуги;</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форма, сроки и порядок оплаты товара, работы, услуги;</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валюте, используемой для формирования цены договора и расчетов с поставщиками (подрядчиками, исполнителями);</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651413" w:rsidRDefault="00651413" w:rsidP="00651413">
      <w:pPr>
        <w:widowControl w:val="0"/>
        <w:numPr>
          <w:ilvl w:val="0"/>
          <w:numId w:val="35"/>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порядок и срок отзыва заявок на участие в закупке; </w:t>
      </w:r>
    </w:p>
    <w:p w:rsidR="00651413" w:rsidRDefault="00651413" w:rsidP="00651413">
      <w:pPr>
        <w:widowControl w:val="0"/>
        <w:numPr>
          <w:ilvl w:val="0"/>
          <w:numId w:val="35"/>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внесения изменений в заявки на участие в закупке;</w:t>
      </w:r>
    </w:p>
    <w:p w:rsidR="00651413" w:rsidRDefault="00651413" w:rsidP="00651413">
      <w:pPr>
        <w:widowControl w:val="0"/>
        <w:numPr>
          <w:ilvl w:val="0"/>
          <w:numId w:val="35"/>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формы, порядок, дата и время окончания срока предоставления участникам такой закупки разъяснений положений извещения о закупке с учетом положений раздела 9 Положения;</w:t>
      </w:r>
    </w:p>
    <w:p w:rsidR="00651413" w:rsidRDefault="00651413" w:rsidP="00651413">
      <w:pPr>
        <w:widowControl w:val="0"/>
        <w:numPr>
          <w:ilvl w:val="0"/>
          <w:numId w:val="35"/>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дата рассмотрения предложений участников такой закупки и подведения итогов такой закупки;</w:t>
      </w:r>
    </w:p>
    <w:p w:rsidR="00651413" w:rsidRDefault="00651413" w:rsidP="00651413">
      <w:pPr>
        <w:widowControl w:val="0"/>
        <w:numPr>
          <w:ilvl w:val="0"/>
          <w:numId w:val="35"/>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размер (в денежном выражении), возможные формы и порядок </w:t>
      </w:r>
      <w:r>
        <w:rPr>
          <w:rFonts w:ascii="Times New Roman" w:hAnsi="Times New Roman"/>
          <w:sz w:val="28"/>
          <w:szCs w:val="28"/>
        </w:rPr>
        <w:lastRenderedPageBreak/>
        <w:t xml:space="preserve">предоставления (в отношении каждой из форм) обеспечения </w:t>
      </w:r>
      <w:r>
        <w:rPr>
          <w:rFonts w:ascii="Times New Roman" w:hAnsi="Times New Roman"/>
          <w:spacing w:val="-4"/>
          <w:sz w:val="28"/>
          <w:szCs w:val="28"/>
        </w:rPr>
        <w:t>требований к гарантийному сроку товара, работы, услуги и (или) объему предоставления гарантий их качества, гарантийному обслуживанию товара</w:t>
      </w:r>
      <w:r>
        <w:rPr>
          <w:rFonts w:ascii="Times New Roman" w:hAnsi="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Pr>
          <w:rFonts w:ascii="Times New Roman" w:hAnsi="Times New Roman"/>
          <w:sz w:val="28"/>
          <w:szCs w:val="28"/>
          <w:lang w:val="en-US"/>
        </w:rPr>
        <w:t> </w:t>
      </w:r>
      <w:r>
        <w:rPr>
          <w:rFonts w:ascii="Times New Roman" w:hAnsi="Times New Roman"/>
          <w:sz w:val="28"/>
          <w:szCs w:val="28"/>
        </w:rPr>
        <w:t>требуется;</w:t>
      </w:r>
    </w:p>
    <w:p w:rsidR="00651413" w:rsidRDefault="00651413" w:rsidP="00651413">
      <w:pPr>
        <w:widowControl w:val="0"/>
        <w:numPr>
          <w:ilvl w:val="0"/>
          <w:numId w:val="35"/>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антидемпинговые меры и их описание согласно требованиям раздела 23 Положения;</w:t>
      </w:r>
    </w:p>
    <w:p w:rsidR="00651413" w:rsidRDefault="00651413" w:rsidP="00651413">
      <w:pPr>
        <w:widowControl w:val="0"/>
        <w:numPr>
          <w:ilvl w:val="0"/>
          <w:numId w:val="35"/>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rsidR="00651413" w:rsidRDefault="00651413" w:rsidP="00651413">
      <w:pPr>
        <w:widowControl w:val="0"/>
        <w:numPr>
          <w:ilvl w:val="0"/>
          <w:numId w:val="35"/>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возможность заказчика изменить условия договора в случаях, предусмотренных Положением;</w:t>
      </w:r>
    </w:p>
    <w:p w:rsidR="00651413" w:rsidRDefault="00651413" w:rsidP="00651413">
      <w:pPr>
        <w:widowControl w:val="0"/>
        <w:numPr>
          <w:ilvl w:val="0"/>
          <w:numId w:val="35"/>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иные сведения, размещаемые в извещении по решению заказчика.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 В случае осуществления закупки в соответствии с разделами 14 и 17 Положения указанное требование не устанавливается.</w:t>
      </w: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47.4. В случае осуществления закупки в соответствии с разделом 17 Положения извещение о проведении запроса котировок должно включать также порядок </w:t>
      </w:r>
      <w:r>
        <w:rPr>
          <w:rFonts w:ascii="Times New Roman" w:hAnsi="Times New Roman"/>
          <w:sz w:val="28"/>
          <w:szCs w:val="28"/>
        </w:rPr>
        <w:t>определения победителя закупки с неопределенным объемом</w:t>
      </w:r>
      <w:r>
        <w:rPr>
          <w:rFonts w:ascii="Times New Roman" w:eastAsia="Calibri" w:hAnsi="Times New Roman"/>
          <w:sz w:val="28"/>
          <w:szCs w:val="28"/>
          <w:lang w:eastAsia="en-US"/>
        </w:rPr>
        <w:t>.</w:t>
      </w:r>
    </w:p>
    <w:p w:rsidR="00651413" w:rsidRDefault="00651413" w:rsidP="00651413">
      <w:pPr>
        <w:widowControl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47.5. В случае осуществления закупки в соответствии с разделом 18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Pr>
          <w:rFonts w:ascii="Times New Roman" w:hAnsi="Times New Roman"/>
          <w:sz w:val="28"/>
          <w:szCs w:val="28"/>
        </w:rPr>
        <w:t>порядок определения объема поставки (выполнения работ, оказания услуг) такими участниками.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47.6. Порядок предоставления разъяснений положений извещения о</w:t>
      </w:r>
      <w:r>
        <w:rPr>
          <w:rFonts w:ascii="Times New Roman" w:hAnsi="Times New Roman"/>
          <w:sz w:val="28"/>
          <w:szCs w:val="28"/>
          <w:lang w:val="en-US"/>
        </w:rPr>
        <w:t> </w:t>
      </w:r>
      <w:r>
        <w:rPr>
          <w:rFonts w:ascii="Times New Roman" w:hAnsi="Times New Roman"/>
          <w:sz w:val="28"/>
          <w:szCs w:val="28"/>
        </w:rPr>
        <w:t>проведении запроса котировок должен быть указан в извещении о таком запросе с учетом требований раздела 9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47.7. Заказчик вправе внести изменения в извещение о проведении запроса котировок в соответствии с положениями раздела 9 Положения.</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19" w:name="__RefHeading___Toc23733_3574943174"/>
      <w:bookmarkStart w:id="220" w:name="_Toc23517746"/>
      <w:bookmarkStart w:id="221" w:name="_Toc66789509"/>
      <w:bookmarkStart w:id="222" w:name="_Toc181030648"/>
      <w:bookmarkEnd w:id="219"/>
      <w:r>
        <w:rPr>
          <w:rFonts w:ascii="Times New Roman" w:hAnsi="Times New Roman"/>
          <w:b w:val="0"/>
          <w:bCs/>
          <w:iCs/>
          <w:color w:val="auto"/>
          <w:sz w:val="28"/>
          <w:szCs w:val="28"/>
        </w:rPr>
        <w:t>48. Порядок подачи заявок на участие в запросе котировок в электронной форме</w:t>
      </w:r>
      <w:bookmarkEnd w:id="220"/>
      <w:bookmarkEnd w:id="221"/>
      <w:bookmarkEnd w:id="222"/>
    </w:p>
    <w:p w:rsidR="00651413" w:rsidRDefault="00651413" w:rsidP="00651413">
      <w:pPr>
        <w:widowControl w:val="0"/>
        <w:spacing w:after="0" w:line="240" w:lineRule="auto"/>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48.1. Заявка на участие в запросе котировок подается на электронной площадке.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48.2. Заявка на участие в запросе котировок должна содержать:</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согласие участника запроса котировок на поставку товара, выполнение работы или оказание услуги на условиях, предусмотренных извещением, </w:t>
      </w:r>
      <w:r>
        <w:rPr>
          <w:rFonts w:ascii="Times New Roman" w:hAnsi="Times New Roman"/>
          <w:sz w:val="28"/>
          <w:szCs w:val="28"/>
        </w:rPr>
        <w:lastRenderedPageBreak/>
        <w:t>и не подлежащих изменению по результатам проведения закупки;</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товара или закупки работы, услуги, для</w:t>
      </w:r>
      <w:r>
        <w:rPr>
          <w:rFonts w:ascii="Times New Roman" w:hAnsi="Times New Roman"/>
          <w:sz w:val="28"/>
          <w:szCs w:val="28"/>
          <w:lang w:val="en-US"/>
        </w:rPr>
        <w:t> </w:t>
      </w:r>
      <w:r>
        <w:rPr>
          <w:rFonts w:ascii="Times New Roman" w:hAnsi="Times New Roman"/>
          <w:sz w:val="28"/>
          <w:szCs w:val="28"/>
        </w:rPr>
        <w:t>выполнения, оказания которых используется товар, конкретные значения показателей товара, соответствующие значениям, установленным в извещении, и указание на товарный знак (при наличии);</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w:t>
      </w:r>
      <w:r>
        <w:rPr>
          <w:rFonts w:ascii="Times New Roman" w:hAnsi="Times New Roman"/>
          <w:sz w:val="28"/>
          <w:szCs w:val="28"/>
        </w:rPr>
        <w:lastRenderedPageBreak/>
        <w:t>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копии учредительных документов участника запроса котировок (для юридических лиц); </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8"/>
          <w:rFonts w:ascii="Times New Roman" w:hAnsi="Times New Roman"/>
          <w:sz w:val="28"/>
          <w:szCs w:val="28"/>
        </w:rPr>
        <w:footnoteReference w:id="13"/>
      </w:r>
      <w:r>
        <w:rPr>
          <w:rFonts w:ascii="Times New Roman" w:hAnsi="Times New Roman"/>
          <w:sz w:val="28"/>
          <w:szCs w:val="28"/>
          <w:vertAlign w:val="superscript"/>
        </w:rPr>
        <w:t>)</w:t>
      </w:r>
      <w:r>
        <w:rPr>
          <w:rFonts w:ascii="Times New Roman" w:hAnsi="Times New Roman"/>
          <w:sz w:val="28"/>
          <w:szCs w:val="28"/>
        </w:rPr>
        <w:t>, обеспечения исполнения договора</w:t>
      </w:r>
      <w:r>
        <w:rPr>
          <w:rStyle w:val="a8"/>
          <w:rFonts w:ascii="Times New Roman" w:hAnsi="Times New Roman"/>
          <w:sz w:val="28"/>
          <w:szCs w:val="28"/>
        </w:rPr>
        <w:footnoteReference w:id="14"/>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8"/>
          <w:rFonts w:ascii="Times New Roman" w:hAnsi="Times New Roman"/>
          <w:sz w:val="28"/>
          <w:szCs w:val="28"/>
        </w:rPr>
        <w:footnoteReference w:id="15"/>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651413" w:rsidRDefault="00651413" w:rsidP="00651413">
      <w:pPr>
        <w:widowControl w:val="0"/>
        <w:numPr>
          <w:ilvl w:val="1"/>
          <w:numId w:val="36"/>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651413" w:rsidRDefault="00651413" w:rsidP="00651413">
      <w:pPr>
        <w:widowControl w:val="0"/>
        <w:numPr>
          <w:ilvl w:val="1"/>
          <w:numId w:val="36"/>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651413" w:rsidRDefault="00651413" w:rsidP="00651413">
      <w:pPr>
        <w:widowControl w:val="0"/>
        <w:numPr>
          <w:ilvl w:val="1"/>
          <w:numId w:val="36"/>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информацию и документы, подтверждающие страну происхождения товара и определенные в соответствии с пунктом 2 части 2 статьи 3.1-4 Закона </w:t>
      </w:r>
      <w:r>
        <w:rPr>
          <w:rFonts w:ascii="Times New Roman" w:hAnsi="Times New Roman"/>
          <w:sz w:val="28"/>
          <w:szCs w:val="28"/>
        </w:rPr>
        <w:lastRenderedPageBreak/>
        <w:t>№ 223-ФЗ (в случае принятия мер, предусмотренных пунктом 1 части 2 статьи  3.1-4 Закона № 223-ФЗ);</w:t>
      </w:r>
    </w:p>
    <w:p w:rsidR="00651413" w:rsidRDefault="00651413" w:rsidP="00651413">
      <w:pPr>
        <w:widowControl w:val="0"/>
        <w:numPr>
          <w:ilvl w:val="1"/>
          <w:numId w:val="36"/>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иную информацию и документы, предусмотренные извещением о проведении запроса котировок.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48.3. Участник запроса котировок вправе подать только одну заявку на участие в</w:t>
      </w:r>
      <w:r>
        <w:rPr>
          <w:rFonts w:ascii="Times New Roman" w:hAnsi="Times New Roman"/>
          <w:sz w:val="28"/>
          <w:szCs w:val="28"/>
          <w:lang w:val="en-US"/>
        </w:rPr>
        <w:t> </w:t>
      </w:r>
      <w:r>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Pr>
          <w:rFonts w:ascii="Times New Roman" w:hAnsi="Times New Roman"/>
          <w:sz w:val="28"/>
          <w:szCs w:val="28"/>
          <w:lang w:val="en-US"/>
        </w:rPr>
        <w:t> </w:t>
      </w:r>
      <w:r>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Pr>
          <w:rFonts w:ascii="Times New Roman" w:hAnsi="Times New Roman"/>
          <w:sz w:val="28"/>
          <w:szCs w:val="28"/>
          <w:lang w:val="en-US"/>
        </w:rPr>
        <w:t> </w:t>
      </w:r>
      <w:r>
        <w:rPr>
          <w:rFonts w:ascii="Times New Roman" w:hAnsi="Times New Roman"/>
          <w:sz w:val="28"/>
          <w:szCs w:val="28"/>
        </w:rPr>
        <w:t>возвращаются участнику.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48.4. Участник запроса котировок вправе изменить или отозвать свою заявку до</w:t>
      </w:r>
      <w:r>
        <w:rPr>
          <w:rFonts w:ascii="Times New Roman" w:hAnsi="Times New Roman"/>
          <w:sz w:val="28"/>
          <w:szCs w:val="28"/>
          <w:lang w:val="en-US"/>
        </w:rPr>
        <w:t> </w:t>
      </w:r>
      <w:r>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Pr>
          <w:rFonts w:ascii="Times New Roman" w:hAnsi="Times New Roman"/>
          <w:sz w:val="28"/>
          <w:szCs w:val="28"/>
          <w:lang w:val="en-US"/>
        </w:rPr>
        <w:t> </w:t>
      </w:r>
      <w:r>
        <w:rPr>
          <w:rFonts w:ascii="Times New Roman" w:hAnsi="Times New Roman"/>
          <w:sz w:val="28"/>
          <w:szCs w:val="28"/>
        </w:rPr>
        <w:t>отзыве заявки получено до истечения срока подачи заявок на участие в</w:t>
      </w:r>
      <w:r>
        <w:rPr>
          <w:rFonts w:ascii="Times New Roman" w:hAnsi="Times New Roman"/>
          <w:sz w:val="28"/>
          <w:szCs w:val="28"/>
          <w:lang w:val="en-US"/>
        </w:rPr>
        <w:t> </w:t>
      </w:r>
      <w:r>
        <w:rPr>
          <w:rFonts w:ascii="Times New Roman" w:hAnsi="Times New Roman"/>
          <w:sz w:val="28"/>
          <w:szCs w:val="28"/>
        </w:rPr>
        <w:t>таком запросе котировок. Изменение или отзыв заявки после окончания срока подачи заявок не допускается.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48.5. Наличие противоречий в отношении одних и тех же сведений в</w:t>
      </w:r>
      <w:r>
        <w:rPr>
          <w:rFonts w:ascii="Times New Roman" w:hAnsi="Times New Roman"/>
          <w:sz w:val="28"/>
          <w:szCs w:val="28"/>
          <w:lang w:val="en-US"/>
        </w:rPr>
        <w:t> </w:t>
      </w:r>
      <w:r>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23" w:name="__RefHeading___Toc23735_3574943174"/>
      <w:bookmarkStart w:id="224" w:name="_Toc23517747"/>
      <w:bookmarkStart w:id="225" w:name="_Toc66789510"/>
      <w:bookmarkStart w:id="226" w:name="_Toc181030649"/>
      <w:bookmarkEnd w:id="223"/>
      <w:r>
        <w:rPr>
          <w:rFonts w:ascii="Times New Roman" w:hAnsi="Times New Roman"/>
          <w:b w:val="0"/>
          <w:bCs/>
          <w:iCs/>
          <w:color w:val="auto"/>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bookmarkEnd w:id="224"/>
      <w:bookmarkEnd w:id="225"/>
      <w:bookmarkEnd w:id="226"/>
    </w:p>
    <w:p w:rsidR="00651413" w:rsidRDefault="00651413" w:rsidP="00651413">
      <w:pPr>
        <w:widowControl w:val="0"/>
        <w:tabs>
          <w:tab w:val="left" w:pos="0"/>
        </w:tabs>
        <w:spacing w:after="0" w:line="240" w:lineRule="auto"/>
        <w:jc w:val="center"/>
        <w:outlineLvl w:val="1"/>
        <w:rPr>
          <w:rFonts w:ascii="Times New Roman" w:hAnsi="Times New Roman"/>
          <w:b/>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49.2. Победителем запроса котировок признается участник, подавший заявку, которая соответствует всем требованиям, установленным в извещении о</w:t>
      </w:r>
      <w:r>
        <w:rPr>
          <w:rFonts w:ascii="Times New Roman" w:hAnsi="Times New Roman"/>
          <w:sz w:val="28"/>
          <w:szCs w:val="28"/>
          <w:lang w:val="en-US"/>
        </w:rPr>
        <w:t> </w:t>
      </w:r>
      <w:r>
        <w:rPr>
          <w:rFonts w:ascii="Times New Roman" w:hAnsi="Times New Roman"/>
          <w:sz w:val="28"/>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z w:val="28"/>
          <w:szCs w:val="28"/>
        </w:rPr>
        <w:t>49.3. Комиссия по осуществл</w:t>
      </w:r>
      <w:r>
        <w:rPr>
          <w:rFonts w:ascii="Times New Roman" w:hAnsi="Times New Roman"/>
          <w:spacing w:val="-2"/>
          <w:sz w:val="28"/>
          <w:szCs w:val="28"/>
        </w:rPr>
        <w:t>ению закупок не рассматривает и отклоняет заявки на участие в запросе котировок в следующих случаях:</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1) непредоставления информации и документов, предусмотренных </w:t>
      </w:r>
      <w:r>
        <w:rPr>
          <w:rFonts w:ascii="Times New Roman" w:hAnsi="Times New Roman"/>
          <w:spacing w:val="-2"/>
          <w:sz w:val="28"/>
          <w:szCs w:val="28"/>
        </w:rPr>
        <w:lastRenderedPageBreak/>
        <w:t>пунктом 48.2.1 раздела 48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непредоставления информации и документов, предусмотренных пунктом 48.2 раздела 48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8"/>
          <w:sz w:val="28"/>
          <w:szCs w:val="28"/>
        </w:rPr>
        <w:t>2) несоответствия информации и документов, предусмотренных пунктом 48.2.1 раздела 48 Положения, в случае осуще</w:t>
      </w:r>
      <w:r>
        <w:rPr>
          <w:rFonts w:ascii="Times New Roman" w:hAnsi="Times New Roman"/>
          <w:spacing w:val="-2"/>
          <w:sz w:val="28"/>
          <w:szCs w:val="28"/>
        </w:rPr>
        <w:t xml:space="preserve">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и документов, предусмотренных пунктом 48.2 раздела 48 Положения, требованиям извещения о таком запросе котировок (в том числе в части предоставления национального режима при осуществлении закупок в случаях, установленных пунктом 13.3 раздела 13 Положения); </w:t>
      </w:r>
    </w:p>
    <w:p w:rsidR="00651413" w:rsidRDefault="00651413" w:rsidP="00651413">
      <w:pPr>
        <w:widowControl w:val="0"/>
        <w:spacing w:after="0" w:line="240" w:lineRule="auto"/>
        <w:ind w:firstLine="708"/>
        <w:jc w:val="both"/>
        <w:rPr>
          <w:rFonts w:ascii="Times New Roman" w:hAnsi="Times New Roman"/>
          <w:spacing w:val="-8"/>
          <w:sz w:val="28"/>
          <w:szCs w:val="28"/>
        </w:rPr>
      </w:pPr>
      <w:r>
        <w:rPr>
          <w:rFonts w:ascii="Times New Roman" w:hAnsi="Times New Roman"/>
          <w:spacing w:val="-8"/>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Pr>
          <w:rFonts w:ascii="Times New Roman" w:hAnsi="Times New Roman"/>
          <w:sz w:val="28"/>
          <w:szCs w:val="28"/>
        </w:rPr>
        <w:t xml:space="preserve">начальную </w:t>
      </w:r>
      <w:r>
        <w:rPr>
          <w:rFonts w:ascii="Times New Roman" w:hAnsi="Times New Roman"/>
          <w:spacing w:val="-8"/>
          <w:sz w:val="28"/>
          <w:szCs w:val="28"/>
        </w:rPr>
        <w:t>сумму цен единиц) товара, работы, услуги, указанные в извещении о проведении запроса котировок;</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5) </w:t>
      </w:r>
      <w:r>
        <w:rPr>
          <w:rFonts w:ascii="Times New Roman" w:hAnsi="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w:t>
      </w:r>
      <w:r>
        <w:rPr>
          <w:rFonts w:ascii="Times New Roman" w:hAnsi="Times New Roman"/>
          <w:spacing w:val="-2"/>
          <w:sz w:val="28"/>
          <w:szCs w:val="28"/>
        </w:rPr>
        <w:t>учае осуществления закупки, предусмотренной подпунктами «б» и «в» пункта 4 Положения, утвержденного Постановлением № 1352;</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Отклонение заявок на участие в запросе котировок по иным основаниям не допускается.</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 xml:space="preserve">49.4.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w:t>
      </w:r>
      <w:r>
        <w:rPr>
          <w:rFonts w:ascii="Times New Roman" w:hAnsi="Times New Roman"/>
          <w:spacing w:val="-2"/>
          <w:sz w:val="28"/>
          <w:szCs w:val="28"/>
        </w:rPr>
        <w:lastRenderedPageBreak/>
        <w:t xml:space="preserve">усмотрению, если указание таких сведений не нарушает норм законодательства. </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49.5. 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49.6. 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w:t>
      </w:r>
      <w:r>
        <w:rPr>
          <w:rFonts w:ascii="Times New Roman" w:hAnsi="Times New Roman"/>
          <w:spacing w:val="-2"/>
          <w:sz w:val="28"/>
          <w:szCs w:val="28"/>
        </w:rPr>
        <w:t>по результатам рассмотрения таких заявок только одна такая заявка признана соответствующей всем требованиям, указанным в извещении</w:t>
      </w:r>
      <w:r>
        <w:rPr>
          <w:rFonts w:ascii="Times New Roman" w:hAnsi="Times New Roman"/>
          <w:sz w:val="28"/>
          <w:szCs w:val="28"/>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указанных случаях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szCs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49.8. В случае если запрос котировок признается несостоявшимся по</w:t>
      </w:r>
      <w:r>
        <w:rPr>
          <w:rFonts w:ascii="Times New Roman" w:hAnsi="Times New Roman"/>
          <w:sz w:val="28"/>
          <w:szCs w:val="28"/>
          <w:lang w:val="en-US"/>
        </w:rPr>
        <w:t> </w:t>
      </w:r>
      <w:r>
        <w:rPr>
          <w:rFonts w:ascii="Times New Roman" w:hAnsi="Times New Roman"/>
          <w:sz w:val="28"/>
          <w:szCs w:val="28"/>
        </w:rPr>
        <w:t xml:space="preserve">причине того, что в таком запросе не подано ни одной заявки </w:t>
      </w:r>
      <w:r>
        <w:rPr>
          <w:rFonts w:ascii="Times New Roman" w:hAnsi="Times New Roman"/>
          <w:spacing w:val="-2"/>
          <w:sz w:val="28"/>
          <w:szCs w:val="28"/>
        </w:rPr>
        <w:t>или по результатам рассмотрения заявок на участие в запросе котировок комиссией отклонены все поданные заявки на участие в таком запросе</w:t>
      </w:r>
      <w:r>
        <w:rPr>
          <w:rFonts w:ascii="Times New Roman" w:hAnsi="Times New Roman"/>
          <w:sz w:val="28"/>
          <w:szCs w:val="28"/>
        </w:rPr>
        <w:t>, заказчик вправе осуществить одно из следующих действий: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49.9. Любой участник запроса котировок вправе обжаловать результаты запроса котировок в установленном порядке.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разделом 26 Положения.</w:t>
      </w:r>
    </w:p>
    <w:p w:rsidR="00651413" w:rsidRDefault="00651413" w:rsidP="00651413">
      <w:pPr>
        <w:widowControl w:val="0"/>
        <w:spacing w:after="0" w:line="240" w:lineRule="auto"/>
        <w:jc w:val="both"/>
        <w:rPr>
          <w:rFonts w:ascii="Times New Roman" w:hAnsi="Times New Roman"/>
          <w:sz w:val="28"/>
          <w:szCs w:val="28"/>
        </w:rPr>
      </w:pPr>
    </w:p>
    <w:p w:rsidR="00651413" w:rsidRDefault="00651413" w:rsidP="00651413">
      <w:pPr>
        <w:pStyle w:val="1"/>
        <w:widowControl w:val="0"/>
        <w:numPr>
          <w:ilvl w:val="0"/>
          <w:numId w:val="0"/>
        </w:numPr>
        <w:spacing w:before="0" w:after="0" w:line="240" w:lineRule="auto"/>
        <w:rPr>
          <w:b w:val="0"/>
          <w:sz w:val="28"/>
          <w:szCs w:val="28"/>
        </w:rPr>
      </w:pPr>
      <w:bookmarkStart w:id="227" w:name="__RefHeading___Toc23737_3574943174"/>
      <w:bookmarkStart w:id="228" w:name="_Toc66789511"/>
      <w:bookmarkStart w:id="229" w:name="_Toc181030650"/>
      <w:bookmarkEnd w:id="227"/>
      <w:r>
        <w:rPr>
          <w:b w:val="0"/>
          <w:sz w:val="28"/>
          <w:szCs w:val="28"/>
        </w:rPr>
        <w:t>50. Условия применения и порядок проведения запроса цен в электронной форме</w:t>
      </w:r>
      <w:bookmarkEnd w:id="228"/>
      <w:bookmarkEnd w:id="229"/>
    </w:p>
    <w:p w:rsidR="00651413" w:rsidRDefault="00651413" w:rsidP="00651413">
      <w:pPr>
        <w:spacing w:after="0" w:line="240" w:lineRule="auto"/>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50.1. Под запросом цен в электронной форме (далее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50.2.</w:t>
      </w:r>
      <w:r>
        <w:rPr>
          <w:rFonts w:ascii="Times New Roman" w:hAnsi="Times New Roman"/>
          <w:sz w:val="28"/>
          <w:szCs w:val="28"/>
        </w:rPr>
        <w:tab/>
        <w:t>Заказчик вправе осуществлять закупку путем проведения запроса цен при одновременном выполнении следующих условий: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начальная (максимальная) цена договора не превышает пять миллионов рублей.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50.3.</w:t>
      </w:r>
      <w:r>
        <w:rPr>
          <w:rFonts w:ascii="Times New Roman" w:hAnsi="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разделом 25 Положения.</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30" w:name="__RefHeading___Toc23739_3574943174"/>
      <w:bookmarkStart w:id="231" w:name="_Toc23517750"/>
      <w:bookmarkStart w:id="232" w:name="_Toc181030651"/>
      <w:bookmarkStart w:id="233" w:name="_Toc66789513"/>
      <w:bookmarkEnd w:id="230"/>
      <w:r>
        <w:rPr>
          <w:rFonts w:ascii="Times New Roman" w:hAnsi="Times New Roman"/>
          <w:b w:val="0"/>
          <w:bCs/>
          <w:iCs/>
          <w:color w:val="auto"/>
          <w:sz w:val="28"/>
          <w:szCs w:val="28"/>
        </w:rPr>
        <w:t>51. Извещение и документация о проведении запроса цен</w:t>
      </w:r>
      <w:r>
        <w:rPr>
          <w:rFonts w:ascii="Times New Roman" w:hAnsi="Times New Roman"/>
          <w:b w:val="0"/>
          <w:bCs/>
          <w:iCs/>
          <w:color w:val="auto"/>
          <w:sz w:val="28"/>
          <w:szCs w:val="28"/>
        </w:rPr>
        <w:br/>
        <w:t>в электронной форме</w:t>
      </w:r>
      <w:bookmarkEnd w:id="231"/>
      <w:bookmarkEnd w:id="232"/>
      <w:bookmarkEnd w:id="233"/>
    </w:p>
    <w:p w:rsidR="00651413" w:rsidRDefault="00651413" w:rsidP="00651413">
      <w:pPr>
        <w:widowControl w:val="0"/>
        <w:spacing w:after="0" w:line="240" w:lineRule="auto"/>
        <w:ind w:firstLine="709"/>
        <w:jc w:val="both"/>
        <w:rPr>
          <w:rFonts w:ascii="Times New Roman" w:hAnsi="Times New Roman"/>
          <w:b/>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51.1. Заказчик должен разместить в ЕИС извещение о проведении запроса цен (далее – извещение) не менее чем за пять рабочих дней до даты окончания срока подачи заявок на участие в запросе цен.</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51.2. Извещение и документация о проведении запроса цен (далее – документация), вносимые в них изменения должны быть разработаны и размещены в соответствии с требованиями настоящего раздела и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51.3. В извещении указывается информация, содержащаяся в пункте 8.3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51.4. В документации указываются информация и документы, указанные в пунктах 8.4 и 8.5 раздела 8 Положения, а также дата окончания срока рассмотрения заявок на участие в таком запросе цен в электронной форме.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51.5. Порядок предоставления разъяснений положений извещения и документации должен быть указан в документации с учетом требований раздела 9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51.6. Заказчик вправе внести изменения в извещение </w:t>
      </w:r>
      <w:r>
        <w:rPr>
          <w:rFonts w:ascii="Times New Roman" w:hAnsi="Times New Roman"/>
          <w:sz w:val="28"/>
          <w:szCs w:val="28"/>
        </w:rPr>
        <w:lastRenderedPageBreak/>
        <w:t>и (или) документацию в соответствии с положениями раздела 9 Положения.</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34" w:name="__RefHeading___Toc23741_3574943174"/>
      <w:bookmarkStart w:id="235" w:name="_Toc23517751"/>
      <w:bookmarkStart w:id="236" w:name="_Toc66789514"/>
      <w:bookmarkStart w:id="237" w:name="_Toc181030652"/>
      <w:bookmarkEnd w:id="234"/>
      <w:r>
        <w:rPr>
          <w:rFonts w:ascii="Times New Roman" w:hAnsi="Times New Roman"/>
          <w:b w:val="0"/>
          <w:bCs/>
          <w:iCs/>
          <w:color w:val="auto"/>
          <w:sz w:val="28"/>
          <w:szCs w:val="28"/>
        </w:rPr>
        <w:t>52. Порядок подачи заявок на участие в запросе цен в электронной форме</w:t>
      </w:r>
      <w:bookmarkEnd w:id="235"/>
      <w:bookmarkEnd w:id="236"/>
      <w:bookmarkEnd w:id="237"/>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52.1. Заявка на участие в запросе цен подается на электронной площадке.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52.2. Участник запроса цен вправе подать только одну заявку на участие в таком запросе в отношении каждого предмета закупки (лота).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52.4. Заявка на участие в запросе цен должна содержать:</w:t>
      </w:r>
    </w:p>
    <w:p w:rsidR="00651413" w:rsidRDefault="00651413" w:rsidP="00651413">
      <w:pPr>
        <w:widowControl w:val="0"/>
        <w:numPr>
          <w:ilvl w:val="1"/>
          <w:numId w:val="42"/>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w:t>
      </w:r>
    </w:p>
    <w:p w:rsidR="00651413" w:rsidRDefault="00651413" w:rsidP="00651413">
      <w:pPr>
        <w:widowControl w:val="0"/>
        <w:numPr>
          <w:ilvl w:val="1"/>
          <w:numId w:val="42"/>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и указание на товарный знак (при наличии);</w:t>
      </w:r>
    </w:p>
    <w:p w:rsidR="00651413" w:rsidRDefault="00651413" w:rsidP="00651413">
      <w:pPr>
        <w:widowControl w:val="0"/>
        <w:numPr>
          <w:ilvl w:val="1"/>
          <w:numId w:val="42"/>
        </w:numPr>
        <w:tabs>
          <w:tab w:val="left" w:pos="709"/>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51413" w:rsidRDefault="00651413" w:rsidP="00651413">
      <w:pPr>
        <w:widowControl w:val="0"/>
        <w:numPr>
          <w:ilvl w:val="1"/>
          <w:numId w:val="42"/>
        </w:numPr>
        <w:tabs>
          <w:tab w:val="left" w:pos="709"/>
          <w:tab w:val="left" w:pos="993"/>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w:t>
      </w:r>
      <w:r>
        <w:rPr>
          <w:rFonts w:ascii="Times New Roman" w:hAnsi="Times New Roman"/>
          <w:sz w:val="28"/>
          <w:szCs w:val="28"/>
        </w:rPr>
        <w:lastRenderedPageBreak/>
        <w:t>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651413" w:rsidRDefault="00651413" w:rsidP="00651413">
      <w:pPr>
        <w:widowControl w:val="0"/>
        <w:numPr>
          <w:ilvl w:val="1"/>
          <w:numId w:val="42"/>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651413" w:rsidRDefault="00651413" w:rsidP="00651413">
      <w:pPr>
        <w:widowControl w:val="0"/>
        <w:numPr>
          <w:ilvl w:val="1"/>
          <w:numId w:val="42"/>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копии учредительных документов участника закупки (для юридических лиц);</w:t>
      </w:r>
    </w:p>
    <w:p w:rsidR="00651413" w:rsidRDefault="00651413" w:rsidP="00651413">
      <w:pPr>
        <w:widowControl w:val="0"/>
        <w:numPr>
          <w:ilvl w:val="1"/>
          <w:numId w:val="42"/>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8"/>
          <w:rFonts w:ascii="Times New Roman" w:hAnsi="Times New Roman"/>
          <w:sz w:val="28"/>
          <w:szCs w:val="28"/>
        </w:rPr>
        <w:footnoteReference w:id="16"/>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8"/>
          <w:rFonts w:ascii="Times New Roman" w:hAnsi="Times New Roman"/>
          <w:sz w:val="28"/>
          <w:szCs w:val="28"/>
        </w:rPr>
        <w:footnoteReference w:id="17"/>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651413" w:rsidRDefault="00651413" w:rsidP="00651413">
      <w:pPr>
        <w:widowControl w:val="0"/>
        <w:numPr>
          <w:ilvl w:val="1"/>
          <w:numId w:val="42"/>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651413" w:rsidRDefault="00651413" w:rsidP="00651413">
      <w:pPr>
        <w:widowControl w:val="0"/>
        <w:numPr>
          <w:ilvl w:val="1"/>
          <w:numId w:val="42"/>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раздела 12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11 пункта 12.1 раздела 12 Положения;</w:t>
      </w:r>
    </w:p>
    <w:p w:rsidR="00651413" w:rsidRDefault="00651413" w:rsidP="00651413">
      <w:pPr>
        <w:widowControl w:val="0"/>
        <w:numPr>
          <w:ilvl w:val="1"/>
          <w:numId w:val="42"/>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651413" w:rsidRDefault="00651413" w:rsidP="00651413">
      <w:pPr>
        <w:widowControl w:val="0"/>
        <w:numPr>
          <w:ilvl w:val="1"/>
          <w:numId w:val="42"/>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651413" w:rsidRDefault="00651413" w:rsidP="00651413">
      <w:pPr>
        <w:widowControl w:val="0"/>
        <w:numPr>
          <w:ilvl w:val="1"/>
          <w:numId w:val="42"/>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651413" w:rsidRDefault="00651413" w:rsidP="00651413">
      <w:pPr>
        <w:widowControl w:val="0"/>
        <w:numPr>
          <w:ilvl w:val="1"/>
          <w:numId w:val="42"/>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иную информацию и документы, предусмотренные извещением и (или) документацией о проведении запроса цен.</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52.5.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bookmarkStart w:id="238" w:name="_Toc23517752"/>
      <w:r>
        <w:rPr>
          <w:rFonts w:ascii="Times New Roman" w:hAnsi="Times New Roman"/>
          <w:sz w:val="28"/>
          <w:szCs w:val="28"/>
        </w:rPr>
        <w:t xml:space="preserve"> </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39" w:name="__RefHeading___Toc23743_3574943174"/>
      <w:bookmarkStart w:id="240" w:name="_Toc66789515"/>
      <w:bookmarkStart w:id="241" w:name="_Toc181030653"/>
      <w:bookmarkEnd w:id="238"/>
      <w:bookmarkEnd w:id="239"/>
      <w:r>
        <w:rPr>
          <w:rFonts w:ascii="Times New Roman" w:hAnsi="Times New Roman"/>
          <w:b w:val="0"/>
          <w:bCs/>
          <w:iCs/>
          <w:color w:val="auto"/>
          <w:sz w:val="28"/>
          <w:szCs w:val="28"/>
        </w:rPr>
        <w:t>53. Порядок открытия доступа к заявкам на участие в запросе цен</w:t>
      </w:r>
      <w:r>
        <w:rPr>
          <w:rFonts w:ascii="Times New Roman" w:hAnsi="Times New Roman"/>
          <w:b w:val="0"/>
          <w:bCs/>
          <w:iCs/>
          <w:color w:val="auto"/>
          <w:sz w:val="28"/>
          <w:szCs w:val="28"/>
        </w:rPr>
        <w:br/>
        <w:t>в электронной форме, рассмотрения и оценки таких заявок</w:t>
      </w:r>
      <w:bookmarkEnd w:id="240"/>
      <w:bookmarkEnd w:id="241"/>
    </w:p>
    <w:p w:rsidR="00651413" w:rsidRDefault="00651413" w:rsidP="00651413">
      <w:pPr>
        <w:spacing w:after="0" w:line="240" w:lineRule="auto"/>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53.3. Комиссия по осуществлению закупок не рассматривает и отклоняет заявки на участие в запросе цен в следующих случаях:</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непредоставления информации и документов, предусмотренных пунктом 52.4 раздела 52 Положения, или установления комиссией по осуществлению закупок факта предоставления недостоверной информации на </w:t>
      </w:r>
      <w:r>
        <w:rPr>
          <w:rFonts w:ascii="Times New Roman" w:hAnsi="Times New Roman"/>
          <w:sz w:val="28"/>
          <w:szCs w:val="28"/>
        </w:rPr>
        <w:lastRenderedPageBreak/>
        <w:t>дату и время окончания срока подачи заявок на участие в таком запросе цен;</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несоответствия информации и документов, предусмотренных пунктом 52.4 раздела 52 Положения, требованиям извещения и (или) документации о таком запросе цен (в том числе в части 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запроса цен;</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несоответствия участника запроса цен условиям 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Отклонение заявок на участие в запросе цен по иным основаниям не допускается.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Pr>
          <w:rFonts w:ascii="Times New Roman" w:hAnsi="Times New Roman"/>
          <w:sz w:val="28"/>
          <w:szCs w:val="28"/>
          <w:lang w:val="en-US"/>
        </w:rPr>
        <w:t> </w:t>
      </w:r>
      <w:r>
        <w:rPr>
          <w:rFonts w:ascii="Times New Roman" w:hAnsi="Times New Roman"/>
          <w:sz w:val="28"/>
          <w:szCs w:val="28"/>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rFonts w:ascii="Times New Roman" w:hAnsi="Times New Roman"/>
          <w:spacing w:val="-2"/>
          <w:sz w:val="28"/>
          <w:szCs w:val="28"/>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Pr>
          <w:rFonts w:ascii="Times New Roman" w:hAnsi="Times New Roman"/>
          <w:sz w:val="28"/>
          <w:szCs w:val="28"/>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w:t>
      </w:r>
      <w:r>
        <w:rPr>
          <w:rFonts w:ascii="Times New Roman" w:hAnsi="Times New Roman"/>
          <w:sz w:val="28"/>
          <w:szCs w:val="28"/>
        </w:rPr>
        <w:lastRenderedPageBreak/>
        <w:t>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1) провести новую закупку;</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53.9. Любой участник запроса цен вправе обжаловать результаты такого запроса в установленном порядке.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разделом 26 Положения.</w:t>
      </w:r>
    </w:p>
    <w:p w:rsidR="00651413" w:rsidRDefault="00651413" w:rsidP="00651413">
      <w:pPr>
        <w:pStyle w:val="1"/>
        <w:widowControl w:val="0"/>
        <w:numPr>
          <w:ilvl w:val="0"/>
          <w:numId w:val="0"/>
        </w:numPr>
        <w:spacing w:before="0" w:after="0" w:line="240" w:lineRule="auto"/>
        <w:rPr>
          <w:sz w:val="28"/>
          <w:szCs w:val="28"/>
        </w:rPr>
      </w:pPr>
    </w:p>
    <w:p w:rsidR="00651413" w:rsidRDefault="00651413" w:rsidP="00651413">
      <w:pPr>
        <w:pStyle w:val="1"/>
        <w:widowControl w:val="0"/>
        <w:numPr>
          <w:ilvl w:val="0"/>
          <w:numId w:val="0"/>
        </w:numPr>
        <w:spacing w:before="0" w:after="0" w:line="240" w:lineRule="auto"/>
        <w:rPr>
          <w:b w:val="0"/>
          <w:spacing w:val="2"/>
          <w:sz w:val="28"/>
          <w:szCs w:val="28"/>
        </w:rPr>
      </w:pPr>
      <w:bookmarkStart w:id="242" w:name="__RefHeading___Toc23745_3574943174"/>
      <w:bookmarkStart w:id="243" w:name="_Toc66789516"/>
      <w:bookmarkStart w:id="244" w:name="_Toc181030654"/>
      <w:bookmarkEnd w:id="242"/>
      <w:r>
        <w:rPr>
          <w:b w:val="0"/>
          <w:spacing w:val="2"/>
          <w:sz w:val="28"/>
          <w:szCs w:val="28"/>
        </w:rPr>
        <w:t>54. Условия применения и порядок проведения запроса предложений в электронной форме</w:t>
      </w:r>
      <w:bookmarkStart w:id="245" w:name="_Toc23517754"/>
      <w:bookmarkStart w:id="246" w:name="_Toc66789517"/>
      <w:bookmarkEnd w:id="243"/>
      <w:r>
        <w:rPr>
          <w:b w:val="0"/>
          <w:spacing w:val="2"/>
          <w:sz w:val="28"/>
          <w:szCs w:val="28"/>
        </w:rPr>
        <w:t>.</w:t>
      </w:r>
      <w:bookmarkEnd w:id="244"/>
      <w:r>
        <w:rPr>
          <w:b w:val="0"/>
          <w:spacing w:val="2"/>
          <w:sz w:val="28"/>
          <w:szCs w:val="28"/>
        </w:rPr>
        <w:t xml:space="preserve"> </w:t>
      </w:r>
      <w:bookmarkEnd w:id="245"/>
      <w:bookmarkEnd w:id="246"/>
    </w:p>
    <w:p w:rsidR="00651413" w:rsidRDefault="00651413" w:rsidP="00651413">
      <w:pPr>
        <w:pStyle w:val="af7"/>
        <w:spacing w:after="0" w:line="240" w:lineRule="auto"/>
        <w:jc w:val="center"/>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54.1. Под запросом предложений в электронной форме (далее также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Pr>
          <w:rFonts w:ascii="Times New Roman" w:hAnsi="Times New Roman"/>
          <w:spacing w:val="2"/>
          <w:sz w:val="28"/>
          <w:szCs w:val="28"/>
          <w:lang w:val="en-US"/>
        </w:rPr>
        <w:t> </w:t>
      </w:r>
      <w:r>
        <w:rPr>
          <w:rFonts w:ascii="Times New Roman" w:hAnsi="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54.2.</w:t>
      </w:r>
      <w:r>
        <w:rPr>
          <w:rFonts w:ascii="Times New Roman" w:hAnsi="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начальная (максимальная) цена договора не превышает семь миллионов рублей.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пунктом 58.3 раздела 58, пунктами 59.8, 59.9 раздела 59 Положения, итоговым признается протокол признания закупки несостоявшейся.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54.4. По усмотрению заказчика рассмотрение заявок и оценка заявок на</w:t>
      </w:r>
      <w:r>
        <w:rPr>
          <w:rFonts w:ascii="Times New Roman" w:hAnsi="Times New Roman"/>
          <w:sz w:val="28"/>
          <w:szCs w:val="28"/>
          <w:lang w:val="en-US"/>
        </w:rPr>
        <w:t> </w:t>
      </w:r>
      <w:r>
        <w:rPr>
          <w:rFonts w:ascii="Times New Roman" w:hAnsi="Times New Roman"/>
          <w:sz w:val="28"/>
          <w:szCs w:val="28"/>
        </w:rPr>
        <w:t>участие в запросе предложений могут быть объединены в один этап, за исключением случая, предусмотренного разделом 16 Положения. При этом рассмотрение и оценка заявок должны производиться в срок, не превышающий семь дней со дня открытия доступа к таким заявкам.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54.5. Заказчик вправе принять решение об отмене запроса предложений в соответствии с разделом 25 Положения.</w:t>
      </w:r>
    </w:p>
    <w:p w:rsidR="00651413" w:rsidRDefault="00651413" w:rsidP="00651413">
      <w:pPr>
        <w:widowControl w:val="0"/>
        <w:spacing w:after="0" w:line="240" w:lineRule="auto"/>
        <w:ind w:firstLine="708"/>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47" w:name="__RefHeading___Toc23747_3574943174"/>
      <w:bookmarkStart w:id="248" w:name="_Toc66789518"/>
      <w:bookmarkStart w:id="249" w:name="_Toc181030655"/>
      <w:bookmarkStart w:id="250" w:name="_Toc23517755"/>
      <w:bookmarkEnd w:id="247"/>
      <w:r>
        <w:rPr>
          <w:rFonts w:ascii="Times New Roman" w:hAnsi="Times New Roman"/>
          <w:b w:val="0"/>
          <w:bCs/>
          <w:iCs/>
          <w:color w:val="auto"/>
          <w:sz w:val="28"/>
          <w:szCs w:val="28"/>
        </w:rPr>
        <w:t xml:space="preserve">55. Извещение и документация о проведении запроса предложений </w:t>
      </w:r>
      <w:r>
        <w:rPr>
          <w:rFonts w:ascii="Times New Roman" w:hAnsi="Times New Roman"/>
          <w:b w:val="0"/>
          <w:bCs/>
          <w:iCs/>
          <w:color w:val="auto"/>
          <w:sz w:val="28"/>
          <w:szCs w:val="28"/>
        </w:rPr>
        <w:br/>
        <w:t>в электронной форме</w:t>
      </w:r>
      <w:bookmarkEnd w:id="248"/>
      <w:bookmarkEnd w:id="249"/>
      <w:bookmarkEnd w:id="250"/>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55.1. При проведении запроса предложений извещение об осуществлении закупки и</w:t>
      </w:r>
      <w:r>
        <w:rPr>
          <w:rFonts w:ascii="Times New Roman" w:hAnsi="Times New Roman"/>
          <w:sz w:val="28"/>
          <w:szCs w:val="28"/>
          <w:lang w:val="en-US"/>
        </w:rPr>
        <w:t> </w:t>
      </w:r>
      <w:r>
        <w:rPr>
          <w:rFonts w:ascii="Times New Roman" w:hAnsi="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55.2. Извещение о проведении запроса предложений и документация о нем, вносимые в</w:t>
      </w:r>
      <w:r>
        <w:rPr>
          <w:rFonts w:ascii="Times New Roman" w:hAnsi="Times New Roman"/>
          <w:sz w:val="28"/>
          <w:szCs w:val="28"/>
          <w:lang w:val="en-US"/>
        </w:rPr>
        <w:t> </w:t>
      </w:r>
      <w:r>
        <w:rPr>
          <w:rFonts w:ascii="Times New Roman" w:hAnsi="Times New Roman"/>
          <w:sz w:val="28"/>
          <w:szCs w:val="28"/>
        </w:rPr>
        <w:t>них изменения должны быть разработаны и размещены в ЕИС в соответствии с</w:t>
      </w:r>
      <w:r>
        <w:rPr>
          <w:rFonts w:ascii="Times New Roman" w:hAnsi="Times New Roman"/>
          <w:sz w:val="28"/>
          <w:szCs w:val="28"/>
          <w:lang w:val="en-US"/>
        </w:rPr>
        <w:t> </w:t>
      </w:r>
      <w:r>
        <w:rPr>
          <w:rFonts w:ascii="Times New Roman" w:hAnsi="Times New Roman"/>
          <w:sz w:val="28"/>
          <w:szCs w:val="28"/>
        </w:rPr>
        <w:t>требованиями настоящего раздела и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55.3. В извещении о проведении запроса предложений указывается информация, содержащаяся в пункте 8.3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55.4. В документацию о проведении запроса предложений включаются информация и</w:t>
      </w:r>
      <w:r>
        <w:rPr>
          <w:rFonts w:ascii="Times New Roman" w:hAnsi="Times New Roman"/>
          <w:sz w:val="28"/>
          <w:szCs w:val="28"/>
          <w:lang w:val="en-US"/>
        </w:rPr>
        <w:t> </w:t>
      </w:r>
      <w:r>
        <w:rPr>
          <w:rFonts w:ascii="Times New Roman" w:hAnsi="Times New Roman"/>
          <w:sz w:val="28"/>
          <w:szCs w:val="28"/>
        </w:rPr>
        <w:t>документы, содержащиеся в пунктах 8.4 и 8.5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55.5. Порядок предоставления разъяснений положений документации о</w:t>
      </w:r>
      <w:r>
        <w:rPr>
          <w:rFonts w:ascii="Times New Roman" w:hAnsi="Times New Roman"/>
          <w:sz w:val="28"/>
          <w:szCs w:val="28"/>
          <w:lang w:val="en-US"/>
        </w:rPr>
        <w:t> </w:t>
      </w:r>
      <w:r>
        <w:rPr>
          <w:rFonts w:ascii="Times New Roman" w:hAnsi="Times New Roman"/>
          <w:sz w:val="28"/>
          <w:szCs w:val="28"/>
        </w:rPr>
        <w:t>проведении запроса предложений и извещения о закупке должен быть указан в документации о таком запросе с</w:t>
      </w:r>
      <w:r>
        <w:rPr>
          <w:rFonts w:ascii="Times New Roman" w:hAnsi="Times New Roman"/>
          <w:sz w:val="28"/>
          <w:szCs w:val="28"/>
          <w:lang w:val="en-US"/>
        </w:rPr>
        <w:t> </w:t>
      </w:r>
      <w:r>
        <w:rPr>
          <w:rFonts w:ascii="Times New Roman" w:hAnsi="Times New Roman"/>
          <w:sz w:val="28"/>
          <w:szCs w:val="28"/>
        </w:rPr>
        <w:t>учетом требований раздела 9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раздела 9 Положения.</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51" w:name="__RefHeading___Toc23749_3574943174"/>
      <w:bookmarkStart w:id="252" w:name="_Toc23517756"/>
      <w:bookmarkStart w:id="253" w:name="_Toc66789519"/>
      <w:bookmarkStart w:id="254" w:name="_Toc181030656"/>
      <w:bookmarkEnd w:id="251"/>
      <w:r>
        <w:rPr>
          <w:rFonts w:ascii="Times New Roman" w:hAnsi="Times New Roman"/>
          <w:b w:val="0"/>
          <w:bCs/>
          <w:iCs/>
          <w:color w:val="auto"/>
          <w:sz w:val="28"/>
          <w:szCs w:val="28"/>
        </w:rPr>
        <w:lastRenderedPageBreak/>
        <w:t>56. Критерии оценки заявок на участие в запросе предложений</w:t>
      </w:r>
      <w:r>
        <w:rPr>
          <w:rFonts w:ascii="Times New Roman" w:hAnsi="Times New Roman"/>
          <w:b w:val="0"/>
          <w:bCs/>
          <w:iCs/>
          <w:color w:val="auto"/>
          <w:sz w:val="28"/>
          <w:szCs w:val="28"/>
        </w:rPr>
        <w:br/>
        <w:t>в электронной форме</w:t>
      </w:r>
      <w:bookmarkEnd w:id="252"/>
      <w:bookmarkEnd w:id="253"/>
      <w:bookmarkEnd w:id="254"/>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56.1. Для оценки заявок, поданных участниками закупки на участие в</w:t>
      </w:r>
      <w:r>
        <w:rPr>
          <w:rFonts w:ascii="Times New Roman" w:hAnsi="Times New Roman"/>
          <w:sz w:val="28"/>
          <w:szCs w:val="28"/>
          <w:lang w:val="en-US"/>
        </w:rPr>
        <w:t> </w:t>
      </w:r>
      <w:r>
        <w:rPr>
          <w:rFonts w:ascii="Times New Roman" w:hAnsi="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56.2.</w:t>
      </w:r>
      <w:r>
        <w:rPr>
          <w:rFonts w:ascii="Times New Roman" w:hAnsi="Times New Roman"/>
          <w:sz w:val="28"/>
          <w:szCs w:val="28"/>
        </w:rPr>
        <w:tab/>
        <w:t>Критериями оценки заявок могут быть:</w:t>
      </w:r>
    </w:p>
    <w:p w:rsidR="00651413" w:rsidRDefault="00651413" w:rsidP="00651413">
      <w:pPr>
        <w:widowControl w:val="0"/>
        <w:numPr>
          <w:ilvl w:val="0"/>
          <w:numId w:val="37"/>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цена договора, в случае осуществления закупки в соответствии с разделом 17 Положения – цена единицы (сумма цен единиц) товара, работы, услуги;</w:t>
      </w:r>
    </w:p>
    <w:p w:rsidR="00651413" w:rsidRDefault="00651413" w:rsidP="00651413">
      <w:pPr>
        <w:widowControl w:val="0"/>
        <w:numPr>
          <w:ilvl w:val="0"/>
          <w:numId w:val="37"/>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качественные, функциональные и экологические характеристики предмета закупки;</w:t>
      </w:r>
    </w:p>
    <w:p w:rsidR="00651413" w:rsidRDefault="00651413" w:rsidP="00651413">
      <w:pPr>
        <w:widowControl w:val="0"/>
        <w:numPr>
          <w:ilvl w:val="0"/>
          <w:numId w:val="37"/>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расходы на эксплуатацию и ремонт товаров, использование результатов работ;</w:t>
      </w:r>
    </w:p>
    <w:p w:rsidR="00651413" w:rsidRDefault="00651413" w:rsidP="00651413">
      <w:pPr>
        <w:widowControl w:val="0"/>
        <w:numPr>
          <w:ilvl w:val="0"/>
          <w:numId w:val="37"/>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651413" w:rsidRDefault="00651413" w:rsidP="00651413">
      <w:pPr>
        <w:widowControl w:val="0"/>
        <w:numPr>
          <w:ilvl w:val="0"/>
          <w:numId w:val="37"/>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аналогичный опыт поставки товаров, выполнения работ, оказания услуг с пояснением заказчиком случаев признания такого опыта аналогичным;</w:t>
      </w:r>
    </w:p>
    <w:p w:rsidR="00651413" w:rsidRDefault="00651413" w:rsidP="00651413">
      <w:pPr>
        <w:widowControl w:val="0"/>
        <w:numPr>
          <w:ilvl w:val="0"/>
          <w:numId w:val="37"/>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оснащение материально-техническими, трудовыми, финансовыми ресурсами, необходимыми для поставки товаров, выполнения работ, оказания услуг;</w:t>
      </w:r>
    </w:p>
    <w:p w:rsidR="00651413" w:rsidRDefault="00651413" w:rsidP="00651413">
      <w:pPr>
        <w:widowControl w:val="0"/>
        <w:numPr>
          <w:ilvl w:val="0"/>
          <w:numId w:val="37"/>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срок поставки товара, выполнения работы, оказания услуги;</w:t>
      </w:r>
    </w:p>
    <w:p w:rsidR="00651413" w:rsidRDefault="00651413" w:rsidP="00651413">
      <w:pPr>
        <w:widowControl w:val="0"/>
        <w:numPr>
          <w:ilvl w:val="0"/>
          <w:numId w:val="37"/>
        </w:numPr>
        <w:tabs>
          <w:tab w:val="left" w:pos="993"/>
        </w:tabs>
        <w:suppressAutoHyphen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срок гарантийного обслуживания на товары, результаты работ.</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56.3.</w:t>
      </w:r>
      <w:r>
        <w:rPr>
          <w:rFonts w:ascii="Times New Roman" w:hAnsi="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56.4.</w:t>
      </w:r>
      <w:r>
        <w:rPr>
          <w:rFonts w:ascii="Times New Roman" w:hAnsi="Times New Roman"/>
          <w:sz w:val="28"/>
          <w:szCs w:val="28"/>
        </w:rPr>
        <w:tab/>
        <w:t>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56.5.</w:t>
      </w:r>
      <w:r>
        <w:rPr>
          <w:rFonts w:ascii="Times New Roman" w:hAnsi="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ascii="Times New Roman" w:hAnsi="Times New Roman"/>
          <w:sz w:val="28"/>
          <w:szCs w:val="28"/>
          <w:lang w:val="en-US"/>
        </w:rPr>
        <w:t> </w:t>
      </w:r>
      <w:r>
        <w:rPr>
          <w:rFonts w:ascii="Times New Roman" w:hAnsi="Times New Roman"/>
          <w:sz w:val="28"/>
          <w:szCs w:val="28"/>
        </w:rPr>
        <w:t xml:space="preserve">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w:t>
      </w:r>
      <w:bookmarkStart w:id="255" w:name="_Toc23517757"/>
      <w:r>
        <w:rPr>
          <w:rFonts w:ascii="Times New Roman" w:hAnsi="Times New Roman"/>
          <w:sz w:val="28"/>
          <w:szCs w:val="28"/>
        </w:rPr>
        <w:t>условия по названному критерию.</w:t>
      </w:r>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56" w:name="__RefHeading___Toc23751_3574943174"/>
      <w:bookmarkStart w:id="257" w:name="_Toc66789520"/>
      <w:bookmarkStart w:id="258" w:name="_Toc181030657"/>
      <w:bookmarkEnd w:id="256"/>
      <w:r>
        <w:rPr>
          <w:rFonts w:ascii="Times New Roman" w:hAnsi="Times New Roman"/>
          <w:b w:val="0"/>
          <w:bCs/>
          <w:iCs/>
          <w:color w:val="auto"/>
          <w:sz w:val="28"/>
          <w:szCs w:val="28"/>
        </w:rPr>
        <w:t xml:space="preserve">57. Содержание и порядок подачи заявок на участие в запросе предложений </w:t>
      </w:r>
      <w:r>
        <w:rPr>
          <w:rFonts w:ascii="Times New Roman" w:hAnsi="Times New Roman"/>
          <w:b w:val="0"/>
          <w:bCs/>
          <w:iCs/>
          <w:color w:val="auto"/>
          <w:sz w:val="28"/>
          <w:szCs w:val="28"/>
        </w:rPr>
        <w:br/>
        <w:t>в электронной форме</w:t>
      </w:r>
      <w:bookmarkEnd w:id="255"/>
      <w:bookmarkEnd w:id="257"/>
      <w:bookmarkEnd w:id="258"/>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57.1. Подача заявок на участие в запросе предложений осуществляется на электронной площадке.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57.2. Заявки на участие в запросе предложений представляются согласно требованиям к</w:t>
      </w:r>
      <w:r>
        <w:rPr>
          <w:rFonts w:ascii="Times New Roman" w:hAnsi="Times New Roman"/>
          <w:sz w:val="28"/>
          <w:szCs w:val="28"/>
          <w:lang w:val="en-US"/>
        </w:rPr>
        <w:t> </w:t>
      </w:r>
      <w:r>
        <w:rPr>
          <w:rFonts w:ascii="Times New Roman" w:hAnsi="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Положением.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57.4. Участник запроса предложений вправе подать только одну заявку на участие в</w:t>
      </w:r>
      <w:r>
        <w:rPr>
          <w:rFonts w:ascii="Times New Roman" w:hAnsi="Times New Roman"/>
          <w:sz w:val="28"/>
          <w:szCs w:val="28"/>
          <w:lang w:val="en-US"/>
        </w:rPr>
        <w:t> </w:t>
      </w:r>
      <w:r>
        <w:rPr>
          <w:rFonts w:ascii="Times New Roman" w:hAnsi="Times New Roman"/>
          <w:sz w:val="28"/>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Pr>
          <w:rFonts w:ascii="Times New Roman" w:hAnsi="Times New Roman"/>
          <w:sz w:val="28"/>
          <w:szCs w:val="28"/>
          <w:lang w:val="en-US"/>
        </w:rPr>
        <w:t> </w:t>
      </w:r>
      <w:r>
        <w:rPr>
          <w:rFonts w:ascii="Times New Roman" w:hAnsi="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Pr>
          <w:rFonts w:ascii="Times New Roman" w:hAnsi="Times New Roman"/>
          <w:sz w:val="28"/>
          <w:szCs w:val="28"/>
          <w:lang w:val="en-US"/>
        </w:rPr>
        <w:t> </w:t>
      </w:r>
      <w:r>
        <w:rPr>
          <w:rFonts w:ascii="Times New Roman" w:hAnsi="Times New Roman"/>
          <w:sz w:val="28"/>
          <w:szCs w:val="28"/>
        </w:rPr>
        <w:t>возвращаются участнику.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57.5. Участник запроса предложений вправе изменить или отозвать свою заявку до</w:t>
      </w:r>
      <w:r>
        <w:rPr>
          <w:rFonts w:ascii="Times New Roman" w:hAnsi="Times New Roman"/>
          <w:sz w:val="28"/>
          <w:szCs w:val="28"/>
          <w:lang w:val="en-US"/>
        </w:rPr>
        <w:t> </w:t>
      </w:r>
      <w:r>
        <w:rPr>
          <w:rFonts w:ascii="Times New Roman" w:hAnsi="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Pr>
          <w:rFonts w:ascii="Times New Roman" w:hAnsi="Times New Roman"/>
          <w:sz w:val="28"/>
          <w:szCs w:val="28"/>
          <w:lang w:val="en-US"/>
        </w:rPr>
        <w:t> </w:t>
      </w:r>
      <w:r>
        <w:rPr>
          <w:rFonts w:ascii="Times New Roman" w:hAnsi="Times New Roman"/>
          <w:sz w:val="28"/>
          <w:szCs w:val="28"/>
        </w:rPr>
        <w:t>отзыве заявки получено до истечения срока подачи заявок на участие в</w:t>
      </w:r>
      <w:r>
        <w:rPr>
          <w:rFonts w:ascii="Times New Roman" w:hAnsi="Times New Roman"/>
          <w:sz w:val="28"/>
          <w:szCs w:val="28"/>
          <w:lang w:val="en-US"/>
        </w:rPr>
        <w:t> </w:t>
      </w:r>
      <w:r>
        <w:rPr>
          <w:rFonts w:ascii="Times New Roman" w:hAnsi="Times New Roman"/>
          <w:sz w:val="28"/>
          <w:szCs w:val="28"/>
        </w:rPr>
        <w:t>таком запросе.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sz w:val="28"/>
          <w:szCs w:val="28"/>
          <w:lang w:val="en-US"/>
        </w:rPr>
        <w:t> </w:t>
      </w:r>
      <w:r>
        <w:rPr>
          <w:rFonts w:ascii="Times New Roman" w:hAnsi="Times New Roman"/>
          <w:sz w:val="28"/>
          <w:szCs w:val="28"/>
        </w:rPr>
        <w:t>регламентом такой электронной площадки.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57.6. Изменение или отзыв заявки после окончания срока подачи заявок не допускается.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57.7. Заявка на участие в запросе предложений должна содержать:</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Pr>
          <w:rFonts w:ascii="Times New Roman" w:hAnsi="Times New Roman"/>
          <w:sz w:val="28"/>
          <w:szCs w:val="28"/>
        </w:rPr>
        <w:noBreakHyphen/>
        <w:t>аппаратных средств электронной площадки, в случае, если это предусмотрено функционалом электронной площадки);</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w:t>
      </w:r>
      <w:r>
        <w:rPr>
          <w:rFonts w:ascii="Times New Roman" w:hAnsi="Times New Roman"/>
          <w:sz w:val="28"/>
          <w:szCs w:val="28"/>
        </w:rPr>
        <w:lastRenderedPageBreak/>
        <w:t>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 </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копии учредительных документов участника запроса предложений (для юридических лиц);</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решение о согласии на совершение крупной сделки или о </w:t>
      </w:r>
      <w:r>
        <w:rPr>
          <w:rFonts w:ascii="Times New Roman" w:hAnsi="Times New Roman"/>
          <w:sz w:val="28"/>
          <w:szCs w:val="28"/>
        </w:rPr>
        <w:lastRenderedPageBreak/>
        <w:t>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a8"/>
          <w:rFonts w:ascii="Times New Roman" w:hAnsi="Times New Roman"/>
          <w:sz w:val="28"/>
          <w:szCs w:val="28"/>
        </w:rPr>
        <w:footnoteReference w:id="18"/>
      </w:r>
      <w:r>
        <w:rPr>
          <w:rFonts w:ascii="Times New Roman" w:hAnsi="Times New Roman"/>
          <w:sz w:val="28"/>
          <w:szCs w:val="28"/>
          <w:vertAlign w:val="superscript"/>
        </w:rPr>
        <w:t>)</w:t>
      </w:r>
      <w:r>
        <w:rPr>
          <w:rFonts w:ascii="Times New Roman" w:hAnsi="Times New Roman"/>
          <w:sz w:val="28"/>
          <w:szCs w:val="28"/>
        </w:rPr>
        <w:t>, обеспечения исполнения договора</w:t>
      </w:r>
      <w:r>
        <w:rPr>
          <w:rStyle w:val="a8"/>
          <w:rFonts w:ascii="Times New Roman" w:hAnsi="Times New Roman"/>
          <w:sz w:val="28"/>
          <w:szCs w:val="28"/>
        </w:rPr>
        <w:footnoteReference w:id="19"/>
      </w:r>
      <w:r>
        <w:rPr>
          <w:rFonts w:ascii="Times New Roman" w:hAnsi="Times New Roman"/>
          <w:sz w:val="28"/>
          <w:szCs w:val="28"/>
          <w:vertAlign w:val="superscript"/>
        </w:rPr>
        <w:t>)</w:t>
      </w:r>
      <w:r>
        <w:rPr>
          <w:rFonts w:ascii="Times New Roman" w:hAnsi="Times New Roman"/>
          <w:sz w:val="28"/>
          <w:szCs w:val="28"/>
        </w:rPr>
        <w:t>, обеспечения гарантийных обязательств</w:t>
      </w:r>
      <w:r>
        <w:rPr>
          <w:rStyle w:val="a8"/>
          <w:rFonts w:ascii="Times New Roman" w:hAnsi="Times New Roman"/>
          <w:sz w:val="28"/>
          <w:szCs w:val="28"/>
        </w:rPr>
        <w:footnoteReference w:id="20"/>
      </w:r>
      <w:r>
        <w:rPr>
          <w:rFonts w:ascii="Times New Roman" w:hAnsi="Times New Roman"/>
          <w:sz w:val="28"/>
          <w:szCs w:val="28"/>
          <w:vertAlign w:val="superscript"/>
        </w:rPr>
        <w:t>)</w:t>
      </w:r>
      <w:r>
        <w:rPr>
          <w:rFonts w:ascii="Times New Roman" w:hAnsi="Times New Roman"/>
          <w:sz w:val="28"/>
          <w:szCs w:val="28"/>
        </w:rPr>
        <w:t xml:space="preserve"> является крупной сделкой;</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подтверждающие соответствие участника запроса предложений требованиям, указанным в извещении и документации о таком запросе;</w:t>
      </w:r>
    </w:p>
    <w:p w:rsidR="00651413" w:rsidRDefault="00651413" w:rsidP="00651413">
      <w:pPr>
        <w:widowControl w:val="0"/>
        <w:numPr>
          <w:ilvl w:val="1"/>
          <w:numId w:val="38"/>
        </w:numPr>
        <w:tabs>
          <w:tab w:val="left" w:pos="709"/>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651413" w:rsidRDefault="00651413" w:rsidP="00651413">
      <w:pPr>
        <w:widowControl w:val="0"/>
        <w:numPr>
          <w:ilvl w:val="1"/>
          <w:numId w:val="38"/>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651413" w:rsidRDefault="00651413" w:rsidP="00651413">
      <w:pPr>
        <w:widowControl w:val="0"/>
        <w:numPr>
          <w:ilvl w:val="1"/>
          <w:numId w:val="38"/>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651413" w:rsidRDefault="00651413" w:rsidP="00651413">
      <w:pPr>
        <w:widowControl w:val="0"/>
        <w:numPr>
          <w:ilvl w:val="1"/>
          <w:numId w:val="38"/>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651413" w:rsidRDefault="00651413" w:rsidP="00651413">
      <w:pPr>
        <w:widowControl w:val="0"/>
        <w:numPr>
          <w:ilvl w:val="1"/>
          <w:numId w:val="38"/>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информацию и документы, подтверждающие страну происхождения товара и определенные в соответствии с пунктом 2 части 2 статьи 3.1-4 Закона </w:t>
      </w:r>
      <w:r>
        <w:rPr>
          <w:rFonts w:ascii="Times New Roman" w:hAnsi="Times New Roman"/>
          <w:sz w:val="28"/>
          <w:szCs w:val="28"/>
        </w:rPr>
        <w:lastRenderedPageBreak/>
        <w:t>№ 223-ФЗ (в случае принятия мер, предусмотренных пунктом 1 части 2 статьи 3.1-4 Закона № 223-ФЗ);</w:t>
      </w:r>
    </w:p>
    <w:p w:rsidR="00651413" w:rsidRDefault="00651413" w:rsidP="00651413">
      <w:pPr>
        <w:widowControl w:val="0"/>
        <w:numPr>
          <w:ilvl w:val="1"/>
          <w:numId w:val="38"/>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иные документы и сведения, предоставление которых предусмотрено извещением и (или) документацией о запросе предложений.</w:t>
      </w:r>
    </w:p>
    <w:p w:rsidR="00651413" w:rsidRDefault="00651413" w:rsidP="00651413">
      <w:pPr>
        <w:widowControl w:val="0"/>
        <w:tabs>
          <w:tab w:val="left" w:pos="709"/>
          <w:tab w:val="left" w:pos="1134"/>
        </w:tabs>
        <w:spacing w:after="0" w:line="240" w:lineRule="auto"/>
        <w:jc w:val="both"/>
        <w:rPr>
          <w:rFonts w:ascii="Times New Roman" w:hAnsi="Times New Roman"/>
          <w:sz w:val="28"/>
          <w:szCs w:val="28"/>
        </w:rPr>
      </w:pPr>
      <w:r>
        <w:rPr>
          <w:rFonts w:ascii="Times New Roman" w:hAnsi="Times New Roman"/>
          <w:sz w:val="28"/>
          <w:szCs w:val="28"/>
        </w:rPr>
        <w:tab/>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разделом 17 Положения – цене единицы (сумме цен единиц) товара, работы, услуги.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651413" w:rsidRDefault="00651413" w:rsidP="00651413">
      <w:pPr>
        <w:widowControl w:val="0"/>
        <w:tabs>
          <w:tab w:val="left" w:pos="709"/>
        </w:tabs>
        <w:spacing w:after="0" w:line="240" w:lineRule="auto"/>
        <w:jc w:val="both"/>
        <w:rPr>
          <w:rFonts w:ascii="Times New Roman" w:hAnsi="Times New Roman"/>
          <w:sz w:val="28"/>
          <w:szCs w:val="28"/>
        </w:rPr>
      </w:pPr>
      <w:r>
        <w:rPr>
          <w:rFonts w:ascii="Times New Roman" w:hAnsi="Times New Roman"/>
          <w:sz w:val="28"/>
          <w:szCs w:val="28"/>
        </w:rPr>
        <w:tab/>
        <w:t>57.9.</w:t>
      </w:r>
      <w:r>
        <w:rPr>
          <w:rFonts w:ascii="Times New Roman" w:hAnsi="Times New Roman"/>
          <w:sz w:val="28"/>
          <w:szCs w:val="28"/>
        </w:rPr>
        <w:tab/>
        <w:t xml:space="preserve"> Наличие противоречий в отношении одних и тех же сведений в</w:t>
      </w:r>
      <w:r>
        <w:rPr>
          <w:rFonts w:ascii="Times New Roman" w:hAnsi="Times New Roman"/>
          <w:sz w:val="28"/>
          <w:szCs w:val="28"/>
          <w:lang w:val="en-US"/>
        </w:rPr>
        <w:t> </w:t>
      </w:r>
      <w:r>
        <w:rPr>
          <w:rFonts w:ascii="Times New Roman" w:hAnsi="Times New Roman"/>
          <w:sz w:val="28"/>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57.10. При выявлении факта несоответствия участника, запроса предложений, а</w:t>
      </w:r>
      <w:r>
        <w:rPr>
          <w:rFonts w:ascii="Times New Roman" w:hAnsi="Times New Roman"/>
          <w:sz w:val="28"/>
          <w:szCs w:val="28"/>
          <w:lang w:val="en-US"/>
        </w:rPr>
        <w:t> </w:t>
      </w:r>
      <w:r>
        <w:rPr>
          <w:rFonts w:ascii="Times New Roman" w:hAnsi="Times New Roman"/>
          <w:sz w:val="28"/>
          <w:szCs w:val="28"/>
        </w:rPr>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color w:val="auto"/>
          <w:sz w:val="28"/>
          <w:szCs w:val="28"/>
        </w:rPr>
      </w:pPr>
      <w:bookmarkStart w:id="259" w:name="__RefHeading___Toc23753_3574943174"/>
      <w:bookmarkStart w:id="260" w:name="_Toc23517758"/>
      <w:bookmarkStart w:id="261" w:name="_Toc66789521"/>
      <w:bookmarkStart w:id="262" w:name="_Toc181030658"/>
      <w:bookmarkEnd w:id="259"/>
      <w:r>
        <w:rPr>
          <w:rFonts w:ascii="Times New Roman" w:hAnsi="Times New Roman"/>
          <w:b w:val="0"/>
          <w:bCs/>
          <w:iCs/>
          <w:color w:val="auto"/>
          <w:sz w:val="28"/>
          <w:szCs w:val="28"/>
        </w:rPr>
        <w:t>58. Открытие доступа к поданным заявкам на участие в запросе предложений</w:t>
      </w:r>
      <w:r>
        <w:rPr>
          <w:rFonts w:ascii="Times New Roman" w:hAnsi="Times New Roman"/>
          <w:b w:val="0"/>
          <w:bCs/>
          <w:iCs/>
          <w:color w:val="auto"/>
          <w:sz w:val="28"/>
          <w:szCs w:val="28"/>
        </w:rPr>
        <w:br/>
      </w:r>
      <w:r>
        <w:rPr>
          <w:rFonts w:ascii="Times New Roman" w:hAnsi="Times New Roman"/>
          <w:b w:val="0"/>
          <w:color w:val="auto"/>
          <w:sz w:val="28"/>
          <w:szCs w:val="28"/>
        </w:rPr>
        <w:t>в электронной форме</w:t>
      </w:r>
      <w:bookmarkEnd w:id="260"/>
      <w:bookmarkEnd w:id="261"/>
      <w:bookmarkEnd w:id="262"/>
    </w:p>
    <w:p w:rsidR="00651413" w:rsidRDefault="00651413" w:rsidP="00651413">
      <w:pPr>
        <w:widowControl w:val="0"/>
        <w:tabs>
          <w:tab w:val="left" w:pos="709"/>
        </w:tabs>
        <w:spacing w:after="0" w:line="240" w:lineRule="auto"/>
        <w:ind w:firstLine="709"/>
        <w:jc w:val="both"/>
        <w:rPr>
          <w:rFonts w:ascii="Times New Roman" w:hAnsi="Times New Roman"/>
          <w:color w:val="auto"/>
          <w:sz w:val="28"/>
          <w:szCs w:val="28"/>
        </w:rPr>
      </w:pP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58.1. Процедура открытия доступа к поданным на участие в запросе предложений заявкам (далее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58.2. Открытие доступа осуществляется оператором электронной площадки, на которой проводится запрос предложений.</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58.5. В случае если на участие в запросе предложений не было подано ни одной заявки, комиссия по осуществлению закупок в</w:t>
      </w:r>
      <w:r>
        <w:rPr>
          <w:rFonts w:ascii="Times New Roman" w:hAnsi="Times New Roman"/>
          <w:sz w:val="28"/>
          <w:szCs w:val="28"/>
          <w:lang w:val="en-US"/>
        </w:rPr>
        <w:t> </w:t>
      </w:r>
      <w:r>
        <w:rPr>
          <w:rFonts w:ascii="Times New Roman" w:hAnsi="Times New Roman"/>
          <w:sz w:val="28"/>
          <w:szCs w:val="28"/>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58.5 настоящего раздела, заказчик вправе осуществить одно из следующих действий:</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58.6. Протокол признания закупки несостоявшейся подписывается присутствующими членами комиссии по осуществлению закупок в день </w:t>
      </w:r>
      <w:r>
        <w:rPr>
          <w:rFonts w:ascii="Times New Roman" w:hAnsi="Times New Roman"/>
          <w:sz w:val="28"/>
          <w:szCs w:val="28"/>
        </w:rPr>
        <w:lastRenderedPageBreak/>
        <w:t>открытия доступа и размещается заказчиком в ЕИС не позднее чем через три дня со дня подписания.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63" w:name="__RefHeading___Toc23755_3574943174"/>
      <w:bookmarkStart w:id="264" w:name="_Toc23517759"/>
      <w:bookmarkStart w:id="265" w:name="_Toc66789522"/>
      <w:bookmarkStart w:id="266" w:name="_Toc181030659"/>
      <w:bookmarkEnd w:id="263"/>
      <w:r>
        <w:rPr>
          <w:rFonts w:ascii="Times New Roman" w:hAnsi="Times New Roman"/>
          <w:b w:val="0"/>
          <w:bCs/>
          <w:iCs/>
          <w:color w:val="auto"/>
          <w:sz w:val="28"/>
          <w:szCs w:val="28"/>
        </w:rPr>
        <w:t>59. Порядок рассмотрения и оценки заявок на участие в запросе предложений</w:t>
      </w:r>
      <w:r>
        <w:rPr>
          <w:rFonts w:ascii="Times New Roman" w:hAnsi="Times New Roman"/>
          <w:b w:val="0"/>
          <w:bCs/>
          <w:iCs/>
          <w:color w:val="auto"/>
          <w:sz w:val="28"/>
          <w:szCs w:val="28"/>
        </w:rPr>
        <w:br/>
        <w:t xml:space="preserve"> в электронной форме</w:t>
      </w:r>
      <w:bookmarkEnd w:id="264"/>
      <w:bookmarkEnd w:id="265"/>
      <w:bookmarkEnd w:id="266"/>
    </w:p>
    <w:p w:rsidR="00651413" w:rsidRDefault="00651413" w:rsidP="00651413">
      <w:pPr>
        <w:widowControl w:val="0"/>
        <w:spacing w:after="0" w:line="240" w:lineRule="auto"/>
        <w:ind w:firstLine="709"/>
        <w:jc w:val="both"/>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59.2. Срок рассмотрения заявок не может превышать трех дней с даты открытия доступа к поданными заявками на участие в</w:t>
      </w:r>
      <w:r>
        <w:rPr>
          <w:rFonts w:ascii="Times New Roman" w:hAnsi="Times New Roman"/>
          <w:sz w:val="28"/>
          <w:szCs w:val="28"/>
          <w:lang w:val="en-US"/>
        </w:rPr>
        <w:t> </w:t>
      </w:r>
      <w:r>
        <w:rPr>
          <w:rFonts w:ascii="Times New Roman" w:hAnsi="Times New Roman"/>
          <w:sz w:val="28"/>
          <w:szCs w:val="28"/>
        </w:rPr>
        <w:t>запросе предложений.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59.3. В рамках рассмотрения заявок выполняются следующие действия: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проверка состава заявок на соблюдение требований извещения и</w:t>
      </w:r>
      <w:r>
        <w:rPr>
          <w:rFonts w:ascii="Times New Roman" w:hAnsi="Times New Roman"/>
          <w:sz w:val="28"/>
          <w:szCs w:val="28"/>
          <w:lang w:val="en-US"/>
        </w:rPr>
        <w:t> </w:t>
      </w:r>
      <w:r>
        <w:rPr>
          <w:rFonts w:ascii="Times New Roman" w:hAnsi="Times New Roman"/>
          <w:sz w:val="28"/>
          <w:szCs w:val="28"/>
        </w:rPr>
        <w:t>документации;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проверка участника закупки на соответствие требованиям извещения и</w:t>
      </w:r>
      <w:r>
        <w:rPr>
          <w:rFonts w:ascii="Times New Roman" w:hAnsi="Times New Roman"/>
          <w:sz w:val="28"/>
          <w:szCs w:val="28"/>
          <w:lang w:val="en-US"/>
        </w:rPr>
        <w:t> </w:t>
      </w:r>
      <w:r>
        <w:rPr>
          <w:rFonts w:ascii="Times New Roman" w:hAnsi="Times New Roman"/>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Pr>
          <w:rFonts w:ascii="Times New Roman" w:hAnsi="Times New Roman"/>
          <w:sz w:val="28"/>
          <w:szCs w:val="28"/>
          <w:lang w:val="en-US"/>
        </w:rPr>
        <w:t> </w:t>
      </w:r>
      <w:r>
        <w:rPr>
          <w:rFonts w:ascii="Times New Roman" w:hAnsi="Times New Roman"/>
          <w:sz w:val="28"/>
          <w:szCs w:val="28"/>
        </w:rPr>
        <w:t>абзацами 14, 16 пункта 8.4 раздела 8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принятие решений о допуске, отказе в допуске (отклонении заявки) к</w:t>
      </w:r>
      <w:r>
        <w:rPr>
          <w:rFonts w:ascii="Times New Roman" w:hAnsi="Times New Roman"/>
          <w:sz w:val="28"/>
          <w:szCs w:val="28"/>
          <w:lang w:val="en-US"/>
        </w:rPr>
        <w:t> </w:t>
      </w:r>
      <w:r>
        <w:rPr>
          <w:rFonts w:ascii="Times New Roman" w:hAnsi="Times New Roman"/>
          <w:sz w:val="28"/>
          <w:szCs w:val="28"/>
        </w:rPr>
        <w:t>участию по соответствующим основаниям.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информации и документов, которые предусмотрены подпунктом 57.7.2 и (или) подпунктом 57.7.3 пункта 57.7 раздела 57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информации и документов, которые предусмотрены пунктом 57.7 раздела 57 Положения, несоответствия указанных информации и документов требованиям, установленным извещением и (или) документацией о таком запросе предложений (в том числе в части предоставления национального режима при осуществлении закупок в случаях, установленных пунктом 13.3 раздела 13 Положения),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Pr>
          <w:rFonts w:ascii="Times New Roman" w:hAnsi="Times New Roman"/>
          <w:sz w:val="28"/>
          <w:szCs w:val="28"/>
          <w:lang w:val="en-US"/>
        </w:rPr>
        <w:t> </w:t>
      </w:r>
      <w:r>
        <w:rPr>
          <w:rFonts w:ascii="Times New Roman" w:hAnsi="Times New Roman"/>
          <w:sz w:val="28"/>
          <w:szCs w:val="28"/>
        </w:rPr>
        <w:t>абзацами 14, 16 пункта 8.4 раздела 8 Положения;</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w:t>
      </w:r>
      <w:r>
        <w:rPr>
          <w:rFonts w:ascii="Times New Roman" w:hAnsi="Times New Roman"/>
          <w:sz w:val="28"/>
          <w:szCs w:val="28"/>
        </w:rPr>
        <w:t xml:space="preserve">начальную </w:t>
      </w:r>
      <w:r>
        <w:rPr>
          <w:rFonts w:ascii="Times New Roman" w:hAnsi="Times New Roman"/>
          <w:spacing w:val="-2"/>
          <w:sz w:val="28"/>
          <w:szCs w:val="28"/>
        </w:rPr>
        <w:t xml:space="preserve">сумму цен единиц) товара, работы, услуги, указанные в извещении и документации о проведении запроса предложений; </w:t>
      </w:r>
    </w:p>
    <w:p w:rsidR="00651413" w:rsidRDefault="00651413" w:rsidP="00651413">
      <w:pPr>
        <w:widowControl w:val="0"/>
        <w:spacing w:after="0" w:line="240" w:lineRule="auto"/>
        <w:ind w:firstLine="708"/>
        <w:jc w:val="both"/>
        <w:rPr>
          <w:rFonts w:ascii="Times New Roman" w:hAnsi="Times New Roman"/>
          <w:spacing w:val="-2"/>
          <w:sz w:val="28"/>
          <w:szCs w:val="28"/>
        </w:rPr>
      </w:pPr>
      <w:r>
        <w:rPr>
          <w:rFonts w:ascii="Times New Roman" w:hAnsi="Times New Roman"/>
          <w:spacing w:val="-2"/>
          <w:sz w:val="28"/>
          <w:szCs w:val="28"/>
        </w:rPr>
        <w:lastRenderedPageBreak/>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7)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59.7. По результатам проведения рассмотрения заявок комиссией по</w:t>
      </w:r>
      <w:r>
        <w:rPr>
          <w:rFonts w:ascii="Times New Roman" w:hAnsi="Times New Roman"/>
          <w:sz w:val="28"/>
          <w:szCs w:val="28"/>
          <w:lang w:val="en-US"/>
        </w:rPr>
        <w:t> </w:t>
      </w:r>
      <w:r>
        <w:rPr>
          <w:rFonts w:ascii="Times New Roman" w:hAnsi="Times New Roman"/>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Pr>
          <w:rFonts w:ascii="Times New Roman" w:hAnsi="Times New Roman"/>
          <w:sz w:val="28"/>
          <w:szCs w:val="28"/>
          <w:lang w:val="en-US"/>
        </w:rPr>
        <w:t> </w:t>
      </w:r>
      <w:r>
        <w:rPr>
          <w:rFonts w:ascii="Times New Roman" w:hAnsi="Times New Roman"/>
          <w:sz w:val="28"/>
          <w:szCs w:val="28"/>
        </w:rPr>
        <w:t xml:space="preserve">его усмотрению, если указание таких сведений не нарушает норм законодательства.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w:t>
      </w:r>
      <w:r>
        <w:rPr>
          <w:rFonts w:ascii="Times New Roman" w:hAnsi="Times New Roman"/>
          <w:sz w:val="28"/>
          <w:szCs w:val="28"/>
        </w:rPr>
        <w:lastRenderedPageBreak/>
        <w:t>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указанном случае заказчик заключает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указанном в абзаце первом пункта 59.9 настоящего раздела Положения, заказчик вправе осуществить одно из следующих действий:</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 xml:space="preserve">59.10. Протокол рассмотрения заявок, протокол рассмотрения единственной заявки,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59.11. При принятии заказчиком решения, указанного в пункте 54.4 раздела 54 Положения, в случае если закупка признана несостоявшейся по основаниям, предусмотренными пунктами 59.8, 59.9 настоящего раздела,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Pr>
          <w:rFonts w:ascii="Times New Roman" w:hAnsi="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 осуществить одно из следующих действий: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1) провести новую закупку;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 раздела 63 Положения;</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 раздела 63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59.12. В случае если комиссией принято решение о проведении переторжки в соответствии с разделом 16 Положения, в протокол, указанный в пункте 59.7 настоящего раздела, включается такое решение.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59.13. Оценка заявок на участие в запросе предложений (далее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59.14. Оценка заявок проводится в отношении тех заявок, которые не</w:t>
      </w:r>
      <w:r>
        <w:rPr>
          <w:rFonts w:ascii="Times New Roman" w:hAnsi="Times New Roman"/>
          <w:sz w:val="28"/>
          <w:szCs w:val="28"/>
          <w:lang w:val="en-US"/>
        </w:rPr>
        <w:t> </w:t>
      </w:r>
      <w:r>
        <w:rPr>
          <w:rFonts w:ascii="Times New Roman" w:hAnsi="Times New Roman"/>
          <w:sz w:val="28"/>
          <w:szCs w:val="28"/>
        </w:rPr>
        <w:t xml:space="preserve">были отклонены на этапе рассмотрения заявок.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Pr>
          <w:rFonts w:ascii="Times New Roman" w:hAnsi="Times New Roman"/>
          <w:sz w:val="28"/>
          <w:szCs w:val="28"/>
          <w:lang w:val="en-US"/>
        </w:rPr>
        <w:t> </w:t>
      </w:r>
      <w:r>
        <w:rPr>
          <w:rFonts w:ascii="Times New Roman" w:hAnsi="Times New Roman"/>
          <w:sz w:val="28"/>
          <w:szCs w:val="28"/>
        </w:rPr>
        <w:t>учетом данного раздела Положения, в срок, не превышающий семи дней с даты размещения заказчиком в ЕИС протокола рассмотрения заявок.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заявок присвоен первый номер, является победителем запроса предложений.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59.18. По результатам проведения оценки заявок комиссией по</w:t>
      </w:r>
      <w:r>
        <w:rPr>
          <w:rFonts w:ascii="Times New Roman" w:hAnsi="Times New Roman"/>
          <w:sz w:val="28"/>
          <w:szCs w:val="28"/>
          <w:lang w:val="en-US"/>
        </w:rPr>
        <w:t> </w:t>
      </w:r>
      <w:r>
        <w:rPr>
          <w:rFonts w:ascii="Times New Roman" w:hAnsi="Times New Roman"/>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Pr>
          <w:rFonts w:ascii="Times New Roman" w:hAnsi="Times New Roman"/>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651413" w:rsidRDefault="00651413" w:rsidP="00651413">
      <w:pPr>
        <w:widowControl w:val="0"/>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59.20. Любой участник запроса предложений вправе обжаловать результаты такого запроса в установленном порядке.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59.21. По результатам проведения запроса предложений договор заключается в электронной форме в порядке и в сроки, предусмотренные </w:t>
      </w:r>
      <w:r>
        <w:rPr>
          <w:rFonts w:ascii="Times New Roman" w:hAnsi="Times New Roman"/>
          <w:sz w:val="28"/>
          <w:szCs w:val="28"/>
        </w:rPr>
        <w:lastRenderedPageBreak/>
        <w:t>действующим законодательством, извещением и документацией о закупке и разделом 26 Положения.</w:t>
      </w:r>
    </w:p>
    <w:p w:rsidR="00651413" w:rsidRDefault="00651413" w:rsidP="00651413">
      <w:pPr>
        <w:pStyle w:val="1"/>
        <w:numPr>
          <w:ilvl w:val="0"/>
          <w:numId w:val="0"/>
        </w:numPr>
        <w:rPr>
          <w:b w:val="0"/>
        </w:rPr>
      </w:pPr>
      <w:bookmarkStart w:id="267" w:name="__RefHeading___Toc23757_3574943174"/>
      <w:bookmarkStart w:id="268" w:name="_Toc66789523"/>
      <w:bookmarkStart w:id="269" w:name="_Toc522723221"/>
      <w:bookmarkStart w:id="270" w:name="_Toc181030660"/>
      <w:bookmarkEnd w:id="267"/>
      <w:r>
        <w:rPr>
          <w:b w:val="0"/>
          <w:sz w:val="28"/>
          <w:szCs w:val="28"/>
        </w:rPr>
        <w:t xml:space="preserve">60. </w:t>
      </w:r>
      <w:bookmarkEnd w:id="268"/>
      <w:bookmarkEnd w:id="269"/>
      <w:r>
        <w:rPr>
          <w:b w:val="0"/>
          <w:sz w:val="28"/>
          <w:szCs w:val="28"/>
        </w:rPr>
        <w:t>Условия применения закрытых закупок</w:t>
      </w:r>
      <w:bookmarkEnd w:id="270"/>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Закрытые закупки проводятся в случаях, установленных частью 1 статьи 3.5 Закона № 223-ФЗ.</w:t>
      </w:r>
    </w:p>
    <w:p w:rsidR="00651413" w:rsidRDefault="00651413" w:rsidP="00651413">
      <w:pPr>
        <w:widowControl w:val="0"/>
        <w:spacing w:after="0" w:line="240" w:lineRule="auto"/>
        <w:rPr>
          <w:rFonts w:ascii="Times New Roman" w:hAnsi="Times New Roman"/>
          <w:sz w:val="28"/>
          <w:szCs w:val="28"/>
        </w:rPr>
      </w:pPr>
    </w:p>
    <w:p w:rsidR="00651413" w:rsidRDefault="00651413" w:rsidP="00651413">
      <w:pPr>
        <w:pStyle w:val="2"/>
        <w:widowControl w:val="0"/>
        <w:spacing w:before="0" w:line="240" w:lineRule="auto"/>
        <w:jc w:val="center"/>
        <w:rPr>
          <w:rFonts w:ascii="Times New Roman" w:hAnsi="Times New Roman"/>
          <w:b w:val="0"/>
          <w:bCs/>
          <w:iCs/>
          <w:color w:val="auto"/>
          <w:sz w:val="28"/>
          <w:szCs w:val="28"/>
        </w:rPr>
      </w:pPr>
      <w:bookmarkStart w:id="271" w:name="__RefHeading___Toc23759_3574943174"/>
      <w:bookmarkStart w:id="272" w:name="_Toc522723223"/>
      <w:bookmarkStart w:id="273" w:name="_Toc23517762"/>
      <w:bookmarkStart w:id="274" w:name="_Toc66789525"/>
      <w:bookmarkStart w:id="275" w:name="_Toc181030661"/>
      <w:bookmarkEnd w:id="271"/>
      <w:r>
        <w:rPr>
          <w:rFonts w:ascii="Times New Roman" w:hAnsi="Times New Roman"/>
          <w:b w:val="0"/>
          <w:bCs/>
          <w:iCs/>
          <w:color w:val="auto"/>
          <w:sz w:val="28"/>
          <w:szCs w:val="28"/>
        </w:rPr>
        <w:t>61. Особенности проведения закрытых закупок</w:t>
      </w:r>
      <w:bookmarkEnd w:id="272"/>
      <w:bookmarkEnd w:id="273"/>
      <w:bookmarkEnd w:id="274"/>
      <w:bookmarkEnd w:id="275"/>
    </w:p>
    <w:p w:rsidR="00651413" w:rsidRDefault="00651413" w:rsidP="00651413">
      <w:pPr>
        <w:widowControl w:val="0"/>
        <w:spacing w:after="0" w:line="240" w:lineRule="auto"/>
        <w:rPr>
          <w:rFonts w:ascii="Times New Roman" w:hAnsi="Times New Roman"/>
          <w:sz w:val="28"/>
          <w:szCs w:val="28"/>
        </w:rPr>
      </w:pP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651413" w:rsidRDefault="00651413" w:rsidP="00651413">
      <w:pPr>
        <w:widowControl w:val="0"/>
        <w:spacing w:after="0" w:line="240" w:lineRule="auto"/>
        <w:jc w:val="center"/>
        <w:outlineLvl w:val="0"/>
        <w:rPr>
          <w:rFonts w:ascii="Times New Roman" w:hAnsi="Times New Roman"/>
          <w:sz w:val="28"/>
          <w:szCs w:val="28"/>
        </w:rPr>
      </w:pPr>
    </w:p>
    <w:p w:rsidR="00651413" w:rsidRDefault="00651413" w:rsidP="00651413">
      <w:pPr>
        <w:widowControl w:val="0"/>
        <w:spacing w:after="0" w:line="240" w:lineRule="auto"/>
        <w:jc w:val="center"/>
        <w:outlineLvl w:val="0"/>
        <w:rPr>
          <w:rFonts w:ascii="Times New Roman" w:hAnsi="Times New Roman"/>
          <w:sz w:val="28"/>
          <w:szCs w:val="28"/>
        </w:rPr>
      </w:pPr>
      <w:bookmarkStart w:id="276" w:name="__RefHeading___Toc23761_3574943174"/>
      <w:bookmarkStart w:id="277" w:name="_Toc66789526"/>
      <w:bookmarkStart w:id="278" w:name="_Toc181030662"/>
      <w:bookmarkEnd w:id="276"/>
      <w:r>
        <w:rPr>
          <w:rFonts w:ascii="Times New Roman" w:hAnsi="Times New Roman"/>
          <w:sz w:val="28"/>
          <w:szCs w:val="28"/>
        </w:rPr>
        <w:t xml:space="preserve">62. </w:t>
      </w:r>
      <w:bookmarkStart w:id="279" w:name="_Toc23517764"/>
      <w:bookmarkStart w:id="280" w:name="_Toc66789527"/>
      <w:bookmarkStart w:id="281" w:name="_Toc181030663"/>
      <w:bookmarkEnd w:id="277"/>
      <w:bookmarkEnd w:id="278"/>
      <w:r>
        <w:rPr>
          <w:rFonts w:ascii="Times New Roman" w:hAnsi="Times New Roman"/>
          <w:bCs/>
          <w:iCs/>
          <w:sz w:val="28"/>
          <w:szCs w:val="28"/>
        </w:rPr>
        <w:t xml:space="preserve">Условия применения и порядок проведения запроса оферт </w:t>
      </w:r>
      <w:r>
        <w:rPr>
          <w:rFonts w:ascii="Times New Roman" w:hAnsi="Times New Roman"/>
          <w:bCs/>
          <w:iCs/>
          <w:sz w:val="28"/>
          <w:szCs w:val="28"/>
        </w:rPr>
        <w:br/>
      </w:r>
      <w:r>
        <w:rPr>
          <w:rFonts w:ascii="Times New Roman" w:hAnsi="Times New Roman"/>
          <w:bCs/>
          <w:iCs/>
          <w:color w:val="auto"/>
          <w:sz w:val="28"/>
          <w:szCs w:val="28"/>
        </w:rPr>
        <w:t>в электронной форме</w:t>
      </w:r>
      <w:bookmarkEnd w:id="279"/>
      <w:bookmarkEnd w:id="280"/>
      <w:bookmarkEnd w:id="281"/>
    </w:p>
    <w:p w:rsidR="00651413" w:rsidRDefault="00651413" w:rsidP="00651413">
      <w:pPr>
        <w:widowControl w:val="0"/>
        <w:spacing w:after="0" w:line="240" w:lineRule="auto"/>
        <w:rPr>
          <w:rFonts w:ascii="Times New Roman" w:hAnsi="Times New Roman"/>
          <w:sz w:val="28"/>
          <w:szCs w:val="28"/>
        </w:rPr>
      </w:pP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Запрос оферт в электронной форме (далее также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в настоящем разделе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разделом 17 Положения – цену единицы (сумму цен единиц) товара.</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Заказчик вправе осуществлять закупку путем проведения запроса оферт при одновременном выполнении следующих условий: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требований к товарам;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соблюдение требования, указанного во втором абзаце пункта 7.7 раздела 7 Положения.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Заказчик вправе принять решение об отмене запроса оферт в любое время вплоть до даты и времени окончания срока подачи оферт в порядке, </w:t>
      </w:r>
      <w:r>
        <w:rPr>
          <w:rFonts w:ascii="Times New Roman" w:hAnsi="Times New Roman"/>
          <w:sz w:val="28"/>
          <w:szCs w:val="28"/>
        </w:rPr>
        <w:lastRenderedPageBreak/>
        <w:t>предусмотренном разделом 25 Положения.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Извещение о проведении запроса оферт и вносимые в него изменения должны соответствовать требованиям настоящего раздела и пункта 8.3 раздела 8 Положения.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Документация о проведении запроса оферт и вносимые в нее изменения должны быть разработаны и размещены в соответствии с требованиями настоящего раздела. Документация о проведении запроса оферт должна содержать следующие сведения: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описание предмета такой закупки без учета требований части 6.1 статьи 3 </w:t>
      </w:r>
      <w:r>
        <w:rPr>
          <w:rFonts w:ascii="Times New Roman" w:hAnsi="Times New Roman"/>
          <w:sz w:val="28"/>
        </w:rPr>
        <w:t>Закона № 223-ФЗ.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место, условия и сроки (периоды) поставки товара;</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и максимальное значение цены договора в случае осуществления закупки в соответствии с разделом 17 Положения;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форма, сроки и порядок оплаты товара;</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обоснование начальной (максимальной) цены договора либо цены единицы товара, включая информацию о расходах на перевозку, страхование, уплату таможенных пошлин, налогов и других обязательных платежей;</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валюте, используемой для формирования цены договора и расчетов с поставщиком;</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дата начала, дата и время окончания срока подачи оферт на участие в закупке и порядок подведения итогов такой закупки;</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требования к участникам такой закупки в соответствии с разделом 12 Положения;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срок отзыва заявок на участие в закупке (при необходимости);</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требования к содержанию, форме, оформлению и составу заявки на </w:t>
      </w:r>
      <w:r>
        <w:rPr>
          <w:rFonts w:ascii="Times New Roman" w:hAnsi="Times New Roman"/>
          <w:sz w:val="28"/>
          <w:szCs w:val="28"/>
        </w:rPr>
        <w:lastRenderedPageBreak/>
        <w:t>участие в закупке (при необходимости);</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Pr>
          <w:rFonts w:ascii="Times New Roman" w:hAnsi="Times New Roman"/>
          <w:sz w:val="28"/>
          <w:szCs w:val="28"/>
        </w:rPr>
        <w:br/>
        <w:t>в подпункте 1 пункта 62.7 настоящего раздела Положения);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порядок и срок внесения изменений в заявки на участие в закупке;</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формы, порядок, дата и время окончания срока предоставления участникам такой закупки разъяснений положений документации о закупке с учетом положений раздела 9 Положения;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дата рассмотрения оферт участников такой закупки и подведения итогов такой закупки. При этом срок рассмотрения оферт не должен превышать </w:t>
      </w:r>
      <w:r>
        <w:rPr>
          <w:rFonts w:ascii="Times New Roman" w:hAnsi="Times New Roman"/>
          <w:sz w:val="28"/>
        </w:rPr>
        <w:t xml:space="preserve">десять </w:t>
      </w:r>
      <w:r>
        <w:rPr>
          <w:rFonts w:ascii="Times New Roman" w:hAnsi="Times New Roman"/>
          <w:sz w:val="28"/>
          <w:szCs w:val="28"/>
        </w:rPr>
        <w:t>рабочих дней со дня окончания срока подачи таких оферт;</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размер (в денежном выражении), порядок предоставления обеспечения 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указание на антидемпинговые меры и их описание согласно требованиям раздела 23 Положения;</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651413" w:rsidRDefault="00651413" w:rsidP="00651413">
      <w:pPr>
        <w:widowControl w:val="0"/>
        <w:numPr>
          <w:ilvl w:val="0"/>
          <w:numId w:val="39"/>
        </w:numPr>
        <w:tabs>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возможность заказчика изменить условия договора в случаях, предусмотренных Положением.</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Проект договора является неотъемлемой частью документации о закупке. </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Документация может содержать любые иные сведения по усмотрению заказчика, при условии, что размещение таких сведений </w:t>
      </w:r>
      <w:r>
        <w:rPr>
          <w:rFonts w:ascii="Times New Roman" w:hAnsi="Times New Roman"/>
          <w:sz w:val="28"/>
          <w:szCs w:val="28"/>
        </w:rPr>
        <w:lastRenderedPageBreak/>
        <w:t>не нарушает норм действующего законодательства и не противоречит Положению.</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Заказчик вправе внести изменения в извещение и (или) документацию о запросе оферт в соответствии с положениями раздела 9 Положения.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Заявка на участие в запросе оферт должна содержать:</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согласие участника закупки на поставку товара на условиях, предусмотренных извещением и документацией;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w:t>
      </w:r>
      <w:r>
        <w:rPr>
          <w:rFonts w:ascii="Times New Roman" w:hAnsi="Times New Roman"/>
          <w:sz w:val="28"/>
          <w:szCs w:val="28"/>
        </w:rPr>
        <w:lastRenderedPageBreak/>
        <w:t xml:space="preserve">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копии учредительных документов участника закупки (для юридических лиц);</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оферт заключение договора на поставку товара, являющегося предметом закупки, либо предоставление обеспечения заявки на участие в запросе оферт</w:t>
      </w:r>
      <w:r>
        <w:rPr>
          <w:rStyle w:val="a8"/>
          <w:rFonts w:ascii="Times New Roman" w:hAnsi="Times New Roman"/>
          <w:sz w:val="28"/>
          <w:szCs w:val="28"/>
        </w:rPr>
        <w:footnoteReference w:id="21"/>
      </w:r>
      <w:r>
        <w:rPr>
          <w:rFonts w:ascii="Times New Roman" w:hAnsi="Times New Roman"/>
          <w:sz w:val="28"/>
          <w:szCs w:val="28"/>
        </w:rPr>
        <w:t>), обеспечения исполнения договора</w:t>
      </w:r>
      <w:r>
        <w:rPr>
          <w:rStyle w:val="a8"/>
          <w:rFonts w:ascii="Times New Roman" w:hAnsi="Times New Roman"/>
          <w:sz w:val="28"/>
          <w:szCs w:val="28"/>
        </w:rPr>
        <w:footnoteReference w:id="22"/>
      </w:r>
      <w:r>
        <w:rPr>
          <w:rFonts w:ascii="Times New Roman" w:hAnsi="Times New Roman"/>
          <w:sz w:val="28"/>
          <w:szCs w:val="28"/>
        </w:rPr>
        <w:t>), обеспечения гарантийных обязательств</w:t>
      </w:r>
      <w:r>
        <w:rPr>
          <w:rStyle w:val="a8"/>
          <w:rFonts w:ascii="Times New Roman" w:hAnsi="Times New Roman"/>
          <w:sz w:val="28"/>
          <w:szCs w:val="28"/>
        </w:rPr>
        <w:footnoteReference w:id="23"/>
      </w:r>
      <w:r>
        <w:rPr>
          <w:rFonts w:ascii="Times New Roman" w:hAnsi="Times New Roman"/>
          <w:sz w:val="28"/>
          <w:szCs w:val="28"/>
        </w:rPr>
        <w:t>) является крупной сделкой;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11 пункта 12.1 раздела 12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8) в случаях, предусмотренных документацией, копии документов, подтверждающих соответствие товара требованиям, установленным в </w:t>
      </w:r>
      <w:r>
        <w:rPr>
          <w:rFonts w:ascii="Times New Roman" w:hAnsi="Times New Roman"/>
          <w:sz w:val="28"/>
          <w:szCs w:val="28"/>
        </w:rPr>
        <w:lastRenderedPageBreak/>
        <w:t>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9) предложение о цене договора, в случае осуществления закупки в соответствии с разделом 17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10)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не должна превышать цену единицы товара, указанную в документации о проведении закупки, участник закупки включает в заявку на участие в запросе оферт предложение о цене единицы товара, по каждой позиции;</w:t>
      </w:r>
    </w:p>
    <w:p w:rsidR="00651413" w:rsidRDefault="00651413" w:rsidP="00651413">
      <w:pPr>
        <w:pStyle w:val="af7"/>
        <w:widowControl w:val="0"/>
        <w:numPr>
          <w:ilvl w:val="0"/>
          <w:numId w:val="17"/>
        </w:numPr>
        <w:tabs>
          <w:tab w:val="left" w:pos="709"/>
          <w:tab w:val="left" w:pos="1134"/>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12) иную информацию и документы, предусмотренные извещением и (или) документацией о проведении запроса оферт.</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Оператор электронной площадки открывает доступ к поданным заявкам на участие в запросе оферт по окончании срока подачи таких заявок. </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Комиссия по осуществлению закупок не рассматривает и отклоняет поданные заявки в следующих случаях:</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непредоставления информации и документов, предусмотренных пунктом 62.16 настоящего раздела </w:t>
      </w:r>
      <w:r>
        <w:rPr>
          <w:rFonts w:ascii="Times New Roman" w:hAnsi="Times New Roman"/>
          <w:sz w:val="28"/>
        </w:rPr>
        <w:t>Положения</w:t>
      </w:r>
      <w:r>
        <w:rPr>
          <w:rFonts w:ascii="Times New Roman" w:hAnsi="Times New Roman"/>
          <w:sz w:val="28"/>
          <w:szCs w:val="28"/>
        </w:rPr>
        <w:t>, или установления комиссией по</w:t>
      </w:r>
      <w:r>
        <w:rPr>
          <w:rFonts w:ascii="Times New Roman" w:hAnsi="Times New Roman"/>
          <w:sz w:val="28"/>
          <w:szCs w:val="28"/>
          <w:lang w:val="en-US"/>
        </w:rPr>
        <w:t> </w:t>
      </w:r>
      <w:r>
        <w:rPr>
          <w:rFonts w:ascii="Times New Roman" w:hAnsi="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несоответствия информации и документов, предусмотренных пунктом 62.16 настоящего раздела </w:t>
      </w:r>
      <w:r>
        <w:rPr>
          <w:rFonts w:ascii="Times New Roman" w:hAnsi="Times New Roman"/>
          <w:sz w:val="28"/>
        </w:rPr>
        <w:t>Положения</w:t>
      </w:r>
      <w:r>
        <w:rPr>
          <w:rFonts w:ascii="Times New Roman" w:hAnsi="Times New Roman"/>
          <w:sz w:val="28"/>
          <w:szCs w:val="28"/>
        </w:rPr>
        <w:t>, требованиям извещения и (или) документации о таком запросе</w:t>
      </w:r>
      <w:r>
        <w:rPr>
          <w:rFonts w:ascii="Times New Roman" w:hAnsi="Times New Roman"/>
          <w:sz w:val="28"/>
        </w:rPr>
        <w:t xml:space="preserve"> оферт (в том числе в части предоставления национального режима при осуществлении закупок в случаях, установленных пунктом 13.3 раздела 13 Положения);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указанные в извещении и документации о проведении запроса оферт;</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несоответствия участника запроса оферт условиям 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Отклонение заявок на участие в запросе оферт в электронной форме по иным основаниям не допускается.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Результаты рассмотрения оферт оформляются протоколом, в </w:t>
      </w:r>
      <w:r>
        <w:rPr>
          <w:rFonts w:ascii="Times New Roman" w:hAnsi="Times New Roman"/>
          <w:sz w:val="28"/>
          <w:szCs w:val="28"/>
        </w:rPr>
        <w:lastRenderedPageBreak/>
        <w:t>котором содержится следующая информация:</w:t>
      </w:r>
    </w:p>
    <w:p w:rsidR="00651413" w:rsidRDefault="00651413" w:rsidP="00651413">
      <w:pPr>
        <w:widowControl w:val="0"/>
        <w:numPr>
          <w:ilvl w:val="0"/>
          <w:numId w:val="4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дата подписания протокола;</w:t>
      </w:r>
    </w:p>
    <w:p w:rsidR="00651413" w:rsidRDefault="00651413" w:rsidP="00651413">
      <w:pPr>
        <w:widowControl w:val="0"/>
        <w:numPr>
          <w:ilvl w:val="0"/>
          <w:numId w:val="4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количество поданных заявок на участие в закупке, а также дата и время регистрации каждой такой заявки;</w:t>
      </w:r>
    </w:p>
    <w:p w:rsidR="00651413" w:rsidRDefault="00651413" w:rsidP="00651413">
      <w:pPr>
        <w:widowControl w:val="0"/>
        <w:numPr>
          <w:ilvl w:val="0"/>
          <w:numId w:val="4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651413" w:rsidRDefault="00651413" w:rsidP="00651413">
      <w:pPr>
        <w:widowControl w:val="0"/>
        <w:numPr>
          <w:ilvl w:val="0"/>
          <w:numId w:val="4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результаты рассмотрения заявок с указанием в том числе:</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количества заявок, которые отклонены;</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651413" w:rsidRDefault="00651413" w:rsidP="00651413">
      <w:pPr>
        <w:widowControl w:val="0"/>
        <w:numPr>
          <w:ilvl w:val="0"/>
          <w:numId w:val="4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причины, по которым закупка признана несостоявшейся, в случае признания ее таковой;</w:t>
      </w:r>
    </w:p>
    <w:p w:rsidR="00651413" w:rsidRDefault="00651413" w:rsidP="00651413">
      <w:pPr>
        <w:widowControl w:val="0"/>
        <w:numPr>
          <w:ilvl w:val="0"/>
          <w:numId w:val="40"/>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иные сведения в случае, если необходимость их указания в протоколе предусмотрена положением о закупке.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В случае, предусмотренном абзацем первым настоящего пункта, заказчик заключает договор с единственным поставщиком  в соответствии с подпунктом 2 пункта 63.1 раздела 63 Положения.</w:t>
      </w:r>
    </w:p>
    <w:p w:rsidR="00651413" w:rsidRDefault="00651413" w:rsidP="00651413">
      <w:pPr>
        <w:widowControl w:val="0"/>
        <w:numPr>
          <w:ilvl w:val="1"/>
          <w:numId w:val="47"/>
        </w:numPr>
        <w:suppressAutoHyphens/>
        <w:spacing w:after="0" w:line="240" w:lineRule="auto"/>
        <w:ind w:left="0" w:firstLine="709"/>
        <w:jc w:val="both"/>
      </w:pPr>
      <w:r>
        <w:rPr>
          <w:rFonts w:ascii="Times New Roman" w:hAnsi="Times New Roman"/>
          <w:sz w:val="28"/>
          <w:szCs w:val="28"/>
        </w:rPr>
        <w:t xml:space="preserve">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w:t>
      </w:r>
      <w:r>
        <w:rPr>
          <w:rFonts w:ascii="Times New Roman" w:hAnsi="Times New Roman"/>
          <w:spacing w:val="-2"/>
          <w:sz w:val="28"/>
        </w:rPr>
        <w:t xml:space="preserve"> в запросе оферт комиссией отклонены все поданные заявки на участие в таком запросе, заказчик</w:t>
      </w:r>
      <w:r>
        <w:t xml:space="preserve"> </w:t>
      </w:r>
      <w:r>
        <w:rPr>
          <w:rFonts w:ascii="Times New Roman" w:hAnsi="Times New Roman"/>
          <w:sz w:val="28"/>
        </w:rPr>
        <w:t>вправе провести новую закупку, за исключением закупки у единственного поставщика, предусмотренной подпунктом 3 пункта 63.1 раздела 63 Положения.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w:t>
      </w:r>
      <w:r>
        <w:rPr>
          <w:rFonts w:ascii="Times New Roman" w:hAnsi="Times New Roman"/>
          <w:sz w:val="28"/>
          <w:szCs w:val="28"/>
        </w:rPr>
        <w:lastRenderedPageBreak/>
        <w:t>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не могут превышать соответственно начальную (максимальную) цену договора, либо начальную цену единицы (начальную сумму цен единиц) товара и максимальное значение цены договора, указанные в извещении об осуществлении закупки.</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раздела 63 Положения.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Победитель закупки, единственный участник закупки в соответствии с подпунктом 2 пункта 63.1 раздела 63 Положения считается уклонившимися от заключения договора при наступлении любого из следующих событий:</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1) предоставление участником закупки письменного отказа от заключения договора;</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2) непредоставление участником закупки в указанные в извещении и</w:t>
      </w:r>
      <w:r>
        <w:rPr>
          <w:rFonts w:ascii="Times New Roman" w:hAnsi="Times New Roman"/>
          <w:sz w:val="28"/>
          <w:szCs w:val="28"/>
          <w:lang w:val="en-US"/>
        </w:rPr>
        <w:t> </w:t>
      </w:r>
      <w:r>
        <w:rPr>
          <w:rFonts w:ascii="Times New Roman" w:hAnsi="Times New Roman"/>
          <w:sz w:val="28"/>
          <w:szCs w:val="28"/>
        </w:rPr>
        <w:t>(или) документации сроки подписанного со своей стороны проекта договора;</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3) непредоставление обеспечения исполнения договора в размере и</w:t>
      </w:r>
      <w:r>
        <w:rPr>
          <w:rFonts w:ascii="Times New Roman" w:hAnsi="Times New Roman"/>
          <w:sz w:val="28"/>
          <w:szCs w:val="28"/>
          <w:lang w:val="en-US"/>
        </w:rPr>
        <w:t> </w:t>
      </w:r>
      <w:r>
        <w:rPr>
          <w:rFonts w:ascii="Times New Roman" w:hAnsi="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раздела </w:t>
      </w:r>
      <w:r>
        <w:rPr>
          <w:rFonts w:ascii="Times New Roman" w:hAnsi="Times New Roman"/>
          <w:sz w:val="28"/>
        </w:rPr>
        <w:t>Положения</w:t>
      </w:r>
      <w:r>
        <w:rPr>
          <w:rFonts w:ascii="Times New Roman" w:hAnsi="Times New Roman"/>
          <w:sz w:val="28"/>
          <w:szCs w:val="28"/>
        </w:rPr>
        <w:t xml:space="preserve">. </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w:t>
      </w:r>
      <w:r>
        <w:rPr>
          <w:rFonts w:ascii="Times New Roman" w:hAnsi="Times New Roman"/>
          <w:sz w:val="28"/>
          <w:szCs w:val="28"/>
        </w:rPr>
        <w:lastRenderedPageBreak/>
        <w:t xml:space="preserve">упомянутых в Положении. </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651413" w:rsidRDefault="00651413" w:rsidP="0065141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rsidR="00651413" w:rsidRDefault="00651413" w:rsidP="0065141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p>
    <w:p w:rsidR="00651413" w:rsidRDefault="00651413" w:rsidP="00651413">
      <w:pPr>
        <w:pStyle w:val="af7"/>
        <w:widowControl w:val="0"/>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651413" w:rsidRDefault="00651413" w:rsidP="00651413">
      <w:pPr>
        <w:pStyle w:val="af7"/>
        <w:widowControl w:val="0"/>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651413" w:rsidRDefault="00651413" w:rsidP="00651413">
      <w:pPr>
        <w:pStyle w:val="af7"/>
        <w:widowControl w:val="0"/>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651413" w:rsidRDefault="00651413" w:rsidP="00651413">
      <w:pPr>
        <w:pStyle w:val="af7"/>
        <w:widowControl w:val="0"/>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раздела </w:t>
      </w:r>
      <w:r>
        <w:rPr>
          <w:rFonts w:ascii="Times New Roman" w:hAnsi="Times New Roman"/>
          <w:sz w:val="28"/>
        </w:rPr>
        <w:t>Положения</w:t>
      </w:r>
      <w:r>
        <w:rPr>
          <w:rFonts w:ascii="Times New Roman" w:hAnsi="Times New Roman"/>
          <w:sz w:val="28"/>
          <w:szCs w:val="28"/>
        </w:rPr>
        <w:t>.</w:t>
      </w:r>
    </w:p>
    <w:p w:rsidR="00651413" w:rsidRDefault="00651413" w:rsidP="00651413">
      <w:pPr>
        <w:widowControl w:val="0"/>
        <w:numPr>
          <w:ilvl w:val="1"/>
          <w:numId w:val="47"/>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w:t>
      </w:r>
      <w:r>
        <w:rPr>
          <w:rFonts w:ascii="Times New Roman" w:hAnsi="Times New Roman"/>
          <w:sz w:val="28"/>
          <w:szCs w:val="28"/>
        </w:rPr>
        <w:lastRenderedPageBreak/>
        <w:t>сведения:</w:t>
      </w:r>
    </w:p>
    <w:p w:rsidR="00651413" w:rsidRDefault="00651413" w:rsidP="00651413">
      <w:pPr>
        <w:pStyle w:val="af7"/>
        <w:widowControl w:val="0"/>
        <w:numPr>
          <w:ilvl w:val="0"/>
          <w:numId w:val="41"/>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дата подписания протокола;</w:t>
      </w:r>
    </w:p>
    <w:p w:rsidR="00651413" w:rsidRDefault="00651413" w:rsidP="00651413">
      <w:pPr>
        <w:pStyle w:val="af7"/>
        <w:widowControl w:val="0"/>
        <w:numPr>
          <w:ilvl w:val="0"/>
          <w:numId w:val="41"/>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651413" w:rsidRDefault="00651413" w:rsidP="00651413">
      <w:pPr>
        <w:pStyle w:val="af7"/>
        <w:widowControl w:val="0"/>
        <w:numPr>
          <w:ilvl w:val="0"/>
          <w:numId w:val="41"/>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указание на содержащиеся в заявке такого участника закупки сведения, которые были признаны комиссией недостоверными;</w:t>
      </w:r>
    </w:p>
    <w:p w:rsidR="00651413" w:rsidRDefault="00651413" w:rsidP="00651413">
      <w:pPr>
        <w:pStyle w:val="af7"/>
        <w:widowControl w:val="0"/>
        <w:numPr>
          <w:ilvl w:val="0"/>
          <w:numId w:val="41"/>
        </w:numPr>
        <w:tabs>
          <w:tab w:val="left" w:pos="993"/>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иная информация, размещаемая в протоколе отказа от заключения договора по решению заказчика.</w:t>
      </w:r>
    </w:p>
    <w:p w:rsidR="00651413" w:rsidRDefault="00651413" w:rsidP="00651413">
      <w:pPr>
        <w:pStyle w:val="af7"/>
        <w:widowControl w:val="0"/>
        <w:tabs>
          <w:tab w:val="left" w:pos="993"/>
        </w:tabs>
        <w:spacing w:after="0" w:line="240" w:lineRule="auto"/>
        <w:ind w:left="0"/>
        <w:jc w:val="both"/>
        <w:rPr>
          <w:rFonts w:ascii="Times New Roman" w:hAnsi="Times New Roman"/>
          <w:sz w:val="28"/>
          <w:szCs w:val="28"/>
        </w:rPr>
      </w:pPr>
    </w:p>
    <w:p w:rsidR="00651413" w:rsidRDefault="00651413" w:rsidP="00651413">
      <w:pPr>
        <w:widowControl w:val="0"/>
        <w:spacing w:after="0" w:line="240" w:lineRule="auto"/>
        <w:jc w:val="center"/>
        <w:outlineLvl w:val="0"/>
        <w:rPr>
          <w:rFonts w:ascii="Times New Roman" w:hAnsi="Times New Roman"/>
          <w:bCs/>
          <w:iCs/>
          <w:color w:val="auto"/>
          <w:sz w:val="28"/>
          <w:szCs w:val="28"/>
        </w:rPr>
      </w:pPr>
      <w:bookmarkStart w:id="282" w:name="__RefHeading___Toc25490_3726077930"/>
      <w:bookmarkStart w:id="283" w:name="_Toc66789528"/>
      <w:bookmarkStart w:id="284" w:name="_Toc181030664"/>
      <w:bookmarkStart w:id="285" w:name="_Toc23517765"/>
      <w:bookmarkEnd w:id="282"/>
      <w:r>
        <w:rPr>
          <w:rFonts w:ascii="Times New Roman" w:hAnsi="Times New Roman"/>
          <w:bCs/>
          <w:iCs/>
          <w:color w:val="auto"/>
          <w:sz w:val="28"/>
          <w:szCs w:val="28"/>
        </w:rPr>
        <w:t>63. Условия применения и порядок проведения закупки у единственного поставщика (подрядчика, исполнителя)</w:t>
      </w:r>
      <w:bookmarkEnd w:id="283"/>
      <w:bookmarkEnd w:id="284"/>
      <w:bookmarkEnd w:id="285"/>
    </w:p>
    <w:p w:rsidR="00651413" w:rsidRDefault="00651413" w:rsidP="00651413">
      <w:pPr>
        <w:pStyle w:val="af7"/>
        <w:widowControl w:val="0"/>
        <w:tabs>
          <w:tab w:val="left" w:pos="993"/>
        </w:tabs>
        <w:spacing w:after="0" w:line="240" w:lineRule="auto"/>
        <w:ind w:left="0"/>
        <w:jc w:val="center"/>
        <w:rPr>
          <w:rFonts w:ascii="Times New Roman" w:hAnsi="Times New Roman"/>
          <w:sz w:val="28"/>
          <w:szCs w:val="28"/>
        </w:rPr>
      </w:pPr>
    </w:p>
    <w:p w:rsidR="00651413" w:rsidRDefault="00651413" w:rsidP="00651413">
      <w:pPr>
        <w:widowControl w:val="0"/>
        <w:numPr>
          <w:ilvl w:val="1"/>
          <w:numId w:val="45"/>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Закупка у единственного поставщика (подрядчика, исполнителя) может осуществляться заказчиком в следующих случаях:</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а) 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 в порядке, предусмотренном регламентами электронных магазинов; </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В случае осуществления закупки в соответствии с разделом 17 Положения договор заключается с учетом особенностей, предусмотренных пунктом 17.8 Положения.</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Заказчик вправе провести переговоры по снижению цены договора, цены </w:t>
      </w:r>
      <w:r>
        <w:rPr>
          <w:rFonts w:ascii="Times New Roman" w:hAnsi="Times New Roman"/>
          <w:sz w:val="28"/>
        </w:rPr>
        <w:lastRenderedPageBreak/>
        <w:t>единицы (суммы цен единиц) и заключить договор по цене, согласованной в процессе проведения преддоговорных переговоров.</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в том числе по результатам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преддоговорных переговоров. </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изменение объема и стоимости закупаемых товаров, работ, услуг (за исключением случаев, предусмотренных вторым абзацем настоящего подпункта), иных условий договора,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w:t>
      </w:r>
    </w:p>
    <w:p w:rsidR="00651413" w:rsidRDefault="00651413" w:rsidP="00651413">
      <w:pPr>
        <w:pStyle w:val="af7"/>
        <w:widowControl w:val="0"/>
        <w:spacing w:after="0" w:line="240" w:lineRule="auto"/>
        <w:ind w:left="0" w:firstLine="709"/>
        <w:jc w:val="both"/>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без изменения объема закупаемых товаров, работ, услуг,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по</w:t>
      </w:r>
      <w:r>
        <w:rPr>
          <w:rFonts w:ascii="Times New Roman" w:hAnsi="Times New Roman"/>
          <w:sz w:val="28"/>
          <w:shd w:val="clear" w:color="auto" w:fill="FFFF00"/>
        </w:rPr>
        <w:t xml:space="preserve"> </w:t>
      </w:r>
      <w:r>
        <w:rPr>
          <w:rFonts w:ascii="Times New Roman" w:hAnsi="Times New Roman"/>
          <w:sz w:val="28"/>
        </w:rPr>
        <w:t xml:space="preserve">результатам проведения преддоговорных переговоров. В случае снижения цены договора заказчик по согласованию с поставщиком,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поставщиком в результате преддоговорных переговоров,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снижения цены договора, согласованной по результатам проведения преддоговорных переговоров. </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3.1) осуществление закупки товаров, работ, услуг вследствие признания </w:t>
      </w:r>
      <w:r>
        <w:rPr>
          <w:rFonts w:ascii="Times New Roman" w:hAnsi="Times New Roman"/>
          <w:sz w:val="28"/>
        </w:rPr>
        <w:lastRenderedPageBreak/>
        <w:t>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разделом 17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w:t>
      </w:r>
      <w:r>
        <w:rPr>
          <w:rFonts w:ascii="Times New Roman" w:hAnsi="Times New Roman"/>
          <w:sz w:val="28"/>
        </w:rPr>
        <w:lastRenderedPageBreak/>
        <w:t>расторгнутого договора;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651413" w:rsidRDefault="00651413" w:rsidP="0065141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6) оказание услуг по водоснабжению, водоотведению, теплоснабжению, обращению с твердыми коммунальными (бытовыми) отходами, отходами </w:t>
      </w:r>
      <w:r>
        <w:rPr>
          <w:rFonts w:ascii="Times New Roman" w:hAnsi="Times New Roman"/>
          <w:sz w:val="28"/>
          <w:lang w:val="en-US"/>
        </w:rPr>
        <w:t>I</w:t>
      </w:r>
      <w:r>
        <w:rPr>
          <w:rFonts w:ascii="Times New Roman" w:hAnsi="Times New Roman"/>
          <w:sz w:val="28"/>
        </w:rPr>
        <w:t xml:space="preserve"> и II классов опасности, газоснабжению (за 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w:t>
      </w:r>
      <w:r>
        <w:rPr>
          <w:rFonts w:ascii="Times New Roman" w:hAnsi="Times New Roman"/>
          <w:sz w:val="28"/>
        </w:rPr>
        <w:lastRenderedPageBreak/>
        <w:t>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9) аренда (субаренда) нежилого здания, строения, сооружения, нежилого помещения, а также аренда земельного участка;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w:t>
      </w:r>
      <w:r>
        <w:rPr>
          <w:rFonts w:ascii="Times New Roman" w:hAnsi="Times New Roman"/>
          <w:sz w:val="28"/>
        </w:rPr>
        <w:lastRenderedPageBreak/>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w:t>
      </w:r>
      <w:r>
        <w:rPr>
          <w:rFonts w:ascii="Times New Roman" w:hAnsi="Times New Roman"/>
          <w:sz w:val="28"/>
        </w:rPr>
        <w:lastRenderedPageBreak/>
        <w:t>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w:t>
      </w:r>
      <w:r>
        <w:rPr>
          <w:rFonts w:ascii="Times New Roman" w:hAnsi="Times New Roman"/>
          <w:sz w:val="28"/>
        </w:rPr>
        <w:lastRenderedPageBreak/>
        <w:t>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иного лица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w:t>
      </w:r>
      <w:r>
        <w:rPr>
          <w:rFonts w:ascii="Times New Roman" w:hAnsi="Times New Roman"/>
          <w:sz w:val="28"/>
        </w:rPr>
        <w:lastRenderedPageBreak/>
        <w:t>образовательных и профессиональных олимпиадах, тренингах и прочих мероприятиях, направленных на обучение работников заказчика;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37) 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38) исключен;</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а) заводом-изготовителем;</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б) юридическим лицом, правом участия в котором обладает завод-изготовитель;</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41) заключение договоров с физическими лицами на выполнение работ, связанных со сбором и с обработкой первичных статистических и (или) </w:t>
      </w:r>
      <w:r>
        <w:rPr>
          <w:rFonts w:ascii="Times New Roman" w:hAnsi="Times New Roman"/>
          <w:sz w:val="28"/>
        </w:rPr>
        <w:lastRenderedPageBreak/>
        <w:t>социологических данных;</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651413" w:rsidRDefault="00651413" w:rsidP="00651413">
      <w:pPr>
        <w:pStyle w:val="af7"/>
        <w:spacing w:after="0" w:line="240" w:lineRule="auto"/>
        <w:ind w:left="0" w:firstLine="709"/>
        <w:jc w:val="both"/>
        <w:rPr>
          <w:rFonts w:ascii="Times New Roman" w:hAnsi="Times New Roman"/>
          <w:sz w:val="28"/>
        </w:rPr>
      </w:pPr>
      <w:r>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651413" w:rsidRDefault="00651413" w:rsidP="00651413">
      <w:pPr>
        <w:pStyle w:val="af7"/>
        <w:widowControl w:val="0"/>
        <w:spacing w:after="0" w:line="240" w:lineRule="auto"/>
        <w:ind w:left="0" w:firstLine="709"/>
        <w:jc w:val="both"/>
        <w:rPr>
          <w:rFonts w:ascii="Times New Roman" w:hAnsi="Times New Roman"/>
          <w:spacing w:val="6"/>
          <w:sz w:val="28"/>
        </w:rPr>
      </w:pPr>
      <w:r>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651413" w:rsidRDefault="00651413" w:rsidP="00651413">
      <w:pPr>
        <w:pStyle w:val="af7"/>
        <w:widowControl w:val="0"/>
        <w:spacing w:after="0" w:line="240" w:lineRule="auto"/>
        <w:ind w:left="0"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651413" w:rsidRDefault="00651413" w:rsidP="00651413">
      <w:pPr>
        <w:pStyle w:val="af7"/>
        <w:spacing w:after="0" w:line="240" w:lineRule="auto"/>
        <w:ind w:left="0" w:firstLine="709"/>
        <w:jc w:val="both"/>
        <w:rPr>
          <w:rFonts w:ascii="Times New Roman" w:hAnsi="Times New Roman"/>
          <w:sz w:val="28"/>
        </w:rPr>
      </w:pPr>
      <w:r>
        <w:rPr>
          <w:rFonts w:ascii="Times New Roman" w:hAnsi="Times New Roman"/>
          <w:sz w:val="28"/>
        </w:rPr>
        <w:t>48) приобретение тест-систем, диагностических наборов, реагентов, питательных сред и компонентов у поставщика, являющегося заводом-</w:t>
      </w:r>
      <w:r>
        <w:rPr>
          <w:rFonts w:ascii="Times New Roman" w:hAnsi="Times New Roman"/>
          <w:sz w:val="28"/>
        </w:rPr>
        <w:lastRenderedPageBreak/>
        <w:t xml:space="preserve">изготовителем, в случае, если предлагаемая таким поставщиком цена ниже на двадцать пять и более процентов цены договора, определенной по </w:t>
      </w:r>
      <w:r>
        <w:rPr>
          <w:rFonts w:ascii="Times New Roman" w:hAnsi="Times New Roman"/>
          <w:sz w:val="28"/>
          <w:szCs w:val="28"/>
        </w:rPr>
        <w:t>формуле</w:t>
      </w:r>
      <w:r>
        <w:rPr>
          <w:rFonts w:ascii="Times New Roman" w:hAnsi="Times New Roman"/>
          <w:sz w:val="28"/>
        </w:rPr>
        <w:t xml:space="preserve"> расчета н</w:t>
      </w:r>
      <w:r>
        <w:rPr>
          <w:rFonts w:ascii="Times New Roman" w:hAnsi="Times New Roman"/>
          <w:sz w:val="28"/>
          <w:szCs w:val="28"/>
        </w:rPr>
        <w:t xml:space="preserve">ачальной (максимальной) цены договора методом сопоставимых рыночных цен (анализа рынка) </w:t>
      </w:r>
      <w:r>
        <w:rPr>
          <w:rFonts w:ascii="Times New Roman" w:hAnsi="Times New Roman"/>
          <w:sz w:val="28"/>
        </w:rPr>
        <w:t xml:space="preserve">без учета предложения завода-изготовителя; </w:t>
      </w:r>
    </w:p>
    <w:p w:rsidR="00651413" w:rsidRDefault="00651413" w:rsidP="00651413">
      <w:pPr>
        <w:pStyle w:val="af7"/>
        <w:spacing w:after="0" w:line="240" w:lineRule="auto"/>
        <w:ind w:left="0" w:firstLine="709"/>
        <w:jc w:val="both"/>
        <w:rPr>
          <w:rFonts w:ascii="Times New Roman" w:hAnsi="Times New Roman"/>
          <w:sz w:val="28"/>
        </w:rPr>
      </w:pPr>
      <w:r>
        <w:rPr>
          <w:rFonts w:ascii="Times New Roman" w:hAnsi="Times New Roman"/>
          <w:sz w:val="28"/>
        </w:rPr>
        <w:t>49) заключение договора, предметом которого является приобретение нежилого здания, строения, сооружения, нежилого помещения, земельного участка.</w:t>
      </w:r>
    </w:p>
    <w:p w:rsidR="00651413" w:rsidRDefault="00651413" w:rsidP="00651413">
      <w:pPr>
        <w:widowControl w:val="0"/>
        <w:numPr>
          <w:ilvl w:val="1"/>
          <w:numId w:val="45"/>
        </w:numPr>
        <w:tabs>
          <w:tab w:val="left" w:pos="1418"/>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Заказчик проводит закупки у единственного поставщика (подрядчика, исполнителя) только в случаях, предусмотренных пунктом 63.1 настоящего раздела. </w:t>
      </w:r>
    </w:p>
    <w:p w:rsidR="00651413" w:rsidRDefault="00651413" w:rsidP="00651413">
      <w:pPr>
        <w:widowControl w:val="0"/>
        <w:spacing w:after="0" w:line="240" w:lineRule="auto"/>
        <w:ind w:firstLine="709"/>
        <w:jc w:val="both"/>
        <w:rPr>
          <w:rFonts w:ascii="Times New Roman" w:hAnsi="Times New Roman"/>
          <w:sz w:val="28"/>
        </w:rPr>
      </w:pPr>
      <w:r>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651413" w:rsidRDefault="00651413" w:rsidP="00651413">
      <w:pPr>
        <w:widowControl w:val="0"/>
        <w:numPr>
          <w:ilvl w:val="1"/>
          <w:numId w:val="45"/>
        </w:numPr>
        <w:suppressAutoHyphens/>
        <w:spacing w:after="0" w:line="240" w:lineRule="auto"/>
        <w:ind w:left="0" w:firstLine="737"/>
        <w:jc w:val="both"/>
        <w:rPr>
          <w:rFonts w:ascii="Times New Roman" w:hAnsi="Times New Roman"/>
          <w:sz w:val="28"/>
          <w:szCs w:val="28"/>
        </w:rPr>
      </w:pPr>
      <w:r>
        <w:rPr>
          <w:rFonts w:ascii="Times New Roman" w:hAnsi="Times New Roman"/>
          <w:sz w:val="28"/>
        </w:rPr>
        <w:t>Определение цены договора, заключаемого с единственным поставщиком (подрядчиком, исполнителем), начальной (максимальной) цены договора в</w:t>
      </w:r>
      <w:r>
        <w:rPr>
          <w:rFonts w:ascii="Times New Roman" w:hAnsi="Times New Roman"/>
          <w:sz w:val="28"/>
          <w:szCs w:val="28"/>
        </w:rPr>
        <w:t xml:space="preserve"> случае осуществления закупки товара (работы, услуги) в соответствии с пунктом 63.5 Положения осуществляется с учетом раздела 10 Положения. </w:t>
      </w:r>
    </w:p>
    <w:p w:rsidR="00651413" w:rsidRDefault="00651413" w:rsidP="00651413">
      <w:pPr>
        <w:widowControl w:val="0"/>
        <w:spacing w:after="0" w:line="240" w:lineRule="auto"/>
        <w:jc w:val="both"/>
        <w:rPr>
          <w:rFonts w:ascii="Times New Roman" w:hAnsi="Times New Roman"/>
          <w:sz w:val="28"/>
          <w:szCs w:val="28"/>
        </w:rPr>
      </w:pPr>
      <w:r>
        <w:rPr>
          <w:rFonts w:ascii="Times New Roman" w:hAnsi="Times New Roman"/>
          <w:sz w:val="28"/>
          <w:szCs w:val="28"/>
        </w:rPr>
        <w:t xml:space="preserve">         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Pr>
          <w:rFonts w:ascii="Times New Roman" w:hAnsi="Times New Roman"/>
          <w:sz w:val="28"/>
          <w:szCs w:val="28"/>
          <w:lang w:val="en-US"/>
        </w:rPr>
        <w:t> </w:t>
      </w:r>
      <w:r>
        <w:rPr>
          <w:rFonts w:ascii="Times New Roman" w:hAnsi="Times New Roman"/>
          <w:sz w:val="28"/>
          <w:szCs w:val="28"/>
        </w:rPr>
        <w:t>использованием по меньшей мере двух источников ценовой информации, за</w:t>
      </w:r>
      <w:r>
        <w:rPr>
          <w:rFonts w:ascii="Times New Roman" w:hAnsi="Times New Roman"/>
          <w:sz w:val="28"/>
          <w:szCs w:val="28"/>
          <w:lang w:val="en-US"/>
        </w:rPr>
        <w:t> </w:t>
      </w:r>
      <w:r>
        <w:rPr>
          <w:rFonts w:ascii="Times New Roman" w:hAnsi="Times New Roman"/>
          <w:sz w:val="28"/>
          <w:szCs w:val="28"/>
        </w:rPr>
        <w:t xml:space="preserve">исключением случая, указанного в абзаце третьем настоящего пункта.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651413" w:rsidRDefault="00651413" w:rsidP="00651413">
      <w:pPr>
        <w:widowControl w:val="0"/>
        <w:numPr>
          <w:ilvl w:val="1"/>
          <w:numId w:val="45"/>
        </w:numPr>
        <w:suppressAutoHyphens/>
        <w:spacing w:after="0" w:line="240" w:lineRule="auto"/>
        <w:ind w:left="0" w:firstLine="709"/>
        <w:jc w:val="both"/>
        <w:rPr>
          <w:rFonts w:ascii="Times New Roman" w:hAnsi="Times New Roman"/>
          <w:sz w:val="28"/>
          <w:szCs w:val="28"/>
        </w:rPr>
      </w:pPr>
      <w:r>
        <w:rPr>
          <w:rStyle w:val="a8"/>
          <w:rFonts w:ascii="Times New Roman" w:hAnsi="Times New Roman"/>
          <w:sz w:val="28"/>
          <w:szCs w:val="28"/>
        </w:rPr>
        <w:footnoteReference w:id="24"/>
      </w:r>
      <w:r>
        <w:rPr>
          <w:rFonts w:ascii="Times New Roman" w:hAnsi="Times New Roman"/>
          <w:sz w:val="28"/>
          <w:szCs w:val="28"/>
        </w:rPr>
        <w:t xml:space="preserve"> Извещение о закупке у единственного поставщика (подрядчика, исполнителя) должно содержать:</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способ закупки;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наименование, место нахождения, почтовый адрес, адрес электронной почты, номер контактного телефона заказчика;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предмет договора;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место поставки товара, выполнения работы, оказания услуги;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Pr>
          <w:rFonts w:ascii="Times New Roman" w:hAnsi="Times New Roman"/>
          <w:sz w:val="28"/>
        </w:rPr>
        <w:t xml:space="preserve">цену договора, начальную (максимальную) цену договора в случае осуществления закупки в </w:t>
      </w:r>
      <w:r>
        <w:rPr>
          <w:rFonts w:ascii="Times New Roman" w:hAnsi="Times New Roman"/>
          <w:sz w:val="28"/>
          <w:szCs w:val="28"/>
        </w:rPr>
        <w:t>соответствии с абзацем вторым подпункта 1 пункта 63.1 настоящего раздела и (или) в соответствии с пунктом 63.5 настоящего раздела;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6) требования к участникам закупки в соответствии с разделом 12 Положения (при необходимости, перечень требований определяется заказчиком </w:t>
      </w:r>
      <w:r>
        <w:rPr>
          <w:rFonts w:ascii="Times New Roman" w:hAnsi="Times New Roman"/>
          <w:sz w:val="28"/>
          <w:szCs w:val="28"/>
        </w:rPr>
        <w:lastRenderedPageBreak/>
        <w:t>самостоятельно при формировании извещения);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7)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8) порядок направления заявки, требования к ее составу.</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Положения.</w:t>
      </w:r>
    </w:p>
    <w:p w:rsidR="00651413" w:rsidRDefault="00651413" w:rsidP="00651413">
      <w:pPr>
        <w:widowControl w:val="0"/>
        <w:numPr>
          <w:ilvl w:val="1"/>
          <w:numId w:val="45"/>
        </w:numPr>
        <w:suppressAutoHyphens/>
        <w:spacing w:after="0" w:line="240" w:lineRule="auto"/>
        <w:ind w:left="0" w:firstLine="709"/>
        <w:jc w:val="both"/>
        <w:rPr>
          <w:rFonts w:ascii="Times New Roman" w:hAnsi="Times New Roman"/>
          <w:sz w:val="28"/>
          <w:szCs w:val="28"/>
        </w:rPr>
      </w:pPr>
      <w:r>
        <w:rPr>
          <w:rStyle w:val="a8"/>
          <w:rFonts w:ascii="Times New Roman" w:hAnsi="Times New Roman"/>
          <w:sz w:val="28"/>
          <w:szCs w:val="28"/>
        </w:rPr>
        <w:footnoteReference w:id="25"/>
      </w:r>
      <w:r>
        <w:rPr>
          <w:rFonts w:ascii="Times New Roman" w:hAnsi="Times New Roman"/>
          <w:sz w:val="28"/>
          <w:szCs w:val="28"/>
        </w:rPr>
        <w:t xml:space="preserve">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1) при необходимости включает в документ, указанный в пункте 15.10 раздела 15 Положения, наименование закупаемого товара (работы, услуги) и соответствующий код ОКПД 2;</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пунктом «а» подпункта 1 пункта 63.1 настоящего раздела) либо в порядке, установленном пунктом 63.7 настоящего раздела;</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w:t>
      </w:r>
      <w:r>
        <w:rPr>
          <w:rFonts w:ascii="Times New Roman" w:hAnsi="Times New Roman"/>
          <w:sz w:val="28"/>
        </w:rPr>
        <w:t>договора, не ранее, чем на следующий день после публикации извещения о такой закупке</w:t>
      </w:r>
      <w:r>
        <w:rPr>
          <w:rFonts w:ascii="Times New Roman" w:hAnsi="Times New Roman"/>
          <w:sz w:val="28"/>
          <w:szCs w:val="28"/>
        </w:rPr>
        <w:t>.</w:t>
      </w:r>
    </w:p>
    <w:p w:rsidR="00651413" w:rsidRDefault="00651413" w:rsidP="00651413">
      <w:pPr>
        <w:widowControl w:val="0"/>
        <w:numPr>
          <w:ilvl w:val="1"/>
          <w:numId w:val="45"/>
        </w:numPr>
        <w:suppressAutoHyphens/>
        <w:spacing w:after="0" w:line="240" w:lineRule="auto"/>
        <w:ind w:left="0" w:firstLine="709"/>
        <w:jc w:val="both"/>
        <w:rPr>
          <w:rFonts w:ascii="Times New Roman" w:hAnsi="Times New Roman"/>
          <w:sz w:val="28"/>
          <w:szCs w:val="28"/>
        </w:rPr>
      </w:pPr>
      <w:r>
        <w:rPr>
          <w:rStyle w:val="a8"/>
          <w:rFonts w:ascii="Times New Roman" w:hAnsi="Times New Roman"/>
          <w:sz w:val="28"/>
          <w:szCs w:val="28"/>
        </w:rPr>
        <w:footnoteReference w:id="26"/>
      </w:r>
      <w:r>
        <w:rPr>
          <w:rFonts w:ascii="Times New Roman" w:hAnsi="Times New Roman"/>
          <w:sz w:val="28"/>
          <w:szCs w:val="28"/>
        </w:rPr>
        <w:t xml:space="preserve"> При осуществлении закупки товара (работы, услуги) в соответствии с пунктом 63.5 настоящего раздела документация о закупке товаров, работ, услуг у</w:t>
      </w:r>
      <w:r>
        <w:rPr>
          <w:rFonts w:ascii="Times New Roman" w:hAnsi="Times New Roman"/>
          <w:sz w:val="28"/>
          <w:szCs w:val="28"/>
          <w:lang w:val="en-US"/>
        </w:rPr>
        <w:t> </w:t>
      </w:r>
      <w:r>
        <w:rPr>
          <w:rFonts w:ascii="Times New Roman" w:hAnsi="Times New Roman"/>
          <w:sz w:val="28"/>
          <w:szCs w:val="28"/>
        </w:rPr>
        <w:t xml:space="preserve">единственного поставщика (подрядчика, исполнителя) </w:t>
      </w:r>
      <w:r>
        <w:rPr>
          <w:rFonts w:ascii="Times New Roman" w:hAnsi="Times New Roman"/>
          <w:sz w:val="28"/>
          <w:szCs w:val="28"/>
        </w:rPr>
        <w:lastRenderedPageBreak/>
        <w:t>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651413" w:rsidRDefault="00651413" w:rsidP="00651413">
      <w:pPr>
        <w:widowControl w:val="0"/>
        <w:spacing w:after="0" w:line="240" w:lineRule="auto"/>
        <w:ind w:firstLine="709"/>
        <w:jc w:val="both"/>
        <w:rPr>
          <w:rFonts w:ascii="Times New Roman" w:hAnsi="Times New Roman"/>
          <w:sz w:val="28"/>
        </w:rPr>
      </w:pPr>
      <w:r>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651413" w:rsidRDefault="00651413" w:rsidP="00651413">
      <w:pPr>
        <w:widowControl w:val="0"/>
        <w:numPr>
          <w:ilvl w:val="1"/>
          <w:numId w:val="45"/>
        </w:numPr>
        <w:suppressAutoHyphens/>
        <w:spacing w:after="0" w:line="240" w:lineRule="auto"/>
        <w:ind w:left="0" w:firstLine="709"/>
        <w:jc w:val="both"/>
        <w:rPr>
          <w:rFonts w:ascii="Times New Roman" w:hAnsi="Times New Roman"/>
          <w:sz w:val="28"/>
          <w:szCs w:val="28"/>
        </w:rPr>
      </w:pPr>
      <w:r>
        <w:rPr>
          <w:rStyle w:val="a8"/>
          <w:rFonts w:ascii="Times New Roman" w:hAnsi="Times New Roman"/>
          <w:sz w:val="28"/>
          <w:szCs w:val="28"/>
        </w:rPr>
        <w:footnoteReference w:id="27"/>
      </w:r>
      <w:r>
        <w:rPr>
          <w:rFonts w:ascii="Times New Roman" w:hAnsi="Times New Roman"/>
          <w:sz w:val="28"/>
          <w:szCs w:val="28"/>
        </w:rPr>
        <w:t xml:space="preserve"> В случае осуществления закупки товара (работы, услуги) в соответствии с пунктом 63.5 настоящего раздела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651413" w:rsidRDefault="00651413" w:rsidP="00651413">
      <w:pPr>
        <w:widowControl w:val="0"/>
        <w:numPr>
          <w:ilvl w:val="1"/>
          <w:numId w:val="45"/>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в соответствии с пунктом «а» подпункта 1 пункта 63.1 настоящего раздела заказчик может установить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разделом 17 Положения указанное требование не устанавливается.</w:t>
      </w:r>
    </w:p>
    <w:p w:rsidR="00651413" w:rsidRDefault="00651413" w:rsidP="00651413">
      <w:pPr>
        <w:widowControl w:val="0"/>
        <w:numPr>
          <w:ilvl w:val="1"/>
          <w:numId w:val="45"/>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При осуществлении закупки в соответствии с пунктом «а» подпункта 1 пункта 63.1 настоящего раздела заказчик (комиссия заказчика) формирует протокол подведения итогов закупки у единственного поставщика (подрядчика, исполнителя).</w:t>
      </w:r>
    </w:p>
    <w:p w:rsidR="00651413" w:rsidRDefault="00651413" w:rsidP="00651413">
      <w:pPr>
        <w:widowControl w:val="0"/>
        <w:numPr>
          <w:ilvl w:val="1"/>
          <w:numId w:val="45"/>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закупки для участия в закупке у единственного поставщика (подрядчика, исполнителя) подает заявку на участие в закупке у единственного поставщика.</w:t>
      </w:r>
    </w:p>
    <w:p w:rsidR="00651413" w:rsidRDefault="00651413" w:rsidP="00651413">
      <w:pPr>
        <w:pStyle w:val="aff2"/>
        <w:spacing w:before="0" w:after="0" w:line="288" w:lineRule="atLeast"/>
        <w:ind w:firstLine="709"/>
        <w:jc w:val="both"/>
        <w:rPr>
          <w:color w:val="000000"/>
          <w:sz w:val="28"/>
          <w:szCs w:val="28"/>
        </w:rPr>
      </w:pPr>
      <w:r>
        <w:rPr>
          <w:color w:val="000000"/>
          <w:sz w:val="28"/>
          <w:szCs w:val="28"/>
        </w:rPr>
        <w:t xml:space="preserve">Заявка на участие в закупке у единственного поставщика </w:t>
      </w:r>
      <w:r>
        <w:rPr>
          <w:sz w:val="28"/>
          <w:szCs w:val="28"/>
        </w:rPr>
        <w:t xml:space="preserve">в случае принятия заказчиком мер, предусмотренных пунктом 1 части 2 статьи 3.1-4 Закона № 223-ФЗ </w:t>
      </w:r>
      <w:r>
        <w:rPr>
          <w:color w:val="000000"/>
          <w:sz w:val="28"/>
          <w:szCs w:val="28"/>
        </w:rPr>
        <w:t xml:space="preserve">должна содержать </w:t>
      </w:r>
      <w:r>
        <w:rPr>
          <w:sz w:val="28"/>
          <w:szCs w:val="28"/>
        </w:rPr>
        <w:t xml:space="preserve">информацию и документы, подтверждающие страну происхождения товара и определенные в соответствии с пунктом 2 части 2 статьи 3.1-4 Закона № 223-ФЗ.  </w:t>
      </w:r>
    </w:p>
    <w:p w:rsidR="00651413" w:rsidRDefault="00651413" w:rsidP="00651413">
      <w:pPr>
        <w:pStyle w:val="aff2"/>
        <w:spacing w:before="0" w:after="0"/>
        <w:ind w:firstLine="709"/>
        <w:jc w:val="both"/>
        <w:rPr>
          <w:sz w:val="28"/>
          <w:szCs w:val="28"/>
        </w:rPr>
      </w:pPr>
      <w:r>
        <w:rPr>
          <w:color w:val="000000"/>
          <w:sz w:val="28"/>
          <w:szCs w:val="28"/>
        </w:rPr>
        <w:t xml:space="preserve">Перечень информации </w:t>
      </w:r>
      <w:r>
        <w:rPr>
          <w:sz w:val="28"/>
          <w:szCs w:val="28"/>
        </w:rPr>
        <w:t xml:space="preserve">и документов, определенных в соответствии с пунктом 2 части 2 статьи 3.1-4 Закона № 223-ФЗ, устанавливается заказчиком в извещении об осуществлении закупки у единственного поставщика </w:t>
      </w:r>
      <w:r>
        <w:rPr>
          <w:sz w:val="28"/>
        </w:rPr>
        <w:t>(подрядчика, исполнителя), в случае если публикация извещения предусмотрена пунктом 5.4 раздела 5 Положения,</w:t>
      </w:r>
      <w:r>
        <w:rPr>
          <w:sz w:val="28"/>
          <w:szCs w:val="28"/>
        </w:rPr>
        <w:t xml:space="preserve"> или любой иной форме. </w:t>
      </w:r>
    </w:p>
    <w:p w:rsidR="00651413" w:rsidRDefault="00651413" w:rsidP="00651413">
      <w:pPr>
        <w:pStyle w:val="aff2"/>
        <w:spacing w:before="0" w:after="0"/>
        <w:ind w:firstLine="540"/>
        <w:jc w:val="both"/>
        <w:rPr>
          <w:sz w:val="28"/>
          <w:szCs w:val="28"/>
        </w:rPr>
      </w:pPr>
    </w:p>
    <w:p w:rsidR="00651413" w:rsidRDefault="00651413" w:rsidP="00651413">
      <w:pPr>
        <w:pStyle w:val="1"/>
        <w:numPr>
          <w:ilvl w:val="0"/>
          <w:numId w:val="0"/>
        </w:numPr>
        <w:spacing w:before="0" w:after="0" w:line="240" w:lineRule="auto"/>
        <w:ind w:left="720" w:hanging="720"/>
        <w:rPr>
          <w:b w:val="0"/>
          <w:sz w:val="28"/>
          <w:szCs w:val="28"/>
        </w:rPr>
      </w:pPr>
      <w:bookmarkStart w:id="286" w:name="__RefHeading___Toc23765_3574943174"/>
      <w:bookmarkStart w:id="287" w:name="_Toc181030665"/>
      <w:bookmarkEnd w:id="286"/>
      <w:r>
        <w:rPr>
          <w:b w:val="0"/>
          <w:sz w:val="28"/>
          <w:szCs w:val="28"/>
        </w:rPr>
        <w:t xml:space="preserve">64. Условия применения и порядок проведения срочного ценового запроса </w:t>
      </w:r>
      <w:r>
        <w:rPr>
          <w:b w:val="0"/>
          <w:sz w:val="28"/>
          <w:szCs w:val="28"/>
        </w:rPr>
        <w:br/>
        <w:t>в</w:t>
      </w:r>
      <w:r>
        <w:rPr>
          <w:sz w:val="28"/>
          <w:szCs w:val="28"/>
        </w:rPr>
        <w:t xml:space="preserve"> </w:t>
      </w:r>
      <w:r>
        <w:rPr>
          <w:b w:val="0"/>
          <w:sz w:val="28"/>
          <w:szCs w:val="28"/>
        </w:rPr>
        <w:t>электронной форме</w:t>
      </w:r>
      <w:bookmarkEnd w:id="287"/>
    </w:p>
    <w:p w:rsidR="00651413" w:rsidRDefault="00651413" w:rsidP="00651413">
      <w:pPr>
        <w:spacing w:after="0" w:line="240" w:lineRule="auto"/>
        <w:ind w:firstLine="709"/>
        <w:jc w:val="both"/>
        <w:rPr>
          <w:rFonts w:ascii="Times New Roman" w:hAnsi="Times New Roman"/>
          <w:sz w:val="28"/>
        </w:rPr>
      </w:pPr>
    </w:p>
    <w:p w:rsidR="00651413" w:rsidRDefault="00651413" w:rsidP="00651413">
      <w:pPr>
        <w:widowControl w:val="0"/>
        <w:numPr>
          <w:ilvl w:val="1"/>
          <w:numId w:val="46"/>
        </w:numPr>
        <w:tabs>
          <w:tab w:val="left" w:pos="1418"/>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Срочный ценовой запрос в электронной форме (далее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разделом 17 Положения – цену единицы (сумму цен единиц) товара, работы, услуги.  </w:t>
      </w:r>
    </w:p>
    <w:p w:rsidR="00651413" w:rsidRDefault="00651413" w:rsidP="00651413">
      <w:pPr>
        <w:widowControl w:val="0"/>
        <w:numPr>
          <w:ilvl w:val="1"/>
          <w:numId w:val="46"/>
        </w:numPr>
        <w:tabs>
          <w:tab w:val="left" w:pos="1418"/>
        </w:tabs>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разделом 25 Положения.</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Извещение о проведении ценового запроса и вносимые в него изменения должны соответствовать требованиям настоящего раздела и пункта 8.3 раздела 8 Положения.</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Документация о проведении ценового запроса и вносимые в нее изменения должны быть разработаны и размещены в соответствии с требованиями настоящего раздела. Документация о проведении ценового запроса должна содержать следующие сведения: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описание предмета такой закупки;</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ascii="Times New Roman" w:hAnsi="Times New Roman"/>
          <w:sz w:val="28"/>
          <w:szCs w:val="28"/>
          <w:lang w:val="en-US"/>
        </w:rPr>
        <w:t> </w:t>
      </w:r>
      <w:r>
        <w:rPr>
          <w:rFonts w:ascii="Times New Roman" w:hAnsi="Times New Roman"/>
          <w:sz w:val="28"/>
          <w:szCs w:val="28"/>
        </w:rPr>
        <w:t xml:space="preserve">соответствии с законодательством Российской Федерации о техническом регулировании, документами, разрабатываемыми и применяемыми </w:t>
      </w:r>
      <w:r>
        <w:rPr>
          <w:rFonts w:ascii="Times New Roman" w:hAnsi="Times New Roman"/>
          <w:sz w:val="28"/>
          <w:szCs w:val="28"/>
        </w:rPr>
        <w:lastRenderedPageBreak/>
        <w:t>в</w:t>
      </w:r>
      <w:r>
        <w:rPr>
          <w:rFonts w:ascii="Times New Roman" w:hAnsi="Times New Roman"/>
          <w:sz w:val="28"/>
          <w:szCs w:val="28"/>
          <w:lang w:val="en-US"/>
        </w:rPr>
        <w:t> </w:t>
      </w:r>
      <w:r>
        <w:rPr>
          <w:rFonts w:ascii="Times New Roman" w:hAnsi="Times New Roman"/>
          <w:sz w:val="28"/>
          <w:szCs w:val="28"/>
        </w:rPr>
        <w:t>национальной системе стандартизации, принятыми в соответствии с</w:t>
      </w:r>
      <w:r>
        <w:rPr>
          <w:rFonts w:ascii="Times New Roman" w:hAnsi="Times New Roman"/>
          <w:sz w:val="28"/>
          <w:szCs w:val="28"/>
          <w:lang w:val="en-US"/>
        </w:rPr>
        <w:t> </w:t>
      </w:r>
      <w:r>
        <w:rPr>
          <w:rFonts w:ascii="Times New Roman" w:hAnsi="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rFonts w:ascii="Times New Roman" w:hAnsi="Times New Roman"/>
          <w:sz w:val="28"/>
          <w:szCs w:val="28"/>
          <w:lang w:val="en-US"/>
        </w:rPr>
        <w:t> </w:t>
      </w:r>
      <w:r>
        <w:rPr>
          <w:rFonts w:ascii="Times New Roman" w:hAnsi="Times New Roman"/>
          <w:sz w:val="28"/>
          <w:szCs w:val="28"/>
        </w:rPr>
        <w:t>техническом регулировании, законодательством Российской Федерации о</w:t>
      </w:r>
      <w:r>
        <w:rPr>
          <w:rFonts w:ascii="Times New Roman" w:hAnsi="Times New Roman"/>
          <w:sz w:val="28"/>
          <w:szCs w:val="28"/>
          <w:lang w:val="en-US"/>
        </w:rPr>
        <w:t> </w:t>
      </w:r>
      <w:r>
        <w:rPr>
          <w:rFonts w:ascii="Times New Roman" w:hAnsi="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sz w:val="28"/>
          <w:szCs w:val="28"/>
          <w:lang w:val="en-US"/>
        </w:rPr>
        <w:t> </w:t>
      </w:r>
      <w:r>
        <w:rPr>
          <w:rFonts w:ascii="Times New Roman" w:hAnsi="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rFonts w:ascii="Times New Roman" w:hAnsi="Times New Roman"/>
          <w:sz w:val="28"/>
          <w:szCs w:val="28"/>
          <w:lang w:val="en-US"/>
        </w:rPr>
        <w:t> </w:t>
      </w:r>
      <w:r>
        <w:rPr>
          <w:rFonts w:ascii="Times New Roman" w:hAnsi="Times New Roman"/>
          <w:sz w:val="28"/>
          <w:szCs w:val="28"/>
        </w:rPr>
        <w:t>определением соответствия поставляемого товара, выполняемой работы, оказываемой услуги потребностям заказчика;</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3) требования к содержанию, форме, оформлению и составу заявки на</w:t>
      </w:r>
      <w:r>
        <w:rPr>
          <w:rFonts w:ascii="Times New Roman" w:hAnsi="Times New Roman"/>
          <w:sz w:val="28"/>
          <w:szCs w:val="28"/>
          <w:lang w:val="en-US"/>
        </w:rPr>
        <w:t> </w:t>
      </w:r>
      <w:r>
        <w:rPr>
          <w:rFonts w:ascii="Times New Roman" w:hAnsi="Times New Roman"/>
          <w:sz w:val="28"/>
          <w:szCs w:val="28"/>
        </w:rPr>
        <w:t xml:space="preserve">участие в закупке; </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5) место, условия и сроки (периоды) поставки товара, выполнения работы, оказания услуги;</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6) сведения о начальной (максимальной) цене договора либо формула цены и максимальное значение цены договора, либо начальная цена единицы (начальная сумма цен единиц) товара и максимальное значение цены договора в случае осуществления закупки в соответствии с разделом 17 Положения;</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7) форма, сроки и порядок оплаты товара, работы, услуги;</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651413" w:rsidRDefault="00651413" w:rsidP="00651413">
      <w:pPr>
        <w:widowControl w:val="0"/>
        <w:tabs>
          <w:tab w:val="left" w:pos="993"/>
        </w:tabs>
        <w:spacing w:after="0" w:line="240" w:lineRule="auto"/>
        <w:ind w:firstLine="708"/>
        <w:jc w:val="both"/>
        <w:rPr>
          <w:rFonts w:ascii="Times New Roman" w:hAnsi="Times New Roman"/>
          <w:sz w:val="28"/>
          <w:szCs w:val="28"/>
        </w:rPr>
      </w:pPr>
      <w:r>
        <w:rPr>
          <w:rFonts w:ascii="Times New Roman" w:hAnsi="Times New Roman"/>
          <w:sz w:val="28"/>
          <w:szCs w:val="28"/>
        </w:rPr>
        <w:t>9) информация о валюте, используемой для формирования цены договора и расчетов с поставщиком (подрядчиком, исполнителем);</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10) порядок применения официального курса иностранной валюты к</w:t>
      </w:r>
      <w:r>
        <w:rPr>
          <w:rFonts w:ascii="Times New Roman" w:hAnsi="Times New Roman"/>
          <w:sz w:val="28"/>
          <w:szCs w:val="28"/>
          <w:lang w:val="en-US"/>
        </w:rPr>
        <w:t> </w:t>
      </w:r>
      <w:r>
        <w:rPr>
          <w:rFonts w:ascii="Times New Roman" w:hAnsi="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Pr>
          <w:rFonts w:ascii="Times New Roman" w:hAnsi="Times New Roman"/>
          <w:sz w:val="28"/>
          <w:szCs w:val="28"/>
          <w:lang w:val="en-US"/>
        </w:rPr>
        <w:t> </w:t>
      </w:r>
      <w:r>
        <w:rPr>
          <w:rFonts w:ascii="Times New Roman" w:hAnsi="Times New Roman"/>
          <w:sz w:val="28"/>
          <w:szCs w:val="28"/>
        </w:rPr>
        <w:t xml:space="preserve">необходимости);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11) порядок, дата начала, дата и время окончания срока подачи заявок на</w:t>
      </w:r>
      <w:r>
        <w:rPr>
          <w:rFonts w:ascii="Times New Roman" w:hAnsi="Times New Roman"/>
          <w:sz w:val="28"/>
          <w:szCs w:val="28"/>
          <w:lang w:val="en-US"/>
        </w:rPr>
        <w:t> </w:t>
      </w:r>
      <w:r>
        <w:rPr>
          <w:rFonts w:ascii="Times New Roman" w:hAnsi="Times New Roman"/>
          <w:sz w:val="28"/>
          <w:szCs w:val="28"/>
        </w:rPr>
        <w:t>участие в закупке и порядок подведения итогов такой закупки;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12) требования к участникам такой закупки в соответствии с разделом 12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13) перечень документов, представляемых участниками закупки </w:t>
      </w:r>
      <w:r>
        <w:rPr>
          <w:rFonts w:ascii="Times New Roman" w:hAnsi="Times New Roman"/>
          <w:sz w:val="28"/>
          <w:szCs w:val="28"/>
        </w:rPr>
        <w:lastRenderedPageBreak/>
        <w:t>для</w:t>
      </w:r>
      <w:r>
        <w:rPr>
          <w:rFonts w:ascii="Times New Roman" w:hAnsi="Times New Roman"/>
          <w:sz w:val="28"/>
          <w:szCs w:val="28"/>
          <w:lang w:val="en-US"/>
        </w:rPr>
        <w:t> </w:t>
      </w:r>
      <w:r>
        <w:rPr>
          <w:rFonts w:ascii="Times New Roman" w:hAnsi="Times New Roman"/>
          <w:sz w:val="28"/>
          <w:szCs w:val="28"/>
        </w:rPr>
        <w:t>подтверждения их соответствия установленным требованиям, либо</w:t>
      </w:r>
      <w:r>
        <w:rPr>
          <w:rFonts w:ascii="Times New Roman" w:hAnsi="Times New Roman"/>
          <w:sz w:val="28"/>
          <w:szCs w:val="28"/>
          <w:lang w:val="en-US"/>
        </w:rPr>
        <w:t> </w:t>
      </w:r>
      <w:r>
        <w:rPr>
          <w:rFonts w:ascii="Times New Roman" w:hAnsi="Times New Roman"/>
          <w:sz w:val="28"/>
          <w:szCs w:val="28"/>
        </w:rPr>
        <w:t xml:space="preserve">указание на отсутствие необходимости предоставления участниками закупки таких документов;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ascii="Times New Roman" w:hAnsi="Times New Roman"/>
          <w:sz w:val="28"/>
          <w:szCs w:val="28"/>
          <w:lang w:val="en-US"/>
        </w:rPr>
        <w:t> </w:t>
      </w:r>
      <w:r>
        <w:rPr>
          <w:rFonts w:ascii="Times New Roman" w:hAnsi="Times New Roman"/>
          <w:sz w:val="28"/>
          <w:szCs w:val="28"/>
        </w:rPr>
        <w:t>случае закупки работ по проектированию, строительству, модернизации и</w:t>
      </w:r>
      <w:r>
        <w:rPr>
          <w:rFonts w:ascii="Times New Roman" w:hAnsi="Times New Roman"/>
          <w:sz w:val="28"/>
          <w:szCs w:val="28"/>
          <w:lang w:val="en-US"/>
        </w:rPr>
        <w:t> </w:t>
      </w:r>
      <w:r>
        <w:rPr>
          <w:rFonts w:ascii="Times New Roman" w:hAnsi="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15) порядок и срок отзыва заявок на участие в закупке;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16) порядок и срок внесения изменений в заявки на участие в закупке;</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17) дата рассмотрения заявок участников такой закупки и</w:t>
      </w:r>
      <w:r>
        <w:rPr>
          <w:rFonts w:ascii="Times New Roman" w:hAnsi="Times New Roman"/>
          <w:sz w:val="28"/>
          <w:szCs w:val="28"/>
          <w:lang w:val="en-US"/>
        </w:rPr>
        <w:t> </w:t>
      </w:r>
      <w:r>
        <w:rPr>
          <w:rFonts w:ascii="Times New Roman" w:hAnsi="Times New Roman"/>
          <w:sz w:val="28"/>
          <w:szCs w:val="28"/>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Pr>
          <w:rFonts w:ascii="Times New Roman" w:hAnsi="Times New Roman"/>
          <w:sz w:val="28"/>
          <w:szCs w:val="28"/>
          <w:lang w:val="en-US"/>
        </w:rPr>
        <w:t> </w:t>
      </w:r>
      <w:r>
        <w:rPr>
          <w:rFonts w:ascii="Times New Roman" w:hAnsi="Times New Roman"/>
          <w:sz w:val="28"/>
          <w:szCs w:val="28"/>
        </w:rPr>
        <w:t>указание на то, что обеспечение заявки не требуется;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Pr>
          <w:rFonts w:ascii="Times New Roman" w:hAnsi="Times New Roman"/>
          <w:sz w:val="28"/>
          <w:szCs w:val="28"/>
          <w:lang w:val="en-US"/>
        </w:rPr>
        <w:t> </w:t>
      </w:r>
      <w:r>
        <w:rPr>
          <w:rFonts w:ascii="Times New Roman" w:hAnsi="Times New Roman"/>
          <w:sz w:val="28"/>
          <w:szCs w:val="28"/>
        </w:rPr>
        <w:t>требуется;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szCs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21) указание на антидемпинговые меры и их описание согласно требованиям раздела 23 Положения;</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23) возможность заказчика изменить условия договора в случаях, предусмотренных Положением.</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Проект договора является неотъемлемой частью документации о закупке. </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Документация о ценовом запросе может содержать требование о том, что предложенная участником цена единицы товара, работы, услуги не </w:t>
      </w:r>
      <w:r>
        <w:rPr>
          <w:rFonts w:ascii="Times New Roman" w:hAnsi="Times New Roman"/>
          <w:sz w:val="28"/>
          <w:szCs w:val="28"/>
        </w:rPr>
        <w:lastRenderedPageBreak/>
        <w:t>должна превышать цену единицы товара, работы, услуги, указанную в документации о проведении ценового запроса.</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Положению.</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ценового запроса вправе подать только одну заявку на участие в таком запросе в отношении каждого предмета закупки. </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Заявка на участие в ценовом запросе должна содержать:</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Pr>
          <w:rFonts w:ascii="Times New Roman" w:hAnsi="Times New Roman"/>
          <w:sz w:val="28"/>
          <w:szCs w:val="28"/>
        </w:rPr>
        <w:noBreakHyphen/>
        <w:t>аппаратных средств электронной площадки, в случае, если это предусмотрено функционалом электронной площадки);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w:t>
      </w:r>
      <w:r>
        <w:rPr>
          <w:rFonts w:ascii="Times New Roman" w:hAnsi="Times New Roman"/>
          <w:sz w:val="28"/>
          <w:szCs w:val="28"/>
        </w:rPr>
        <w:lastRenderedPageBreak/>
        <w:t>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 копии учредительных документов участника закупки (для юридических лиц);</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8"/>
          <w:rFonts w:ascii="Times New Roman" w:hAnsi="Times New Roman"/>
          <w:sz w:val="28"/>
        </w:rPr>
        <w:footnoteReference w:id="28"/>
      </w:r>
      <w:r>
        <w:rPr>
          <w:rFonts w:ascii="Times New Roman" w:hAnsi="Times New Roman"/>
          <w:sz w:val="28"/>
          <w:vertAlign w:val="superscript"/>
        </w:rPr>
        <w:t>)</w:t>
      </w:r>
      <w:r>
        <w:rPr>
          <w:rFonts w:ascii="Times New Roman" w:hAnsi="Times New Roman"/>
          <w:sz w:val="28"/>
          <w:szCs w:val="28"/>
        </w:rPr>
        <w:t>, обеспечения исполнения договора</w:t>
      </w:r>
      <w:r>
        <w:rPr>
          <w:rStyle w:val="a8"/>
          <w:rFonts w:ascii="Times New Roman" w:hAnsi="Times New Roman"/>
          <w:sz w:val="28"/>
        </w:rPr>
        <w:footnoteReference w:id="29"/>
      </w:r>
      <w:r>
        <w:rPr>
          <w:rFonts w:ascii="Times New Roman" w:hAnsi="Times New Roman"/>
          <w:sz w:val="28"/>
          <w:vertAlign w:val="superscript"/>
        </w:rPr>
        <w:t>)</w:t>
      </w:r>
      <w:r>
        <w:rPr>
          <w:rFonts w:ascii="Times New Roman" w:hAnsi="Times New Roman"/>
          <w:sz w:val="28"/>
          <w:szCs w:val="28"/>
        </w:rPr>
        <w:t>, обеспечения гарантийных обязательств</w:t>
      </w:r>
      <w:r>
        <w:rPr>
          <w:rStyle w:val="a8"/>
          <w:rFonts w:ascii="Times New Roman" w:hAnsi="Times New Roman"/>
          <w:sz w:val="28"/>
        </w:rPr>
        <w:footnoteReference w:id="30"/>
      </w:r>
      <w:r>
        <w:rPr>
          <w:rFonts w:ascii="Times New Roman" w:hAnsi="Times New Roman"/>
          <w:sz w:val="28"/>
          <w:szCs w:val="28"/>
        </w:rPr>
        <w:t>) является крупной сделкой;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раздела 12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11 пункта 12.1 раздела 12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10) 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11) в случае установления заказчиком в соответствии с пунктом 8.6 раздела 8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12)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13) иную информацию и документы, предусмотренные извещением и (или) документацией о проведении ценового запроса.</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Комиссия по осуществлению закупок не рассматривает и отклоняет поданные заявки в следующих случаях:</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1) непредоставления информации и документов, предусмотренных пунктом 64.15 настоящего раздела, или установления комиссией по</w:t>
      </w:r>
      <w:r>
        <w:rPr>
          <w:rFonts w:ascii="Times New Roman" w:hAnsi="Times New Roman"/>
          <w:sz w:val="28"/>
          <w:szCs w:val="28"/>
          <w:lang w:val="en-US"/>
        </w:rPr>
        <w:t> </w:t>
      </w:r>
      <w:r>
        <w:rPr>
          <w:rFonts w:ascii="Times New Roman" w:hAnsi="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 xml:space="preserve">2) несоответствия информации и документов, предусмотренных пунктом 64.15 настоящего раздела, требованиям извещения и (или) документации о таком ценовом запросе (в том числе в части предоставления национального режима при осуществлении закупок в случаях, установленных пунктом 13.3 раздела 13 Положения); </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и документации о проведении ценового запроса;</w:t>
      </w:r>
    </w:p>
    <w:p w:rsidR="00651413" w:rsidRDefault="00651413" w:rsidP="00651413">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vertAlign w:val="superscript"/>
        </w:rPr>
        <w:t xml:space="preserve"> </w:t>
      </w:r>
      <w:r>
        <w:rPr>
          <w:rFonts w:ascii="Times New Roman" w:hAnsi="Times New Roman"/>
          <w:sz w:val="28"/>
          <w:szCs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w:t>
      </w:r>
      <w:r>
        <w:rPr>
          <w:rFonts w:ascii="Times New Roman" w:hAnsi="Times New Roman"/>
          <w:sz w:val="28"/>
          <w:szCs w:val="28"/>
        </w:rPr>
        <w:lastRenderedPageBreak/>
        <w:t>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Отклонение заявок на участие в ценовом запросе по иным основаниям не допускается.</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Результаты рассмотрения заявок оформляются протоколом, в котором содержится следующая информация: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дата подписания протокола;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количество поданных заявок на участие в закупке, а также дата и время регистрации каждой такой заявки;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 результаты рассмотрения заявок с указанием в том числе: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количества заявок, которые отклонены;</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 причины, по которым закупка признана несостоявшейся, в случае признания ее таковой;</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 иные сведения в случае, если необходимость их указания в протоколе предусмотрена положением о закупке.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pacing w:val="-2"/>
          <w:sz w:val="28"/>
          <w:szCs w:val="28"/>
        </w:rPr>
      </w:pPr>
      <w:r>
        <w:rPr>
          <w:rFonts w:ascii="Times New Roman" w:hAnsi="Times New Roman"/>
          <w:sz w:val="28"/>
          <w:szCs w:val="28"/>
        </w:rPr>
        <w:t xml:space="preserve">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w:t>
      </w:r>
      <w:r>
        <w:rPr>
          <w:rFonts w:ascii="Times New Roman" w:hAnsi="Times New Roman"/>
          <w:spacing w:val="-2"/>
          <w:sz w:val="28"/>
          <w:szCs w:val="28"/>
        </w:rPr>
        <w:t xml:space="preserve"> в извещении и документации, ценовой запрос признается несостоявшимся. </w:t>
      </w:r>
    </w:p>
    <w:p w:rsidR="00651413" w:rsidRDefault="00651413" w:rsidP="00651413">
      <w:pPr>
        <w:widowControl w:val="0"/>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 xml:space="preserve">В случае, предусмотренном абзацем первым настоящего пункта, заказчик </w:t>
      </w:r>
      <w:r>
        <w:rPr>
          <w:rFonts w:ascii="Times New Roman" w:hAnsi="Times New Roman"/>
          <w:spacing w:val="-2"/>
          <w:sz w:val="28"/>
          <w:szCs w:val="28"/>
        </w:rPr>
        <w:lastRenderedPageBreak/>
        <w:t>заключает договор с единственным поставщиком (подрядчиком, исполнителем) в соответствии с подпунктом 2 пункта 63.1 раздела 63 Положения.</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w:t>
      </w:r>
      <w:r>
        <w:rPr>
          <w:rFonts w:ascii="Times New Roman" w:hAnsi="Times New Roman"/>
          <w:spacing w:val="-2"/>
          <w:sz w:val="28"/>
          <w:szCs w:val="28"/>
        </w:rPr>
        <w:t xml:space="preserve"> на участие в таком запросе, заказчик</w:t>
      </w:r>
      <w:r>
        <w:t xml:space="preserve"> </w:t>
      </w:r>
      <w:r>
        <w:rPr>
          <w:rFonts w:ascii="Times New Roman" w:hAnsi="Times New Roman"/>
          <w:sz w:val="28"/>
          <w:szCs w:val="28"/>
        </w:rPr>
        <w:t>вправе:</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 провести новую закупку;</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заключить договор с единственным поставщиком (подрядчиком, исполнителем) в соответствии с подпунктом 3 пункта 63.1</w:t>
      </w:r>
      <w:r>
        <w:rPr>
          <w:rFonts w:ascii="Times New Roman" w:hAnsi="Times New Roman"/>
          <w:spacing w:val="-2"/>
          <w:sz w:val="28"/>
          <w:szCs w:val="28"/>
        </w:rPr>
        <w:t xml:space="preserve"> раздела 63 </w:t>
      </w:r>
      <w:r>
        <w:rPr>
          <w:rFonts w:ascii="Times New Roman" w:hAnsi="Times New Roman"/>
          <w:sz w:val="28"/>
          <w:szCs w:val="28"/>
        </w:rPr>
        <w:t>Положения;</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 заключить договор с единственным поставщиком (подрядчиком, исполнителем) в соответствии с подпунктом 3.1 пункта 63.1</w:t>
      </w:r>
      <w:r>
        <w:rPr>
          <w:rFonts w:ascii="Times New Roman" w:hAnsi="Times New Roman"/>
          <w:spacing w:val="-2"/>
          <w:sz w:val="28"/>
          <w:szCs w:val="28"/>
        </w:rPr>
        <w:t xml:space="preserve"> раздела 63</w:t>
      </w:r>
      <w:r>
        <w:rPr>
          <w:rFonts w:ascii="Times New Roman" w:hAnsi="Times New Roman"/>
          <w:sz w:val="28"/>
          <w:szCs w:val="28"/>
        </w:rPr>
        <w:t xml:space="preserve"> Положения.</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разделом 17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w:t>
      </w:r>
      <w:r>
        <w:rPr>
          <w:rFonts w:ascii="Times New Roman" w:hAnsi="Times New Roman"/>
          <w:spacing w:val="-2"/>
          <w:sz w:val="28"/>
          <w:szCs w:val="28"/>
        </w:rPr>
        <w:t xml:space="preserve"> раздела 63</w:t>
      </w:r>
      <w:r>
        <w:rPr>
          <w:rFonts w:ascii="Times New Roman" w:hAnsi="Times New Roman"/>
          <w:sz w:val="28"/>
          <w:szCs w:val="28"/>
        </w:rPr>
        <w:t xml:space="preserve"> Положения.</w:t>
      </w:r>
    </w:p>
    <w:p w:rsidR="00651413" w:rsidRDefault="00651413" w:rsidP="00651413">
      <w:pPr>
        <w:widowControl w:val="0"/>
        <w:numPr>
          <w:ilvl w:val="1"/>
          <w:numId w:val="4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Победитель закупки, единственный участник закупки в соответствии с подпунктом 2 пункта 63.1</w:t>
      </w:r>
      <w:r>
        <w:rPr>
          <w:rFonts w:ascii="Times New Roman" w:hAnsi="Times New Roman"/>
          <w:spacing w:val="-2"/>
          <w:sz w:val="28"/>
          <w:szCs w:val="28"/>
        </w:rPr>
        <w:t xml:space="preserve"> раздела 63</w:t>
      </w:r>
      <w:r>
        <w:rPr>
          <w:rFonts w:ascii="Times New Roman" w:hAnsi="Times New Roman"/>
          <w:sz w:val="28"/>
          <w:szCs w:val="28"/>
        </w:rPr>
        <w:t xml:space="preserve"> Положения считается уклонившимися от заключения договора при наступлении любого из следующих событий: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1) предоставление участником закупки письменного отказа от заключения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непредоставление обеспечения исполнения договора в размере и</w:t>
      </w:r>
      <w:r>
        <w:rPr>
          <w:rFonts w:ascii="Times New Roman" w:hAnsi="Times New Roman"/>
          <w:sz w:val="28"/>
          <w:szCs w:val="28"/>
          <w:lang w:val="en-US"/>
        </w:rPr>
        <w:t> </w:t>
      </w:r>
      <w:r>
        <w:rPr>
          <w:rFonts w:ascii="Times New Roman" w:hAnsi="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64.31. Если участник закупки, признанный победителем, единственный участник закупки в соответствии с подпунктом 2 пункта 63.1 раздела 63 Положения уклонился от заключения договора, заказчик вправе обратиться в суд с иском о возмещении убытков, причиненных уклонением от заключения </w:t>
      </w:r>
      <w:r>
        <w:rPr>
          <w:rFonts w:ascii="Times New Roman" w:hAnsi="Times New Roman"/>
          <w:sz w:val="28"/>
          <w:szCs w:val="28"/>
        </w:rPr>
        <w:lastRenderedPageBreak/>
        <w:t>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64.28 настоящего раздела.</w:t>
      </w:r>
    </w:p>
    <w:p w:rsidR="00651413" w:rsidRDefault="00651413" w:rsidP="00651413">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64.32. Принятие заказчиком решения о заключении договора со вторым участником закупки накладывает на такого участника закупки обязанности заключения договора. Отказ второго участника закупки влечет за собой признание его уклонившимся от заключения договора.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64.33. Заказчик и участник закупки, с которым заключаются договор (далее – стороны), могут проводить преддоговорные переговоры, в том числе путем направления участником закупок протоколов разногласий. </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Положением.</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651413" w:rsidRDefault="00651413" w:rsidP="0065141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 в случае, если после составления протокола, но до заключения договора было выявлено:</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651413" w:rsidRDefault="00651413" w:rsidP="00651413">
      <w:pPr>
        <w:pStyle w:val="af7"/>
        <w:widowControl w:val="0"/>
        <w:spacing w:after="0" w:line="240" w:lineRule="auto"/>
        <w:ind w:left="0" w:firstLine="708"/>
        <w:jc w:val="both"/>
        <w:rPr>
          <w:rFonts w:ascii="Times New Roman" w:hAnsi="Times New Roman"/>
          <w:sz w:val="28"/>
        </w:rPr>
      </w:pPr>
      <w:r>
        <w:rPr>
          <w:rFonts w:ascii="Times New Roman" w:hAnsi="Times New Roman"/>
          <w:sz w:val="28"/>
          <w:szCs w:val="28"/>
        </w:rPr>
        <w:t xml:space="preserve">несоответствие участника закупки требованиям, установленным извещением и (или) документацией о такой </w:t>
      </w:r>
      <w:r>
        <w:rPr>
          <w:rFonts w:ascii="Times New Roman" w:hAnsi="Times New Roman"/>
          <w:sz w:val="28"/>
        </w:rPr>
        <w:t>закупке;</w:t>
      </w:r>
    </w:p>
    <w:p w:rsidR="00651413" w:rsidRDefault="00651413" w:rsidP="0065141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2) необходимость исполнения предписания надзорных органов и (или) </w:t>
      </w:r>
      <w:r>
        <w:rPr>
          <w:rFonts w:ascii="Times New Roman" w:hAnsi="Times New Roman"/>
          <w:sz w:val="28"/>
          <w:szCs w:val="28"/>
        </w:rPr>
        <w:lastRenderedPageBreak/>
        <w:t xml:space="preserve">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раздела.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1) дата подписания протокола;</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3) указание на содержащиеся в заявке такого участника закупки сведений, которые были признаны комиссией недостоверными;</w:t>
      </w:r>
    </w:p>
    <w:p w:rsidR="00651413" w:rsidRDefault="00651413" w:rsidP="00651413">
      <w:pPr>
        <w:pStyle w:val="af7"/>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4) иная информация, размещаемая в протоколе отказа от заключения договора по решению заказчика.</w:t>
      </w:r>
    </w:p>
    <w:p w:rsidR="00651413" w:rsidRDefault="00651413" w:rsidP="00651413">
      <w:pPr>
        <w:widowControl w:val="0"/>
        <w:spacing w:after="0" w:line="240" w:lineRule="auto"/>
        <w:ind w:firstLine="709"/>
        <w:jc w:val="both"/>
        <w:rPr>
          <w:rFonts w:ascii="Times New Roman" w:hAnsi="Times New Roman"/>
          <w:sz w:val="28"/>
        </w:rPr>
      </w:pPr>
    </w:p>
    <w:p w:rsidR="00651413" w:rsidRDefault="00651413" w:rsidP="00651413">
      <w:pPr>
        <w:widowControl w:val="0"/>
        <w:spacing w:after="0" w:line="240" w:lineRule="auto"/>
        <w:ind w:firstLine="709"/>
        <w:jc w:val="center"/>
        <w:rPr>
          <w:rFonts w:ascii="Times New Roman" w:hAnsi="Times New Roman"/>
          <w:b/>
          <w:sz w:val="28"/>
        </w:rPr>
      </w:pPr>
      <w:r>
        <w:rPr>
          <w:rFonts w:ascii="Times New Roman" w:hAnsi="Times New Roman"/>
          <w:b/>
          <w:sz w:val="28"/>
        </w:rPr>
        <w:t>ЗАКЛЮЧИТЕЛЬНЫЕ ПОЛОЖЕНИЯ</w:t>
      </w:r>
      <w:r>
        <w:rPr>
          <w:rStyle w:val="a8"/>
          <w:rFonts w:ascii="Times New Roman" w:hAnsi="Times New Roman"/>
          <w:b/>
          <w:sz w:val="28"/>
        </w:rPr>
        <w:footnoteReference w:id="31"/>
      </w:r>
    </w:p>
    <w:p w:rsidR="00651413" w:rsidRDefault="00651413" w:rsidP="00651413">
      <w:pPr>
        <w:widowControl w:val="0"/>
        <w:spacing w:after="0" w:line="240" w:lineRule="auto"/>
        <w:ind w:firstLine="709"/>
        <w:jc w:val="both"/>
        <w:rPr>
          <w:rFonts w:ascii="Times New Roman" w:hAnsi="Times New Roman"/>
          <w:sz w:val="28"/>
        </w:rPr>
      </w:pPr>
    </w:p>
    <w:p w:rsidR="00651413" w:rsidRDefault="00651413" w:rsidP="00651413">
      <w:pPr>
        <w:widowControl w:val="0"/>
        <w:spacing w:after="0" w:line="240" w:lineRule="auto"/>
        <w:ind w:firstLine="709"/>
        <w:jc w:val="both"/>
        <w:rPr>
          <w:rFonts w:ascii="Times New Roman" w:hAnsi="Times New Roman"/>
          <w:sz w:val="28"/>
        </w:rPr>
      </w:pPr>
      <w:r>
        <w:rPr>
          <w:rFonts w:ascii="Times New Roman" w:hAnsi="Times New Roman"/>
          <w:sz w:val="28"/>
        </w:rPr>
        <w:t xml:space="preserve">На основании части 2.1 статьи 2 Закона № 223-ФЗ, бюджетные учреждения </w:t>
      </w:r>
      <w:r w:rsidR="001C4B4E">
        <w:rPr>
          <w:rFonts w:ascii="Times New Roman" w:hAnsi="Times New Roman"/>
          <w:sz w:val="28"/>
        </w:rPr>
        <w:t xml:space="preserve">муниципального образования Выселковский муниципальный район </w:t>
      </w:r>
      <w:r>
        <w:rPr>
          <w:rFonts w:ascii="Times New Roman" w:hAnsi="Times New Roman"/>
          <w:sz w:val="28"/>
        </w:rPr>
        <w:t xml:space="preserve">Краснодарского края, автономные учреждения </w:t>
      </w:r>
      <w:r w:rsidR="001C4B4E">
        <w:rPr>
          <w:rFonts w:ascii="Times New Roman" w:hAnsi="Times New Roman"/>
          <w:sz w:val="28"/>
        </w:rPr>
        <w:t xml:space="preserve">муниципального образования Выселковский муниципальный район </w:t>
      </w:r>
      <w:r>
        <w:rPr>
          <w:rFonts w:ascii="Times New Roman" w:hAnsi="Times New Roman"/>
          <w:sz w:val="28"/>
        </w:rPr>
        <w:t xml:space="preserve">Краснодарского края, </w:t>
      </w:r>
      <w:r w:rsidR="001C4B4E">
        <w:rPr>
          <w:rFonts w:ascii="Times New Roman" w:hAnsi="Times New Roman"/>
          <w:sz w:val="28"/>
        </w:rPr>
        <w:t>муниципальные</w:t>
      </w:r>
      <w:r>
        <w:rPr>
          <w:rFonts w:ascii="Times New Roman" w:hAnsi="Times New Roman"/>
          <w:sz w:val="28"/>
        </w:rPr>
        <w:t xml:space="preserve"> унитарные предприятия </w:t>
      </w:r>
      <w:r w:rsidR="001C4B4E">
        <w:rPr>
          <w:rFonts w:ascii="Times New Roman" w:hAnsi="Times New Roman"/>
          <w:sz w:val="28"/>
        </w:rPr>
        <w:t xml:space="preserve">муниципального образования Выселковский муниципальный район </w:t>
      </w:r>
      <w:r>
        <w:rPr>
          <w:rFonts w:ascii="Times New Roman" w:hAnsi="Times New Roman"/>
          <w:sz w:val="28"/>
        </w:rPr>
        <w:t xml:space="preserve">Краснодарского края (далее – заказчики) обязаны применять типовое положение о закупке товаров, работ, услуг для </w:t>
      </w:r>
      <w:r w:rsidR="001C4B4E">
        <w:rPr>
          <w:rFonts w:ascii="Times New Roman" w:hAnsi="Times New Roman"/>
          <w:sz w:val="28"/>
        </w:rPr>
        <w:t>муниципальных</w:t>
      </w:r>
      <w:r>
        <w:rPr>
          <w:rFonts w:ascii="Times New Roman" w:hAnsi="Times New Roman"/>
          <w:sz w:val="28"/>
        </w:rPr>
        <w:t xml:space="preserve"> автономных учреждений, </w:t>
      </w:r>
      <w:r w:rsidR="001C4B4E">
        <w:rPr>
          <w:rFonts w:ascii="Times New Roman" w:hAnsi="Times New Roman"/>
          <w:sz w:val="28"/>
        </w:rPr>
        <w:t>муниципальных</w:t>
      </w:r>
      <w:r>
        <w:rPr>
          <w:rFonts w:ascii="Times New Roman" w:hAnsi="Times New Roman"/>
          <w:sz w:val="28"/>
        </w:rPr>
        <w:t xml:space="preserve"> бюджетных учреждений и </w:t>
      </w:r>
      <w:r w:rsidR="001C4B4E">
        <w:rPr>
          <w:rFonts w:ascii="Times New Roman" w:hAnsi="Times New Roman"/>
          <w:sz w:val="28"/>
        </w:rPr>
        <w:t>муниципальных</w:t>
      </w:r>
      <w:r>
        <w:rPr>
          <w:rFonts w:ascii="Times New Roman" w:hAnsi="Times New Roman"/>
          <w:sz w:val="28"/>
        </w:rPr>
        <w:t xml:space="preserve"> унитарных предприятий </w:t>
      </w:r>
      <w:r w:rsidR="001C4B4E">
        <w:rPr>
          <w:rFonts w:ascii="Times New Roman" w:hAnsi="Times New Roman"/>
          <w:sz w:val="28"/>
        </w:rPr>
        <w:t xml:space="preserve">муниципального образования Выселковский муниципальный район </w:t>
      </w:r>
      <w:r>
        <w:rPr>
          <w:rFonts w:ascii="Times New Roman" w:hAnsi="Times New Roman"/>
          <w:sz w:val="28"/>
        </w:rPr>
        <w:t>Краснодарского края при утверждении ими положения о закупке или внесения в него изменений.</w:t>
      </w:r>
    </w:p>
    <w:p w:rsidR="00651413" w:rsidRDefault="00651413" w:rsidP="00651413">
      <w:pPr>
        <w:widowControl w:val="0"/>
        <w:spacing w:after="0" w:line="240" w:lineRule="auto"/>
        <w:ind w:firstLine="709"/>
        <w:jc w:val="both"/>
        <w:rPr>
          <w:rFonts w:ascii="Times New Roman" w:hAnsi="Times New Roman"/>
          <w:sz w:val="28"/>
        </w:rPr>
      </w:pPr>
      <w:r>
        <w:rPr>
          <w:rFonts w:ascii="Times New Roman" w:hAnsi="Times New Roman"/>
          <w:sz w:val="28"/>
        </w:rPr>
        <w:t xml:space="preserve">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w:t>
      </w:r>
      <w:r>
        <w:rPr>
          <w:rFonts w:ascii="Times New Roman" w:hAnsi="Times New Roman"/>
          <w:sz w:val="28"/>
        </w:rPr>
        <w:lastRenderedPageBreak/>
        <w:t>закупок, не подлежат изменению при разработке и утверждении заказчиками положений о закупке или внесении в них изменений.</w:t>
      </w:r>
    </w:p>
    <w:p w:rsidR="00651413" w:rsidRDefault="00651413" w:rsidP="0065141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новые положения о закупке, приведенные в соответствие с типовым положением, не позднее 1 </w:t>
      </w:r>
      <w:r w:rsidR="001C4B4E">
        <w:rPr>
          <w:rFonts w:ascii="Times New Roman" w:hAnsi="Times New Roman"/>
          <w:sz w:val="28"/>
        </w:rPr>
        <w:t xml:space="preserve">октября </w:t>
      </w:r>
      <w:r>
        <w:rPr>
          <w:rFonts w:ascii="Times New Roman" w:hAnsi="Times New Roman"/>
          <w:sz w:val="28"/>
        </w:rPr>
        <w:t>2025 года со сроком вступления в силу таких положений со дня размещения в ЕИС положения о закупке в новой редакции.</w:t>
      </w:r>
    </w:p>
    <w:p w:rsidR="00651413" w:rsidRDefault="00651413" w:rsidP="00651413">
      <w:pPr>
        <w:widowControl w:val="0"/>
        <w:spacing w:after="0" w:line="240" w:lineRule="auto"/>
        <w:ind w:firstLine="709"/>
        <w:jc w:val="both"/>
        <w:rPr>
          <w:rFonts w:ascii="Times New Roman" w:hAnsi="Times New Roman"/>
          <w:sz w:val="28"/>
        </w:rPr>
      </w:pPr>
    </w:p>
    <w:p w:rsidR="00651413" w:rsidRDefault="00651413" w:rsidP="00651413">
      <w:pPr>
        <w:widowControl w:val="0"/>
        <w:spacing w:after="0" w:line="240" w:lineRule="auto"/>
        <w:ind w:firstLine="709"/>
        <w:jc w:val="both"/>
        <w:rPr>
          <w:rFonts w:ascii="Times New Roman" w:hAnsi="Times New Roman"/>
          <w:sz w:val="28"/>
        </w:rPr>
      </w:pPr>
    </w:p>
    <w:p w:rsidR="002767F3" w:rsidRDefault="00651413" w:rsidP="00651413">
      <w:r>
        <w:rPr>
          <w:rFonts w:ascii="Times New Roman" w:hAnsi="Times New Roman"/>
          <w:sz w:val="28"/>
        </w:rPr>
        <w:t xml:space="preserve"> </w:t>
      </w:r>
    </w:p>
    <w:sectPr w:rsidR="002767F3" w:rsidSect="001E252D">
      <w:headerReference w:type="default" r:id="rId14"/>
      <w:pgSz w:w="11906" w:h="16838"/>
      <w:pgMar w:top="1134" w:right="567" w:bottom="1134" w:left="1701" w:header="709" w:footer="709" w:gutter="0"/>
      <w:pgNumType w:start="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4E9" w:rsidRDefault="006204E9" w:rsidP="00111F48">
      <w:pPr>
        <w:spacing w:after="0" w:line="240" w:lineRule="auto"/>
      </w:pPr>
      <w:r>
        <w:separator/>
      </w:r>
    </w:p>
  </w:endnote>
  <w:endnote w:type="continuationSeparator" w:id="0">
    <w:p w:rsidR="006204E9" w:rsidRDefault="006204E9" w:rsidP="00111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01"/>
    <w:family w:val="roman"/>
    <w:pitch w:val="variable"/>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4E9" w:rsidRDefault="006204E9" w:rsidP="00111F48">
      <w:pPr>
        <w:spacing w:after="0" w:line="240" w:lineRule="auto"/>
      </w:pPr>
      <w:r>
        <w:separator/>
      </w:r>
    </w:p>
  </w:footnote>
  <w:footnote w:type="continuationSeparator" w:id="0">
    <w:p w:rsidR="006204E9" w:rsidRDefault="006204E9" w:rsidP="00111F48">
      <w:pPr>
        <w:spacing w:after="0" w:line="240" w:lineRule="auto"/>
      </w:pPr>
      <w:r>
        <w:continuationSeparator/>
      </w:r>
    </w:p>
  </w:footnote>
  <w:footnote w:id="1">
    <w:p w:rsidR="00651413" w:rsidRDefault="00651413" w:rsidP="00111F48">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rsidR="00651413" w:rsidRDefault="00651413" w:rsidP="00651413">
      <w:pPr>
        <w:jc w:val="both"/>
        <w:rPr>
          <w:rFonts w:ascii="Times New Roman" w:hAnsi="Times New Roman"/>
        </w:rPr>
      </w:pPr>
      <w:r>
        <w:rPr>
          <w:rStyle w:val="aff1"/>
          <w:rFonts w:eastAsia="Arial"/>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lang w:val="en-US"/>
        </w:rPr>
        <w:t> </w:t>
      </w:r>
      <w:r>
        <w:rPr>
          <w:rFonts w:ascii="Times New Roman" w:hAnsi="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lang w:val="en-US"/>
        </w:rPr>
        <w:t> </w:t>
      </w:r>
      <w:r>
        <w:rPr>
          <w:rFonts w:ascii="Times New Roman" w:hAnsi="Times New Roman"/>
        </w:rPr>
        <w:t>(или)</w:t>
      </w:r>
      <w:r>
        <w:rPr>
          <w:rFonts w:ascii="Times New Roman" w:hAnsi="Times New Roman"/>
          <w:lang w:val="en-US"/>
        </w:rPr>
        <w:t> </w:t>
      </w:r>
      <w:r>
        <w:rPr>
          <w:rFonts w:ascii="Times New Roman" w:hAnsi="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651413" w:rsidRDefault="00651413" w:rsidP="00651413">
      <w:pPr>
        <w:pStyle w:val="affe"/>
        <w:ind w:firstLine="709"/>
        <w:jc w:val="both"/>
      </w:pPr>
      <w:r>
        <w:rPr>
          <w:rStyle w:val="aff1"/>
        </w:rPr>
        <w:footnoteRef/>
      </w:r>
      <w:r>
        <w:rPr>
          <w:rFonts w:ascii="Times New Roman" w:hAnsi="Times New Roman"/>
          <w:vertAlign w:val="superscript"/>
        </w:rPr>
        <w:t>)</w:t>
      </w:r>
      <w:r>
        <w:rPr>
          <w:rFonts w:ascii="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lang w:val="en-US"/>
        </w:rPr>
        <w:t> </w:t>
      </w:r>
      <w:r>
        <w:rPr>
          <w:rFonts w:ascii="Times New Roman" w:hAnsi="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651413" w:rsidRDefault="00651413" w:rsidP="00651413">
      <w:pPr>
        <w:pStyle w:val="affe"/>
        <w:rPr>
          <w:rFonts w:ascii="Times New Roman" w:hAnsi="Times New Roman"/>
        </w:rPr>
      </w:pPr>
      <w:r>
        <w:rPr>
          <w:rStyle w:val="aff1"/>
        </w:rPr>
        <w:footnoteRef/>
      </w:r>
      <w:r>
        <w:t xml:space="preserve"> </w:t>
      </w:r>
      <w:r>
        <w:rPr>
          <w:rFonts w:ascii="Times New Roman" w:hAnsi="Times New Roman"/>
        </w:rPr>
        <w:t>Письмо Минфина России от 16.03.2023 № 24-07-08/22356, решение УФАС России по Краснодарскому краю от 15.05.2023 по делу № 023/07/3-2331/2023</w:t>
      </w:r>
    </w:p>
  </w:footnote>
  <w:footnote w:id="7">
    <w:p w:rsidR="00651413" w:rsidRDefault="00651413" w:rsidP="00651413">
      <w:pPr>
        <w:pStyle w:val="affe"/>
        <w:ind w:firstLine="709"/>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8">
    <w:p w:rsidR="00651413" w:rsidRDefault="00651413" w:rsidP="00651413">
      <w:pPr>
        <w:pStyle w:val="affe"/>
        <w:ind w:firstLine="709"/>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9">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0">
    <w:p w:rsidR="00651413" w:rsidRDefault="00651413" w:rsidP="00651413">
      <w:pPr>
        <w:pStyle w:val="affe"/>
        <w:ind w:firstLine="709"/>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1">
    <w:p w:rsidR="00651413" w:rsidRDefault="00651413" w:rsidP="00651413">
      <w:pPr>
        <w:pStyle w:val="affe"/>
        <w:ind w:firstLine="709"/>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2">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аукционной документации требования о предоставлении обеспечения гарантийных обязательств.</w:t>
      </w:r>
    </w:p>
  </w:footnote>
  <w:footnote w:id="13">
    <w:p w:rsidR="00651413" w:rsidRDefault="00651413" w:rsidP="00651413">
      <w:pPr>
        <w:pStyle w:val="affe"/>
        <w:ind w:firstLine="709"/>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котировок требования о предоставлении обеспечения заявки.</w:t>
      </w:r>
    </w:p>
  </w:footnote>
  <w:footnote w:id="14">
    <w:p w:rsidR="00651413" w:rsidRDefault="00651413" w:rsidP="00651413">
      <w:pPr>
        <w:pStyle w:val="affe"/>
        <w:ind w:firstLine="709"/>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котировок требования о предоставлении обеспечения исполнения договора.</w:t>
      </w:r>
    </w:p>
  </w:footnote>
  <w:footnote w:id="15">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котировок требования о предоставлении обеспечения гарантийных обязательств.</w:t>
      </w:r>
    </w:p>
  </w:footnote>
  <w:footnote w:id="16">
    <w:p w:rsidR="00651413" w:rsidRDefault="00651413" w:rsidP="00651413">
      <w:pPr>
        <w:pStyle w:val="affe"/>
        <w:ind w:firstLine="709"/>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7">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цен и (или) в документации требования о предоставлении обеспечения гарантийных обязательств.</w:t>
      </w:r>
    </w:p>
  </w:footnote>
  <w:footnote w:id="18">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предложений и (или) в документации о</w:t>
      </w:r>
      <w:r>
        <w:rPr>
          <w:rFonts w:ascii="Times New Roman" w:hAnsi="Times New Roman"/>
          <w:lang w:val="en-US"/>
        </w:rPr>
        <w:t> </w:t>
      </w:r>
      <w:r>
        <w:rPr>
          <w:rFonts w:ascii="Times New Roman" w:hAnsi="Times New Roman"/>
        </w:rPr>
        <w:t>закупке требования о предоставлении обеспечения заявки.</w:t>
      </w:r>
    </w:p>
  </w:footnote>
  <w:footnote w:id="19">
    <w:p w:rsidR="00651413" w:rsidRDefault="00651413" w:rsidP="00651413">
      <w:pPr>
        <w:pStyle w:val="affe"/>
        <w:ind w:firstLine="709"/>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предложений и (или) в документации о закупке требования о</w:t>
      </w:r>
      <w:r>
        <w:rPr>
          <w:rFonts w:ascii="Times New Roman" w:hAnsi="Times New Roman"/>
          <w:lang w:val="en-US"/>
        </w:rPr>
        <w:t> </w:t>
      </w:r>
      <w:r>
        <w:rPr>
          <w:rFonts w:ascii="Times New Roman" w:hAnsi="Times New Roman"/>
        </w:rPr>
        <w:t>предоставлении обеспечения исполнения договора.</w:t>
      </w:r>
    </w:p>
  </w:footnote>
  <w:footnote w:id="20">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1">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документации о проведении запроса оферт требования о предоставлении обеспечения заявки.</w:t>
      </w:r>
    </w:p>
  </w:footnote>
  <w:footnote w:id="22">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документации о проведении запроса оферт требования о предоставлении обеспечения исполнения договора.</w:t>
      </w:r>
    </w:p>
  </w:footnote>
  <w:footnote w:id="23">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24">
    <w:p w:rsidR="00651413" w:rsidRDefault="00651413" w:rsidP="00651413">
      <w:pPr>
        <w:pStyle w:val="affe"/>
        <w:jc w:val="both"/>
        <w:rPr>
          <w:rFonts w:ascii="Times New Roman" w:hAnsi="Times New Roman"/>
        </w:rPr>
      </w:pPr>
      <w:r>
        <w:rPr>
          <w:rStyle w:val="aff1"/>
        </w:rPr>
        <w:footnoteRef/>
      </w:r>
      <w:r>
        <w:rPr>
          <w:rFonts w:ascii="Times New Roman" w:hAnsi="Times New Roman"/>
        </w:rPr>
        <w:t xml:space="preserve"> Если  выбранная заказчиком редакция пункта 5.4 раздела 5 Положения не предусматривает публикацию извещения, пункт исключается.</w:t>
      </w:r>
    </w:p>
  </w:footnote>
  <w:footnote w:id="25">
    <w:p w:rsidR="00651413" w:rsidRDefault="00651413" w:rsidP="00651413">
      <w:pPr>
        <w:pStyle w:val="affe"/>
        <w:jc w:val="both"/>
      </w:pPr>
      <w:r>
        <w:rPr>
          <w:rStyle w:val="aff1"/>
        </w:rPr>
        <w:footnoteRef/>
      </w:r>
      <w:r>
        <w:t xml:space="preserve">  </w:t>
      </w:r>
      <w:r>
        <w:rPr>
          <w:rFonts w:ascii="Times New Roman" w:hAnsi="Times New Roman"/>
        </w:rPr>
        <w:t>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6">
    <w:p w:rsidR="00651413" w:rsidRDefault="00651413" w:rsidP="00651413">
      <w:pPr>
        <w:pStyle w:val="affe"/>
        <w:jc w:val="both"/>
      </w:pPr>
      <w:r>
        <w:rPr>
          <w:rStyle w:val="aff1"/>
        </w:rPr>
        <w:footnoteRef/>
      </w:r>
      <w:r>
        <w:t xml:space="preserve"> </w:t>
      </w:r>
      <w:r>
        <w:rPr>
          <w:rFonts w:ascii="Times New Roman" w:hAnsi="Times New Roman"/>
        </w:rPr>
        <w:t>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7">
    <w:p w:rsidR="00651413" w:rsidRDefault="00651413" w:rsidP="00651413">
      <w:pPr>
        <w:pStyle w:val="affe"/>
        <w:jc w:val="both"/>
        <w:rPr>
          <w:rFonts w:ascii="Times New Roman" w:hAnsi="Times New Roman"/>
        </w:rPr>
      </w:pPr>
      <w:r>
        <w:rPr>
          <w:rStyle w:val="aff1"/>
        </w:rPr>
        <w:footnoteRef/>
      </w:r>
      <w:r>
        <w:rPr>
          <w:rFonts w:ascii="Times New Roman" w:hAnsi="Times New Roman"/>
        </w:rPr>
        <w:t xml:space="preserve"> Если  выбранная заказчиком редакция пункта 5.4 раздела 5 Положения не предусматривает публикацию извещения, так как осуществляется закупка у единственного поставщика (подрядчика, исполнителя) в соответствии с подпунктом «б» пункта 4 Положения, утвержденного Постановлением № 1352, пункт исключается.</w:t>
      </w:r>
    </w:p>
  </w:footnote>
  <w:footnote w:id="28">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документации о проведении ценового запроса требования о предоставлении обеспечения заявки.</w:t>
      </w:r>
    </w:p>
  </w:footnote>
  <w:footnote w:id="29">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документации о проведении ценового запроса требования о предоставлении обеспечения исполнения договора.</w:t>
      </w:r>
    </w:p>
  </w:footnote>
  <w:footnote w:id="30">
    <w:p w:rsidR="00651413" w:rsidRDefault="00651413" w:rsidP="00651413">
      <w:pPr>
        <w:pStyle w:val="affe"/>
        <w:ind w:firstLine="709"/>
        <w:jc w:val="both"/>
        <w:rPr>
          <w:rFonts w:ascii="Times New Roman" w:hAnsi="Times New Roman"/>
        </w:rPr>
      </w:pPr>
      <w:r>
        <w:rPr>
          <w:rStyle w:val="aff1"/>
        </w:rPr>
        <w:footnoteRef/>
      </w:r>
      <w:r>
        <w:rPr>
          <w:rFonts w:ascii="Times New Roman" w:hAnsi="Times New Roman"/>
          <w:vertAlign w:val="superscript"/>
        </w:rPr>
        <w:t>)</w:t>
      </w:r>
      <w:r>
        <w:rPr>
          <w:rFonts w:ascii="Times New Roman" w:hAnsi="Times New Roman"/>
        </w:rPr>
        <w:t>При наличии в извещении о проведении срочного ценового запроса и (или) в документации о закупке требования о предоставлении обеспечения гарантийных обязательств.</w:t>
      </w:r>
    </w:p>
  </w:footnote>
  <w:footnote w:id="31">
    <w:p w:rsidR="00651413" w:rsidRDefault="00651413" w:rsidP="00651413">
      <w:pPr>
        <w:jc w:val="both"/>
        <w:rPr>
          <w:rFonts w:ascii="Times New Roman" w:hAnsi="Times New Roman"/>
        </w:rPr>
      </w:pPr>
      <w:r>
        <w:rPr>
          <w:rStyle w:val="aff1"/>
          <w:rFonts w:eastAsia="Arial"/>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413" w:rsidRPr="00536A74" w:rsidRDefault="00651413">
    <w:pPr>
      <w:framePr w:wrap="around" w:vAnchor="text" w:hAnchor="margin" w:xAlign="center" w:y="1"/>
      <w:rPr>
        <w:rFonts w:ascii="Times New Roman" w:hAnsi="Times New Roman"/>
        <w:sz w:val="20"/>
      </w:rPr>
    </w:pPr>
    <w:r w:rsidRPr="00615900">
      <w:rPr>
        <w:rFonts w:ascii="Times New Roman" w:hAnsi="Times New Roman"/>
        <w:sz w:val="28"/>
        <w:szCs w:val="28"/>
      </w:rPr>
      <w:fldChar w:fldCharType="begin"/>
    </w:r>
    <w:r w:rsidRPr="00615900">
      <w:rPr>
        <w:rFonts w:ascii="Times New Roman" w:hAnsi="Times New Roman"/>
        <w:sz w:val="28"/>
        <w:szCs w:val="28"/>
      </w:rPr>
      <w:instrText xml:space="preserve">PAGE </w:instrText>
    </w:r>
    <w:r w:rsidRPr="00615900">
      <w:rPr>
        <w:rFonts w:ascii="Times New Roman" w:hAnsi="Times New Roman"/>
        <w:sz w:val="28"/>
        <w:szCs w:val="28"/>
      </w:rPr>
      <w:fldChar w:fldCharType="separate"/>
    </w:r>
    <w:r w:rsidR="001B5204">
      <w:rPr>
        <w:rFonts w:ascii="Times New Roman" w:hAnsi="Times New Roman"/>
        <w:noProof/>
        <w:sz w:val="28"/>
        <w:szCs w:val="28"/>
      </w:rPr>
      <w:t>2</w:t>
    </w:r>
    <w:r w:rsidRPr="00615900">
      <w:rPr>
        <w:rFonts w:ascii="Times New Roman" w:hAnsi="Times New Roman"/>
        <w:sz w:val="28"/>
        <w:szCs w:val="28"/>
      </w:rPr>
      <w:fldChar w:fldCharType="end"/>
    </w:r>
  </w:p>
  <w:p w:rsidR="00651413" w:rsidRDefault="00651413">
    <w:pPr>
      <w:pStyle w:val="af2"/>
      <w:jc w:val="center"/>
      <w:rPr>
        <w:rFonts w:ascii="Times New Roman" w:hAnsi="Times New Roman"/>
        <w:sz w:val="24"/>
      </w:rPr>
    </w:pPr>
  </w:p>
  <w:p w:rsidR="00651413" w:rsidRDefault="00651413">
    <w:pPr>
      <w:pStyle w:val="af2"/>
      <w:jc w:val="center"/>
      <w:rPr>
        <w:rFonts w:ascii="Times New Roman" w:hAnsi="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413" w:rsidRPr="00EB2E1C" w:rsidRDefault="00651413">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1B5204">
      <w:rPr>
        <w:rFonts w:ascii="Times New Roman" w:hAnsi="Times New Roman"/>
        <w:noProof/>
        <w:sz w:val="24"/>
        <w:szCs w:val="28"/>
      </w:rPr>
      <w:t>19</w:t>
    </w:r>
    <w:r w:rsidRPr="00EB2E1C">
      <w:rPr>
        <w:rFonts w:ascii="Times New Roman" w:hAnsi="Times New Roman"/>
        <w:sz w:val="24"/>
        <w:szCs w:val="28"/>
      </w:rPr>
      <w:fldChar w:fldCharType="end"/>
    </w:r>
  </w:p>
  <w:p w:rsidR="00651413" w:rsidRDefault="00651413">
    <w:pPr>
      <w:pStyle w:val="af2"/>
      <w:jc w:val="center"/>
      <w:rPr>
        <w:rFonts w:ascii="Times New Roman" w:hAnsi="Times New Roman"/>
        <w:sz w:val="24"/>
      </w:rPr>
    </w:pPr>
  </w:p>
  <w:p w:rsidR="00651413" w:rsidRDefault="00651413">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C7AB8"/>
    <w:multiLevelType w:val="multilevel"/>
    <w:tmpl w:val="7ACEA10A"/>
    <w:lvl w:ilvl="0">
      <w:start w:val="1"/>
      <w:numFmt w:val="decimal"/>
      <w:pStyle w:val="1"/>
      <w:isLgl/>
      <w:lvlText w:val="%1."/>
      <w:lvlJc w:val="left"/>
      <w:pPr>
        <w:tabs>
          <w:tab w:val="num" w:pos="0"/>
        </w:tabs>
        <w:ind w:left="720" w:hanging="360"/>
      </w:pPr>
    </w:lvl>
    <w:lvl w:ilvl="1">
      <w:start w:val="1"/>
      <w:numFmt w:val="decimal"/>
      <w:isLgl/>
      <w:lvlText w:val="%1.%2."/>
      <w:lvlJc w:val="left"/>
      <w:pPr>
        <w:tabs>
          <w:tab w:val="num" w:pos="0"/>
        </w:tabs>
        <w:ind w:left="1218" w:hanging="360"/>
      </w:pPr>
    </w:lvl>
    <w:lvl w:ilvl="2">
      <w:start w:val="1"/>
      <w:numFmt w:val="decimal"/>
      <w:isLgl/>
      <w:lvlText w:val="3.2.%3."/>
      <w:lvlJc w:val="left"/>
      <w:pPr>
        <w:tabs>
          <w:tab w:val="num" w:pos="0"/>
        </w:tabs>
        <w:ind w:left="2076" w:hanging="720"/>
      </w:pPr>
    </w:lvl>
    <w:lvl w:ilvl="3">
      <w:start w:val="1"/>
      <w:numFmt w:val="decimal"/>
      <w:isLgl/>
      <w:lvlText w:val="%1.%2.%3.%4."/>
      <w:lvlJc w:val="left"/>
      <w:pPr>
        <w:tabs>
          <w:tab w:val="num" w:pos="0"/>
        </w:tabs>
        <w:ind w:left="2574" w:hanging="720"/>
      </w:pPr>
    </w:lvl>
    <w:lvl w:ilvl="4">
      <w:start w:val="1"/>
      <w:numFmt w:val="decimal"/>
      <w:isLgl/>
      <w:lvlText w:val="%1.%2.%3.%4.%5."/>
      <w:lvlJc w:val="left"/>
      <w:pPr>
        <w:tabs>
          <w:tab w:val="num" w:pos="0"/>
        </w:tabs>
        <w:ind w:left="3432" w:hanging="1080"/>
      </w:pPr>
    </w:lvl>
    <w:lvl w:ilvl="5">
      <w:start w:val="1"/>
      <w:numFmt w:val="decimal"/>
      <w:isLgl/>
      <w:lvlText w:val="%1.%2.%3.%4.%5.%6."/>
      <w:lvlJc w:val="left"/>
      <w:pPr>
        <w:tabs>
          <w:tab w:val="num" w:pos="0"/>
        </w:tabs>
        <w:ind w:left="3930" w:hanging="1080"/>
      </w:pPr>
    </w:lvl>
    <w:lvl w:ilvl="6">
      <w:start w:val="1"/>
      <w:numFmt w:val="decimal"/>
      <w:isLgl/>
      <w:lvlText w:val="%1.%2.%3.%4.%5.%6.%7."/>
      <w:lvlJc w:val="left"/>
      <w:pPr>
        <w:tabs>
          <w:tab w:val="num" w:pos="0"/>
        </w:tabs>
        <w:ind w:left="4788" w:hanging="1440"/>
      </w:pPr>
    </w:lvl>
    <w:lvl w:ilvl="7">
      <w:start w:val="1"/>
      <w:numFmt w:val="decimal"/>
      <w:isLgl/>
      <w:lvlText w:val="%1.%2.%3.%4.%5.%6.%7.%8."/>
      <w:lvlJc w:val="left"/>
      <w:pPr>
        <w:tabs>
          <w:tab w:val="num" w:pos="0"/>
        </w:tabs>
        <w:ind w:left="5286" w:hanging="1440"/>
      </w:pPr>
    </w:lvl>
    <w:lvl w:ilvl="8">
      <w:start w:val="1"/>
      <w:numFmt w:val="decimal"/>
      <w:isLgl/>
      <w:lvlText w:val="%1.%2.%3.%4.%5.%6.%7.%8.%9."/>
      <w:lvlJc w:val="left"/>
      <w:pPr>
        <w:tabs>
          <w:tab w:val="num" w:pos="0"/>
        </w:tabs>
        <w:ind w:left="6144" w:hanging="1800"/>
      </w:pPr>
    </w:lvl>
  </w:abstractNum>
  <w:abstractNum w:abstractNumId="1" w15:restartNumberingAfterBreak="0">
    <w:nsid w:val="04666BEF"/>
    <w:multiLevelType w:val="multilevel"/>
    <w:tmpl w:val="E2800D38"/>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2" w15:restartNumberingAfterBreak="0">
    <w:nsid w:val="04EB6ABB"/>
    <w:multiLevelType w:val="multilevel"/>
    <w:tmpl w:val="966EA712"/>
    <w:lvl w:ilvl="0">
      <w:start w:val="1"/>
      <w:numFmt w:val="decimal"/>
      <w:isLgl/>
      <w:lvlText w:val="%1)"/>
      <w:lvlJc w:val="left"/>
      <w:pPr>
        <w:tabs>
          <w:tab w:val="num" w:pos="0"/>
        </w:tabs>
        <w:ind w:left="360" w:hanging="360"/>
      </w:pPr>
    </w:lvl>
    <w:lvl w:ilvl="1">
      <w:start w:val="1"/>
      <w:numFmt w:val="lowerLetter"/>
      <w:isLgl/>
      <w:lvlText w:val="%2)"/>
      <w:lvlJc w:val="left"/>
      <w:pPr>
        <w:tabs>
          <w:tab w:val="num" w:pos="0"/>
        </w:tabs>
        <w:ind w:left="720" w:hanging="360"/>
      </w:pPr>
    </w:lvl>
    <w:lvl w:ilvl="2">
      <w:start w:val="1"/>
      <w:numFmt w:val="lowerRoman"/>
      <w:isLgl/>
      <w:lvlText w:val="%3)"/>
      <w:lvlJc w:val="left"/>
      <w:pPr>
        <w:tabs>
          <w:tab w:val="num" w:pos="0"/>
        </w:tabs>
        <w:ind w:left="1080" w:hanging="360"/>
      </w:pPr>
    </w:lvl>
    <w:lvl w:ilvl="3">
      <w:start w:val="1"/>
      <w:numFmt w:val="decimal"/>
      <w:isLgl/>
      <w:lvlText w:val="(%4)"/>
      <w:lvlJc w:val="left"/>
      <w:pPr>
        <w:tabs>
          <w:tab w:val="num" w:pos="0"/>
        </w:tabs>
        <w:ind w:left="1440" w:hanging="360"/>
      </w:pPr>
    </w:lvl>
    <w:lvl w:ilvl="4">
      <w:start w:val="1"/>
      <w:numFmt w:val="lowerLetter"/>
      <w:isLgl/>
      <w:lvlText w:val="(%5)"/>
      <w:lvlJc w:val="left"/>
      <w:pPr>
        <w:tabs>
          <w:tab w:val="num" w:pos="0"/>
        </w:tabs>
        <w:ind w:left="1800" w:hanging="360"/>
      </w:pPr>
    </w:lvl>
    <w:lvl w:ilvl="5">
      <w:start w:val="1"/>
      <w:numFmt w:val="lowerRoman"/>
      <w:isLgl/>
      <w:lvlText w:val="(%6)"/>
      <w:lvlJc w:val="left"/>
      <w:pPr>
        <w:tabs>
          <w:tab w:val="num" w:pos="0"/>
        </w:tabs>
        <w:ind w:left="2160" w:hanging="360"/>
      </w:pPr>
    </w:lvl>
    <w:lvl w:ilvl="6">
      <w:start w:val="1"/>
      <w:numFmt w:val="decimal"/>
      <w:isLgl/>
      <w:lvlText w:val="%7."/>
      <w:lvlJc w:val="left"/>
      <w:pPr>
        <w:tabs>
          <w:tab w:val="num" w:pos="0"/>
        </w:tabs>
        <w:ind w:left="2520" w:hanging="360"/>
      </w:pPr>
    </w:lvl>
    <w:lvl w:ilvl="7">
      <w:start w:val="1"/>
      <w:numFmt w:val="lowerLetter"/>
      <w:isLgl/>
      <w:lvlText w:val="%8."/>
      <w:lvlJc w:val="left"/>
      <w:pPr>
        <w:tabs>
          <w:tab w:val="num" w:pos="0"/>
        </w:tabs>
        <w:ind w:left="2880" w:hanging="360"/>
      </w:pPr>
    </w:lvl>
    <w:lvl w:ilvl="8">
      <w:start w:val="1"/>
      <w:numFmt w:val="lowerRoman"/>
      <w:isLgl/>
      <w:lvlText w:val="%9."/>
      <w:lvlJc w:val="left"/>
      <w:pPr>
        <w:tabs>
          <w:tab w:val="num" w:pos="0"/>
        </w:tabs>
        <w:ind w:left="3240" w:hanging="360"/>
      </w:pPr>
    </w:lvl>
  </w:abstractNum>
  <w:abstractNum w:abstractNumId="3" w15:restartNumberingAfterBreak="0">
    <w:nsid w:val="07336551"/>
    <w:multiLevelType w:val="multilevel"/>
    <w:tmpl w:val="1FA2DA68"/>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4" w15:restartNumberingAfterBreak="0">
    <w:nsid w:val="07BC64F0"/>
    <w:multiLevelType w:val="multilevel"/>
    <w:tmpl w:val="4CEA2CE6"/>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5" w15:restartNumberingAfterBreak="0">
    <w:nsid w:val="0A0354CE"/>
    <w:multiLevelType w:val="multilevel"/>
    <w:tmpl w:val="5A144B0C"/>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6" w15:restartNumberingAfterBreak="0">
    <w:nsid w:val="0B684193"/>
    <w:multiLevelType w:val="multilevel"/>
    <w:tmpl w:val="AED8FF66"/>
    <w:lvl w:ilvl="0">
      <w:start w:val="21"/>
      <w:numFmt w:val="decimal"/>
      <w:isLgl/>
      <w:lvlText w:val="%1."/>
      <w:lvlJc w:val="left"/>
      <w:pPr>
        <w:tabs>
          <w:tab w:val="num" w:pos="0"/>
        </w:tabs>
        <w:ind w:left="600" w:hanging="600"/>
      </w:pPr>
    </w:lvl>
    <w:lvl w:ilvl="1">
      <w:start w:val="1"/>
      <w:numFmt w:val="decimal"/>
      <w:isLgl/>
      <w:lvlText w:val="%1.%2."/>
      <w:lvlJc w:val="left"/>
      <w:pPr>
        <w:tabs>
          <w:tab w:val="num" w:pos="0"/>
        </w:tabs>
        <w:ind w:left="2139" w:hanging="72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7" w15:restartNumberingAfterBreak="0">
    <w:nsid w:val="13AE325E"/>
    <w:multiLevelType w:val="multilevel"/>
    <w:tmpl w:val="0B620612"/>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8" w15:restartNumberingAfterBreak="0">
    <w:nsid w:val="17444918"/>
    <w:multiLevelType w:val="multilevel"/>
    <w:tmpl w:val="DBE8FC14"/>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9" w15:restartNumberingAfterBreak="0">
    <w:nsid w:val="19050A86"/>
    <w:multiLevelType w:val="multilevel"/>
    <w:tmpl w:val="CE2AA104"/>
    <w:lvl w:ilvl="0">
      <w:start w:val="1"/>
      <w:numFmt w:val="decimal"/>
      <w:isLgl/>
      <w:lvlText w:val="%1)"/>
      <w:lvlJc w:val="left"/>
      <w:pPr>
        <w:tabs>
          <w:tab w:val="num" w:pos="0"/>
        </w:tabs>
        <w:ind w:left="2487" w:hanging="360"/>
      </w:pPr>
    </w:lvl>
    <w:lvl w:ilvl="1">
      <w:start w:val="1"/>
      <w:numFmt w:val="lowerLetter"/>
      <w:isLgl/>
      <w:lvlText w:val="%2."/>
      <w:lvlJc w:val="left"/>
      <w:pPr>
        <w:tabs>
          <w:tab w:val="num" w:pos="0"/>
        </w:tabs>
        <w:ind w:left="1931" w:hanging="360"/>
      </w:pPr>
    </w:lvl>
    <w:lvl w:ilvl="2">
      <w:start w:val="1"/>
      <w:numFmt w:val="lowerRoman"/>
      <w:isLgl/>
      <w:lvlText w:val="%3."/>
      <w:lvlJc w:val="right"/>
      <w:pPr>
        <w:tabs>
          <w:tab w:val="num" w:pos="0"/>
        </w:tabs>
        <w:ind w:left="2651" w:hanging="180"/>
      </w:pPr>
    </w:lvl>
    <w:lvl w:ilvl="3">
      <w:start w:val="1"/>
      <w:numFmt w:val="decimal"/>
      <w:isLgl/>
      <w:lvlText w:val="%4."/>
      <w:lvlJc w:val="left"/>
      <w:pPr>
        <w:tabs>
          <w:tab w:val="num" w:pos="0"/>
        </w:tabs>
        <w:ind w:left="3371" w:hanging="360"/>
      </w:pPr>
    </w:lvl>
    <w:lvl w:ilvl="4">
      <w:start w:val="1"/>
      <w:numFmt w:val="lowerLetter"/>
      <w:isLgl/>
      <w:lvlText w:val="%5."/>
      <w:lvlJc w:val="left"/>
      <w:pPr>
        <w:tabs>
          <w:tab w:val="num" w:pos="0"/>
        </w:tabs>
        <w:ind w:left="4091" w:hanging="360"/>
      </w:pPr>
    </w:lvl>
    <w:lvl w:ilvl="5">
      <w:start w:val="1"/>
      <w:numFmt w:val="lowerRoman"/>
      <w:isLgl/>
      <w:lvlText w:val="%6."/>
      <w:lvlJc w:val="right"/>
      <w:pPr>
        <w:tabs>
          <w:tab w:val="num" w:pos="0"/>
        </w:tabs>
        <w:ind w:left="4811" w:hanging="180"/>
      </w:pPr>
    </w:lvl>
    <w:lvl w:ilvl="6">
      <w:start w:val="1"/>
      <w:numFmt w:val="decimal"/>
      <w:isLgl/>
      <w:lvlText w:val="%7."/>
      <w:lvlJc w:val="left"/>
      <w:pPr>
        <w:tabs>
          <w:tab w:val="num" w:pos="0"/>
        </w:tabs>
        <w:ind w:left="5531" w:hanging="360"/>
      </w:pPr>
    </w:lvl>
    <w:lvl w:ilvl="7">
      <w:start w:val="1"/>
      <w:numFmt w:val="lowerLetter"/>
      <w:isLgl/>
      <w:lvlText w:val="%8."/>
      <w:lvlJc w:val="left"/>
      <w:pPr>
        <w:tabs>
          <w:tab w:val="num" w:pos="0"/>
        </w:tabs>
        <w:ind w:left="6251" w:hanging="360"/>
      </w:pPr>
    </w:lvl>
    <w:lvl w:ilvl="8">
      <w:start w:val="1"/>
      <w:numFmt w:val="lowerRoman"/>
      <w:isLgl/>
      <w:lvlText w:val="%9."/>
      <w:lvlJc w:val="right"/>
      <w:pPr>
        <w:tabs>
          <w:tab w:val="num" w:pos="0"/>
        </w:tabs>
        <w:ind w:left="6971" w:hanging="180"/>
      </w:pPr>
    </w:lvl>
  </w:abstractNum>
  <w:abstractNum w:abstractNumId="10" w15:restartNumberingAfterBreak="0">
    <w:nsid w:val="1FB630BA"/>
    <w:multiLevelType w:val="multilevel"/>
    <w:tmpl w:val="FCD058E4"/>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1" w15:restartNumberingAfterBreak="0">
    <w:nsid w:val="231925C3"/>
    <w:multiLevelType w:val="multilevel"/>
    <w:tmpl w:val="DB4C7918"/>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12" w15:restartNumberingAfterBreak="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3" w15:restartNumberingAfterBreak="0">
    <w:nsid w:val="245746B6"/>
    <w:multiLevelType w:val="multilevel"/>
    <w:tmpl w:val="0B88BE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5624CE1"/>
    <w:multiLevelType w:val="multilevel"/>
    <w:tmpl w:val="1D9AFBF2"/>
    <w:lvl w:ilvl="0">
      <w:start w:val="62"/>
      <w:numFmt w:val="decimal"/>
      <w:isLgl/>
      <w:lvlText w:val="%1."/>
      <w:lvlJc w:val="left"/>
      <w:pPr>
        <w:tabs>
          <w:tab w:val="num" w:pos="0"/>
        </w:tabs>
        <w:ind w:left="600" w:hanging="600"/>
      </w:pPr>
    </w:lvl>
    <w:lvl w:ilvl="1">
      <w:start w:val="1"/>
      <w:numFmt w:val="decimal"/>
      <w:isLgl/>
      <w:lvlText w:val="%1.%2."/>
      <w:lvlJc w:val="left"/>
      <w:pPr>
        <w:tabs>
          <w:tab w:val="num" w:pos="0"/>
        </w:tabs>
        <w:ind w:left="1440" w:hanging="720"/>
      </w:pPr>
      <w:rPr>
        <w:rFonts w:ascii="Times New Roman" w:hAnsi="Times New Roman" w:cs="Times New Roman"/>
        <w:sz w:val="28"/>
        <w:szCs w:val="28"/>
      </w:r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15" w15:restartNumberingAfterBreak="0">
    <w:nsid w:val="27854748"/>
    <w:multiLevelType w:val="multilevel"/>
    <w:tmpl w:val="9DEA83E2"/>
    <w:lvl w:ilvl="0">
      <w:start w:val="1"/>
      <w:numFmt w:val="decimal"/>
      <w:isLgl/>
      <w:lvlText w:val="%1)"/>
      <w:lvlJc w:val="left"/>
      <w:pPr>
        <w:tabs>
          <w:tab w:val="num" w:pos="0"/>
        </w:tabs>
        <w:ind w:left="2771" w:hanging="360"/>
      </w:pPr>
    </w:lvl>
    <w:lvl w:ilvl="1">
      <w:start w:val="1"/>
      <w:numFmt w:val="lowerLetter"/>
      <w:isLgl/>
      <w:lvlText w:val="%2."/>
      <w:lvlJc w:val="left"/>
      <w:pPr>
        <w:tabs>
          <w:tab w:val="num" w:pos="0"/>
        </w:tabs>
        <w:ind w:left="3491" w:hanging="360"/>
      </w:pPr>
    </w:lvl>
    <w:lvl w:ilvl="2">
      <w:start w:val="1"/>
      <w:numFmt w:val="lowerRoman"/>
      <w:isLgl/>
      <w:lvlText w:val="%3."/>
      <w:lvlJc w:val="right"/>
      <w:pPr>
        <w:tabs>
          <w:tab w:val="num" w:pos="0"/>
        </w:tabs>
        <w:ind w:left="4211" w:hanging="180"/>
      </w:pPr>
    </w:lvl>
    <w:lvl w:ilvl="3">
      <w:start w:val="1"/>
      <w:numFmt w:val="decimal"/>
      <w:isLgl/>
      <w:lvlText w:val="%4."/>
      <w:lvlJc w:val="left"/>
      <w:pPr>
        <w:tabs>
          <w:tab w:val="num" w:pos="0"/>
        </w:tabs>
        <w:ind w:left="4931" w:hanging="360"/>
      </w:pPr>
    </w:lvl>
    <w:lvl w:ilvl="4">
      <w:start w:val="1"/>
      <w:numFmt w:val="lowerLetter"/>
      <w:isLgl/>
      <w:lvlText w:val="%5."/>
      <w:lvlJc w:val="left"/>
      <w:pPr>
        <w:tabs>
          <w:tab w:val="num" w:pos="0"/>
        </w:tabs>
        <w:ind w:left="5651" w:hanging="360"/>
      </w:pPr>
    </w:lvl>
    <w:lvl w:ilvl="5">
      <w:start w:val="1"/>
      <w:numFmt w:val="lowerRoman"/>
      <w:isLgl/>
      <w:lvlText w:val="%6."/>
      <w:lvlJc w:val="right"/>
      <w:pPr>
        <w:tabs>
          <w:tab w:val="num" w:pos="0"/>
        </w:tabs>
        <w:ind w:left="6371" w:hanging="180"/>
      </w:pPr>
    </w:lvl>
    <w:lvl w:ilvl="6">
      <w:start w:val="1"/>
      <w:numFmt w:val="decimal"/>
      <w:isLgl/>
      <w:lvlText w:val="%7."/>
      <w:lvlJc w:val="left"/>
      <w:pPr>
        <w:tabs>
          <w:tab w:val="num" w:pos="0"/>
        </w:tabs>
        <w:ind w:left="7091" w:hanging="360"/>
      </w:pPr>
    </w:lvl>
    <w:lvl w:ilvl="7">
      <w:start w:val="1"/>
      <w:numFmt w:val="lowerLetter"/>
      <w:isLgl/>
      <w:lvlText w:val="%8."/>
      <w:lvlJc w:val="left"/>
      <w:pPr>
        <w:tabs>
          <w:tab w:val="num" w:pos="0"/>
        </w:tabs>
        <w:ind w:left="7811" w:hanging="360"/>
      </w:pPr>
    </w:lvl>
    <w:lvl w:ilvl="8">
      <w:start w:val="1"/>
      <w:numFmt w:val="lowerRoman"/>
      <w:isLgl/>
      <w:lvlText w:val="%9."/>
      <w:lvlJc w:val="right"/>
      <w:pPr>
        <w:tabs>
          <w:tab w:val="num" w:pos="0"/>
        </w:tabs>
        <w:ind w:left="8531" w:hanging="180"/>
      </w:pPr>
    </w:lvl>
  </w:abstractNum>
  <w:abstractNum w:abstractNumId="16" w15:restartNumberingAfterBreak="0">
    <w:nsid w:val="296411A8"/>
    <w:multiLevelType w:val="multilevel"/>
    <w:tmpl w:val="2CB6B150"/>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17" w15:restartNumberingAfterBreak="0">
    <w:nsid w:val="2EFC2BD9"/>
    <w:multiLevelType w:val="multilevel"/>
    <w:tmpl w:val="CE5C5612"/>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18" w15:restartNumberingAfterBreak="0">
    <w:nsid w:val="342477E4"/>
    <w:multiLevelType w:val="multilevel"/>
    <w:tmpl w:val="7EA4023C"/>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19" w15:restartNumberingAfterBreak="0">
    <w:nsid w:val="36104FE2"/>
    <w:multiLevelType w:val="multilevel"/>
    <w:tmpl w:val="AC66314E"/>
    <w:lvl w:ilvl="0">
      <w:start w:val="23"/>
      <w:numFmt w:val="decimal"/>
      <w:isLgl/>
      <w:lvlText w:val="%1."/>
      <w:lvlJc w:val="left"/>
      <w:pPr>
        <w:tabs>
          <w:tab w:val="num" w:pos="0"/>
        </w:tabs>
        <w:ind w:left="600" w:hanging="600"/>
      </w:pPr>
    </w:lvl>
    <w:lvl w:ilvl="1">
      <w:start w:val="1"/>
      <w:numFmt w:val="decimal"/>
      <w:isLgl/>
      <w:lvlText w:val="%1.%2."/>
      <w:lvlJc w:val="left"/>
      <w:pPr>
        <w:tabs>
          <w:tab w:val="num" w:pos="0"/>
        </w:tabs>
        <w:ind w:left="1430" w:hanging="720"/>
      </w:pPr>
    </w:lvl>
    <w:lvl w:ilvl="2">
      <w:start w:val="1"/>
      <w:numFmt w:val="decimal"/>
      <w:isLgl/>
      <w:lvlText w:val="%1.%2.%3."/>
      <w:lvlJc w:val="left"/>
      <w:pPr>
        <w:tabs>
          <w:tab w:val="num" w:pos="0"/>
        </w:tabs>
        <w:ind w:left="1770" w:hanging="720"/>
      </w:pPr>
    </w:lvl>
    <w:lvl w:ilvl="3">
      <w:start w:val="1"/>
      <w:numFmt w:val="decimal"/>
      <w:isLgl/>
      <w:lvlText w:val="%1.%2.%3.%4."/>
      <w:lvlJc w:val="left"/>
      <w:pPr>
        <w:tabs>
          <w:tab w:val="num" w:pos="0"/>
        </w:tabs>
        <w:ind w:left="2655" w:hanging="1080"/>
      </w:pPr>
    </w:lvl>
    <w:lvl w:ilvl="4">
      <w:start w:val="1"/>
      <w:numFmt w:val="decimal"/>
      <w:isLgl/>
      <w:lvlText w:val="%1.%2.%3.%4.%5."/>
      <w:lvlJc w:val="left"/>
      <w:pPr>
        <w:tabs>
          <w:tab w:val="num" w:pos="0"/>
        </w:tabs>
        <w:ind w:left="3180" w:hanging="1080"/>
      </w:pPr>
    </w:lvl>
    <w:lvl w:ilvl="5">
      <w:start w:val="1"/>
      <w:numFmt w:val="decimal"/>
      <w:isLgl/>
      <w:lvlText w:val="%1.%2.%3.%4.%5.%6."/>
      <w:lvlJc w:val="left"/>
      <w:pPr>
        <w:tabs>
          <w:tab w:val="num" w:pos="0"/>
        </w:tabs>
        <w:ind w:left="4065" w:hanging="1440"/>
      </w:pPr>
    </w:lvl>
    <w:lvl w:ilvl="6">
      <w:start w:val="1"/>
      <w:numFmt w:val="decimal"/>
      <w:isLgl/>
      <w:lvlText w:val="%1.%2.%3.%4.%5.%6.%7."/>
      <w:lvlJc w:val="left"/>
      <w:pPr>
        <w:tabs>
          <w:tab w:val="num" w:pos="0"/>
        </w:tabs>
        <w:ind w:left="4950" w:hanging="1800"/>
      </w:pPr>
    </w:lvl>
    <w:lvl w:ilvl="7">
      <w:start w:val="1"/>
      <w:numFmt w:val="decimal"/>
      <w:isLgl/>
      <w:lvlText w:val="%1.%2.%3.%4.%5.%6.%7.%8."/>
      <w:lvlJc w:val="left"/>
      <w:pPr>
        <w:tabs>
          <w:tab w:val="num" w:pos="0"/>
        </w:tabs>
        <w:ind w:left="5475" w:hanging="1800"/>
      </w:pPr>
    </w:lvl>
    <w:lvl w:ilvl="8">
      <w:start w:val="1"/>
      <w:numFmt w:val="decimal"/>
      <w:isLgl/>
      <w:lvlText w:val="%1.%2.%3.%4.%5.%6.%7.%8.%9."/>
      <w:lvlJc w:val="left"/>
      <w:pPr>
        <w:tabs>
          <w:tab w:val="num" w:pos="0"/>
        </w:tabs>
        <w:ind w:left="6360" w:hanging="2160"/>
      </w:pPr>
    </w:lvl>
  </w:abstractNum>
  <w:abstractNum w:abstractNumId="20" w15:restartNumberingAfterBreak="0">
    <w:nsid w:val="385F52D1"/>
    <w:multiLevelType w:val="multilevel"/>
    <w:tmpl w:val="B1D259A0"/>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1" w15:restartNumberingAfterBreak="0">
    <w:nsid w:val="38D923E6"/>
    <w:multiLevelType w:val="multilevel"/>
    <w:tmpl w:val="AFA25976"/>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2" w15:restartNumberingAfterBreak="0">
    <w:nsid w:val="38F13C2C"/>
    <w:multiLevelType w:val="multilevel"/>
    <w:tmpl w:val="33467714"/>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3" w15:restartNumberingAfterBreak="0">
    <w:nsid w:val="3C041384"/>
    <w:multiLevelType w:val="multilevel"/>
    <w:tmpl w:val="A128ECEA"/>
    <w:lvl w:ilvl="0">
      <w:start w:val="1"/>
      <w:numFmt w:val="decimal"/>
      <w:isLgl/>
      <w:lvlText w:val="%1)"/>
      <w:lvlJc w:val="left"/>
      <w:pPr>
        <w:tabs>
          <w:tab w:val="num" w:pos="0"/>
        </w:tabs>
        <w:ind w:left="720" w:hanging="360"/>
      </w:pPr>
    </w:lvl>
    <w:lvl w:ilvl="1">
      <w:start w:val="1"/>
      <w:numFmt w:val="decimal"/>
      <w:isLgl/>
      <w:lvlText w:val="%2)"/>
      <w:lvlJc w:val="left"/>
      <w:pPr>
        <w:tabs>
          <w:tab w:val="num" w:pos="0"/>
        </w:tabs>
        <w:ind w:left="1440" w:hanging="360"/>
      </w:pPr>
      <w:rPr>
        <w:rFonts w:ascii="Times New Roman" w:eastAsia="Calibri" w:hAnsi="Times New Roman" w:cs="Times New Roman"/>
      </w:r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4" w15:restartNumberingAfterBreak="0">
    <w:nsid w:val="3C2B03AB"/>
    <w:multiLevelType w:val="multilevel"/>
    <w:tmpl w:val="B1F0BF72"/>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25" w15:restartNumberingAfterBreak="0">
    <w:nsid w:val="400303BA"/>
    <w:multiLevelType w:val="multilevel"/>
    <w:tmpl w:val="2926E218"/>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6" w15:restartNumberingAfterBreak="0">
    <w:nsid w:val="401407E9"/>
    <w:multiLevelType w:val="multilevel"/>
    <w:tmpl w:val="2B52545E"/>
    <w:lvl w:ilvl="0">
      <w:start w:val="1"/>
      <w:numFmt w:val="decimal"/>
      <w:isLgl/>
      <w:lvlText w:val="%1)"/>
      <w:lvlJc w:val="left"/>
      <w:pPr>
        <w:tabs>
          <w:tab w:val="num" w:pos="0"/>
        </w:tabs>
        <w:ind w:left="720" w:hanging="360"/>
      </w:pPr>
    </w:lvl>
    <w:lvl w:ilvl="1">
      <w:start w:val="1"/>
      <w:numFmt w:val="decimal"/>
      <w:isLgl/>
      <w:lvlText w:val="%2)"/>
      <w:lvlJc w:val="left"/>
      <w:pPr>
        <w:tabs>
          <w:tab w:val="num" w:pos="0"/>
        </w:tabs>
        <w:ind w:left="1212" w:hanging="360"/>
      </w:pPr>
      <w:rPr>
        <w:i w:val="0"/>
      </w:r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7" w15:restartNumberingAfterBreak="0">
    <w:nsid w:val="40E01284"/>
    <w:multiLevelType w:val="multilevel"/>
    <w:tmpl w:val="25B60D34"/>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28" w15:restartNumberingAfterBreak="0">
    <w:nsid w:val="44757BE0"/>
    <w:multiLevelType w:val="multilevel"/>
    <w:tmpl w:val="35625D52"/>
    <w:lvl w:ilvl="0">
      <w:start w:val="1"/>
      <w:numFmt w:val="decimal"/>
      <w:isLgl/>
      <w:lvlText w:val="%1)"/>
      <w:lvlJc w:val="left"/>
      <w:pPr>
        <w:tabs>
          <w:tab w:val="num" w:pos="0"/>
        </w:tabs>
        <w:ind w:left="1080" w:hanging="360"/>
      </w:pPr>
    </w:lvl>
    <w:lvl w:ilvl="1">
      <w:start w:val="1"/>
      <w:numFmt w:val="lowerLetter"/>
      <w:isLgl/>
      <w:lvlText w:val="%2."/>
      <w:lvlJc w:val="left"/>
      <w:pPr>
        <w:tabs>
          <w:tab w:val="num" w:pos="0"/>
        </w:tabs>
        <w:ind w:left="1800" w:hanging="360"/>
      </w:pPr>
    </w:lvl>
    <w:lvl w:ilvl="2">
      <w:start w:val="1"/>
      <w:numFmt w:val="lowerRoman"/>
      <w:isLgl/>
      <w:lvlText w:val="%3."/>
      <w:lvlJc w:val="right"/>
      <w:pPr>
        <w:tabs>
          <w:tab w:val="num" w:pos="0"/>
        </w:tabs>
        <w:ind w:left="2520" w:hanging="180"/>
      </w:pPr>
    </w:lvl>
    <w:lvl w:ilvl="3">
      <w:start w:val="1"/>
      <w:numFmt w:val="decimal"/>
      <w:isLgl/>
      <w:lvlText w:val="%4."/>
      <w:lvlJc w:val="left"/>
      <w:pPr>
        <w:tabs>
          <w:tab w:val="num" w:pos="0"/>
        </w:tabs>
        <w:ind w:left="3240" w:hanging="360"/>
      </w:pPr>
    </w:lvl>
    <w:lvl w:ilvl="4">
      <w:start w:val="1"/>
      <w:numFmt w:val="lowerLetter"/>
      <w:isLgl/>
      <w:lvlText w:val="%5."/>
      <w:lvlJc w:val="left"/>
      <w:pPr>
        <w:tabs>
          <w:tab w:val="num" w:pos="0"/>
        </w:tabs>
        <w:ind w:left="3960" w:hanging="360"/>
      </w:pPr>
    </w:lvl>
    <w:lvl w:ilvl="5">
      <w:start w:val="1"/>
      <w:numFmt w:val="lowerRoman"/>
      <w:isLgl/>
      <w:lvlText w:val="%6."/>
      <w:lvlJc w:val="right"/>
      <w:pPr>
        <w:tabs>
          <w:tab w:val="num" w:pos="0"/>
        </w:tabs>
        <w:ind w:left="4680" w:hanging="180"/>
      </w:pPr>
    </w:lvl>
    <w:lvl w:ilvl="6">
      <w:start w:val="1"/>
      <w:numFmt w:val="decimal"/>
      <w:isLgl/>
      <w:lvlText w:val="%7."/>
      <w:lvlJc w:val="left"/>
      <w:pPr>
        <w:tabs>
          <w:tab w:val="num" w:pos="0"/>
        </w:tabs>
        <w:ind w:left="5400" w:hanging="360"/>
      </w:pPr>
    </w:lvl>
    <w:lvl w:ilvl="7">
      <w:start w:val="1"/>
      <w:numFmt w:val="lowerLetter"/>
      <w:isLgl/>
      <w:lvlText w:val="%8."/>
      <w:lvlJc w:val="left"/>
      <w:pPr>
        <w:tabs>
          <w:tab w:val="num" w:pos="0"/>
        </w:tabs>
        <w:ind w:left="6120" w:hanging="360"/>
      </w:pPr>
    </w:lvl>
    <w:lvl w:ilvl="8">
      <w:start w:val="1"/>
      <w:numFmt w:val="lowerRoman"/>
      <w:isLgl/>
      <w:lvlText w:val="%9."/>
      <w:lvlJc w:val="right"/>
      <w:pPr>
        <w:tabs>
          <w:tab w:val="num" w:pos="0"/>
        </w:tabs>
        <w:ind w:left="6840" w:hanging="180"/>
      </w:pPr>
    </w:lvl>
  </w:abstractNum>
  <w:abstractNum w:abstractNumId="29" w15:restartNumberingAfterBreak="0">
    <w:nsid w:val="44995BE3"/>
    <w:multiLevelType w:val="multilevel"/>
    <w:tmpl w:val="A288D9E6"/>
    <w:lvl w:ilvl="0">
      <w:start w:val="1"/>
      <w:numFmt w:val="decimal"/>
      <w:isLgl/>
      <w:lvlText w:val="%1)"/>
      <w:lvlJc w:val="left"/>
      <w:pPr>
        <w:tabs>
          <w:tab w:val="num" w:pos="0"/>
        </w:tabs>
        <w:ind w:left="1211" w:hanging="360"/>
      </w:pPr>
    </w:lvl>
    <w:lvl w:ilvl="1">
      <w:start w:val="1"/>
      <w:numFmt w:val="lowerLetter"/>
      <w:isLgl/>
      <w:lvlText w:val="%2."/>
      <w:lvlJc w:val="left"/>
      <w:pPr>
        <w:tabs>
          <w:tab w:val="num" w:pos="0"/>
        </w:tabs>
        <w:ind w:left="1931" w:hanging="360"/>
      </w:pPr>
    </w:lvl>
    <w:lvl w:ilvl="2">
      <w:start w:val="1"/>
      <w:numFmt w:val="lowerRoman"/>
      <w:isLgl/>
      <w:lvlText w:val="%3."/>
      <w:lvlJc w:val="right"/>
      <w:pPr>
        <w:tabs>
          <w:tab w:val="num" w:pos="0"/>
        </w:tabs>
        <w:ind w:left="2651" w:hanging="180"/>
      </w:pPr>
    </w:lvl>
    <w:lvl w:ilvl="3">
      <w:start w:val="1"/>
      <w:numFmt w:val="decimal"/>
      <w:isLgl/>
      <w:lvlText w:val="%4."/>
      <w:lvlJc w:val="left"/>
      <w:pPr>
        <w:tabs>
          <w:tab w:val="num" w:pos="0"/>
        </w:tabs>
        <w:ind w:left="3371" w:hanging="360"/>
      </w:pPr>
    </w:lvl>
    <w:lvl w:ilvl="4">
      <w:start w:val="1"/>
      <w:numFmt w:val="lowerLetter"/>
      <w:isLgl/>
      <w:lvlText w:val="%5."/>
      <w:lvlJc w:val="left"/>
      <w:pPr>
        <w:tabs>
          <w:tab w:val="num" w:pos="0"/>
        </w:tabs>
        <w:ind w:left="4091" w:hanging="360"/>
      </w:pPr>
    </w:lvl>
    <w:lvl w:ilvl="5">
      <w:start w:val="1"/>
      <w:numFmt w:val="lowerRoman"/>
      <w:isLgl/>
      <w:lvlText w:val="%6."/>
      <w:lvlJc w:val="right"/>
      <w:pPr>
        <w:tabs>
          <w:tab w:val="num" w:pos="0"/>
        </w:tabs>
        <w:ind w:left="4811" w:hanging="180"/>
      </w:pPr>
    </w:lvl>
    <w:lvl w:ilvl="6">
      <w:start w:val="1"/>
      <w:numFmt w:val="decimal"/>
      <w:isLgl/>
      <w:lvlText w:val="%7."/>
      <w:lvlJc w:val="left"/>
      <w:pPr>
        <w:tabs>
          <w:tab w:val="num" w:pos="0"/>
        </w:tabs>
        <w:ind w:left="5531" w:hanging="360"/>
      </w:pPr>
    </w:lvl>
    <w:lvl w:ilvl="7">
      <w:start w:val="1"/>
      <w:numFmt w:val="lowerLetter"/>
      <w:isLgl/>
      <w:lvlText w:val="%8."/>
      <w:lvlJc w:val="left"/>
      <w:pPr>
        <w:tabs>
          <w:tab w:val="num" w:pos="0"/>
        </w:tabs>
        <w:ind w:left="6251" w:hanging="360"/>
      </w:pPr>
    </w:lvl>
    <w:lvl w:ilvl="8">
      <w:start w:val="1"/>
      <w:numFmt w:val="lowerRoman"/>
      <w:isLgl/>
      <w:lvlText w:val="%9."/>
      <w:lvlJc w:val="right"/>
      <w:pPr>
        <w:tabs>
          <w:tab w:val="num" w:pos="0"/>
        </w:tabs>
        <w:ind w:left="6971" w:hanging="180"/>
      </w:pPr>
    </w:lvl>
  </w:abstractNum>
  <w:abstractNum w:abstractNumId="30" w15:restartNumberingAfterBreak="0">
    <w:nsid w:val="495A4DAD"/>
    <w:multiLevelType w:val="multilevel"/>
    <w:tmpl w:val="5FA23478"/>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1" w15:restartNumberingAfterBreak="0">
    <w:nsid w:val="4A502877"/>
    <w:multiLevelType w:val="multilevel"/>
    <w:tmpl w:val="4B5434B4"/>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2" w15:restartNumberingAfterBreak="0">
    <w:nsid w:val="4C4C4FD8"/>
    <w:multiLevelType w:val="multilevel"/>
    <w:tmpl w:val="B83AFC2E"/>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3" w15:restartNumberingAfterBreak="0">
    <w:nsid w:val="4FC74D20"/>
    <w:multiLevelType w:val="multilevel"/>
    <w:tmpl w:val="1E364B6E"/>
    <w:lvl w:ilvl="0">
      <w:start w:val="64"/>
      <w:numFmt w:val="decimal"/>
      <w:isLgl/>
      <w:lvlText w:val="%1."/>
      <w:lvlJc w:val="left"/>
      <w:pPr>
        <w:tabs>
          <w:tab w:val="num" w:pos="0"/>
        </w:tabs>
        <w:ind w:left="600" w:hanging="600"/>
      </w:pPr>
    </w:lvl>
    <w:lvl w:ilvl="1">
      <w:start w:val="1"/>
      <w:numFmt w:val="decimal"/>
      <w:isLgl/>
      <w:lvlText w:val="%1.%2."/>
      <w:lvlJc w:val="left"/>
      <w:pPr>
        <w:tabs>
          <w:tab w:val="num" w:pos="0"/>
        </w:tabs>
        <w:ind w:left="1571" w:hanging="720"/>
      </w:pPr>
    </w:lvl>
    <w:lvl w:ilvl="2">
      <w:start w:val="1"/>
      <w:numFmt w:val="decimal"/>
      <w:isLgl/>
      <w:lvlText w:val="%1.%2.%3."/>
      <w:lvlJc w:val="left"/>
      <w:pPr>
        <w:tabs>
          <w:tab w:val="num" w:pos="0"/>
        </w:tabs>
        <w:ind w:left="8944" w:hanging="720"/>
      </w:pPr>
    </w:lvl>
    <w:lvl w:ilvl="3">
      <w:start w:val="1"/>
      <w:numFmt w:val="decimal"/>
      <w:isLgl/>
      <w:lvlText w:val="%1.%2.%3.%4."/>
      <w:lvlJc w:val="left"/>
      <w:pPr>
        <w:tabs>
          <w:tab w:val="num" w:pos="0"/>
        </w:tabs>
        <w:ind w:left="13416" w:hanging="1080"/>
      </w:pPr>
    </w:lvl>
    <w:lvl w:ilvl="4">
      <w:start w:val="1"/>
      <w:numFmt w:val="decimal"/>
      <w:isLgl/>
      <w:lvlText w:val="%1.%2.%3.%4.%5."/>
      <w:lvlJc w:val="left"/>
      <w:pPr>
        <w:tabs>
          <w:tab w:val="num" w:pos="0"/>
        </w:tabs>
        <w:ind w:left="17528" w:hanging="1080"/>
      </w:pPr>
    </w:lvl>
    <w:lvl w:ilvl="5">
      <w:start w:val="1"/>
      <w:numFmt w:val="decimal"/>
      <w:isLgl/>
      <w:lvlText w:val="%1.%2.%3.%4.%5.%6."/>
      <w:lvlJc w:val="left"/>
      <w:pPr>
        <w:tabs>
          <w:tab w:val="num" w:pos="0"/>
        </w:tabs>
        <w:ind w:left="18577" w:hanging="1440"/>
      </w:pPr>
    </w:lvl>
    <w:lvl w:ilvl="6">
      <w:start w:val="1"/>
      <w:numFmt w:val="decimal"/>
      <w:isLgl/>
      <w:lvlText w:val="%1.%2.%3.%4.%5.%6.%7."/>
      <w:lvlJc w:val="left"/>
      <w:pPr>
        <w:tabs>
          <w:tab w:val="num" w:pos="0"/>
        </w:tabs>
        <w:ind w:left="18577" w:hanging="1800"/>
      </w:pPr>
    </w:lvl>
    <w:lvl w:ilvl="7">
      <w:start w:val="1"/>
      <w:numFmt w:val="decimal"/>
      <w:isLgl/>
      <w:lvlText w:val="%1.%2.%3.%4.%5.%6.%7.%8."/>
      <w:lvlJc w:val="left"/>
      <w:pPr>
        <w:tabs>
          <w:tab w:val="num" w:pos="0"/>
        </w:tabs>
        <w:ind w:left="18577" w:hanging="1800"/>
      </w:pPr>
    </w:lvl>
    <w:lvl w:ilvl="8">
      <w:start w:val="1"/>
      <w:numFmt w:val="decimal"/>
      <w:isLgl/>
      <w:lvlText w:val="%1.%2.%3.%4.%5.%6.%7.%8.%9."/>
      <w:lvlJc w:val="left"/>
      <w:pPr>
        <w:tabs>
          <w:tab w:val="num" w:pos="0"/>
        </w:tabs>
        <w:ind w:left="-18577" w:hanging="2160"/>
      </w:pPr>
    </w:lvl>
  </w:abstractNum>
  <w:abstractNum w:abstractNumId="34" w15:restartNumberingAfterBreak="0">
    <w:nsid w:val="52FE1141"/>
    <w:multiLevelType w:val="multilevel"/>
    <w:tmpl w:val="2B32724A"/>
    <w:lvl w:ilvl="0">
      <w:start w:val="1"/>
      <w:numFmt w:val="decimal"/>
      <w:isLgl/>
      <w:lvlText w:val="%1)"/>
      <w:lvlJc w:val="left"/>
      <w:pPr>
        <w:tabs>
          <w:tab w:val="num" w:pos="0"/>
        </w:tabs>
        <w:ind w:left="1429" w:hanging="360"/>
      </w:pPr>
    </w:lvl>
    <w:lvl w:ilvl="1">
      <w:start w:val="1"/>
      <w:numFmt w:val="decimal"/>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5" w15:restartNumberingAfterBreak="0">
    <w:nsid w:val="57260856"/>
    <w:multiLevelType w:val="multilevel"/>
    <w:tmpl w:val="03A40E94"/>
    <w:lvl w:ilvl="0">
      <w:start w:val="63"/>
      <w:numFmt w:val="decimal"/>
      <w:isLgl/>
      <w:lvlText w:val="%1."/>
      <w:lvlJc w:val="left"/>
      <w:pPr>
        <w:tabs>
          <w:tab w:val="num" w:pos="0"/>
        </w:tabs>
        <w:ind w:left="600" w:hanging="600"/>
      </w:pPr>
    </w:lvl>
    <w:lvl w:ilvl="1">
      <w:start w:val="1"/>
      <w:numFmt w:val="decimal"/>
      <w:isLgl/>
      <w:lvlText w:val="%1.%2."/>
      <w:lvlJc w:val="left"/>
      <w:pPr>
        <w:tabs>
          <w:tab w:val="num" w:pos="0"/>
        </w:tabs>
        <w:ind w:left="1571" w:hanging="72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36" w15:restartNumberingAfterBreak="0">
    <w:nsid w:val="5B6A47AF"/>
    <w:multiLevelType w:val="multilevel"/>
    <w:tmpl w:val="9DDEFC20"/>
    <w:lvl w:ilvl="0">
      <w:start w:val="1"/>
      <w:numFmt w:val="decimal"/>
      <w:isLgl/>
      <w:lvlText w:val="%1)"/>
      <w:lvlJc w:val="left"/>
      <w:pPr>
        <w:tabs>
          <w:tab w:val="num" w:pos="0"/>
        </w:tabs>
        <w:ind w:left="1428" w:hanging="360"/>
      </w:pPr>
    </w:lvl>
    <w:lvl w:ilvl="1">
      <w:start w:val="1"/>
      <w:numFmt w:val="decimal"/>
      <w:isLgl/>
      <w:lvlText w:val="%2)"/>
      <w:lvlJc w:val="left"/>
      <w:pPr>
        <w:tabs>
          <w:tab w:val="num" w:pos="0"/>
        </w:tabs>
        <w:ind w:left="1211" w:hanging="360"/>
      </w:pPr>
      <w:rPr>
        <w:rFonts w:ascii="Times New Roman" w:eastAsia="Calibri" w:hAnsi="Times New Roman" w:cs="Times New Roman"/>
      </w:r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37" w15:restartNumberingAfterBreak="0">
    <w:nsid w:val="5DE56C39"/>
    <w:multiLevelType w:val="multilevel"/>
    <w:tmpl w:val="1D7EC3C0"/>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38" w15:restartNumberingAfterBreak="0">
    <w:nsid w:val="61BD615A"/>
    <w:multiLevelType w:val="multilevel"/>
    <w:tmpl w:val="29B2EE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9" w15:restartNumberingAfterBreak="0">
    <w:nsid w:val="66A81A8C"/>
    <w:multiLevelType w:val="multilevel"/>
    <w:tmpl w:val="46AA4C98"/>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40" w15:restartNumberingAfterBreak="0">
    <w:nsid w:val="67100B29"/>
    <w:multiLevelType w:val="multilevel"/>
    <w:tmpl w:val="CAFEFB22"/>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41" w15:restartNumberingAfterBreak="0">
    <w:nsid w:val="6CB8268A"/>
    <w:multiLevelType w:val="multilevel"/>
    <w:tmpl w:val="5BCC1B60"/>
    <w:lvl w:ilvl="0">
      <w:start w:val="20"/>
      <w:numFmt w:val="decimal"/>
      <w:isLgl/>
      <w:lvlText w:val="%1."/>
      <w:lvlJc w:val="left"/>
      <w:pPr>
        <w:tabs>
          <w:tab w:val="num" w:pos="0"/>
        </w:tabs>
        <w:ind w:left="600" w:hanging="600"/>
      </w:pPr>
    </w:lvl>
    <w:lvl w:ilvl="1">
      <w:start w:val="1"/>
      <w:numFmt w:val="decimal"/>
      <w:isLgl/>
      <w:lvlText w:val="%1.%2."/>
      <w:lvlJc w:val="left"/>
      <w:pPr>
        <w:tabs>
          <w:tab w:val="num" w:pos="0"/>
        </w:tabs>
        <w:ind w:left="1712" w:hanging="720"/>
      </w:pPr>
    </w:lvl>
    <w:lvl w:ilvl="2">
      <w:start w:val="1"/>
      <w:numFmt w:val="decimal"/>
      <w:isLgl/>
      <w:lvlText w:val="%1.%2.%3."/>
      <w:lvlJc w:val="left"/>
      <w:pPr>
        <w:tabs>
          <w:tab w:val="num" w:pos="0"/>
        </w:tabs>
        <w:ind w:left="216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960" w:hanging="1080"/>
      </w:pPr>
    </w:lvl>
    <w:lvl w:ilvl="5">
      <w:start w:val="1"/>
      <w:numFmt w:val="decimal"/>
      <w:isLgl/>
      <w:lvlText w:val="%1.%2.%3.%4.%5.%6."/>
      <w:lvlJc w:val="left"/>
      <w:pPr>
        <w:tabs>
          <w:tab w:val="num" w:pos="0"/>
        </w:tabs>
        <w:ind w:left="5040" w:hanging="1440"/>
      </w:pPr>
    </w:lvl>
    <w:lvl w:ilvl="6">
      <w:start w:val="1"/>
      <w:numFmt w:val="decimal"/>
      <w:isLgl/>
      <w:lvlText w:val="%1.%2.%3.%4.%5.%6.%7."/>
      <w:lvlJc w:val="left"/>
      <w:pPr>
        <w:tabs>
          <w:tab w:val="num" w:pos="0"/>
        </w:tabs>
        <w:ind w:left="6120" w:hanging="1800"/>
      </w:pPr>
    </w:lvl>
    <w:lvl w:ilvl="7">
      <w:start w:val="1"/>
      <w:numFmt w:val="decimal"/>
      <w:isLgl/>
      <w:lvlText w:val="%1.%2.%3.%4.%5.%6.%7.%8."/>
      <w:lvlJc w:val="left"/>
      <w:pPr>
        <w:tabs>
          <w:tab w:val="num" w:pos="0"/>
        </w:tabs>
        <w:ind w:left="6840" w:hanging="1800"/>
      </w:pPr>
    </w:lvl>
    <w:lvl w:ilvl="8">
      <w:start w:val="1"/>
      <w:numFmt w:val="decimal"/>
      <w:isLgl/>
      <w:lvlText w:val="%1.%2.%3.%4.%5.%6.%7.%8.%9."/>
      <w:lvlJc w:val="left"/>
      <w:pPr>
        <w:tabs>
          <w:tab w:val="num" w:pos="0"/>
        </w:tabs>
        <w:ind w:left="7920" w:hanging="2160"/>
      </w:pPr>
    </w:lvl>
  </w:abstractNum>
  <w:abstractNum w:abstractNumId="42" w15:restartNumberingAfterBreak="0">
    <w:nsid w:val="73D33D63"/>
    <w:multiLevelType w:val="multilevel"/>
    <w:tmpl w:val="7F5A1596"/>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43" w15:restartNumberingAfterBreak="0">
    <w:nsid w:val="76683C97"/>
    <w:multiLevelType w:val="multilevel"/>
    <w:tmpl w:val="58D8AC1A"/>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44" w15:restartNumberingAfterBreak="0">
    <w:nsid w:val="7AA029BD"/>
    <w:multiLevelType w:val="multilevel"/>
    <w:tmpl w:val="DEA048A4"/>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45" w15:restartNumberingAfterBreak="0">
    <w:nsid w:val="7B8C746B"/>
    <w:multiLevelType w:val="multilevel"/>
    <w:tmpl w:val="0E52D630"/>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46" w15:restartNumberingAfterBreak="0">
    <w:nsid w:val="7BCB60F8"/>
    <w:multiLevelType w:val="multilevel"/>
    <w:tmpl w:val="9BB4C1BA"/>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abstractNum w:abstractNumId="47" w15:restartNumberingAfterBreak="0">
    <w:nsid w:val="7C797FB0"/>
    <w:multiLevelType w:val="multilevel"/>
    <w:tmpl w:val="C9B23014"/>
    <w:lvl w:ilvl="0">
      <w:start w:val="1"/>
      <w:numFmt w:val="decimal"/>
      <w:isLgl/>
      <w:lvlText w:val="%1)"/>
      <w:lvlJc w:val="left"/>
      <w:pPr>
        <w:tabs>
          <w:tab w:val="num" w:pos="0"/>
        </w:tabs>
        <w:ind w:left="1429" w:hanging="360"/>
      </w:pPr>
    </w:lvl>
    <w:lvl w:ilvl="1">
      <w:start w:val="1"/>
      <w:numFmt w:val="lowerLetter"/>
      <w:isLgl/>
      <w:lvlText w:val="%2."/>
      <w:lvlJc w:val="left"/>
      <w:pPr>
        <w:tabs>
          <w:tab w:val="num" w:pos="0"/>
        </w:tabs>
        <w:ind w:left="2149" w:hanging="360"/>
      </w:pPr>
    </w:lvl>
    <w:lvl w:ilvl="2">
      <w:start w:val="1"/>
      <w:numFmt w:val="lowerRoman"/>
      <w:isLgl/>
      <w:lvlText w:val="%3."/>
      <w:lvlJc w:val="right"/>
      <w:pPr>
        <w:tabs>
          <w:tab w:val="num" w:pos="0"/>
        </w:tabs>
        <w:ind w:left="2869" w:hanging="180"/>
      </w:pPr>
    </w:lvl>
    <w:lvl w:ilvl="3">
      <w:start w:val="1"/>
      <w:numFmt w:val="decimal"/>
      <w:isLgl/>
      <w:lvlText w:val="%4."/>
      <w:lvlJc w:val="left"/>
      <w:pPr>
        <w:tabs>
          <w:tab w:val="num" w:pos="0"/>
        </w:tabs>
        <w:ind w:left="3589" w:hanging="360"/>
      </w:pPr>
    </w:lvl>
    <w:lvl w:ilvl="4">
      <w:start w:val="1"/>
      <w:numFmt w:val="lowerLetter"/>
      <w:isLgl/>
      <w:lvlText w:val="%5."/>
      <w:lvlJc w:val="left"/>
      <w:pPr>
        <w:tabs>
          <w:tab w:val="num" w:pos="0"/>
        </w:tabs>
        <w:ind w:left="4309" w:hanging="360"/>
      </w:pPr>
    </w:lvl>
    <w:lvl w:ilvl="5">
      <w:start w:val="1"/>
      <w:numFmt w:val="lowerRoman"/>
      <w:isLgl/>
      <w:lvlText w:val="%6."/>
      <w:lvlJc w:val="right"/>
      <w:pPr>
        <w:tabs>
          <w:tab w:val="num" w:pos="0"/>
        </w:tabs>
        <w:ind w:left="5029" w:hanging="180"/>
      </w:pPr>
    </w:lvl>
    <w:lvl w:ilvl="6">
      <w:start w:val="1"/>
      <w:numFmt w:val="decimal"/>
      <w:isLgl/>
      <w:lvlText w:val="%7."/>
      <w:lvlJc w:val="left"/>
      <w:pPr>
        <w:tabs>
          <w:tab w:val="num" w:pos="0"/>
        </w:tabs>
        <w:ind w:left="5749" w:hanging="360"/>
      </w:pPr>
    </w:lvl>
    <w:lvl w:ilvl="7">
      <w:start w:val="1"/>
      <w:numFmt w:val="lowerLetter"/>
      <w:isLgl/>
      <w:lvlText w:val="%8."/>
      <w:lvlJc w:val="left"/>
      <w:pPr>
        <w:tabs>
          <w:tab w:val="num" w:pos="0"/>
        </w:tabs>
        <w:ind w:left="6469" w:hanging="360"/>
      </w:pPr>
    </w:lvl>
    <w:lvl w:ilvl="8">
      <w:start w:val="1"/>
      <w:numFmt w:val="lowerRoman"/>
      <w:isLgl/>
      <w:lvlText w:val="%9."/>
      <w:lvlJc w:val="right"/>
      <w:pPr>
        <w:tabs>
          <w:tab w:val="num" w:pos="0"/>
        </w:tabs>
        <w:ind w:left="7189" w:hanging="180"/>
      </w:pPr>
    </w:lvl>
  </w:abstractNum>
  <w:abstractNum w:abstractNumId="48" w15:restartNumberingAfterBreak="0">
    <w:nsid w:val="7D272686"/>
    <w:multiLevelType w:val="multilevel"/>
    <w:tmpl w:val="2FE49E2E"/>
    <w:lvl w:ilvl="0">
      <w:start w:val="1"/>
      <w:numFmt w:val="decimal"/>
      <w:isLgl/>
      <w:lvlText w:val="%1)"/>
      <w:lvlJc w:val="left"/>
      <w:pPr>
        <w:tabs>
          <w:tab w:val="num" w:pos="0"/>
        </w:tabs>
        <w:ind w:left="1428" w:hanging="360"/>
      </w:pPr>
    </w:lvl>
    <w:lvl w:ilvl="1">
      <w:start w:val="1"/>
      <w:numFmt w:val="lowerLetter"/>
      <w:isLgl/>
      <w:lvlText w:val="%2."/>
      <w:lvlJc w:val="left"/>
      <w:pPr>
        <w:tabs>
          <w:tab w:val="num" w:pos="0"/>
        </w:tabs>
        <w:ind w:left="2148" w:hanging="360"/>
      </w:pPr>
    </w:lvl>
    <w:lvl w:ilvl="2">
      <w:start w:val="1"/>
      <w:numFmt w:val="lowerRoman"/>
      <w:isLgl/>
      <w:lvlText w:val="%3."/>
      <w:lvlJc w:val="right"/>
      <w:pPr>
        <w:tabs>
          <w:tab w:val="num" w:pos="0"/>
        </w:tabs>
        <w:ind w:left="2868" w:hanging="180"/>
      </w:pPr>
    </w:lvl>
    <w:lvl w:ilvl="3">
      <w:start w:val="1"/>
      <w:numFmt w:val="decimal"/>
      <w:isLgl/>
      <w:lvlText w:val="%4."/>
      <w:lvlJc w:val="left"/>
      <w:pPr>
        <w:tabs>
          <w:tab w:val="num" w:pos="0"/>
        </w:tabs>
        <w:ind w:left="3588" w:hanging="360"/>
      </w:pPr>
    </w:lvl>
    <w:lvl w:ilvl="4">
      <w:start w:val="1"/>
      <w:numFmt w:val="lowerLetter"/>
      <w:isLgl/>
      <w:lvlText w:val="%5."/>
      <w:lvlJc w:val="left"/>
      <w:pPr>
        <w:tabs>
          <w:tab w:val="num" w:pos="0"/>
        </w:tabs>
        <w:ind w:left="4308" w:hanging="360"/>
      </w:pPr>
    </w:lvl>
    <w:lvl w:ilvl="5">
      <w:start w:val="1"/>
      <w:numFmt w:val="lowerRoman"/>
      <w:isLgl/>
      <w:lvlText w:val="%6."/>
      <w:lvlJc w:val="right"/>
      <w:pPr>
        <w:tabs>
          <w:tab w:val="num" w:pos="0"/>
        </w:tabs>
        <w:ind w:left="5028" w:hanging="180"/>
      </w:pPr>
    </w:lvl>
    <w:lvl w:ilvl="6">
      <w:start w:val="1"/>
      <w:numFmt w:val="decimal"/>
      <w:isLgl/>
      <w:lvlText w:val="%7."/>
      <w:lvlJc w:val="left"/>
      <w:pPr>
        <w:tabs>
          <w:tab w:val="num" w:pos="0"/>
        </w:tabs>
        <w:ind w:left="5748" w:hanging="360"/>
      </w:pPr>
    </w:lvl>
    <w:lvl w:ilvl="7">
      <w:start w:val="1"/>
      <w:numFmt w:val="lowerLetter"/>
      <w:isLgl/>
      <w:lvlText w:val="%8."/>
      <w:lvlJc w:val="left"/>
      <w:pPr>
        <w:tabs>
          <w:tab w:val="num" w:pos="0"/>
        </w:tabs>
        <w:ind w:left="6468" w:hanging="360"/>
      </w:pPr>
    </w:lvl>
    <w:lvl w:ilvl="8">
      <w:start w:val="1"/>
      <w:numFmt w:val="lowerRoman"/>
      <w:isLgl/>
      <w:lvlText w:val="%9."/>
      <w:lvlJc w:val="right"/>
      <w:pPr>
        <w:tabs>
          <w:tab w:val="num" w:pos="0"/>
        </w:tabs>
        <w:ind w:left="7188" w:hanging="180"/>
      </w:pPr>
    </w:lvl>
  </w:abstractNum>
  <w:num w:numId="1">
    <w:abstractNumId w:val="27"/>
  </w:num>
  <w:num w:numId="2">
    <w:abstractNumId w:val="38"/>
  </w:num>
  <w:num w:numId="3">
    <w:abstractNumId w:val="13"/>
  </w:num>
  <w:num w:numId="4">
    <w:abstractNumId w:val="12"/>
  </w:num>
  <w:num w:numId="5">
    <w:abstractNumId w:val="22"/>
  </w:num>
  <w:num w:numId="6">
    <w:abstractNumId w:val="31"/>
  </w:num>
  <w:num w:numId="7">
    <w:abstractNumId w:val="16"/>
  </w:num>
  <w:num w:numId="8">
    <w:abstractNumId w:val="45"/>
  </w:num>
  <w:num w:numId="9">
    <w:abstractNumId w:val="39"/>
  </w:num>
  <w:num w:numId="10">
    <w:abstractNumId w:val="37"/>
  </w:num>
  <w:num w:numId="11">
    <w:abstractNumId w:val="0"/>
  </w:num>
  <w:num w:numId="12">
    <w:abstractNumId w:val="28"/>
  </w:num>
  <w:num w:numId="13">
    <w:abstractNumId w:val="32"/>
  </w:num>
  <w:num w:numId="14">
    <w:abstractNumId w:val="48"/>
  </w:num>
  <w:num w:numId="15">
    <w:abstractNumId w:val="40"/>
  </w:num>
  <w:num w:numId="16">
    <w:abstractNumId w:val="4"/>
  </w:num>
  <w:num w:numId="17">
    <w:abstractNumId w:val="10"/>
  </w:num>
  <w:num w:numId="18">
    <w:abstractNumId w:val="24"/>
  </w:num>
  <w:num w:numId="19">
    <w:abstractNumId w:val="7"/>
  </w:num>
  <w:num w:numId="20">
    <w:abstractNumId w:val="15"/>
  </w:num>
  <w:num w:numId="21">
    <w:abstractNumId w:val="42"/>
  </w:num>
  <w:num w:numId="22">
    <w:abstractNumId w:val="26"/>
  </w:num>
  <w:num w:numId="23">
    <w:abstractNumId w:val="6"/>
  </w:num>
  <w:num w:numId="24">
    <w:abstractNumId w:val="30"/>
  </w:num>
  <w:num w:numId="25">
    <w:abstractNumId w:val="19"/>
  </w:num>
  <w:num w:numId="26">
    <w:abstractNumId w:val="47"/>
  </w:num>
  <w:num w:numId="27">
    <w:abstractNumId w:val="43"/>
  </w:num>
  <w:num w:numId="28">
    <w:abstractNumId w:val="3"/>
  </w:num>
  <w:num w:numId="29">
    <w:abstractNumId w:val="17"/>
  </w:num>
  <w:num w:numId="30">
    <w:abstractNumId w:val="21"/>
  </w:num>
  <w:num w:numId="31">
    <w:abstractNumId w:val="25"/>
  </w:num>
  <w:num w:numId="32">
    <w:abstractNumId w:val="8"/>
  </w:num>
  <w:num w:numId="33">
    <w:abstractNumId w:val="11"/>
  </w:num>
  <w:num w:numId="34">
    <w:abstractNumId w:val="44"/>
  </w:num>
  <w:num w:numId="35">
    <w:abstractNumId w:val="1"/>
  </w:num>
  <w:num w:numId="36">
    <w:abstractNumId w:val="23"/>
  </w:num>
  <w:num w:numId="37">
    <w:abstractNumId w:val="20"/>
  </w:num>
  <w:num w:numId="38">
    <w:abstractNumId w:val="36"/>
  </w:num>
  <w:num w:numId="39">
    <w:abstractNumId w:val="5"/>
  </w:num>
  <w:num w:numId="40">
    <w:abstractNumId w:val="18"/>
  </w:num>
  <w:num w:numId="41">
    <w:abstractNumId w:val="46"/>
  </w:num>
  <w:num w:numId="42">
    <w:abstractNumId w:val="34"/>
  </w:num>
  <w:num w:numId="43">
    <w:abstractNumId w:val="2"/>
  </w:num>
  <w:num w:numId="44">
    <w:abstractNumId w:val="41"/>
  </w:num>
  <w:num w:numId="45">
    <w:abstractNumId w:val="35"/>
  </w:num>
  <w:num w:numId="46">
    <w:abstractNumId w:val="33"/>
  </w:num>
  <w:num w:numId="47">
    <w:abstractNumId w:val="14"/>
  </w:num>
  <w:num w:numId="48">
    <w:abstractNumId w:val="9"/>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F48"/>
    <w:rsid w:val="000032BB"/>
    <w:rsid w:val="0005366F"/>
    <w:rsid w:val="000D58CE"/>
    <w:rsid w:val="00111F48"/>
    <w:rsid w:val="00127279"/>
    <w:rsid w:val="00143BB3"/>
    <w:rsid w:val="001B5204"/>
    <w:rsid w:val="001C4B4E"/>
    <w:rsid w:val="001E252D"/>
    <w:rsid w:val="002767F3"/>
    <w:rsid w:val="00526660"/>
    <w:rsid w:val="00552455"/>
    <w:rsid w:val="0058451C"/>
    <w:rsid w:val="006204E9"/>
    <w:rsid w:val="00651413"/>
    <w:rsid w:val="006572A3"/>
    <w:rsid w:val="006A7295"/>
    <w:rsid w:val="008012BE"/>
    <w:rsid w:val="008636B8"/>
    <w:rsid w:val="008F4F2D"/>
    <w:rsid w:val="00900875"/>
    <w:rsid w:val="009C79E9"/>
    <w:rsid w:val="00C71FC3"/>
    <w:rsid w:val="00C83CCB"/>
    <w:rsid w:val="00D46D6E"/>
    <w:rsid w:val="00F23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B08EDA-90C9-4F47-AFD7-B8D50F6A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F48"/>
    <w:pPr>
      <w:spacing w:after="160" w:line="264" w:lineRule="auto"/>
    </w:pPr>
    <w:rPr>
      <w:rFonts w:eastAsia="Times New Roman"/>
      <w:color w:val="000000"/>
      <w:sz w:val="22"/>
    </w:rPr>
  </w:style>
  <w:style w:type="paragraph" w:styleId="1">
    <w:name w:val="heading 1"/>
    <w:basedOn w:val="a"/>
    <w:next w:val="a"/>
    <w:link w:val="10"/>
    <w:qFormat/>
    <w:rsid w:val="00111F48"/>
    <w:pPr>
      <w:keepNext/>
      <w:numPr>
        <w:numId w:val="4"/>
      </w:numPr>
      <w:spacing w:before="240" w:after="60" w:line="276" w:lineRule="auto"/>
      <w:jc w:val="center"/>
      <w:outlineLvl w:val="0"/>
    </w:pPr>
    <w:rPr>
      <w:rFonts w:ascii="Times New Roman" w:hAnsi="Times New Roman"/>
      <w:b/>
      <w:sz w:val="32"/>
    </w:rPr>
  </w:style>
  <w:style w:type="paragraph" w:styleId="2">
    <w:name w:val="heading 2"/>
    <w:basedOn w:val="a"/>
    <w:next w:val="a"/>
    <w:link w:val="20"/>
    <w:qFormat/>
    <w:rsid w:val="00111F48"/>
    <w:pPr>
      <w:keepNext/>
      <w:keepLines/>
      <w:spacing w:before="200" w:after="0"/>
      <w:outlineLvl w:val="1"/>
    </w:pPr>
    <w:rPr>
      <w:rFonts w:ascii="Cambria" w:hAnsi="Cambria"/>
      <w:b/>
      <w:color w:val="4F81BD"/>
      <w:sz w:val="26"/>
    </w:rPr>
  </w:style>
  <w:style w:type="paragraph" w:styleId="3">
    <w:name w:val="heading 3"/>
    <w:next w:val="a"/>
    <w:link w:val="30"/>
    <w:qFormat/>
    <w:rsid w:val="00111F48"/>
    <w:pPr>
      <w:spacing w:before="120" w:after="120" w:line="264" w:lineRule="auto"/>
      <w:jc w:val="both"/>
      <w:outlineLvl w:val="2"/>
    </w:pPr>
    <w:rPr>
      <w:rFonts w:ascii="XO Thames" w:eastAsia="Times New Roman" w:hAnsi="XO Thames"/>
      <w:b/>
      <w:color w:val="000000"/>
      <w:sz w:val="26"/>
    </w:rPr>
  </w:style>
  <w:style w:type="paragraph" w:styleId="4">
    <w:name w:val="heading 4"/>
    <w:next w:val="a"/>
    <w:link w:val="40"/>
    <w:qFormat/>
    <w:rsid w:val="00111F48"/>
    <w:pPr>
      <w:spacing w:before="120" w:after="120" w:line="264" w:lineRule="auto"/>
      <w:jc w:val="both"/>
      <w:outlineLvl w:val="3"/>
    </w:pPr>
    <w:rPr>
      <w:rFonts w:ascii="XO Thames" w:eastAsia="Times New Roman" w:hAnsi="XO Thames"/>
      <w:b/>
      <w:color w:val="000000"/>
      <w:sz w:val="24"/>
    </w:rPr>
  </w:style>
  <w:style w:type="paragraph" w:styleId="5">
    <w:name w:val="heading 5"/>
    <w:next w:val="a"/>
    <w:link w:val="50"/>
    <w:qFormat/>
    <w:rsid w:val="00111F48"/>
    <w:pPr>
      <w:spacing w:before="120" w:after="120" w:line="264" w:lineRule="auto"/>
      <w:jc w:val="both"/>
      <w:outlineLvl w:val="4"/>
    </w:pPr>
    <w:rPr>
      <w:rFonts w:ascii="XO Thames" w:eastAsia="Times New Roman" w:hAnsi="XO Thames"/>
      <w:b/>
      <w:color w:val="000000"/>
      <w:sz w:val="22"/>
    </w:rPr>
  </w:style>
  <w:style w:type="paragraph" w:styleId="6">
    <w:name w:val="heading 6"/>
    <w:basedOn w:val="a"/>
    <w:next w:val="a"/>
    <w:link w:val="60"/>
    <w:qFormat/>
    <w:rsid w:val="00651413"/>
    <w:pPr>
      <w:keepNext/>
      <w:keepLines/>
      <w:suppressAutoHyphens/>
      <w:spacing w:before="40" w:after="0"/>
      <w:outlineLvl w:val="5"/>
    </w:pPr>
    <w:rPr>
      <w:rFonts w:ascii="Arial" w:eastAsia="Arial" w:hAnsi="Arial" w:cs="Arial"/>
      <w:i/>
      <w:iCs/>
      <w:color w:val="595959"/>
    </w:rPr>
  </w:style>
  <w:style w:type="paragraph" w:styleId="7">
    <w:name w:val="heading 7"/>
    <w:basedOn w:val="a"/>
    <w:next w:val="a"/>
    <w:link w:val="70"/>
    <w:qFormat/>
    <w:rsid w:val="00651413"/>
    <w:pPr>
      <w:keepNext/>
      <w:keepLines/>
      <w:suppressAutoHyphens/>
      <w:spacing w:before="40" w:after="0"/>
      <w:outlineLvl w:val="6"/>
    </w:pPr>
    <w:rPr>
      <w:rFonts w:ascii="Arial" w:eastAsia="Arial" w:hAnsi="Arial" w:cs="Arial"/>
      <w:color w:val="595959"/>
    </w:rPr>
  </w:style>
  <w:style w:type="paragraph" w:styleId="8">
    <w:name w:val="heading 8"/>
    <w:basedOn w:val="a"/>
    <w:next w:val="a"/>
    <w:link w:val="80"/>
    <w:qFormat/>
    <w:rsid w:val="00651413"/>
    <w:pPr>
      <w:keepNext/>
      <w:keepLines/>
      <w:suppressAutoHyphens/>
      <w:spacing w:after="0"/>
      <w:outlineLvl w:val="7"/>
    </w:pPr>
    <w:rPr>
      <w:rFonts w:ascii="Arial" w:eastAsia="Arial" w:hAnsi="Arial" w:cs="Arial"/>
      <w:i/>
      <w:iCs/>
      <w:color w:val="272727"/>
    </w:rPr>
  </w:style>
  <w:style w:type="paragraph" w:styleId="9">
    <w:name w:val="heading 9"/>
    <w:basedOn w:val="a"/>
    <w:next w:val="a"/>
    <w:link w:val="90"/>
    <w:qFormat/>
    <w:rsid w:val="00651413"/>
    <w:pPr>
      <w:keepNext/>
      <w:keepLines/>
      <w:suppressAutoHyphen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qFormat/>
    <w:rsid w:val="00111F48"/>
  </w:style>
  <w:style w:type="character" w:customStyle="1" w:styleId="10">
    <w:name w:val="Заголовок 1 Знак"/>
    <w:link w:val="1"/>
    <w:qFormat/>
    <w:rsid w:val="00111F48"/>
    <w:rPr>
      <w:rFonts w:ascii="Times New Roman" w:eastAsia="Times New Roman" w:hAnsi="Times New Roman" w:cs="Times New Roman"/>
      <w:b/>
      <w:color w:val="000000"/>
      <w:sz w:val="32"/>
      <w:szCs w:val="20"/>
      <w:lang w:eastAsia="ru-RU"/>
    </w:rPr>
  </w:style>
  <w:style w:type="character" w:customStyle="1" w:styleId="20">
    <w:name w:val="Заголовок 2 Знак"/>
    <w:link w:val="2"/>
    <w:qFormat/>
    <w:rsid w:val="00111F48"/>
    <w:rPr>
      <w:rFonts w:ascii="Cambria" w:eastAsia="Times New Roman" w:hAnsi="Cambria" w:cs="Times New Roman"/>
      <w:b/>
      <w:color w:val="4F81BD"/>
      <w:sz w:val="26"/>
      <w:szCs w:val="20"/>
      <w:lang w:eastAsia="ru-RU"/>
    </w:rPr>
  </w:style>
  <w:style w:type="character" w:customStyle="1" w:styleId="30">
    <w:name w:val="Заголовок 3 Знак"/>
    <w:link w:val="3"/>
    <w:qFormat/>
    <w:rsid w:val="00111F48"/>
    <w:rPr>
      <w:rFonts w:ascii="XO Thames" w:eastAsia="Times New Roman" w:hAnsi="XO Thames" w:cs="Times New Roman"/>
      <w:b/>
      <w:color w:val="000000"/>
      <w:sz w:val="26"/>
      <w:lang w:val="ru-RU" w:eastAsia="ru-RU" w:bidi="ar-SA"/>
    </w:rPr>
  </w:style>
  <w:style w:type="character" w:customStyle="1" w:styleId="40">
    <w:name w:val="Заголовок 4 Знак"/>
    <w:link w:val="4"/>
    <w:qFormat/>
    <w:rsid w:val="00111F48"/>
    <w:rPr>
      <w:rFonts w:ascii="XO Thames" w:eastAsia="Times New Roman" w:hAnsi="XO Thames" w:cs="Times New Roman"/>
      <w:b/>
      <w:color w:val="000000"/>
      <w:sz w:val="24"/>
      <w:lang w:val="ru-RU" w:eastAsia="ru-RU" w:bidi="ar-SA"/>
    </w:rPr>
  </w:style>
  <w:style w:type="character" w:customStyle="1" w:styleId="50">
    <w:name w:val="Заголовок 5 Знак"/>
    <w:link w:val="5"/>
    <w:qFormat/>
    <w:rsid w:val="00111F48"/>
    <w:rPr>
      <w:rFonts w:ascii="XO Thames" w:eastAsia="Times New Roman" w:hAnsi="XO Thames" w:cs="Times New Roman"/>
      <w:b/>
      <w:color w:val="000000"/>
      <w:sz w:val="22"/>
      <w:lang w:val="ru-RU" w:eastAsia="ru-RU" w:bidi="ar-SA"/>
    </w:rPr>
  </w:style>
  <w:style w:type="paragraph" w:customStyle="1" w:styleId="12">
    <w:name w:val="Знак примечания1"/>
    <w:basedOn w:val="13"/>
    <w:link w:val="a3"/>
    <w:qFormat/>
    <w:rsid w:val="00111F48"/>
    <w:rPr>
      <w:sz w:val="16"/>
    </w:rPr>
  </w:style>
  <w:style w:type="paragraph" w:customStyle="1" w:styleId="13">
    <w:name w:val="Основной шрифт абзаца1"/>
    <w:qFormat/>
    <w:rsid w:val="00111F48"/>
    <w:pPr>
      <w:spacing w:after="160" w:line="264" w:lineRule="auto"/>
    </w:pPr>
    <w:rPr>
      <w:rFonts w:eastAsia="Times New Roman"/>
      <w:color w:val="000000"/>
      <w:sz w:val="22"/>
    </w:rPr>
  </w:style>
  <w:style w:type="character" w:styleId="a3">
    <w:name w:val="annotation reference"/>
    <w:link w:val="12"/>
    <w:qFormat/>
    <w:rsid w:val="00111F48"/>
    <w:rPr>
      <w:rFonts w:eastAsia="Times New Roman" w:cs="Times New Roman"/>
      <w:color w:val="000000"/>
      <w:sz w:val="16"/>
      <w:szCs w:val="20"/>
      <w:lang w:eastAsia="ru-RU"/>
    </w:rPr>
  </w:style>
  <w:style w:type="paragraph" w:customStyle="1" w:styleId="Standard">
    <w:name w:val="Standard"/>
    <w:link w:val="Standard1"/>
    <w:rsid w:val="00111F48"/>
    <w:rPr>
      <w:rFonts w:ascii="Times New Roman" w:eastAsia="Times New Roman" w:hAnsi="Times New Roman"/>
      <w:color w:val="000000"/>
      <w:sz w:val="22"/>
      <w:szCs w:val="22"/>
    </w:rPr>
  </w:style>
  <w:style w:type="character" w:customStyle="1" w:styleId="Standard1">
    <w:name w:val="Standard1"/>
    <w:link w:val="Standard"/>
    <w:rsid w:val="00111F48"/>
    <w:rPr>
      <w:rFonts w:ascii="Times New Roman" w:eastAsia="Times New Roman" w:hAnsi="Times New Roman" w:cs="Times New Roman"/>
      <w:color w:val="000000"/>
      <w:sz w:val="22"/>
      <w:szCs w:val="22"/>
      <w:lang w:eastAsia="ru-RU" w:bidi="ar-SA"/>
    </w:rPr>
  </w:style>
  <w:style w:type="paragraph" w:styleId="a4">
    <w:name w:val="No Spacing"/>
    <w:link w:val="a5"/>
    <w:qFormat/>
    <w:rsid w:val="00111F48"/>
    <w:pPr>
      <w:spacing w:after="200" w:line="276" w:lineRule="auto"/>
    </w:pPr>
    <w:rPr>
      <w:rFonts w:eastAsia="Times New Roman"/>
      <w:color w:val="000000"/>
      <w:sz w:val="22"/>
      <w:szCs w:val="22"/>
    </w:rPr>
  </w:style>
  <w:style w:type="character" w:customStyle="1" w:styleId="a5">
    <w:name w:val="Без интервала Знак"/>
    <w:link w:val="a4"/>
    <w:qFormat/>
    <w:rsid w:val="00111F48"/>
    <w:rPr>
      <w:rFonts w:eastAsia="Times New Roman" w:cs="Times New Roman"/>
      <w:color w:val="000000"/>
      <w:sz w:val="22"/>
      <w:szCs w:val="22"/>
      <w:lang w:eastAsia="ru-RU" w:bidi="ar-SA"/>
    </w:rPr>
  </w:style>
  <w:style w:type="paragraph" w:styleId="21">
    <w:name w:val="toc 2"/>
    <w:basedOn w:val="a"/>
    <w:next w:val="a"/>
    <w:link w:val="22"/>
    <w:rsid w:val="00111F48"/>
    <w:pPr>
      <w:tabs>
        <w:tab w:val="right" w:leader="dot" w:pos="9628"/>
      </w:tabs>
      <w:spacing w:after="100"/>
      <w:jc w:val="both"/>
    </w:pPr>
  </w:style>
  <w:style w:type="character" w:customStyle="1" w:styleId="22">
    <w:name w:val="Оглавление 2 Знак"/>
    <w:link w:val="21"/>
    <w:qFormat/>
    <w:rsid w:val="00111F48"/>
    <w:rPr>
      <w:rFonts w:eastAsia="Times New Roman" w:cs="Times New Roman"/>
      <w:color w:val="000000"/>
      <w:szCs w:val="20"/>
      <w:lang w:eastAsia="ru-RU"/>
    </w:rPr>
  </w:style>
  <w:style w:type="paragraph" w:styleId="41">
    <w:name w:val="toc 4"/>
    <w:next w:val="a"/>
    <w:link w:val="42"/>
    <w:rsid w:val="00111F48"/>
    <w:pPr>
      <w:spacing w:after="160" w:line="264" w:lineRule="auto"/>
      <w:ind w:left="600"/>
    </w:pPr>
    <w:rPr>
      <w:rFonts w:ascii="XO Thames" w:eastAsia="Times New Roman" w:hAnsi="XO Thames"/>
      <w:color w:val="000000"/>
      <w:sz w:val="28"/>
      <w:szCs w:val="22"/>
    </w:rPr>
  </w:style>
  <w:style w:type="character" w:customStyle="1" w:styleId="42">
    <w:name w:val="Оглавление 4 Знак"/>
    <w:link w:val="41"/>
    <w:qFormat/>
    <w:rsid w:val="00111F48"/>
    <w:rPr>
      <w:rFonts w:ascii="XO Thames" w:eastAsia="Times New Roman" w:hAnsi="XO Thames" w:cs="Times New Roman"/>
      <w:color w:val="000000"/>
      <w:sz w:val="28"/>
      <w:szCs w:val="22"/>
      <w:lang w:eastAsia="ru-RU" w:bidi="ar-SA"/>
    </w:rPr>
  </w:style>
  <w:style w:type="paragraph" w:customStyle="1" w:styleId="14">
    <w:name w:val="Абзац списка1"/>
    <w:basedOn w:val="a"/>
    <w:link w:val="110"/>
    <w:rsid w:val="00111F48"/>
    <w:pPr>
      <w:spacing w:after="200" w:line="276" w:lineRule="auto"/>
      <w:ind w:left="720"/>
    </w:pPr>
  </w:style>
  <w:style w:type="character" w:customStyle="1" w:styleId="110">
    <w:name w:val="Абзац списка11"/>
    <w:link w:val="14"/>
    <w:rsid w:val="00111F48"/>
    <w:rPr>
      <w:rFonts w:ascii="Calibri" w:eastAsia="Times New Roman" w:hAnsi="Calibri" w:cs="Times New Roman"/>
      <w:color w:val="000000"/>
      <w:szCs w:val="20"/>
      <w:lang w:eastAsia="ru-RU"/>
    </w:rPr>
  </w:style>
  <w:style w:type="paragraph" w:styleId="61">
    <w:name w:val="toc 6"/>
    <w:next w:val="a"/>
    <w:link w:val="62"/>
    <w:rsid w:val="00111F48"/>
    <w:pPr>
      <w:spacing w:after="160" w:line="264" w:lineRule="auto"/>
      <w:ind w:left="1000"/>
    </w:pPr>
    <w:rPr>
      <w:rFonts w:ascii="XO Thames" w:eastAsia="Times New Roman" w:hAnsi="XO Thames"/>
      <w:color w:val="000000"/>
      <w:sz w:val="28"/>
      <w:szCs w:val="22"/>
    </w:rPr>
  </w:style>
  <w:style w:type="character" w:customStyle="1" w:styleId="62">
    <w:name w:val="Оглавление 6 Знак"/>
    <w:link w:val="61"/>
    <w:qFormat/>
    <w:rsid w:val="00111F48"/>
    <w:rPr>
      <w:rFonts w:ascii="XO Thames" w:eastAsia="Times New Roman" w:hAnsi="XO Thames" w:cs="Times New Roman"/>
      <w:color w:val="000000"/>
      <w:sz w:val="28"/>
      <w:szCs w:val="22"/>
      <w:lang w:eastAsia="ru-RU" w:bidi="ar-SA"/>
    </w:rPr>
  </w:style>
  <w:style w:type="paragraph" w:customStyle="1" w:styleId="blk">
    <w:name w:val="blk"/>
    <w:basedOn w:val="13"/>
    <w:link w:val="blk1"/>
    <w:rsid w:val="00111F48"/>
  </w:style>
  <w:style w:type="character" w:customStyle="1" w:styleId="blk1">
    <w:name w:val="blk1"/>
    <w:link w:val="blk"/>
    <w:rsid w:val="00111F48"/>
    <w:rPr>
      <w:rFonts w:eastAsia="Times New Roman" w:cs="Times New Roman"/>
      <w:color w:val="000000"/>
      <w:szCs w:val="20"/>
      <w:lang w:eastAsia="ru-RU"/>
    </w:rPr>
  </w:style>
  <w:style w:type="paragraph" w:styleId="71">
    <w:name w:val="toc 7"/>
    <w:next w:val="a"/>
    <w:link w:val="72"/>
    <w:rsid w:val="00111F48"/>
    <w:pPr>
      <w:spacing w:after="160" w:line="264" w:lineRule="auto"/>
      <w:ind w:left="1200"/>
    </w:pPr>
    <w:rPr>
      <w:rFonts w:ascii="XO Thames" w:eastAsia="Times New Roman" w:hAnsi="XO Thames"/>
      <w:color w:val="000000"/>
      <w:sz w:val="28"/>
      <w:szCs w:val="22"/>
    </w:rPr>
  </w:style>
  <w:style w:type="character" w:customStyle="1" w:styleId="72">
    <w:name w:val="Оглавление 7 Знак"/>
    <w:link w:val="71"/>
    <w:qFormat/>
    <w:rsid w:val="00111F48"/>
    <w:rPr>
      <w:rFonts w:ascii="XO Thames" w:eastAsia="Times New Roman" w:hAnsi="XO Thames" w:cs="Times New Roman"/>
      <w:color w:val="000000"/>
      <w:sz w:val="28"/>
      <w:szCs w:val="22"/>
      <w:lang w:eastAsia="ru-RU" w:bidi="ar-SA"/>
    </w:rPr>
  </w:style>
  <w:style w:type="paragraph" w:styleId="a6">
    <w:name w:val="endnote text"/>
    <w:basedOn w:val="a"/>
    <w:link w:val="a7"/>
    <w:rsid w:val="00111F48"/>
    <w:pPr>
      <w:spacing w:after="0" w:line="240" w:lineRule="auto"/>
    </w:pPr>
    <w:rPr>
      <w:sz w:val="20"/>
    </w:rPr>
  </w:style>
  <w:style w:type="character" w:customStyle="1" w:styleId="a7">
    <w:name w:val="Текст концевой сноски Знак"/>
    <w:link w:val="a6"/>
    <w:qFormat/>
    <w:rsid w:val="00111F48"/>
    <w:rPr>
      <w:rFonts w:eastAsia="Times New Roman" w:cs="Times New Roman"/>
      <w:color w:val="000000"/>
      <w:sz w:val="20"/>
      <w:szCs w:val="20"/>
      <w:lang w:eastAsia="ru-RU"/>
    </w:rPr>
  </w:style>
  <w:style w:type="paragraph" w:customStyle="1" w:styleId="FORMATTEXT">
    <w:name w:val=".FORMATTEXT"/>
    <w:link w:val="FORMATTEXT1"/>
    <w:rsid w:val="00111F48"/>
    <w:pPr>
      <w:widowControl w:val="0"/>
    </w:pPr>
    <w:rPr>
      <w:rFonts w:ascii="Arial" w:eastAsia="Times New Roman" w:hAnsi="Arial"/>
      <w:color w:val="000000"/>
      <w:sz w:val="22"/>
      <w:szCs w:val="22"/>
    </w:rPr>
  </w:style>
  <w:style w:type="character" w:customStyle="1" w:styleId="FORMATTEXT1">
    <w:name w:val=".FORMATTEXT1"/>
    <w:link w:val="FORMATTEXT"/>
    <w:rsid w:val="00111F48"/>
    <w:rPr>
      <w:rFonts w:ascii="Arial" w:eastAsia="Times New Roman" w:hAnsi="Arial" w:cs="Times New Roman"/>
      <w:color w:val="000000"/>
      <w:sz w:val="22"/>
      <w:szCs w:val="22"/>
      <w:lang w:eastAsia="ru-RU" w:bidi="ar-SA"/>
    </w:rPr>
  </w:style>
  <w:style w:type="paragraph" w:customStyle="1" w:styleId="15">
    <w:name w:val="Знак сноски1"/>
    <w:basedOn w:val="13"/>
    <w:link w:val="a8"/>
    <w:qFormat/>
    <w:rsid w:val="00111F48"/>
    <w:rPr>
      <w:vertAlign w:val="superscript"/>
    </w:rPr>
  </w:style>
  <w:style w:type="character" w:styleId="a8">
    <w:name w:val="footnote reference"/>
    <w:link w:val="15"/>
    <w:rsid w:val="00111F48"/>
    <w:rPr>
      <w:rFonts w:eastAsia="Times New Roman" w:cs="Times New Roman"/>
      <w:color w:val="000000"/>
      <w:szCs w:val="20"/>
      <w:vertAlign w:val="superscript"/>
      <w:lang w:eastAsia="ru-RU"/>
    </w:rPr>
  </w:style>
  <w:style w:type="paragraph" w:styleId="a9">
    <w:name w:val="Balloon Text"/>
    <w:basedOn w:val="a"/>
    <w:link w:val="aa"/>
    <w:qFormat/>
    <w:rsid w:val="00111F48"/>
    <w:pPr>
      <w:spacing w:after="0" w:line="240" w:lineRule="auto"/>
    </w:pPr>
    <w:rPr>
      <w:rFonts w:ascii="Segoe UI" w:hAnsi="Segoe UI"/>
      <w:sz w:val="18"/>
    </w:rPr>
  </w:style>
  <w:style w:type="character" w:customStyle="1" w:styleId="aa">
    <w:name w:val="Текст выноски Знак"/>
    <w:link w:val="a9"/>
    <w:qFormat/>
    <w:rsid w:val="00111F48"/>
    <w:rPr>
      <w:rFonts w:ascii="Segoe UI" w:eastAsia="Times New Roman" w:hAnsi="Segoe UI" w:cs="Times New Roman"/>
      <w:color w:val="000000"/>
      <w:sz w:val="18"/>
      <w:szCs w:val="20"/>
      <w:lang w:eastAsia="ru-RU"/>
    </w:rPr>
  </w:style>
  <w:style w:type="paragraph" w:styleId="ab">
    <w:name w:val="TOC Heading"/>
    <w:basedOn w:val="1"/>
    <w:next w:val="a"/>
    <w:link w:val="ac"/>
    <w:qFormat/>
    <w:rsid w:val="00111F48"/>
    <w:pPr>
      <w:keepLines/>
      <w:numPr>
        <w:numId w:val="0"/>
      </w:numPr>
      <w:spacing w:before="480" w:after="0"/>
      <w:jc w:val="left"/>
      <w:outlineLvl w:val="8"/>
    </w:pPr>
    <w:rPr>
      <w:rFonts w:ascii="Cambria" w:hAnsi="Cambria"/>
      <w:color w:val="365F91"/>
      <w:sz w:val="28"/>
    </w:rPr>
  </w:style>
  <w:style w:type="character" w:customStyle="1" w:styleId="ac">
    <w:name w:val="Заголовок оглавления Знак"/>
    <w:link w:val="ab"/>
    <w:qFormat/>
    <w:rsid w:val="00111F48"/>
    <w:rPr>
      <w:rFonts w:ascii="Cambria" w:eastAsia="Times New Roman" w:hAnsi="Cambria" w:cs="Times New Roman"/>
      <w:b/>
      <w:color w:val="365F91"/>
      <w:sz w:val="28"/>
      <w:szCs w:val="20"/>
      <w:lang w:eastAsia="ru-RU"/>
    </w:rPr>
  </w:style>
  <w:style w:type="paragraph" w:customStyle="1" w:styleId="headertext">
    <w:name w:val="headertext"/>
    <w:basedOn w:val="a"/>
    <w:link w:val="headertext1"/>
    <w:rsid w:val="00111F48"/>
    <w:pPr>
      <w:spacing w:beforeAutospacing="1" w:afterAutospacing="1" w:line="240" w:lineRule="auto"/>
    </w:pPr>
    <w:rPr>
      <w:rFonts w:ascii="Times New Roman" w:hAnsi="Times New Roman"/>
      <w:sz w:val="24"/>
    </w:rPr>
  </w:style>
  <w:style w:type="character" w:customStyle="1" w:styleId="headertext1">
    <w:name w:val="headertext1"/>
    <w:link w:val="headertext"/>
    <w:rsid w:val="00111F48"/>
    <w:rPr>
      <w:rFonts w:ascii="Times New Roman" w:eastAsia="Times New Roman" w:hAnsi="Times New Roman" w:cs="Times New Roman"/>
      <w:color w:val="000000"/>
      <w:sz w:val="24"/>
      <w:szCs w:val="20"/>
      <w:lang w:eastAsia="ru-RU"/>
    </w:rPr>
  </w:style>
  <w:style w:type="character" w:customStyle="1" w:styleId="ad">
    <w:name w:val="Нижний колонтитул Знак"/>
    <w:link w:val="ae"/>
    <w:qFormat/>
    <w:rsid w:val="00111F48"/>
    <w:rPr>
      <w:rFonts w:eastAsia="Times New Roman" w:cs="Times New Roman"/>
      <w:color w:val="000000"/>
      <w:szCs w:val="20"/>
      <w:lang w:eastAsia="ru-RU"/>
    </w:rPr>
  </w:style>
  <w:style w:type="paragraph" w:styleId="ae">
    <w:name w:val="footer"/>
    <w:basedOn w:val="a"/>
    <w:link w:val="ad"/>
    <w:rsid w:val="00111F48"/>
    <w:pPr>
      <w:tabs>
        <w:tab w:val="center" w:pos="4677"/>
        <w:tab w:val="right" w:pos="9355"/>
      </w:tabs>
      <w:spacing w:after="0" w:line="240" w:lineRule="auto"/>
    </w:pPr>
  </w:style>
  <w:style w:type="paragraph" w:styleId="31">
    <w:name w:val="toc 3"/>
    <w:next w:val="a"/>
    <w:link w:val="32"/>
    <w:rsid w:val="00111F48"/>
    <w:pPr>
      <w:spacing w:after="160" w:line="264" w:lineRule="auto"/>
      <w:ind w:left="400"/>
    </w:pPr>
    <w:rPr>
      <w:rFonts w:ascii="XO Thames" w:eastAsia="Times New Roman" w:hAnsi="XO Thames"/>
      <w:color w:val="000000"/>
      <w:sz w:val="28"/>
      <w:szCs w:val="22"/>
    </w:rPr>
  </w:style>
  <w:style w:type="character" w:customStyle="1" w:styleId="32">
    <w:name w:val="Оглавление 3 Знак"/>
    <w:link w:val="31"/>
    <w:qFormat/>
    <w:rsid w:val="00111F48"/>
    <w:rPr>
      <w:rFonts w:ascii="XO Thames" w:eastAsia="Times New Roman" w:hAnsi="XO Thames" w:cs="Times New Roman"/>
      <w:color w:val="000000"/>
      <w:sz w:val="28"/>
      <w:szCs w:val="22"/>
      <w:lang w:eastAsia="ru-RU" w:bidi="ar-SA"/>
    </w:rPr>
  </w:style>
  <w:style w:type="paragraph" w:customStyle="1" w:styleId="formattext0">
    <w:name w:val="formattext"/>
    <w:basedOn w:val="a"/>
    <w:link w:val="formattext10"/>
    <w:rsid w:val="00111F48"/>
    <w:pPr>
      <w:spacing w:beforeAutospacing="1" w:afterAutospacing="1" w:line="240" w:lineRule="auto"/>
    </w:pPr>
    <w:rPr>
      <w:rFonts w:ascii="Times New Roman" w:hAnsi="Times New Roman"/>
      <w:sz w:val="24"/>
    </w:rPr>
  </w:style>
  <w:style w:type="character" w:customStyle="1" w:styleId="formattext10">
    <w:name w:val="formattext1"/>
    <w:link w:val="formattext0"/>
    <w:rsid w:val="00111F48"/>
    <w:rPr>
      <w:rFonts w:ascii="Times New Roman" w:eastAsia="Times New Roman" w:hAnsi="Times New Roman" w:cs="Times New Roman"/>
      <w:color w:val="000000"/>
      <w:sz w:val="24"/>
      <w:szCs w:val="20"/>
      <w:lang w:eastAsia="ru-RU"/>
    </w:rPr>
  </w:style>
  <w:style w:type="paragraph" w:customStyle="1" w:styleId="16">
    <w:name w:val="Замещающий текст1"/>
    <w:basedOn w:val="13"/>
    <w:link w:val="af"/>
    <w:qFormat/>
    <w:rsid w:val="00111F48"/>
    <w:rPr>
      <w:color w:val="808080"/>
    </w:rPr>
  </w:style>
  <w:style w:type="character" w:styleId="af">
    <w:name w:val="Placeholder Text"/>
    <w:link w:val="16"/>
    <w:qFormat/>
    <w:rsid w:val="00111F48"/>
    <w:rPr>
      <w:rFonts w:eastAsia="Times New Roman" w:cs="Times New Roman"/>
      <w:color w:val="808080"/>
      <w:szCs w:val="20"/>
      <w:lang w:eastAsia="ru-RU"/>
    </w:rPr>
  </w:style>
  <w:style w:type="character" w:customStyle="1" w:styleId="af0">
    <w:name w:val="Основной текст Знак"/>
    <w:link w:val="af1"/>
    <w:qFormat/>
    <w:rsid w:val="00111F48"/>
    <w:rPr>
      <w:rFonts w:ascii="Times New Roman" w:eastAsia="Times New Roman" w:hAnsi="Times New Roman" w:cs="Times New Roman"/>
      <w:color w:val="000000"/>
      <w:sz w:val="28"/>
      <w:szCs w:val="20"/>
      <w:lang w:eastAsia="ru-RU"/>
    </w:rPr>
  </w:style>
  <w:style w:type="paragraph" w:styleId="af1">
    <w:name w:val="Body Text"/>
    <w:basedOn w:val="a"/>
    <w:link w:val="af0"/>
    <w:rsid w:val="00111F48"/>
    <w:pPr>
      <w:spacing w:after="0" w:line="240" w:lineRule="auto"/>
      <w:jc w:val="both"/>
    </w:pPr>
    <w:rPr>
      <w:rFonts w:ascii="Times New Roman" w:hAnsi="Times New Roman"/>
      <w:sz w:val="28"/>
    </w:rPr>
  </w:style>
  <w:style w:type="paragraph" w:styleId="af2">
    <w:name w:val="header"/>
    <w:basedOn w:val="a"/>
    <w:link w:val="af3"/>
    <w:rsid w:val="00111F48"/>
    <w:pPr>
      <w:tabs>
        <w:tab w:val="center" w:pos="4677"/>
        <w:tab w:val="right" w:pos="9355"/>
      </w:tabs>
      <w:spacing w:after="0" w:line="240" w:lineRule="auto"/>
    </w:pPr>
  </w:style>
  <w:style w:type="character" w:customStyle="1" w:styleId="af3">
    <w:name w:val="Верхний колонтитул Знак"/>
    <w:link w:val="af2"/>
    <w:qFormat/>
    <w:rsid w:val="00111F48"/>
    <w:rPr>
      <w:rFonts w:eastAsia="Times New Roman" w:cs="Times New Roman"/>
      <w:color w:val="000000"/>
      <w:szCs w:val="20"/>
      <w:lang w:eastAsia="ru-RU"/>
    </w:rPr>
  </w:style>
  <w:style w:type="paragraph" w:customStyle="1" w:styleId="match">
    <w:name w:val="match"/>
    <w:basedOn w:val="13"/>
    <w:link w:val="match1"/>
    <w:rsid w:val="00111F48"/>
  </w:style>
  <w:style w:type="character" w:customStyle="1" w:styleId="match1">
    <w:name w:val="match1"/>
    <w:link w:val="match"/>
    <w:rsid w:val="00111F48"/>
    <w:rPr>
      <w:rFonts w:eastAsia="Times New Roman" w:cs="Times New Roman"/>
      <w:color w:val="000000"/>
      <w:szCs w:val="20"/>
      <w:lang w:eastAsia="ru-RU"/>
    </w:rPr>
  </w:style>
  <w:style w:type="character" w:customStyle="1" w:styleId="af4">
    <w:name w:val="Текст примечания Знак"/>
    <w:link w:val="af5"/>
    <w:qFormat/>
    <w:rsid w:val="00111F48"/>
    <w:rPr>
      <w:rFonts w:eastAsia="Times New Roman" w:cs="Times New Roman"/>
      <w:color w:val="000000"/>
      <w:sz w:val="20"/>
      <w:szCs w:val="20"/>
      <w:lang w:eastAsia="ru-RU"/>
    </w:rPr>
  </w:style>
  <w:style w:type="paragraph" w:styleId="af5">
    <w:name w:val="annotation text"/>
    <w:basedOn w:val="a"/>
    <w:link w:val="af4"/>
    <w:rsid w:val="00111F48"/>
    <w:pPr>
      <w:spacing w:line="240" w:lineRule="auto"/>
    </w:pPr>
    <w:rPr>
      <w:sz w:val="20"/>
    </w:rPr>
  </w:style>
  <w:style w:type="paragraph" w:customStyle="1" w:styleId="17">
    <w:name w:val="Гиперссылка1"/>
    <w:basedOn w:val="13"/>
    <w:link w:val="af6"/>
    <w:qFormat/>
    <w:rsid w:val="00111F48"/>
    <w:rPr>
      <w:color w:val="0000FF"/>
      <w:u w:val="single"/>
    </w:rPr>
  </w:style>
  <w:style w:type="character" w:styleId="af6">
    <w:name w:val="Hyperlink"/>
    <w:link w:val="17"/>
    <w:rsid w:val="00111F48"/>
    <w:rPr>
      <w:rFonts w:eastAsia="Times New Roman" w:cs="Times New Roman"/>
      <w:color w:val="0000FF"/>
      <w:szCs w:val="20"/>
      <w:u w:val="single"/>
      <w:lang w:eastAsia="ru-RU"/>
    </w:rPr>
  </w:style>
  <w:style w:type="paragraph" w:customStyle="1" w:styleId="Footnote">
    <w:name w:val="Footnote"/>
    <w:basedOn w:val="a"/>
    <w:link w:val="Footnote1"/>
    <w:rsid w:val="00111F48"/>
    <w:pPr>
      <w:spacing w:after="0" w:line="240" w:lineRule="auto"/>
    </w:pPr>
    <w:rPr>
      <w:sz w:val="20"/>
    </w:rPr>
  </w:style>
  <w:style w:type="character" w:customStyle="1" w:styleId="Footnote1">
    <w:name w:val="Footnote1"/>
    <w:link w:val="Footnote"/>
    <w:rsid w:val="00111F48"/>
    <w:rPr>
      <w:rFonts w:eastAsia="Times New Roman" w:cs="Times New Roman"/>
      <w:color w:val="000000"/>
      <w:sz w:val="20"/>
      <w:szCs w:val="20"/>
      <w:lang w:eastAsia="ru-RU"/>
    </w:rPr>
  </w:style>
  <w:style w:type="paragraph" w:customStyle="1" w:styleId="18">
    <w:name w:val="Стиль1"/>
    <w:basedOn w:val="af7"/>
    <w:link w:val="111"/>
    <w:rsid w:val="00111F48"/>
    <w:pPr>
      <w:widowControl w:val="0"/>
      <w:tabs>
        <w:tab w:val="left" w:pos="851"/>
      </w:tabs>
      <w:spacing w:after="0" w:line="276" w:lineRule="auto"/>
      <w:ind w:left="0" w:firstLine="709"/>
      <w:jc w:val="both"/>
    </w:pPr>
    <w:rPr>
      <w:rFonts w:ascii="Times New Roman" w:hAnsi="Times New Roman"/>
      <w:sz w:val="28"/>
    </w:rPr>
  </w:style>
  <w:style w:type="paragraph" w:styleId="af7">
    <w:name w:val="List Paragraph"/>
    <w:basedOn w:val="a"/>
    <w:link w:val="af8"/>
    <w:qFormat/>
    <w:rsid w:val="00111F48"/>
    <w:pPr>
      <w:ind w:left="720"/>
      <w:contextualSpacing/>
    </w:pPr>
  </w:style>
  <w:style w:type="character" w:customStyle="1" w:styleId="af8">
    <w:name w:val="Абзац списка Знак"/>
    <w:link w:val="af7"/>
    <w:qFormat/>
    <w:rsid w:val="00111F48"/>
    <w:rPr>
      <w:rFonts w:eastAsia="Times New Roman" w:cs="Times New Roman"/>
      <w:color w:val="000000"/>
      <w:szCs w:val="20"/>
      <w:lang w:eastAsia="ru-RU"/>
    </w:rPr>
  </w:style>
  <w:style w:type="character" w:customStyle="1" w:styleId="111">
    <w:name w:val="Стиль11"/>
    <w:link w:val="18"/>
    <w:rsid w:val="00111F48"/>
    <w:rPr>
      <w:rFonts w:ascii="Times New Roman" w:eastAsia="Times New Roman" w:hAnsi="Times New Roman" w:cs="Times New Roman"/>
      <w:color w:val="000000"/>
      <w:sz w:val="28"/>
      <w:szCs w:val="20"/>
      <w:lang w:eastAsia="ru-RU"/>
    </w:rPr>
  </w:style>
  <w:style w:type="paragraph" w:styleId="19">
    <w:name w:val="toc 1"/>
    <w:basedOn w:val="a"/>
    <w:next w:val="a"/>
    <w:link w:val="1a"/>
    <w:rsid w:val="00111F48"/>
    <w:pPr>
      <w:tabs>
        <w:tab w:val="right" w:leader="dot" w:pos="9628"/>
      </w:tabs>
      <w:spacing w:after="0" w:line="240" w:lineRule="auto"/>
    </w:pPr>
  </w:style>
  <w:style w:type="character" w:customStyle="1" w:styleId="1a">
    <w:name w:val="Оглавление 1 Знак"/>
    <w:link w:val="19"/>
    <w:qFormat/>
    <w:rsid w:val="00111F48"/>
    <w:rPr>
      <w:rFonts w:eastAsia="Times New Roman" w:cs="Times New Roman"/>
      <w:color w:val="000000"/>
      <w:szCs w:val="20"/>
      <w:lang w:eastAsia="ru-RU"/>
    </w:rPr>
  </w:style>
  <w:style w:type="paragraph" w:customStyle="1" w:styleId="HeaderandFooter">
    <w:name w:val="Header and Footer"/>
    <w:link w:val="HeaderandFooter1"/>
    <w:rsid w:val="00111F48"/>
    <w:pPr>
      <w:spacing w:after="160"/>
      <w:jc w:val="both"/>
    </w:pPr>
    <w:rPr>
      <w:rFonts w:ascii="XO Thames" w:eastAsia="Times New Roman" w:hAnsi="XO Thames"/>
      <w:color w:val="000000"/>
      <w:sz w:val="22"/>
      <w:szCs w:val="22"/>
    </w:rPr>
  </w:style>
  <w:style w:type="character" w:customStyle="1" w:styleId="HeaderandFooter1">
    <w:name w:val="Header and Footer1"/>
    <w:link w:val="HeaderandFooter"/>
    <w:rsid w:val="00111F48"/>
    <w:rPr>
      <w:rFonts w:ascii="XO Thames" w:eastAsia="Times New Roman" w:hAnsi="XO Thames" w:cs="Times New Roman"/>
      <w:color w:val="000000"/>
      <w:sz w:val="22"/>
      <w:szCs w:val="22"/>
      <w:lang w:eastAsia="ru-RU" w:bidi="ar-SA"/>
    </w:rPr>
  </w:style>
  <w:style w:type="paragraph" w:customStyle="1" w:styleId="1b">
    <w:name w:val="Знак концевой сноски1"/>
    <w:basedOn w:val="13"/>
    <w:link w:val="af9"/>
    <w:qFormat/>
    <w:rsid w:val="00111F48"/>
    <w:rPr>
      <w:vertAlign w:val="superscript"/>
    </w:rPr>
  </w:style>
  <w:style w:type="character" w:styleId="af9">
    <w:name w:val="endnote reference"/>
    <w:link w:val="1b"/>
    <w:rsid w:val="00111F48"/>
    <w:rPr>
      <w:rFonts w:eastAsia="Times New Roman" w:cs="Times New Roman"/>
      <w:color w:val="000000"/>
      <w:szCs w:val="20"/>
      <w:vertAlign w:val="superscript"/>
      <w:lang w:eastAsia="ru-RU"/>
    </w:rPr>
  </w:style>
  <w:style w:type="paragraph" w:customStyle="1" w:styleId="afa">
    <w:name w:val="Прижатый влево"/>
    <w:basedOn w:val="a"/>
    <w:next w:val="a"/>
    <w:link w:val="1c"/>
    <w:rsid w:val="00111F48"/>
    <w:pPr>
      <w:widowControl w:val="0"/>
      <w:spacing w:after="0" w:line="240" w:lineRule="auto"/>
    </w:pPr>
    <w:rPr>
      <w:rFonts w:ascii="Arial" w:hAnsi="Arial"/>
      <w:sz w:val="24"/>
    </w:rPr>
  </w:style>
  <w:style w:type="character" w:customStyle="1" w:styleId="1c">
    <w:name w:val="Прижатый влево1"/>
    <w:link w:val="afa"/>
    <w:rsid w:val="00111F48"/>
    <w:rPr>
      <w:rFonts w:ascii="Arial" w:eastAsia="Times New Roman" w:hAnsi="Arial" w:cs="Times New Roman"/>
      <w:color w:val="000000"/>
      <w:sz w:val="24"/>
      <w:szCs w:val="20"/>
      <w:lang w:eastAsia="ru-RU"/>
    </w:rPr>
  </w:style>
  <w:style w:type="paragraph" w:styleId="91">
    <w:name w:val="toc 9"/>
    <w:next w:val="a"/>
    <w:link w:val="92"/>
    <w:rsid w:val="00111F48"/>
    <w:pPr>
      <w:spacing w:after="160" w:line="264" w:lineRule="auto"/>
      <w:ind w:left="1600"/>
    </w:pPr>
    <w:rPr>
      <w:rFonts w:ascii="XO Thames" w:eastAsia="Times New Roman" w:hAnsi="XO Thames"/>
      <w:color w:val="000000"/>
      <w:sz w:val="28"/>
      <w:szCs w:val="22"/>
    </w:rPr>
  </w:style>
  <w:style w:type="character" w:customStyle="1" w:styleId="92">
    <w:name w:val="Оглавление 9 Знак"/>
    <w:link w:val="91"/>
    <w:qFormat/>
    <w:rsid w:val="00111F48"/>
    <w:rPr>
      <w:rFonts w:ascii="XO Thames" w:eastAsia="Times New Roman" w:hAnsi="XO Thames" w:cs="Times New Roman"/>
      <w:color w:val="000000"/>
      <w:sz w:val="28"/>
      <w:szCs w:val="22"/>
      <w:lang w:eastAsia="ru-RU" w:bidi="ar-SA"/>
    </w:rPr>
  </w:style>
  <w:style w:type="paragraph" w:customStyle="1" w:styleId="comment">
    <w:name w:val="comment"/>
    <w:basedOn w:val="13"/>
    <w:link w:val="comment1"/>
    <w:rsid w:val="00111F48"/>
  </w:style>
  <w:style w:type="character" w:customStyle="1" w:styleId="comment1">
    <w:name w:val="comment1"/>
    <w:link w:val="comment"/>
    <w:rsid w:val="00111F48"/>
    <w:rPr>
      <w:rFonts w:eastAsia="Times New Roman" w:cs="Times New Roman"/>
      <w:color w:val="000000"/>
      <w:szCs w:val="20"/>
      <w:lang w:eastAsia="ru-RU"/>
    </w:rPr>
  </w:style>
  <w:style w:type="paragraph" w:customStyle="1" w:styleId="33">
    <w:name w:val="Стиль3"/>
    <w:basedOn w:val="a"/>
    <w:link w:val="310"/>
    <w:rsid w:val="00111F48"/>
    <w:pPr>
      <w:spacing w:after="0" w:line="240" w:lineRule="auto"/>
      <w:ind w:firstLine="709"/>
      <w:jc w:val="both"/>
    </w:pPr>
    <w:rPr>
      <w:rFonts w:ascii="Times New Roman" w:hAnsi="Times New Roman"/>
      <w:sz w:val="28"/>
    </w:rPr>
  </w:style>
  <w:style w:type="character" w:customStyle="1" w:styleId="310">
    <w:name w:val="Стиль31"/>
    <w:link w:val="33"/>
    <w:rsid w:val="00111F48"/>
    <w:rPr>
      <w:rFonts w:ascii="Times New Roman" w:eastAsia="Times New Roman" w:hAnsi="Times New Roman" w:cs="Times New Roman"/>
      <w:color w:val="000000"/>
      <w:sz w:val="28"/>
      <w:szCs w:val="20"/>
      <w:lang w:eastAsia="ru-RU"/>
    </w:rPr>
  </w:style>
  <w:style w:type="paragraph" w:customStyle="1" w:styleId="23">
    <w:name w:val="Стиль2"/>
    <w:basedOn w:val="af7"/>
    <w:link w:val="210"/>
    <w:rsid w:val="00111F48"/>
    <w:pPr>
      <w:tabs>
        <w:tab w:val="left" w:pos="851"/>
      </w:tabs>
      <w:spacing w:after="0" w:line="240" w:lineRule="auto"/>
      <w:ind w:left="0" w:firstLine="709"/>
      <w:jc w:val="both"/>
    </w:pPr>
    <w:rPr>
      <w:rFonts w:ascii="Times New Roman" w:hAnsi="Times New Roman"/>
      <w:sz w:val="28"/>
    </w:rPr>
  </w:style>
  <w:style w:type="character" w:customStyle="1" w:styleId="210">
    <w:name w:val="Стиль21"/>
    <w:link w:val="23"/>
    <w:rsid w:val="00111F48"/>
    <w:rPr>
      <w:rFonts w:ascii="Times New Roman" w:eastAsia="Times New Roman" w:hAnsi="Times New Roman" w:cs="Times New Roman"/>
      <w:color w:val="000000"/>
      <w:sz w:val="28"/>
      <w:szCs w:val="20"/>
      <w:lang w:eastAsia="ru-RU"/>
    </w:rPr>
  </w:style>
  <w:style w:type="paragraph" w:styleId="81">
    <w:name w:val="toc 8"/>
    <w:next w:val="a"/>
    <w:link w:val="82"/>
    <w:rsid w:val="00111F48"/>
    <w:pPr>
      <w:spacing w:after="160" w:line="264" w:lineRule="auto"/>
      <w:ind w:left="1400"/>
    </w:pPr>
    <w:rPr>
      <w:rFonts w:ascii="XO Thames" w:eastAsia="Times New Roman" w:hAnsi="XO Thames"/>
      <w:color w:val="000000"/>
      <w:sz w:val="28"/>
      <w:szCs w:val="22"/>
    </w:rPr>
  </w:style>
  <w:style w:type="character" w:customStyle="1" w:styleId="82">
    <w:name w:val="Оглавление 8 Знак"/>
    <w:link w:val="81"/>
    <w:qFormat/>
    <w:rsid w:val="00111F48"/>
    <w:rPr>
      <w:rFonts w:ascii="XO Thames" w:eastAsia="Times New Roman" w:hAnsi="XO Thames" w:cs="Times New Roman"/>
      <w:color w:val="000000"/>
      <w:sz w:val="28"/>
      <w:szCs w:val="22"/>
      <w:lang w:eastAsia="ru-RU" w:bidi="ar-SA"/>
    </w:rPr>
  </w:style>
  <w:style w:type="paragraph" w:customStyle="1" w:styleId="afb">
    <w:name w:val="Цветовое выделение"/>
    <w:link w:val="1d"/>
    <w:rsid w:val="00111F48"/>
    <w:pPr>
      <w:spacing w:after="160" w:line="264" w:lineRule="auto"/>
    </w:pPr>
    <w:rPr>
      <w:rFonts w:eastAsia="Times New Roman"/>
      <w:b/>
      <w:color w:val="000080"/>
      <w:sz w:val="22"/>
      <w:szCs w:val="22"/>
    </w:rPr>
  </w:style>
  <w:style w:type="character" w:customStyle="1" w:styleId="1d">
    <w:name w:val="Цветовое выделение1"/>
    <w:link w:val="afb"/>
    <w:rsid w:val="00111F48"/>
    <w:rPr>
      <w:rFonts w:eastAsia="Times New Roman" w:cs="Times New Roman"/>
      <w:b/>
      <w:color w:val="000080"/>
      <w:sz w:val="22"/>
      <w:szCs w:val="22"/>
      <w:lang w:eastAsia="ru-RU" w:bidi="ar-SA"/>
    </w:rPr>
  </w:style>
  <w:style w:type="paragraph" w:styleId="51">
    <w:name w:val="toc 5"/>
    <w:next w:val="a"/>
    <w:link w:val="52"/>
    <w:rsid w:val="00111F48"/>
    <w:pPr>
      <w:spacing w:after="160" w:line="264" w:lineRule="auto"/>
      <w:ind w:left="800"/>
    </w:pPr>
    <w:rPr>
      <w:rFonts w:ascii="XO Thames" w:eastAsia="Times New Roman" w:hAnsi="XO Thames"/>
      <w:color w:val="000000"/>
      <w:sz w:val="28"/>
      <w:szCs w:val="22"/>
    </w:rPr>
  </w:style>
  <w:style w:type="character" w:customStyle="1" w:styleId="52">
    <w:name w:val="Оглавление 5 Знак"/>
    <w:link w:val="51"/>
    <w:qFormat/>
    <w:rsid w:val="00111F48"/>
    <w:rPr>
      <w:rFonts w:ascii="XO Thames" w:eastAsia="Times New Roman" w:hAnsi="XO Thames" w:cs="Times New Roman"/>
      <w:color w:val="000000"/>
      <w:sz w:val="28"/>
      <w:szCs w:val="22"/>
      <w:lang w:eastAsia="ru-RU" w:bidi="ar-SA"/>
    </w:rPr>
  </w:style>
  <w:style w:type="paragraph" w:customStyle="1" w:styleId="ConsPlusNormal">
    <w:name w:val="ConsPlusNormal"/>
    <w:link w:val="ConsPlusNormal1"/>
    <w:rsid w:val="00111F48"/>
    <w:rPr>
      <w:rFonts w:ascii="Times New Roman" w:eastAsia="Times New Roman" w:hAnsi="Times New Roman"/>
      <w:color w:val="000000"/>
      <w:sz w:val="28"/>
      <w:szCs w:val="22"/>
    </w:rPr>
  </w:style>
  <w:style w:type="character" w:customStyle="1" w:styleId="ConsPlusNormal1">
    <w:name w:val="ConsPlusNormal1"/>
    <w:link w:val="ConsPlusNormal"/>
    <w:rsid w:val="00111F48"/>
    <w:rPr>
      <w:rFonts w:ascii="Times New Roman" w:eastAsia="Times New Roman" w:hAnsi="Times New Roman" w:cs="Times New Roman"/>
      <w:color w:val="000000"/>
      <w:sz w:val="28"/>
      <w:szCs w:val="22"/>
      <w:lang w:eastAsia="ru-RU" w:bidi="ar-SA"/>
    </w:rPr>
  </w:style>
  <w:style w:type="paragraph" w:customStyle="1" w:styleId="ConsTitle">
    <w:name w:val="ConsTitle"/>
    <w:link w:val="ConsTitle1"/>
    <w:rsid w:val="00111F48"/>
    <w:pPr>
      <w:widowControl w:val="0"/>
    </w:pPr>
    <w:rPr>
      <w:rFonts w:ascii="Arial" w:eastAsia="Times New Roman" w:hAnsi="Arial"/>
      <w:b/>
      <w:color w:val="000000"/>
      <w:sz w:val="16"/>
      <w:szCs w:val="22"/>
    </w:rPr>
  </w:style>
  <w:style w:type="character" w:customStyle="1" w:styleId="ConsTitle1">
    <w:name w:val="ConsTitle1"/>
    <w:link w:val="ConsTitle"/>
    <w:rsid w:val="00111F48"/>
    <w:rPr>
      <w:rFonts w:ascii="Arial" w:eastAsia="Times New Roman" w:hAnsi="Arial" w:cs="Times New Roman"/>
      <w:b/>
      <w:color w:val="000000"/>
      <w:sz w:val="16"/>
      <w:szCs w:val="22"/>
      <w:lang w:eastAsia="ru-RU" w:bidi="ar-SA"/>
    </w:rPr>
  </w:style>
  <w:style w:type="paragraph" w:styleId="afc">
    <w:name w:val="Subtitle"/>
    <w:next w:val="a"/>
    <w:link w:val="afd"/>
    <w:qFormat/>
    <w:rsid w:val="00111F48"/>
    <w:pPr>
      <w:spacing w:after="160" w:line="264" w:lineRule="auto"/>
      <w:jc w:val="both"/>
    </w:pPr>
    <w:rPr>
      <w:rFonts w:ascii="XO Thames" w:eastAsia="Times New Roman" w:hAnsi="XO Thames"/>
      <w:i/>
      <w:color w:val="000000"/>
      <w:sz w:val="24"/>
    </w:rPr>
  </w:style>
  <w:style w:type="character" w:customStyle="1" w:styleId="afd">
    <w:name w:val="Подзаголовок Знак"/>
    <w:link w:val="afc"/>
    <w:qFormat/>
    <w:rsid w:val="00111F48"/>
    <w:rPr>
      <w:rFonts w:ascii="XO Thames" w:eastAsia="Times New Roman" w:hAnsi="XO Thames" w:cs="Times New Roman"/>
      <w:i/>
      <w:color w:val="000000"/>
      <w:sz w:val="24"/>
      <w:lang w:val="ru-RU" w:eastAsia="ru-RU" w:bidi="ar-SA"/>
    </w:rPr>
  </w:style>
  <w:style w:type="paragraph" w:styleId="afe">
    <w:name w:val="Title"/>
    <w:basedOn w:val="a"/>
    <w:link w:val="aff"/>
    <w:qFormat/>
    <w:rsid w:val="00111F48"/>
    <w:pPr>
      <w:spacing w:after="0" w:line="240" w:lineRule="auto"/>
      <w:jc w:val="center"/>
    </w:pPr>
    <w:rPr>
      <w:rFonts w:ascii="Times New Roman" w:hAnsi="Times New Roman"/>
      <w:b/>
      <w:sz w:val="28"/>
    </w:rPr>
  </w:style>
  <w:style w:type="character" w:customStyle="1" w:styleId="aff">
    <w:name w:val="Название Знак"/>
    <w:link w:val="afe"/>
    <w:qFormat/>
    <w:rsid w:val="00111F48"/>
    <w:rPr>
      <w:rFonts w:ascii="Times New Roman" w:eastAsia="Times New Roman" w:hAnsi="Times New Roman" w:cs="Times New Roman"/>
      <w:b/>
      <w:color w:val="000000"/>
      <w:sz w:val="28"/>
      <w:szCs w:val="20"/>
      <w:lang w:eastAsia="ru-RU"/>
    </w:rPr>
  </w:style>
  <w:style w:type="paragraph" w:customStyle="1" w:styleId="Default">
    <w:name w:val="Default"/>
    <w:link w:val="Default1"/>
    <w:rsid w:val="00111F48"/>
    <w:pPr>
      <w:spacing w:after="200" w:line="276" w:lineRule="auto"/>
    </w:pPr>
    <w:rPr>
      <w:rFonts w:ascii="Verdana" w:eastAsia="Times New Roman" w:hAnsi="Verdana"/>
      <w:color w:val="000000"/>
      <w:sz w:val="24"/>
      <w:szCs w:val="22"/>
    </w:rPr>
  </w:style>
  <w:style w:type="character" w:customStyle="1" w:styleId="Default1">
    <w:name w:val="Default1"/>
    <w:link w:val="Default"/>
    <w:rsid w:val="00111F48"/>
    <w:rPr>
      <w:rFonts w:ascii="Verdana" w:eastAsia="Times New Roman" w:hAnsi="Verdana" w:cs="Times New Roman"/>
      <w:color w:val="000000"/>
      <w:sz w:val="24"/>
      <w:szCs w:val="22"/>
      <w:lang w:eastAsia="ru-RU" w:bidi="ar-SA"/>
    </w:rPr>
  </w:style>
  <w:style w:type="paragraph" w:customStyle="1" w:styleId="aff0">
    <w:name w:val="Нормальный (таблица)"/>
    <w:basedOn w:val="a"/>
    <w:next w:val="a"/>
    <w:link w:val="1e"/>
    <w:rsid w:val="00111F48"/>
    <w:pPr>
      <w:widowControl w:val="0"/>
      <w:spacing w:after="0" w:line="240" w:lineRule="auto"/>
      <w:jc w:val="both"/>
    </w:pPr>
    <w:rPr>
      <w:rFonts w:ascii="Arial" w:hAnsi="Arial"/>
      <w:sz w:val="24"/>
    </w:rPr>
  </w:style>
  <w:style w:type="character" w:customStyle="1" w:styleId="1e">
    <w:name w:val="Нормальный (таблица)1"/>
    <w:link w:val="aff0"/>
    <w:rsid w:val="00111F48"/>
    <w:rPr>
      <w:rFonts w:ascii="Arial" w:eastAsia="Times New Roman" w:hAnsi="Arial" w:cs="Times New Roman"/>
      <w:color w:val="000000"/>
      <w:sz w:val="24"/>
      <w:szCs w:val="20"/>
      <w:lang w:eastAsia="ru-RU"/>
    </w:rPr>
  </w:style>
  <w:style w:type="character" w:customStyle="1" w:styleId="24">
    <w:name w:val="Основной текст 2 Знак"/>
    <w:link w:val="25"/>
    <w:uiPriority w:val="99"/>
    <w:semiHidden/>
    <w:rsid w:val="00111F48"/>
    <w:rPr>
      <w:rFonts w:eastAsia="Times New Roman" w:cs="Times New Roman"/>
      <w:color w:val="000000"/>
      <w:szCs w:val="20"/>
      <w:lang w:eastAsia="ru-RU"/>
    </w:rPr>
  </w:style>
  <w:style w:type="paragraph" w:styleId="25">
    <w:name w:val="Body Text 2"/>
    <w:basedOn w:val="a"/>
    <w:link w:val="24"/>
    <w:uiPriority w:val="99"/>
    <w:semiHidden/>
    <w:unhideWhenUsed/>
    <w:rsid w:val="00111F48"/>
    <w:pPr>
      <w:spacing w:after="120" w:line="480" w:lineRule="auto"/>
    </w:pPr>
  </w:style>
  <w:style w:type="character" w:customStyle="1" w:styleId="aff1">
    <w:name w:val="Символ сноски"/>
    <w:qFormat/>
    <w:rsid w:val="00C83CCB"/>
  </w:style>
  <w:style w:type="paragraph" w:styleId="aff2">
    <w:name w:val="Normal (Web)"/>
    <w:basedOn w:val="a"/>
    <w:qFormat/>
    <w:rsid w:val="006A7295"/>
    <w:pPr>
      <w:suppressAutoHyphens/>
      <w:spacing w:before="280" w:after="280" w:line="240" w:lineRule="auto"/>
    </w:pPr>
    <w:rPr>
      <w:rFonts w:ascii="Times New Roman" w:hAnsi="Times New Roman"/>
      <w:color w:val="auto"/>
      <w:sz w:val="24"/>
      <w:szCs w:val="24"/>
    </w:rPr>
  </w:style>
  <w:style w:type="character" w:customStyle="1" w:styleId="60">
    <w:name w:val="Заголовок 6 Знак"/>
    <w:link w:val="6"/>
    <w:qFormat/>
    <w:rsid w:val="00651413"/>
    <w:rPr>
      <w:rFonts w:ascii="Arial" w:eastAsia="Arial" w:hAnsi="Arial" w:cs="Arial"/>
      <w:i/>
      <w:iCs/>
      <w:color w:val="595959"/>
      <w:sz w:val="22"/>
    </w:rPr>
  </w:style>
  <w:style w:type="character" w:customStyle="1" w:styleId="70">
    <w:name w:val="Заголовок 7 Знак"/>
    <w:link w:val="7"/>
    <w:qFormat/>
    <w:rsid w:val="00651413"/>
    <w:rPr>
      <w:rFonts w:ascii="Arial" w:eastAsia="Arial" w:hAnsi="Arial" w:cs="Arial"/>
      <w:color w:val="595959"/>
      <w:sz w:val="22"/>
    </w:rPr>
  </w:style>
  <w:style w:type="character" w:customStyle="1" w:styleId="80">
    <w:name w:val="Заголовок 8 Знак"/>
    <w:link w:val="8"/>
    <w:qFormat/>
    <w:rsid w:val="00651413"/>
    <w:rPr>
      <w:rFonts w:ascii="Arial" w:eastAsia="Arial" w:hAnsi="Arial" w:cs="Arial"/>
      <w:i/>
      <w:iCs/>
      <w:color w:val="272727"/>
      <w:sz w:val="22"/>
    </w:rPr>
  </w:style>
  <w:style w:type="character" w:customStyle="1" w:styleId="90">
    <w:name w:val="Заголовок 9 Знак"/>
    <w:link w:val="9"/>
    <w:qFormat/>
    <w:rsid w:val="00651413"/>
    <w:rPr>
      <w:rFonts w:ascii="Arial" w:eastAsia="Arial" w:hAnsi="Arial" w:cs="Arial"/>
      <w:i/>
      <w:iCs/>
      <w:color w:val="272727"/>
      <w:sz w:val="22"/>
    </w:rPr>
  </w:style>
  <w:style w:type="character" w:customStyle="1" w:styleId="Heading1Char">
    <w:name w:val="Heading 1 Char"/>
    <w:qFormat/>
    <w:rsid w:val="00651413"/>
    <w:rPr>
      <w:rFonts w:ascii="Arial" w:eastAsia="Arial" w:hAnsi="Arial" w:cs="Arial"/>
      <w:color w:val="2E74B5"/>
      <w:sz w:val="40"/>
      <w:szCs w:val="40"/>
    </w:rPr>
  </w:style>
  <w:style w:type="character" w:customStyle="1" w:styleId="Heading2Char">
    <w:name w:val="Heading 2 Char"/>
    <w:qFormat/>
    <w:rsid w:val="00651413"/>
    <w:rPr>
      <w:rFonts w:ascii="Arial" w:eastAsia="Arial" w:hAnsi="Arial" w:cs="Arial"/>
      <w:color w:val="2E74B5"/>
      <w:sz w:val="32"/>
      <w:szCs w:val="32"/>
    </w:rPr>
  </w:style>
  <w:style w:type="character" w:customStyle="1" w:styleId="Heading3Char">
    <w:name w:val="Heading 3 Char"/>
    <w:qFormat/>
    <w:rsid w:val="00651413"/>
    <w:rPr>
      <w:rFonts w:ascii="Arial" w:eastAsia="Arial" w:hAnsi="Arial" w:cs="Arial"/>
      <w:color w:val="2E74B5"/>
      <w:sz w:val="28"/>
      <w:szCs w:val="28"/>
    </w:rPr>
  </w:style>
  <w:style w:type="character" w:customStyle="1" w:styleId="Heading4Char">
    <w:name w:val="Heading 4 Char"/>
    <w:qFormat/>
    <w:rsid w:val="00651413"/>
    <w:rPr>
      <w:rFonts w:ascii="Arial" w:eastAsia="Arial" w:hAnsi="Arial" w:cs="Arial"/>
      <w:i/>
      <w:iCs/>
      <w:color w:val="2E74B5"/>
    </w:rPr>
  </w:style>
  <w:style w:type="character" w:customStyle="1" w:styleId="Heading5Char">
    <w:name w:val="Heading 5 Char"/>
    <w:qFormat/>
    <w:rsid w:val="00651413"/>
    <w:rPr>
      <w:rFonts w:ascii="Arial" w:eastAsia="Arial" w:hAnsi="Arial" w:cs="Arial"/>
      <w:color w:val="2E74B5"/>
    </w:rPr>
  </w:style>
  <w:style w:type="character" w:customStyle="1" w:styleId="TitleChar">
    <w:name w:val="Title Char"/>
    <w:qFormat/>
    <w:rsid w:val="00651413"/>
    <w:rPr>
      <w:rFonts w:ascii="Arial" w:eastAsia="Arial" w:hAnsi="Arial" w:cs="Arial"/>
      <w:spacing w:val="-10"/>
      <w:sz w:val="56"/>
      <w:szCs w:val="56"/>
    </w:rPr>
  </w:style>
  <w:style w:type="character" w:customStyle="1" w:styleId="SubtitleChar">
    <w:name w:val="Subtitle Char"/>
    <w:qFormat/>
    <w:rsid w:val="00651413"/>
    <w:rPr>
      <w:color w:val="595959"/>
      <w:spacing w:val="15"/>
      <w:sz w:val="28"/>
      <w:szCs w:val="28"/>
    </w:rPr>
  </w:style>
  <w:style w:type="character" w:customStyle="1" w:styleId="26">
    <w:name w:val="Цитата 2 Знак"/>
    <w:link w:val="27"/>
    <w:qFormat/>
    <w:rsid w:val="00651413"/>
    <w:rPr>
      <w:i/>
      <w:iCs/>
      <w:color w:val="404040"/>
    </w:rPr>
  </w:style>
  <w:style w:type="character" w:styleId="aff3">
    <w:name w:val="Intense Emphasis"/>
    <w:qFormat/>
    <w:rsid w:val="00651413"/>
    <w:rPr>
      <w:i/>
      <w:iCs/>
      <w:color w:val="2E74B5"/>
    </w:rPr>
  </w:style>
  <w:style w:type="character" w:customStyle="1" w:styleId="aff4">
    <w:name w:val="Выделенная цитата Знак"/>
    <w:link w:val="aff5"/>
    <w:qFormat/>
    <w:rsid w:val="00651413"/>
    <w:rPr>
      <w:i/>
      <w:iCs/>
      <w:color w:val="2E74B5"/>
    </w:rPr>
  </w:style>
  <w:style w:type="character" w:styleId="aff6">
    <w:name w:val="Intense Reference"/>
    <w:qFormat/>
    <w:rsid w:val="00651413"/>
    <w:rPr>
      <w:b/>
      <w:bCs/>
      <w:smallCaps/>
      <w:color w:val="2E74B5"/>
      <w:spacing w:val="5"/>
    </w:rPr>
  </w:style>
  <w:style w:type="character" w:styleId="aff7">
    <w:name w:val="Subtle Emphasis"/>
    <w:qFormat/>
    <w:rsid w:val="00651413"/>
    <w:rPr>
      <w:i/>
      <w:iCs/>
      <w:color w:val="404040"/>
    </w:rPr>
  </w:style>
  <w:style w:type="character" w:styleId="aff8">
    <w:name w:val="Emphasis"/>
    <w:qFormat/>
    <w:rsid w:val="00651413"/>
    <w:rPr>
      <w:i/>
      <w:iCs/>
    </w:rPr>
  </w:style>
  <w:style w:type="character" w:styleId="aff9">
    <w:name w:val="Strong"/>
    <w:qFormat/>
    <w:rsid w:val="00651413"/>
    <w:rPr>
      <w:b/>
      <w:bCs/>
    </w:rPr>
  </w:style>
  <w:style w:type="character" w:styleId="affa">
    <w:name w:val="Subtle Reference"/>
    <w:qFormat/>
    <w:rsid w:val="00651413"/>
    <w:rPr>
      <w:smallCaps/>
      <w:color w:val="5A5A5A"/>
    </w:rPr>
  </w:style>
  <w:style w:type="character" w:styleId="affb">
    <w:name w:val="Book Title"/>
    <w:qFormat/>
    <w:rsid w:val="00651413"/>
    <w:rPr>
      <w:b/>
      <w:bCs/>
      <w:i/>
      <w:iCs/>
      <w:spacing w:val="5"/>
    </w:rPr>
  </w:style>
  <w:style w:type="character" w:customStyle="1" w:styleId="HeaderChar">
    <w:name w:val="Header Char"/>
    <w:qFormat/>
    <w:rsid w:val="00651413"/>
  </w:style>
  <w:style w:type="character" w:customStyle="1" w:styleId="FooterChar">
    <w:name w:val="Footer Char"/>
    <w:qFormat/>
    <w:rsid w:val="00651413"/>
  </w:style>
  <w:style w:type="character" w:customStyle="1" w:styleId="FootnoteTextChar">
    <w:name w:val="Footnote Text Char"/>
    <w:qFormat/>
    <w:rsid w:val="00651413"/>
    <w:rPr>
      <w:sz w:val="20"/>
      <w:szCs w:val="20"/>
    </w:rPr>
  </w:style>
  <w:style w:type="character" w:customStyle="1" w:styleId="EndnoteTextChar">
    <w:name w:val="Endnote Text Char"/>
    <w:qFormat/>
    <w:rsid w:val="00651413"/>
    <w:rPr>
      <w:sz w:val="20"/>
      <w:szCs w:val="20"/>
    </w:rPr>
  </w:style>
  <w:style w:type="character" w:styleId="affc">
    <w:name w:val="FollowedHyperlink"/>
    <w:rsid w:val="00651413"/>
    <w:rPr>
      <w:color w:val="954F72"/>
      <w:u w:val="single"/>
    </w:rPr>
  </w:style>
  <w:style w:type="character" w:customStyle="1" w:styleId="FootnoteCharacters">
    <w:name w:val="Footnote Characters"/>
    <w:qFormat/>
    <w:rsid w:val="00651413"/>
    <w:rPr>
      <w:vertAlign w:val="superscript"/>
    </w:rPr>
  </w:style>
  <w:style w:type="character" w:customStyle="1" w:styleId="FootnoteCharacters1">
    <w:name w:val="Footnote Characters1"/>
    <w:qFormat/>
    <w:rsid w:val="00651413"/>
    <w:rPr>
      <w:vertAlign w:val="superscript"/>
    </w:rPr>
  </w:style>
  <w:style w:type="character" w:customStyle="1" w:styleId="FootnoteCharacters11">
    <w:name w:val="Footnote Characters11"/>
    <w:qFormat/>
    <w:rsid w:val="00651413"/>
    <w:rPr>
      <w:vertAlign w:val="superscript"/>
    </w:rPr>
  </w:style>
  <w:style w:type="character" w:customStyle="1" w:styleId="FootnoteCharacters111">
    <w:name w:val="Footnote Characters111"/>
    <w:qFormat/>
    <w:rsid w:val="00651413"/>
    <w:rPr>
      <w:vertAlign w:val="superscript"/>
    </w:rPr>
  </w:style>
  <w:style w:type="character" w:customStyle="1" w:styleId="FootnoteCharacters1111">
    <w:name w:val="Footnote Characters1111"/>
    <w:qFormat/>
    <w:rsid w:val="00651413"/>
    <w:rPr>
      <w:vertAlign w:val="superscript"/>
    </w:rPr>
  </w:style>
  <w:style w:type="character" w:customStyle="1" w:styleId="FootnoteCharacters11111">
    <w:name w:val="Footnote Characters11111"/>
    <w:qFormat/>
    <w:rsid w:val="00651413"/>
    <w:rPr>
      <w:vertAlign w:val="superscript"/>
    </w:rPr>
  </w:style>
  <w:style w:type="character" w:customStyle="1" w:styleId="FootnoteCharacters111111">
    <w:name w:val="Footnote Characters111111"/>
    <w:qFormat/>
    <w:rsid w:val="00651413"/>
    <w:rPr>
      <w:vertAlign w:val="superscript"/>
    </w:rPr>
  </w:style>
  <w:style w:type="character" w:customStyle="1" w:styleId="FootnoteCharacters1111111">
    <w:name w:val="Footnote Characters1111111"/>
    <w:qFormat/>
    <w:rsid w:val="00651413"/>
    <w:rPr>
      <w:vertAlign w:val="superscript"/>
    </w:rPr>
  </w:style>
  <w:style w:type="character" w:customStyle="1" w:styleId="FootnoteCharacters11111111">
    <w:name w:val="Footnote Characters11111111"/>
    <w:qFormat/>
    <w:rsid w:val="00651413"/>
    <w:rPr>
      <w:vertAlign w:val="superscript"/>
    </w:rPr>
  </w:style>
  <w:style w:type="character" w:customStyle="1" w:styleId="InternetLink">
    <w:name w:val="Internet Link"/>
    <w:qFormat/>
    <w:rsid w:val="00651413"/>
    <w:rPr>
      <w:color w:val="0000FF"/>
      <w:u w:val="single"/>
    </w:rPr>
  </w:style>
  <w:style w:type="character" w:customStyle="1" w:styleId="EndnoteCharacters">
    <w:name w:val="Endnote Characters"/>
    <w:qFormat/>
    <w:rsid w:val="00651413"/>
    <w:rPr>
      <w:vertAlign w:val="superscript"/>
    </w:rPr>
  </w:style>
  <w:style w:type="character" w:customStyle="1" w:styleId="EndnoteCharacters1">
    <w:name w:val="Endnote Characters1"/>
    <w:qFormat/>
    <w:rsid w:val="00651413"/>
    <w:rPr>
      <w:vertAlign w:val="superscript"/>
    </w:rPr>
  </w:style>
  <w:style w:type="character" w:customStyle="1" w:styleId="EndnoteCharacters11">
    <w:name w:val="Endnote Characters11"/>
    <w:qFormat/>
    <w:rsid w:val="00651413"/>
    <w:rPr>
      <w:vertAlign w:val="superscript"/>
    </w:rPr>
  </w:style>
  <w:style w:type="character" w:customStyle="1" w:styleId="EndnoteCharacters111">
    <w:name w:val="Endnote Characters111"/>
    <w:qFormat/>
    <w:rsid w:val="00651413"/>
    <w:rPr>
      <w:vertAlign w:val="superscript"/>
    </w:rPr>
  </w:style>
  <w:style w:type="character" w:customStyle="1" w:styleId="EndnoteCharacters1111">
    <w:name w:val="Endnote Characters1111"/>
    <w:qFormat/>
    <w:rsid w:val="00651413"/>
    <w:rPr>
      <w:vertAlign w:val="superscript"/>
    </w:rPr>
  </w:style>
  <w:style w:type="character" w:customStyle="1" w:styleId="EndnoteCharacters11111">
    <w:name w:val="Endnote Characters11111"/>
    <w:qFormat/>
    <w:rsid w:val="00651413"/>
    <w:rPr>
      <w:vertAlign w:val="superscript"/>
    </w:rPr>
  </w:style>
  <w:style w:type="character" w:customStyle="1" w:styleId="EndnoteCharacters111111">
    <w:name w:val="Endnote Characters111111"/>
    <w:qFormat/>
    <w:rsid w:val="00651413"/>
    <w:rPr>
      <w:vertAlign w:val="superscript"/>
    </w:rPr>
  </w:style>
  <w:style w:type="character" w:customStyle="1" w:styleId="EndnoteCharacters1111111">
    <w:name w:val="Endnote Characters1111111"/>
    <w:qFormat/>
    <w:rsid w:val="00651413"/>
    <w:rPr>
      <w:vertAlign w:val="superscript"/>
    </w:rPr>
  </w:style>
  <w:style w:type="character" w:customStyle="1" w:styleId="EndnoteCharacters11111111">
    <w:name w:val="Endnote Characters11111111"/>
    <w:qFormat/>
    <w:rsid w:val="00651413"/>
    <w:rPr>
      <w:vertAlign w:val="superscript"/>
    </w:rPr>
  </w:style>
  <w:style w:type="character" w:customStyle="1" w:styleId="affd">
    <w:name w:val="Текст сноски Знак"/>
    <w:link w:val="affe"/>
    <w:qFormat/>
    <w:rsid w:val="00651413"/>
  </w:style>
  <w:style w:type="character" w:customStyle="1" w:styleId="1f">
    <w:name w:val="Абзац списка Знак1"/>
    <w:qFormat/>
    <w:rsid w:val="00651413"/>
  </w:style>
  <w:style w:type="character" w:customStyle="1" w:styleId="1f0">
    <w:name w:val="Стиль1 Знак"/>
    <w:qFormat/>
    <w:rsid w:val="00651413"/>
    <w:rPr>
      <w:rFonts w:ascii="Times New Roman" w:hAnsi="Times New Roman"/>
      <w:sz w:val="28"/>
      <w:szCs w:val="28"/>
    </w:rPr>
  </w:style>
  <w:style w:type="character" w:customStyle="1" w:styleId="28">
    <w:name w:val="Стиль2 Знак"/>
    <w:qFormat/>
    <w:rsid w:val="00651413"/>
    <w:rPr>
      <w:rFonts w:ascii="Times New Roman" w:hAnsi="Times New Roman"/>
      <w:sz w:val="28"/>
      <w:szCs w:val="28"/>
    </w:rPr>
  </w:style>
  <w:style w:type="character" w:customStyle="1" w:styleId="311">
    <w:name w:val="Стиль3 Знак1"/>
    <w:qFormat/>
    <w:rsid w:val="00651413"/>
    <w:rPr>
      <w:rFonts w:ascii="Times New Roman" w:hAnsi="Times New Roman"/>
      <w:sz w:val="28"/>
      <w:szCs w:val="28"/>
    </w:rPr>
  </w:style>
  <w:style w:type="character" w:customStyle="1" w:styleId="afff">
    <w:name w:val="Тема примечания Знак"/>
    <w:link w:val="afff0"/>
    <w:qFormat/>
    <w:rsid w:val="00651413"/>
    <w:rPr>
      <w:b/>
      <w:bCs/>
    </w:rPr>
  </w:style>
  <w:style w:type="character" w:customStyle="1" w:styleId="highlightsearch">
    <w:name w:val="highlightsearch"/>
    <w:qFormat/>
    <w:rsid w:val="00651413"/>
  </w:style>
  <w:style w:type="character" w:customStyle="1" w:styleId="InternetLink1">
    <w:name w:val="Internet Link1"/>
    <w:qFormat/>
    <w:rsid w:val="00651413"/>
    <w:rPr>
      <w:color w:val="000080"/>
      <w:u w:val="single"/>
    </w:rPr>
  </w:style>
  <w:style w:type="character" w:customStyle="1" w:styleId="afff1">
    <w:name w:val="Ссылка указателя"/>
    <w:qFormat/>
    <w:rsid w:val="00651413"/>
  </w:style>
  <w:style w:type="character" w:customStyle="1" w:styleId="afff2">
    <w:name w:val="Символ концевой сноски"/>
    <w:qFormat/>
    <w:rsid w:val="00651413"/>
  </w:style>
  <w:style w:type="character" w:customStyle="1" w:styleId="InternetLink2">
    <w:name w:val="Internet Link2"/>
    <w:qFormat/>
    <w:rsid w:val="00651413"/>
    <w:rPr>
      <w:color w:val="000080"/>
      <w:u w:val="single"/>
    </w:rPr>
  </w:style>
  <w:style w:type="character" w:customStyle="1" w:styleId="InternetLink3">
    <w:name w:val="Internet Link3"/>
    <w:qFormat/>
    <w:rsid w:val="00651413"/>
    <w:rPr>
      <w:color w:val="000080"/>
      <w:u w:val="single"/>
    </w:rPr>
  </w:style>
  <w:style w:type="character" w:customStyle="1" w:styleId="afff3">
    <w:name w:val="Цветовое выделение для Текст"/>
    <w:qFormat/>
    <w:rsid w:val="00651413"/>
  </w:style>
  <w:style w:type="character" w:customStyle="1" w:styleId="afff4">
    <w:name w:val="Гипертекстовая ссылка"/>
    <w:qFormat/>
    <w:rsid w:val="00651413"/>
    <w:rPr>
      <w:rFonts w:ascii="Times New Roman" w:hAnsi="Times New Roman"/>
      <w:b w:val="0"/>
      <w:color w:val="106BBE"/>
      <w:sz w:val="24"/>
    </w:rPr>
  </w:style>
  <w:style w:type="character" w:customStyle="1" w:styleId="afff5">
    <w:name w:val="Символ нумерации"/>
    <w:qFormat/>
    <w:rsid w:val="00651413"/>
  </w:style>
  <w:style w:type="character" w:customStyle="1" w:styleId="InternetLink4">
    <w:name w:val="Internet Link4"/>
    <w:qFormat/>
    <w:rsid w:val="00651413"/>
    <w:rPr>
      <w:color w:val="000080"/>
      <w:u w:val="single"/>
    </w:rPr>
  </w:style>
  <w:style w:type="character" w:customStyle="1" w:styleId="InternetLink5">
    <w:name w:val="Internet Link5"/>
    <w:qFormat/>
    <w:rsid w:val="00651413"/>
    <w:rPr>
      <w:color w:val="000080"/>
      <w:u w:val="single"/>
    </w:rPr>
  </w:style>
  <w:style w:type="character" w:customStyle="1" w:styleId="InternetLink6">
    <w:name w:val="Internet Link6"/>
    <w:qFormat/>
    <w:rsid w:val="00651413"/>
    <w:rPr>
      <w:color w:val="000080"/>
      <w:u w:val="single"/>
    </w:rPr>
  </w:style>
  <w:style w:type="character" w:customStyle="1" w:styleId="InternetLink7">
    <w:name w:val="Internet Link7"/>
    <w:qFormat/>
    <w:rsid w:val="00651413"/>
    <w:rPr>
      <w:color w:val="000080"/>
      <w:u w:val="single"/>
    </w:rPr>
  </w:style>
  <w:style w:type="character" w:customStyle="1" w:styleId="InternetLink8">
    <w:name w:val="Internet Link8"/>
    <w:qFormat/>
    <w:rsid w:val="00651413"/>
    <w:rPr>
      <w:color w:val="000080"/>
      <w:u w:val="single"/>
    </w:rPr>
  </w:style>
  <w:style w:type="paragraph" w:customStyle="1" w:styleId="afff6">
    <w:name w:val="Заголовок"/>
    <w:basedOn w:val="a"/>
    <w:next w:val="af1"/>
    <w:qFormat/>
    <w:rsid w:val="00651413"/>
    <w:pPr>
      <w:keepNext/>
      <w:suppressAutoHyphens/>
      <w:spacing w:before="240" w:after="120"/>
    </w:pPr>
    <w:rPr>
      <w:rFonts w:ascii="Liberation Sans" w:eastAsia="Arial Unicode MS" w:hAnsi="Liberation Sans" w:cs="Arial Unicode MS"/>
      <w:sz w:val="28"/>
      <w:szCs w:val="28"/>
    </w:rPr>
  </w:style>
  <w:style w:type="paragraph" w:styleId="afff7">
    <w:name w:val="List"/>
    <w:basedOn w:val="af1"/>
    <w:rsid w:val="00651413"/>
    <w:pPr>
      <w:suppressAutoHyphens/>
    </w:pPr>
  </w:style>
  <w:style w:type="paragraph" w:styleId="afff8">
    <w:name w:val="caption"/>
    <w:basedOn w:val="a"/>
    <w:next w:val="a"/>
    <w:qFormat/>
    <w:rsid w:val="00651413"/>
    <w:pPr>
      <w:suppressAutoHyphens/>
      <w:spacing w:after="200" w:line="240" w:lineRule="auto"/>
    </w:pPr>
    <w:rPr>
      <w:i/>
      <w:iCs/>
      <w:color w:val="44546A"/>
      <w:sz w:val="18"/>
      <w:szCs w:val="18"/>
    </w:rPr>
  </w:style>
  <w:style w:type="paragraph" w:styleId="1f1">
    <w:name w:val="index 1"/>
    <w:basedOn w:val="a"/>
    <w:next w:val="a"/>
    <w:autoRedefine/>
    <w:uiPriority w:val="99"/>
    <w:semiHidden/>
    <w:unhideWhenUsed/>
    <w:rsid w:val="00651413"/>
    <w:pPr>
      <w:ind w:left="220" w:hanging="220"/>
    </w:pPr>
  </w:style>
  <w:style w:type="paragraph" w:styleId="afff9">
    <w:name w:val="index heading"/>
    <w:basedOn w:val="afff6"/>
    <w:rsid w:val="00651413"/>
  </w:style>
  <w:style w:type="paragraph" w:styleId="27">
    <w:name w:val="Quote"/>
    <w:basedOn w:val="a"/>
    <w:next w:val="a"/>
    <w:link w:val="26"/>
    <w:qFormat/>
    <w:rsid w:val="00651413"/>
    <w:pPr>
      <w:suppressAutoHyphens/>
      <w:spacing w:before="160"/>
      <w:jc w:val="center"/>
    </w:pPr>
    <w:rPr>
      <w:rFonts w:eastAsia="Calibri"/>
      <w:i/>
      <w:iCs/>
      <w:color w:val="404040"/>
      <w:sz w:val="20"/>
    </w:rPr>
  </w:style>
  <w:style w:type="character" w:customStyle="1" w:styleId="211">
    <w:name w:val="Цитата 2 Знак1"/>
    <w:uiPriority w:val="29"/>
    <w:rsid w:val="00651413"/>
    <w:rPr>
      <w:rFonts w:eastAsia="Times New Roman"/>
      <w:i/>
      <w:iCs/>
      <w:color w:val="404040"/>
      <w:sz w:val="22"/>
    </w:rPr>
  </w:style>
  <w:style w:type="paragraph" w:styleId="aff5">
    <w:name w:val="Intense Quote"/>
    <w:basedOn w:val="a"/>
    <w:next w:val="a"/>
    <w:link w:val="aff4"/>
    <w:qFormat/>
    <w:rsid w:val="00651413"/>
    <w:pPr>
      <w:pBdr>
        <w:top w:val="single" w:sz="4" w:space="10" w:color="2E74B5"/>
        <w:bottom w:val="single" w:sz="4" w:space="10" w:color="2E74B5"/>
      </w:pBdr>
      <w:suppressAutoHyphens/>
      <w:spacing w:before="360" w:after="360"/>
      <w:ind w:left="864" w:right="864"/>
      <w:jc w:val="center"/>
    </w:pPr>
    <w:rPr>
      <w:rFonts w:eastAsia="Calibri"/>
      <w:i/>
      <w:iCs/>
      <w:color w:val="2E74B5"/>
      <w:sz w:val="20"/>
    </w:rPr>
  </w:style>
  <w:style w:type="character" w:customStyle="1" w:styleId="1f2">
    <w:name w:val="Выделенная цитата Знак1"/>
    <w:uiPriority w:val="30"/>
    <w:rsid w:val="00651413"/>
    <w:rPr>
      <w:rFonts w:eastAsia="Times New Roman"/>
      <w:i/>
      <w:iCs/>
      <w:color w:val="5B9BD5"/>
      <w:sz w:val="22"/>
    </w:rPr>
  </w:style>
  <w:style w:type="paragraph" w:styleId="afffa">
    <w:name w:val="table of figures"/>
    <w:basedOn w:val="a"/>
    <w:next w:val="a"/>
    <w:rsid w:val="00651413"/>
    <w:pPr>
      <w:suppressAutoHyphens/>
      <w:spacing w:after="0"/>
    </w:pPr>
  </w:style>
  <w:style w:type="paragraph" w:customStyle="1" w:styleId="HeaderandFooter2">
    <w:name w:val="Header and Footer2"/>
    <w:basedOn w:val="a"/>
    <w:qFormat/>
    <w:rsid w:val="00651413"/>
    <w:pPr>
      <w:suppressAutoHyphens/>
    </w:pPr>
  </w:style>
  <w:style w:type="paragraph" w:customStyle="1" w:styleId="HeaderandFooter3">
    <w:name w:val="Header and Footer3"/>
    <w:basedOn w:val="a"/>
    <w:qFormat/>
    <w:rsid w:val="00651413"/>
    <w:pPr>
      <w:suppressAutoHyphens/>
    </w:pPr>
  </w:style>
  <w:style w:type="paragraph" w:customStyle="1" w:styleId="HeaderandFooter4">
    <w:name w:val="Header and Footer4"/>
    <w:basedOn w:val="a"/>
    <w:qFormat/>
    <w:rsid w:val="00651413"/>
    <w:pPr>
      <w:suppressAutoHyphens/>
    </w:pPr>
  </w:style>
  <w:style w:type="paragraph" w:customStyle="1" w:styleId="HeaderandFooter5">
    <w:name w:val="Header and Footer5"/>
    <w:basedOn w:val="a"/>
    <w:qFormat/>
    <w:rsid w:val="00651413"/>
    <w:pPr>
      <w:suppressAutoHyphens/>
    </w:pPr>
  </w:style>
  <w:style w:type="paragraph" w:customStyle="1" w:styleId="HeaderandFooter6">
    <w:name w:val="Header and Footer6"/>
    <w:basedOn w:val="a"/>
    <w:qFormat/>
    <w:rsid w:val="00651413"/>
    <w:pPr>
      <w:suppressAutoHyphens/>
    </w:pPr>
  </w:style>
  <w:style w:type="paragraph" w:customStyle="1" w:styleId="HeaderandFooter7">
    <w:name w:val="Header and Footer7"/>
    <w:basedOn w:val="a"/>
    <w:qFormat/>
    <w:rsid w:val="00651413"/>
    <w:pPr>
      <w:suppressAutoHyphens/>
    </w:pPr>
  </w:style>
  <w:style w:type="paragraph" w:customStyle="1" w:styleId="HeaderandFooter8">
    <w:name w:val="Header and Footer8"/>
    <w:basedOn w:val="a"/>
    <w:qFormat/>
    <w:rsid w:val="00651413"/>
    <w:pPr>
      <w:suppressAutoHyphens/>
    </w:pPr>
  </w:style>
  <w:style w:type="paragraph" w:customStyle="1" w:styleId="HeaderandFooter9">
    <w:name w:val="Header and Footer9"/>
    <w:basedOn w:val="a"/>
    <w:qFormat/>
    <w:rsid w:val="00651413"/>
    <w:pPr>
      <w:suppressAutoHyphens/>
    </w:pPr>
  </w:style>
  <w:style w:type="paragraph" w:styleId="affe">
    <w:name w:val="footnote text"/>
    <w:basedOn w:val="a"/>
    <w:link w:val="affd"/>
    <w:rsid w:val="00651413"/>
    <w:pPr>
      <w:suppressAutoHyphens/>
      <w:spacing w:after="0" w:line="240" w:lineRule="auto"/>
    </w:pPr>
    <w:rPr>
      <w:rFonts w:eastAsia="Calibri"/>
      <w:color w:val="auto"/>
      <w:sz w:val="20"/>
    </w:rPr>
  </w:style>
  <w:style w:type="character" w:customStyle="1" w:styleId="1f3">
    <w:name w:val="Текст сноски Знак1"/>
    <w:uiPriority w:val="99"/>
    <w:semiHidden/>
    <w:rsid w:val="00651413"/>
    <w:rPr>
      <w:rFonts w:eastAsia="Times New Roman"/>
      <w:color w:val="000000"/>
    </w:rPr>
  </w:style>
  <w:style w:type="paragraph" w:styleId="afff0">
    <w:name w:val="annotation subject"/>
    <w:basedOn w:val="af5"/>
    <w:next w:val="af5"/>
    <w:link w:val="afff"/>
    <w:qFormat/>
    <w:rsid w:val="00651413"/>
    <w:pPr>
      <w:suppressAutoHyphens/>
    </w:pPr>
    <w:rPr>
      <w:rFonts w:eastAsia="Calibri"/>
      <w:b/>
      <w:bCs/>
      <w:color w:val="auto"/>
    </w:rPr>
  </w:style>
  <w:style w:type="character" w:customStyle="1" w:styleId="1f4">
    <w:name w:val="Тема примечания Знак1"/>
    <w:uiPriority w:val="99"/>
    <w:semiHidden/>
    <w:rsid w:val="00651413"/>
    <w:rPr>
      <w:rFonts w:eastAsia="Times New Roman" w:cs="Times New Roman"/>
      <w:b/>
      <w:bCs/>
      <w:color w:val="000000"/>
      <w:sz w:val="20"/>
      <w:szCs w:val="20"/>
      <w:lang w:eastAsia="ru-RU"/>
    </w:rPr>
  </w:style>
  <w:style w:type="paragraph" w:customStyle="1" w:styleId="afffb">
    <w:name w:val="Содержимое врезки"/>
    <w:basedOn w:val="a"/>
    <w:qFormat/>
    <w:rsid w:val="00651413"/>
    <w:pPr>
      <w:suppressAutoHyphens/>
    </w:pPr>
  </w:style>
  <w:style w:type="paragraph" w:customStyle="1" w:styleId="afffc">
    <w:name w:val="Содержимое таблицы"/>
    <w:basedOn w:val="a"/>
    <w:qFormat/>
    <w:rsid w:val="00651413"/>
    <w:pPr>
      <w:widowControl w:val="0"/>
      <w:suppressLineNumbers/>
      <w:suppressAutoHyphens/>
    </w:pPr>
  </w:style>
  <w:style w:type="paragraph" w:customStyle="1" w:styleId="afffd">
    <w:name w:val="Заголовок таблицы"/>
    <w:basedOn w:val="afffc"/>
    <w:qFormat/>
    <w:rsid w:val="00651413"/>
    <w:pPr>
      <w:jc w:val="center"/>
    </w:pPr>
    <w:rPr>
      <w:b/>
      <w:bCs/>
    </w:rPr>
  </w:style>
  <w:style w:type="numbering" w:customStyle="1" w:styleId="afffe">
    <w:name w:val="Без списка"/>
    <w:qFormat/>
    <w:rsid w:val="00651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kodeks://link/d?nd=9027690&amp;prevdoc=499011838&amp;point=mark=0000000000000000000000000000000000000000000000000064U0I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70353464/1421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0353464/1421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10064072.481" TargetMode="External"/><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37369-FA54-4294-A714-76D875796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155</Pages>
  <Words>59543</Words>
  <Characters>339399</Characters>
  <Application>Microsoft Office Word</Application>
  <DocSecurity>0</DocSecurity>
  <Lines>2828</Lines>
  <Paragraphs>796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398146</CharactersWithSpaces>
  <SharedDoc>false</SharedDoc>
  <HLinks>
    <vt:vector size="426" baseType="variant">
      <vt:variant>
        <vt:i4>1245195</vt:i4>
      </vt:variant>
      <vt:variant>
        <vt:i4>213</vt:i4>
      </vt:variant>
      <vt:variant>
        <vt:i4>0</vt:i4>
      </vt:variant>
      <vt:variant>
        <vt:i4>5</vt:i4>
      </vt:variant>
      <vt:variant>
        <vt:lpwstr>kodeks://link/d?nd=9027690&amp;prevdoc=499011838&amp;point=mark=0000000000000000000000000000000000000000000000000064U0IK</vt:lpwstr>
      </vt:variant>
      <vt:variant>
        <vt:lpwstr/>
      </vt:variant>
      <vt:variant>
        <vt:i4>3997800</vt:i4>
      </vt:variant>
      <vt:variant>
        <vt:i4>210</vt:i4>
      </vt:variant>
      <vt:variant>
        <vt:i4>0</vt:i4>
      </vt:variant>
      <vt:variant>
        <vt:i4>5</vt:i4>
      </vt:variant>
      <vt:variant>
        <vt:lpwstr>https://internet.garant.ru/document/redirect/70353464/14211</vt:lpwstr>
      </vt:variant>
      <vt:variant>
        <vt:lpwstr/>
      </vt:variant>
      <vt:variant>
        <vt:i4>3997800</vt:i4>
      </vt:variant>
      <vt:variant>
        <vt:i4>207</vt:i4>
      </vt:variant>
      <vt:variant>
        <vt:i4>0</vt:i4>
      </vt:variant>
      <vt:variant>
        <vt:i4>5</vt:i4>
      </vt:variant>
      <vt:variant>
        <vt:lpwstr>https://internet.garant.ru/document/redirect/70353464/14211</vt:lpwstr>
      </vt:variant>
      <vt:variant>
        <vt:lpwstr/>
      </vt:variant>
      <vt:variant>
        <vt:i4>5308425</vt:i4>
      </vt:variant>
      <vt:variant>
        <vt:i4>204</vt:i4>
      </vt:variant>
      <vt:variant>
        <vt:i4>0</vt:i4>
      </vt:variant>
      <vt:variant>
        <vt:i4>5</vt:i4>
      </vt:variant>
      <vt:variant>
        <vt:lpwstr>garantf1://10064072.481/</vt:lpwstr>
      </vt:variant>
      <vt:variant>
        <vt:lpwstr/>
      </vt:variant>
      <vt:variant>
        <vt:i4>3801132</vt:i4>
      </vt:variant>
      <vt:variant>
        <vt:i4>201</vt:i4>
      </vt:variant>
      <vt:variant>
        <vt:i4>0</vt:i4>
      </vt:variant>
      <vt:variant>
        <vt:i4>5</vt:i4>
      </vt:variant>
      <vt:variant>
        <vt:lpwstr>kodeks://link/d?nd=902289896&amp;prevdoc=902289896&amp;point=mark=000000000000000000000000000000000000000000000000008QM0M6</vt:lpwstr>
      </vt:variant>
      <vt:variant>
        <vt:lpwstr/>
      </vt:variant>
      <vt:variant>
        <vt:i4>1703990</vt:i4>
      </vt:variant>
      <vt:variant>
        <vt:i4>197</vt:i4>
      </vt:variant>
      <vt:variant>
        <vt:i4>0</vt:i4>
      </vt:variant>
      <vt:variant>
        <vt:i4>5</vt:i4>
      </vt:variant>
      <vt:variant>
        <vt:lpwstr/>
      </vt:variant>
      <vt:variant>
        <vt:lpwstr>_Toc135750792</vt:lpwstr>
      </vt:variant>
      <vt:variant>
        <vt:i4>1703990</vt:i4>
      </vt:variant>
      <vt:variant>
        <vt:i4>194</vt:i4>
      </vt:variant>
      <vt:variant>
        <vt:i4>0</vt:i4>
      </vt:variant>
      <vt:variant>
        <vt:i4>5</vt:i4>
      </vt:variant>
      <vt:variant>
        <vt:lpwstr/>
      </vt:variant>
      <vt:variant>
        <vt:lpwstr>_Toc135750791</vt:lpwstr>
      </vt:variant>
      <vt:variant>
        <vt:i4>1703990</vt:i4>
      </vt:variant>
      <vt:variant>
        <vt:i4>191</vt:i4>
      </vt:variant>
      <vt:variant>
        <vt:i4>0</vt:i4>
      </vt:variant>
      <vt:variant>
        <vt:i4>5</vt:i4>
      </vt:variant>
      <vt:variant>
        <vt:lpwstr/>
      </vt:variant>
      <vt:variant>
        <vt:lpwstr>_Toc135750790</vt:lpwstr>
      </vt:variant>
      <vt:variant>
        <vt:i4>1769526</vt:i4>
      </vt:variant>
      <vt:variant>
        <vt:i4>188</vt:i4>
      </vt:variant>
      <vt:variant>
        <vt:i4>0</vt:i4>
      </vt:variant>
      <vt:variant>
        <vt:i4>5</vt:i4>
      </vt:variant>
      <vt:variant>
        <vt:lpwstr/>
      </vt:variant>
      <vt:variant>
        <vt:lpwstr>_Toc135750788</vt:lpwstr>
      </vt:variant>
      <vt:variant>
        <vt:i4>1769526</vt:i4>
      </vt:variant>
      <vt:variant>
        <vt:i4>185</vt:i4>
      </vt:variant>
      <vt:variant>
        <vt:i4>0</vt:i4>
      </vt:variant>
      <vt:variant>
        <vt:i4>5</vt:i4>
      </vt:variant>
      <vt:variant>
        <vt:lpwstr/>
      </vt:variant>
      <vt:variant>
        <vt:lpwstr>_Toc135750787</vt:lpwstr>
      </vt:variant>
      <vt:variant>
        <vt:i4>1769526</vt:i4>
      </vt:variant>
      <vt:variant>
        <vt:i4>182</vt:i4>
      </vt:variant>
      <vt:variant>
        <vt:i4>0</vt:i4>
      </vt:variant>
      <vt:variant>
        <vt:i4>5</vt:i4>
      </vt:variant>
      <vt:variant>
        <vt:lpwstr/>
      </vt:variant>
      <vt:variant>
        <vt:lpwstr>_Toc135750785</vt:lpwstr>
      </vt:variant>
      <vt:variant>
        <vt:i4>1769526</vt:i4>
      </vt:variant>
      <vt:variant>
        <vt:i4>179</vt:i4>
      </vt:variant>
      <vt:variant>
        <vt:i4>0</vt:i4>
      </vt:variant>
      <vt:variant>
        <vt:i4>5</vt:i4>
      </vt:variant>
      <vt:variant>
        <vt:lpwstr/>
      </vt:variant>
      <vt:variant>
        <vt:lpwstr>_Toc135750784</vt:lpwstr>
      </vt:variant>
      <vt:variant>
        <vt:i4>1769526</vt:i4>
      </vt:variant>
      <vt:variant>
        <vt:i4>176</vt:i4>
      </vt:variant>
      <vt:variant>
        <vt:i4>0</vt:i4>
      </vt:variant>
      <vt:variant>
        <vt:i4>5</vt:i4>
      </vt:variant>
      <vt:variant>
        <vt:lpwstr/>
      </vt:variant>
      <vt:variant>
        <vt:lpwstr>_Toc135750783</vt:lpwstr>
      </vt:variant>
      <vt:variant>
        <vt:i4>1769526</vt:i4>
      </vt:variant>
      <vt:variant>
        <vt:i4>173</vt:i4>
      </vt:variant>
      <vt:variant>
        <vt:i4>0</vt:i4>
      </vt:variant>
      <vt:variant>
        <vt:i4>5</vt:i4>
      </vt:variant>
      <vt:variant>
        <vt:lpwstr/>
      </vt:variant>
      <vt:variant>
        <vt:lpwstr>_Toc135750782</vt:lpwstr>
      </vt:variant>
      <vt:variant>
        <vt:i4>1769526</vt:i4>
      </vt:variant>
      <vt:variant>
        <vt:i4>170</vt:i4>
      </vt:variant>
      <vt:variant>
        <vt:i4>0</vt:i4>
      </vt:variant>
      <vt:variant>
        <vt:i4>5</vt:i4>
      </vt:variant>
      <vt:variant>
        <vt:lpwstr/>
      </vt:variant>
      <vt:variant>
        <vt:lpwstr>_Toc135750781</vt:lpwstr>
      </vt:variant>
      <vt:variant>
        <vt:i4>1769526</vt:i4>
      </vt:variant>
      <vt:variant>
        <vt:i4>167</vt:i4>
      </vt:variant>
      <vt:variant>
        <vt:i4>0</vt:i4>
      </vt:variant>
      <vt:variant>
        <vt:i4>5</vt:i4>
      </vt:variant>
      <vt:variant>
        <vt:lpwstr/>
      </vt:variant>
      <vt:variant>
        <vt:lpwstr>_Toc135750780</vt:lpwstr>
      </vt:variant>
      <vt:variant>
        <vt:i4>1310774</vt:i4>
      </vt:variant>
      <vt:variant>
        <vt:i4>164</vt:i4>
      </vt:variant>
      <vt:variant>
        <vt:i4>0</vt:i4>
      </vt:variant>
      <vt:variant>
        <vt:i4>5</vt:i4>
      </vt:variant>
      <vt:variant>
        <vt:lpwstr/>
      </vt:variant>
      <vt:variant>
        <vt:lpwstr>_Toc135750778</vt:lpwstr>
      </vt:variant>
      <vt:variant>
        <vt:i4>1310774</vt:i4>
      </vt:variant>
      <vt:variant>
        <vt:i4>161</vt:i4>
      </vt:variant>
      <vt:variant>
        <vt:i4>0</vt:i4>
      </vt:variant>
      <vt:variant>
        <vt:i4>5</vt:i4>
      </vt:variant>
      <vt:variant>
        <vt:lpwstr/>
      </vt:variant>
      <vt:variant>
        <vt:lpwstr>_Toc135750777</vt:lpwstr>
      </vt:variant>
      <vt:variant>
        <vt:i4>1310774</vt:i4>
      </vt:variant>
      <vt:variant>
        <vt:i4>158</vt:i4>
      </vt:variant>
      <vt:variant>
        <vt:i4>0</vt:i4>
      </vt:variant>
      <vt:variant>
        <vt:i4>5</vt:i4>
      </vt:variant>
      <vt:variant>
        <vt:lpwstr/>
      </vt:variant>
      <vt:variant>
        <vt:lpwstr>_Toc135750776</vt:lpwstr>
      </vt:variant>
      <vt:variant>
        <vt:i4>1310774</vt:i4>
      </vt:variant>
      <vt:variant>
        <vt:i4>155</vt:i4>
      </vt:variant>
      <vt:variant>
        <vt:i4>0</vt:i4>
      </vt:variant>
      <vt:variant>
        <vt:i4>5</vt:i4>
      </vt:variant>
      <vt:variant>
        <vt:lpwstr/>
      </vt:variant>
      <vt:variant>
        <vt:lpwstr>_Toc135750775</vt:lpwstr>
      </vt:variant>
      <vt:variant>
        <vt:i4>1310774</vt:i4>
      </vt:variant>
      <vt:variant>
        <vt:i4>152</vt:i4>
      </vt:variant>
      <vt:variant>
        <vt:i4>0</vt:i4>
      </vt:variant>
      <vt:variant>
        <vt:i4>5</vt:i4>
      </vt:variant>
      <vt:variant>
        <vt:lpwstr/>
      </vt:variant>
      <vt:variant>
        <vt:lpwstr>_Toc135750773</vt:lpwstr>
      </vt:variant>
      <vt:variant>
        <vt:i4>1310774</vt:i4>
      </vt:variant>
      <vt:variant>
        <vt:i4>149</vt:i4>
      </vt:variant>
      <vt:variant>
        <vt:i4>0</vt:i4>
      </vt:variant>
      <vt:variant>
        <vt:i4>5</vt:i4>
      </vt:variant>
      <vt:variant>
        <vt:lpwstr/>
      </vt:variant>
      <vt:variant>
        <vt:lpwstr>_Toc135750772</vt:lpwstr>
      </vt:variant>
      <vt:variant>
        <vt:i4>1310774</vt:i4>
      </vt:variant>
      <vt:variant>
        <vt:i4>146</vt:i4>
      </vt:variant>
      <vt:variant>
        <vt:i4>0</vt:i4>
      </vt:variant>
      <vt:variant>
        <vt:i4>5</vt:i4>
      </vt:variant>
      <vt:variant>
        <vt:lpwstr/>
      </vt:variant>
      <vt:variant>
        <vt:lpwstr>_Toc135750771</vt:lpwstr>
      </vt:variant>
      <vt:variant>
        <vt:i4>1310774</vt:i4>
      </vt:variant>
      <vt:variant>
        <vt:i4>143</vt:i4>
      </vt:variant>
      <vt:variant>
        <vt:i4>0</vt:i4>
      </vt:variant>
      <vt:variant>
        <vt:i4>5</vt:i4>
      </vt:variant>
      <vt:variant>
        <vt:lpwstr/>
      </vt:variant>
      <vt:variant>
        <vt:lpwstr>_Toc135750770</vt:lpwstr>
      </vt:variant>
      <vt:variant>
        <vt:i4>1376310</vt:i4>
      </vt:variant>
      <vt:variant>
        <vt:i4>140</vt:i4>
      </vt:variant>
      <vt:variant>
        <vt:i4>0</vt:i4>
      </vt:variant>
      <vt:variant>
        <vt:i4>5</vt:i4>
      </vt:variant>
      <vt:variant>
        <vt:lpwstr/>
      </vt:variant>
      <vt:variant>
        <vt:lpwstr>_Toc135750768</vt:lpwstr>
      </vt:variant>
      <vt:variant>
        <vt:i4>1376310</vt:i4>
      </vt:variant>
      <vt:variant>
        <vt:i4>137</vt:i4>
      </vt:variant>
      <vt:variant>
        <vt:i4>0</vt:i4>
      </vt:variant>
      <vt:variant>
        <vt:i4>5</vt:i4>
      </vt:variant>
      <vt:variant>
        <vt:lpwstr/>
      </vt:variant>
      <vt:variant>
        <vt:lpwstr>_Toc135750767</vt:lpwstr>
      </vt:variant>
      <vt:variant>
        <vt:i4>1376310</vt:i4>
      </vt:variant>
      <vt:variant>
        <vt:i4>134</vt:i4>
      </vt:variant>
      <vt:variant>
        <vt:i4>0</vt:i4>
      </vt:variant>
      <vt:variant>
        <vt:i4>5</vt:i4>
      </vt:variant>
      <vt:variant>
        <vt:lpwstr/>
      </vt:variant>
      <vt:variant>
        <vt:lpwstr>_Toc135750766</vt:lpwstr>
      </vt:variant>
      <vt:variant>
        <vt:i4>1376310</vt:i4>
      </vt:variant>
      <vt:variant>
        <vt:i4>131</vt:i4>
      </vt:variant>
      <vt:variant>
        <vt:i4>0</vt:i4>
      </vt:variant>
      <vt:variant>
        <vt:i4>5</vt:i4>
      </vt:variant>
      <vt:variant>
        <vt:lpwstr/>
      </vt:variant>
      <vt:variant>
        <vt:lpwstr>_Toc135750765</vt:lpwstr>
      </vt:variant>
      <vt:variant>
        <vt:i4>1376310</vt:i4>
      </vt:variant>
      <vt:variant>
        <vt:i4>128</vt:i4>
      </vt:variant>
      <vt:variant>
        <vt:i4>0</vt:i4>
      </vt:variant>
      <vt:variant>
        <vt:i4>5</vt:i4>
      </vt:variant>
      <vt:variant>
        <vt:lpwstr/>
      </vt:variant>
      <vt:variant>
        <vt:lpwstr>_Toc135750764</vt:lpwstr>
      </vt:variant>
      <vt:variant>
        <vt:i4>1376310</vt:i4>
      </vt:variant>
      <vt:variant>
        <vt:i4>125</vt:i4>
      </vt:variant>
      <vt:variant>
        <vt:i4>0</vt:i4>
      </vt:variant>
      <vt:variant>
        <vt:i4>5</vt:i4>
      </vt:variant>
      <vt:variant>
        <vt:lpwstr/>
      </vt:variant>
      <vt:variant>
        <vt:lpwstr>_Toc135750763</vt:lpwstr>
      </vt:variant>
      <vt:variant>
        <vt:i4>1376310</vt:i4>
      </vt:variant>
      <vt:variant>
        <vt:i4>122</vt:i4>
      </vt:variant>
      <vt:variant>
        <vt:i4>0</vt:i4>
      </vt:variant>
      <vt:variant>
        <vt:i4>5</vt:i4>
      </vt:variant>
      <vt:variant>
        <vt:lpwstr/>
      </vt:variant>
      <vt:variant>
        <vt:lpwstr>_Toc135750762</vt:lpwstr>
      </vt:variant>
      <vt:variant>
        <vt:i4>1376310</vt:i4>
      </vt:variant>
      <vt:variant>
        <vt:i4>119</vt:i4>
      </vt:variant>
      <vt:variant>
        <vt:i4>0</vt:i4>
      </vt:variant>
      <vt:variant>
        <vt:i4>5</vt:i4>
      </vt:variant>
      <vt:variant>
        <vt:lpwstr/>
      </vt:variant>
      <vt:variant>
        <vt:lpwstr>_Toc135750761</vt:lpwstr>
      </vt:variant>
      <vt:variant>
        <vt:i4>1441846</vt:i4>
      </vt:variant>
      <vt:variant>
        <vt:i4>116</vt:i4>
      </vt:variant>
      <vt:variant>
        <vt:i4>0</vt:i4>
      </vt:variant>
      <vt:variant>
        <vt:i4>5</vt:i4>
      </vt:variant>
      <vt:variant>
        <vt:lpwstr/>
      </vt:variant>
      <vt:variant>
        <vt:lpwstr>_Toc135750759</vt:lpwstr>
      </vt:variant>
      <vt:variant>
        <vt:i4>1441846</vt:i4>
      </vt:variant>
      <vt:variant>
        <vt:i4>113</vt:i4>
      </vt:variant>
      <vt:variant>
        <vt:i4>0</vt:i4>
      </vt:variant>
      <vt:variant>
        <vt:i4>5</vt:i4>
      </vt:variant>
      <vt:variant>
        <vt:lpwstr/>
      </vt:variant>
      <vt:variant>
        <vt:lpwstr>_Toc135750758</vt:lpwstr>
      </vt:variant>
      <vt:variant>
        <vt:i4>1441846</vt:i4>
      </vt:variant>
      <vt:variant>
        <vt:i4>110</vt:i4>
      </vt:variant>
      <vt:variant>
        <vt:i4>0</vt:i4>
      </vt:variant>
      <vt:variant>
        <vt:i4>5</vt:i4>
      </vt:variant>
      <vt:variant>
        <vt:lpwstr/>
      </vt:variant>
      <vt:variant>
        <vt:lpwstr>_Toc135750757</vt:lpwstr>
      </vt:variant>
      <vt:variant>
        <vt:i4>1441846</vt:i4>
      </vt:variant>
      <vt:variant>
        <vt:i4>107</vt:i4>
      </vt:variant>
      <vt:variant>
        <vt:i4>0</vt:i4>
      </vt:variant>
      <vt:variant>
        <vt:i4>5</vt:i4>
      </vt:variant>
      <vt:variant>
        <vt:lpwstr/>
      </vt:variant>
      <vt:variant>
        <vt:lpwstr>_Toc135750756</vt:lpwstr>
      </vt:variant>
      <vt:variant>
        <vt:i4>1441846</vt:i4>
      </vt:variant>
      <vt:variant>
        <vt:i4>104</vt:i4>
      </vt:variant>
      <vt:variant>
        <vt:i4>0</vt:i4>
      </vt:variant>
      <vt:variant>
        <vt:i4>5</vt:i4>
      </vt:variant>
      <vt:variant>
        <vt:lpwstr/>
      </vt:variant>
      <vt:variant>
        <vt:lpwstr>_Toc135750755</vt:lpwstr>
      </vt:variant>
      <vt:variant>
        <vt:i4>1441846</vt:i4>
      </vt:variant>
      <vt:variant>
        <vt:i4>101</vt:i4>
      </vt:variant>
      <vt:variant>
        <vt:i4>0</vt:i4>
      </vt:variant>
      <vt:variant>
        <vt:i4>5</vt:i4>
      </vt:variant>
      <vt:variant>
        <vt:lpwstr/>
      </vt:variant>
      <vt:variant>
        <vt:lpwstr>_Toc135750754</vt:lpwstr>
      </vt:variant>
      <vt:variant>
        <vt:i4>1441846</vt:i4>
      </vt:variant>
      <vt:variant>
        <vt:i4>98</vt:i4>
      </vt:variant>
      <vt:variant>
        <vt:i4>0</vt:i4>
      </vt:variant>
      <vt:variant>
        <vt:i4>5</vt:i4>
      </vt:variant>
      <vt:variant>
        <vt:lpwstr/>
      </vt:variant>
      <vt:variant>
        <vt:lpwstr>_Toc135750753</vt:lpwstr>
      </vt:variant>
      <vt:variant>
        <vt:i4>1441846</vt:i4>
      </vt:variant>
      <vt:variant>
        <vt:i4>95</vt:i4>
      </vt:variant>
      <vt:variant>
        <vt:i4>0</vt:i4>
      </vt:variant>
      <vt:variant>
        <vt:i4>5</vt:i4>
      </vt:variant>
      <vt:variant>
        <vt:lpwstr/>
      </vt:variant>
      <vt:variant>
        <vt:lpwstr>_Toc135750752</vt:lpwstr>
      </vt:variant>
      <vt:variant>
        <vt:i4>1441846</vt:i4>
      </vt:variant>
      <vt:variant>
        <vt:i4>92</vt:i4>
      </vt:variant>
      <vt:variant>
        <vt:i4>0</vt:i4>
      </vt:variant>
      <vt:variant>
        <vt:i4>5</vt:i4>
      </vt:variant>
      <vt:variant>
        <vt:lpwstr/>
      </vt:variant>
      <vt:variant>
        <vt:lpwstr>_Toc135750750</vt:lpwstr>
      </vt:variant>
      <vt:variant>
        <vt:i4>1507382</vt:i4>
      </vt:variant>
      <vt:variant>
        <vt:i4>89</vt:i4>
      </vt:variant>
      <vt:variant>
        <vt:i4>0</vt:i4>
      </vt:variant>
      <vt:variant>
        <vt:i4>5</vt:i4>
      </vt:variant>
      <vt:variant>
        <vt:lpwstr/>
      </vt:variant>
      <vt:variant>
        <vt:lpwstr>_Toc135750749</vt:lpwstr>
      </vt:variant>
      <vt:variant>
        <vt:i4>1507382</vt:i4>
      </vt:variant>
      <vt:variant>
        <vt:i4>86</vt:i4>
      </vt:variant>
      <vt:variant>
        <vt:i4>0</vt:i4>
      </vt:variant>
      <vt:variant>
        <vt:i4>5</vt:i4>
      </vt:variant>
      <vt:variant>
        <vt:lpwstr/>
      </vt:variant>
      <vt:variant>
        <vt:lpwstr>_Toc135750748</vt:lpwstr>
      </vt:variant>
      <vt:variant>
        <vt:i4>1507382</vt:i4>
      </vt:variant>
      <vt:variant>
        <vt:i4>83</vt:i4>
      </vt:variant>
      <vt:variant>
        <vt:i4>0</vt:i4>
      </vt:variant>
      <vt:variant>
        <vt:i4>5</vt:i4>
      </vt:variant>
      <vt:variant>
        <vt:lpwstr/>
      </vt:variant>
      <vt:variant>
        <vt:lpwstr>_Toc135750747</vt:lpwstr>
      </vt:variant>
      <vt:variant>
        <vt:i4>1507382</vt:i4>
      </vt:variant>
      <vt:variant>
        <vt:i4>80</vt:i4>
      </vt:variant>
      <vt:variant>
        <vt:i4>0</vt:i4>
      </vt:variant>
      <vt:variant>
        <vt:i4>5</vt:i4>
      </vt:variant>
      <vt:variant>
        <vt:lpwstr/>
      </vt:variant>
      <vt:variant>
        <vt:lpwstr>_Toc135750746</vt:lpwstr>
      </vt:variant>
      <vt:variant>
        <vt:i4>1507382</vt:i4>
      </vt:variant>
      <vt:variant>
        <vt:i4>77</vt:i4>
      </vt:variant>
      <vt:variant>
        <vt:i4>0</vt:i4>
      </vt:variant>
      <vt:variant>
        <vt:i4>5</vt:i4>
      </vt:variant>
      <vt:variant>
        <vt:lpwstr/>
      </vt:variant>
      <vt:variant>
        <vt:lpwstr>_Toc135750745</vt:lpwstr>
      </vt:variant>
      <vt:variant>
        <vt:i4>1507382</vt:i4>
      </vt:variant>
      <vt:variant>
        <vt:i4>74</vt:i4>
      </vt:variant>
      <vt:variant>
        <vt:i4>0</vt:i4>
      </vt:variant>
      <vt:variant>
        <vt:i4>5</vt:i4>
      </vt:variant>
      <vt:variant>
        <vt:lpwstr/>
      </vt:variant>
      <vt:variant>
        <vt:lpwstr>_Toc135750744</vt:lpwstr>
      </vt:variant>
      <vt:variant>
        <vt:i4>1507382</vt:i4>
      </vt:variant>
      <vt:variant>
        <vt:i4>71</vt:i4>
      </vt:variant>
      <vt:variant>
        <vt:i4>0</vt:i4>
      </vt:variant>
      <vt:variant>
        <vt:i4>5</vt:i4>
      </vt:variant>
      <vt:variant>
        <vt:lpwstr/>
      </vt:variant>
      <vt:variant>
        <vt:lpwstr>_Toc135750742</vt:lpwstr>
      </vt:variant>
      <vt:variant>
        <vt:i4>1507382</vt:i4>
      </vt:variant>
      <vt:variant>
        <vt:i4>68</vt:i4>
      </vt:variant>
      <vt:variant>
        <vt:i4>0</vt:i4>
      </vt:variant>
      <vt:variant>
        <vt:i4>5</vt:i4>
      </vt:variant>
      <vt:variant>
        <vt:lpwstr/>
      </vt:variant>
      <vt:variant>
        <vt:lpwstr>_Toc135750741</vt:lpwstr>
      </vt:variant>
      <vt:variant>
        <vt:i4>1048630</vt:i4>
      </vt:variant>
      <vt:variant>
        <vt:i4>65</vt:i4>
      </vt:variant>
      <vt:variant>
        <vt:i4>0</vt:i4>
      </vt:variant>
      <vt:variant>
        <vt:i4>5</vt:i4>
      </vt:variant>
      <vt:variant>
        <vt:lpwstr/>
      </vt:variant>
      <vt:variant>
        <vt:lpwstr>_Toc135750739</vt:lpwstr>
      </vt:variant>
      <vt:variant>
        <vt:i4>1048630</vt:i4>
      </vt:variant>
      <vt:variant>
        <vt:i4>62</vt:i4>
      </vt:variant>
      <vt:variant>
        <vt:i4>0</vt:i4>
      </vt:variant>
      <vt:variant>
        <vt:i4>5</vt:i4>
      </vt:variant>
      <vt:variant>
        <vt:lpwstr/>
      </vt:variant>
      <vt:variant>
        <vt:lpwstr>_Toc135750738</vt:lpwstr>
      </vt:variant>
      <vt:variant>
        <vt:i4>1048630</vt:i4>
      </vt:variant>
      <vt:variant>
        <vt:i4>59</vt:i4>
      </vt:variant>
      <vt:variant>
        <vt:i4>0</vt:i4>
      </vt:variant>
      <vt:variant>
        <vt:i4>5</vt:i4>
      </vt:variant>
      <vt:variant>
        <vt:lpwstr/>
      </vt:variant>
      <vt:variant>
        <vt:lpwstr>_Toc135750737</vt:lpwstr>
      </vt:variant>
      <vt:variant>
        <vt:i4>1048630</vt:i4>
      </vt:variant>
      <vt:variant>
        <vt:i4>56</vt:i4>
      </vt:variant>
      <vt:variant>
        <vt:i4>0</vt:i4>
      </vt:variant>
      <vt:variant>
        <vt:i4>5</vt:i4>
      </vt:variant>
      <vt:variant>
        <vt:lpwstr/>
      </vt:variant>
      <vt:variant>
        <vt:lpwstr>_Toc135750736</vt:lpwstr>
      </vt:variant>
      <vt:variant>
        <vt:i4>1048630</vt:i4>
      </vt:variant>
      <vt:variant>
        <vt:i4>53</vt:i4>
      </vt:variant>
      <vt:variant>
        <vt:i4>0</vt:i4>
      </vt:variant>
      <vt:variant>
        <vt:i4>5</vt:i4>
      </vt:variant>
      <vt:variant>
        <vt:lpwstr/>
      </vt:variant>
      <vt:variant>
        <vt:lpwstr>_Toc135750735</vt:lpwstr>
      </vt:variant>
      <vt:variant>
        <vt:i4>1048630</vt:i4>
      </vt:variant>
      <vt:variant>
        <vt:i4>50</vt:i4>
      </vt:variant>
      <vt:variant>
        <vt:i4>0</vt:i4>
      </vt:variant>
      <vt:variant>
        <vt:i4>5</vt:i4>
      </vt:variant>
      <vt:variant>
        <vt:lpwstr/>
      </vt:variant>
      <vt:variant>
        <vt:lpwstr>_Toc135750734</vt:lpwstr>
      </vt:variant>
      <vt:variant>
        <vt:i4>1048630</vt:i4>
      </vt:variant>
      <vt:variant>
        <vt:i4>47</vt:i4>
      </vt:variant>
      <vt:variant>
        <vt:i4>0</vt:i4>
      </vt:variant>
      <vt:variant>
        <vt:i4>5</vt:i4>
      </vt:variant>
      <vt:variant>
        <vt:lpwstr/>
      </vt:variant>
      <vt:variant>
        <vt:lpwstr>_Toc135750733</vt:lpwstr>
      </vt:variant>
      <vt:variant>
        <vt:i4>1048630</vt:i4>
      </vt:variant>
      <vt:variant>
        <vt:i4>44</vt:i4>
      </vt:variant>
      <vt:variant>
        <vt:i4>0</vt:i4>
      </vt:variant>
      <vt:variant>
        <vt:i4>5</vt:i4>
      </vt:variant>
      <vt:variant>
        <vt:lpwstr/>
      </vt:variant>
      <vt:variant>
        <vt:lpwstr>_Toc135750732</vt:lpwstr>
      </vt:variant>
      <vt:variant>
        <vt:i4>1048630</vt:i4>
      </vt:variant>
      <vt:variant>
        <vt:i4>41</vt:i4>
      </vt:variant>
      <vt:variant>
        <vt:i4>0</vt:i4>
      </vt:variant>
      <vt:variant>
        <vt:i4>5</vt:i4>
      </vt:variant>
      <vt:variant>
        <vt:lpwstr/>
      </vt:variant>
      <vt:variant>
        <vt:lpwstr>_Toc135750731</vt:lpwstr>
      </vt:variant>
      <vt:variant>
        <vt:i4>1048630</vt:i4>
      </vt:variant>
      <vt:variant>
        <vt:i4>38</vt:i4>
      </vt:variant>
      <vt:variant>
        <vt:i4>0</vt:i4>
      </vt:variant>
      <vt:variant>
        <vt:i4>5</vt:i4>
      </vt:variant>
      <vt:variant>
        <vt:lpwstr/>
      </vt:variant>
      <vt:variant>
        <vt:lpwstr>_Toc135750730</vt:lpwstr>
      </vt:variant>
      <vt:variant>
        <vt:i4>1114166</vt:i4>
      </vt:variant>
      <vt:variant>
        <vt:i4>35</vt:i4>
      </vt:variant>
      <vt:variant>
        <vt:i4>0</vt:i4>
      </vt:variant>
      <vt:variant>
        <vt:i4>5</vt:i4>
      </vt:variant>
      <vt:variant>
        <vt:lpwstr/>
      </vt:variant>
      <vt:variant>
        <vt:lpwstr>_Toc135750729</vt:lpwstr>
      </vt:variant>
      <vt:variant>
        <vt:i4>1114166</vt:i4>
      </vt:variant>
      <vt:variant>
        <vt:i4>32</vt:i4>
      </vt:variant>
      <vt:variant>
        <vt:i4>0</vt:i4>
      </vt:variant>
      <vt:variant>
        <vt:i4>5</vt:i4>
      </vt:variant>
      <vt:variant>
        <vt:lpwstr/>
      </vt:variant>
      <vt:variant>
        <vt:lpwstr>_Toc135750728</vt:lpwstr>
      </vt:variant>
      <vt:variant>
        <vt:i4>1114166</vt:i4>
      </vt:variant>
      <vt:variant>
        <vt:i4>29</vt:i4>
      </vt:variant>
      <vt:variant>
        <vt:i4>0</vt:i4>
      </vt:variant>
      <vt:variant>
        <vt:i4>5</vt:i4>
      </vt:variant>
      <vt:variant>
        <vt:lpwstr/>
      </vt:variant>
      <vt:variant>
        <vt:lpwstr>_Toc135750727</vt:lpwstr>
      </vt:variant>
      <vt:variant>
        <vt:i4>1114166</vt:i4>
      </vt:variant>
      <vt:variant>
        <vt:i4>26</vt:i4>
      </vt:variant>
      <vt:variant>
        <vt:i4>0</vt:i4>
      </vt:variant>
      <vt:variant>
        <vt:i4>5</vt:i4>
      </vt:variant>
      <vt:variant>
        <vt:lpwstr/>
      </vt:variant>
      <vt:variant>
        <vt:lpwstr>_Toc135750726</vt:lpwstr>
      </vt:variant>
      <vt:variant>
        <vt:i4>1114166</vt:i4>
      </vt:variant>
      <vt:variant>
        <vt:i4>23</vt:i4>
      </vt:variant>
      <vt:variant>
        <vt:i4>0</vt:i4>
      </vt:variant>
      <vt:variant>
        <vt:i4>5</vt:i4>
      </vt:variant>
      <vt:variant>
        <vt:lpwstr/>
      </vt:variant>
      <vt:variant>
        <vt:lpwstr>_Toc135750725</vt:lpwstr>
      </vt:variant>
      <vt:variant>
        <vt:i4>1114166</vt:i4>
      </vt:variant>
      <vt:variant>
        <vt:i4>20</vt:i4>
      </vt:variant>
      <vt:variant>
        <vt:i4>0</vt:i4>
      </vt:variant>
      <vt:variant>
        <vt:i4>5</vt:i4>
      </vt:variant>
      <vt:variant>
        <vt:lpwstr/>
      </vt:variant>
      <vt:variant>
        <vt:lpwstr>_Toc135750724</vt:lpwstr>
      </vt:variant>
      <vt:variant>
        <vt:i4>1114166</vt:i4>
      </vt:variant>
      <vt:variant>
        <vt:i4>17</vt:i4>
      </vt:variant>
      <vt:variant>
        <vt:i4>0</vt:i4>
      </vt:variant>
      <vt:variant>
        <vt:i4>5</vt:i4>
      </vt:variant>
      <vt:variant>
        <vt:lpwstr/>
      </vt:variant>
      <vt:variant>
        <vt:lpwstr>_Toc135750723</vt:lpwstr>
      </vt:variant>
      <vt:variant>
        <vt:i4>1114166</vt:i4>
      </vt:variant>
      <vt:variant>
        <vt:i4>14</vt:i4>
      </vt:variant>
      <vt:variant>
        <vt:i4>0</vt:i4>
      </vt:variant>
      <vt:variant>
        <vt:i4>5</vt:i4>
      </vt:variant>
      <vt:variant>
        <vt:lpwstr/>
      </vt:variant>
      <vt:variant>
        <vt:lpwstr>_Toc135750722</vt:lpwstr>
      </vt:variant>
      <vt:variant>
        <vt:i4>1114166</vt:i4>
      </vt:variant>
      <vt:variant>
        <vt:i4>11</vt:i4>
      </vt:variant>
      <vt:variant>
        <vt:i4>0</vt:i4>
      </vt:variant>
      <vt:variant>
        <vt:i4>5</vt:i4>
      </vt:variant>
      <vt:variant>
        <vt:lpwstr/>
      </vt:variant>
      <vt:variant>
        <vt:lpwstr>_Toc135750721</vt:lpwstr>
      </vt:variant>
      <vt:variant>
        <vt:i4>1114166</vt:i4>
      </vt:variant>
      <vt:variant>
        <vt:i4>8</vt:i4>
      </vt:variant>
      <vt:variant>
        <vt:i4>0</vt:i4>
      </vt:variant>
      <vt:variant>
        <vt:i4>5</vt:i4>
      </vt:variant>
      <vt:variant>
        <vt:lpwstr/>
      </vt:variant>
      <vt:variant>
        <vt:lpwstr>_Toc135750720</vt:lpwstr>
      </vt:variant>
      <vt:variant>
        <vt:i4>1179702</vt:i4>
      </vt:variant>
      <vt:variant>
        <vt:i4>5</vt:i4>
      </vt:variant>
      <vt:variant>
        <vt:i4>0</vt:i4>
      </vt:variant>
      <vt:variant>
        <vt:i4>5</vt:i4>
      </vt:variant>
      <vt:variant>
        <vt:lpwstr/>
      </vt:variant>
      <vt:variant>
        <vt:lpwstr>_Toc135750719</vt:lpwstr>
      </vt:variant>
      <vt:variant>
        <vt:i4>1179702</vt:i4>
      </vt:variant>
      <vt:variant>
        <vt:i4>2</vt:i4>
      </vt:variant>
      <vt:variant>
        <vt:i4>0</vt:i4>
      </vt:variant>
      <vt:variant>
        <vt:i4>5</vt:i4>
      </vt:variant>
      <vt:variant>
        <vt:lpwstr/>
      </vt:variant>
      <vt:variant>
        <vt:lpwstr>_Toc135750718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ФедоренкоЮ</dc:creator>
  <cp:keywords/>
  <cp:lastModifiedBy>Оксана Заболотняя</cp:lastModifiedBy>
  <cp:revision>2</cp:revision>
  <cp:lastPrinted>2025-08-12T06:47:00Z</cp:lastPrinted>
  <dcterms:created xsi:type="dcterms:W3CDTF">2025-08-12T06:52:00Z</dcterms:created>
  <dcterms:modified xsi:type="dcterms:W3CDTF">2025-08-12T06:52:00Z</dcterms:modified>
</cp:coreProperties>
</file>