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25C" w:rsidRPr="003C457F" w:rsidRDefault="003C457F" w:rsidP="003C457F">
      <w:pPr>
        <w:spacing w:after="0" w:line="240" w:lineRule="auto"/>
        <w:ind w:firstLine="851"/>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ОБЪЯВЛЕНИЕ О ПРОВЕДЕНИИ ОТБОРА</w:t>
      </w:r>
    </w:p>
    <w:p w:rsidR="003C457F" w:rsidRDefault="000F025C" w:rsidP="003C457F">
      <w:pPr>
        <w:spacing w:after="0" w:line="240" w:lineRule="auto"/>
        <w:ind w:firstLine="851"/>
        <w:jc w:val="center"/>
        <w:rPr>
          <w:rFonts w:ascii="Times New Roman" w:hAnsi="Times New Roman" w:cs="Times New Roman"/>
          <w:b/>
          <w:noProof/>
          <w:sz w:val="28"/>
          <w:szCs w:val="28"/>
          <w:lang w:eastAsia="ru-RU"/>
        </w:rPr>
      </w:pPr>
      <w:r w:rsidRPr="003C457F">
        <w:rPr>
          <w:rFonts w:ascii="Times New Roman" w:hAnsi="Times New Roman" w:cs="Times New Roman"/>
          <w:b/>
          <w:noProof/>
          <w:sz w:val="28"/>
          <w:szCs w:val="28"/>
          <w:lang w:eastAsia="ru-RU"/>
        </w:rPr>
        <w:t xml:space="preserve">на предоставление </w:t>
      </w:r>
      <w:r w:rsidR="00AC18B0" w:rsidRPr="003C457F">
        <w:rPr>
          <w:rFonts w:ascii="Times New Roman" w:hAnsi="Times New Roman" w:cs="Times New Roman"/>
          <w:b/>
          <w:noProof/>
          <w:sz w:val="28"/>
          <w:szCs w:val="28"/>
          <w:lang w:eastAsia="ru-RU"/>
        </w:rPr>
        <w:t>субсидий гражданам,</w:t>
      </w:r>
      <w:r w:rsidR="003C457F">
        <w:rPr>
          <w:rFonts w:ascii="Times New Roman" w:hAnsi="Times New Roman" w:cs="Times New Roman"/>
          <w:b/>
          <w:noProof/>
          <w:sz w:val="28"/>
          <w:szCs w:val="28"/>
          <w:lang w:eastAsia="ru-RU"/>
        </w:rPr>
        <w:t xml:space="preserve"> </w:t>
      </w:r>
      <w:r w:rsidRPr="003C457F">
        <w:rPr>
          <w:rFonts w:ascii="Times New Roman" w:hAnsi="Times New Roman" w:cs="Times New Roman"/>
          <w:b/>
          <w:noProof/>
          <w:sz w:val="28"/>
          <w:szCs w:val="28"/>
          <w:lang w:eastAsia="ru-RU"/>
        </w:rPr>
        <w:t>ведущим</w:t>
      </w:r>
      <w:r w:rsidR="00AC18B0" w:rsidRPr="003C457F">
        <w:rPr>
          <w:rFonts w:ascii="Times New Roman" w:hAnsi="Times New Roman" w:cs="Times New Roman"/>
          <w:b/>
          <w:noProof/>
          <w:sz w:val="28"/>
          <w:szCs w:val="28"/>
          <w:lang w:eastAsia="ru-RU"/>
        </w:rPr>
        <w:t xml:space="preserve"> личное</w:t>
      </w:r>
    </w:p>
    <w:p w:rsidR="00AC18B0" w:rsidRPr="003C457F" w:rsidRDefault="00AC18B0" w:rsidP="003C457F">
      <w:pPr>
        <w:spacing w:after="0" w:line="240" w:lineRule="auto"/>
        <w:ind w:firstLine="851"/>
        <w:jc w:val="center"/>
        <w:rPr>
          <w:rFonts w:ascii="Times New Roman" w:hAnsi="Times New Roman" w:cs="Times New Roman"/>
          <w:b/>
          <w:noProof/>
          <w:sz w:val="28"/>
          <w:szCs w:val="28"/>
          <w:lang w:eastAsia="ru-RU"/>
        </w:rPr>
      </w:pPr>
      <w:r w:rsidRPr="003C457F">
        <w:rPr>
          <w:rFonts w:ascii="Times New Roman" w:hAnsi="Times New Roman" w:cs="Times New Roman"/>
          <w:b/>
          <w:noProof/>
          <w:sz w:val="28"/>
          <w:szCs w:val="28"/>
          <w:lang w:eastAsia="ru-RU"/>
        </w:rPr>
        <w:t>подсобное хозяйство, крестьянским (фермерским)</w:t>
      </w:r>
    </w:p>
    <w:p w:rsidR="003C457F" w:rsidRDefault="000F025C" w:rsidP="003C457F">
      <w:pPr>
        <w:spacing w:after="0" w:line="240" w:lineRule="auto"/>
        <w:ind w:firstLine="851"/>
        <w:jc w:val="center"/>
        <w:rPr>
          <w:rFonts w:ascii="Times New Roman" w:hAnsi="Times New Roman" w:cs="Times New Roman"/>
          <w:b/>
          <w:noProof/>
          <w:sz w:val="28"/>
          <w:szCs w:val="28"/>
          <w:lang w:eastAsia="ru-RU"/>
        </w:rPr>
      </w:pPr>
      <w:r w:rsidRPr="003C457F">
        <w:rPr>
          <w:rFonts w:ascii="Times New Roman" w:hAnsi="Times New Roman" w:cs="Times New Roman"/>
          <w:b/>
          <w:noProof/>
          <w:sz w:val="28"/>
          <w:szCs w:val="28"/>
          <w:lang w:eastAsia="ru-RU"/>
        </w:rPr>
        <w:t>хозяйствам, и</w:t>
      </w:r>
      <w:r w:rsidR="00AC18B0" w:rsidRPr="003C457F">
        <w:rPr>
          <w:rFonts w:ascii="Times New Roman" w:hAnsi="Times New Roman" w:cs="Times New Roman"/>
          <w:b/>
          <w:noProof/>
          <w:sz w:val="28"/>
          <w:szCs w:val="28"/>
          <w:lang w:eastAsia="ru-RU"/>
        </w:rPr>
        <w:t>ндивидуальным предпринимателям, осуществляющим</w:t>
      </w:r>
      <w:r w:rsidR="00E61660" w:rsidRPr="003C457F">
        <w:rPr>
          <w:rFonts w:ascii="Times New Roman" w:hAnsi="Times New Roman" w:cs="Times New Roman"/>
          <w:b/>
          <w:noProof/>
          <w:sz w:val="28"/>
          <w:szCs w:val="28"/>
          <w:lang w:eastAsia="ru-RU"/>
        </w:rPr>
        <w:t xml:space="preserve"> </w:t>
      </w:r>
      <w:r w:rsidR="00A56652" w:rsidRPr="003C457F">
        <w:rPr>
          <w:rFonts w:ascii="Times New Roman" w:hAnsi="Times New Roman" w:cs="Times New Roman"/>
          <w:b/>
          <w:noProof/>
          <w:sz w:val="28"/>
          <w:szCs w:val="28"/>
          <w:lang w:eastAsia="ru-RU"/>
        </w:rPr>
        <w:t>деятельность в области</w:t>
      </w:r>
    </w:p>
    <w:p w:rsidR="003C457F" w:rsidRDefault="00A56652" w:rsidP="003C457F">
      <w:pPr>
        <w:spacing w:after="0" w:line="240" w:lineRule="auto"/>
        <w:ind w:firstLine="851"/>
        <w:jc w:val="center"/>
        <w:rPr>
          <w:rFonts w:ascii="Times New Roman" w:hAnsi="Times New Roman" w:cs="Times New Roman"/>
          <w:b/>
          <w:noProof/>
          <w:sz w:val="28"/>
          <w:szCs w:val="28"/>
          <w:lang w:eastAsia="ru-RU"/>
        </w:rPr>
      </w:pPr>
      <w:r w:rsidRPr="003C457F">
        <w:rPr>
          <w:rFonts w:ascii="Times New Roman" w:hAnsi="Times New Roman" w:cs="Times New Roman"/>
          <w:b/>
          <w:noProof/>
          <w:sz w:val="28"/>
          <w:szCs w:val="28"/>
          <w:lang w:eastAsia="ru-RU"/>
        </w:rPr>
        <w:t>сел</w:t>
      </w:r>
      <w:r w:rsidR="000F025C" w:rsidRPr="003C457F">
        <w:rPr>
          <w:rFonts w:ascii="Times New Roman" w:hAnsi="Times New Roman" w:cs="Times New Roman"/>
          <w:b/>
          <w:noProof/>
          <w:sz w:val="28"/>
          <w:szCs w:val="28"/>
          <w:lang w:eastAsia="ru-RU"/>
        </w:rPr>
        <w:t>ь</w:t>
      </w:r>
      <w:r w:rsidRPr="003C457F">
        <w:rPr>
          <w:rFonts w:ascii="Times New Roman" w:hAnsi="Times New Roman" w:cs="Times New Roman"/>
          <w:b/>
          <w:noProof/>
          <w:sz w:val="28"/>
          <w:szCs w:val="28"/>
          <w:lang w:eastAsia="ru-RU"/>
        </w:rPr>
        <w:t>с</w:t>
      </w:r>
      <w:r w:rsidR="000F025C" w:rsidRPr="003C457F">
        <w:rPr>
          <w:rFonts w:ascii="Times New Roman" w:hAnsi="Times New Roman" w:cs="Times New Roman"/>
          <w:b/>
          <w:noProof/>
          <w:sz w:val="28"/>
          <w:szCs w:val="28"/>
          <w:lang w:eastAsia="ru-RU"/>
        </w:rPr>
        <w:t>кохозяйствен</w:t>
      </w:r>
      <w:r w:rsidR="00AC18B0" w:rsidRPr="003C457F">
        <w:rPr>
          <w:rFonts w:ascii="Times New Roman" w:hAnsi="Times New Roman" w:cs="Times New Roman"/>
          <w:b/>
          <w:noProof/>
          <w:sz w:val="28"/>
          <w:szCs w:val="28"/>
          <w:lang w:eastAsia="ru-RU"/>
        </w:rPr>
        <w:t>ного производства</w:t>
      </w:r>
      <w:r w:rsidR="00E61660" w:rsidRPr="003C457F">
        <w:rPr>
          <w:rFonts w:ascii="Times New Roman" w:hAnsi="Times New Roman" w:cs="Times New Roman"/>
          <w:b/>
          <w:noProof/>
          <w:sz w:val="28"/>
          <w:szCs w:val="28"/>
          <w:lang w:eastAsia="ru-RU"/>
        </w:rPr>
        <w:t xml:space="preserve"> </w:t>
      </w:r>
      <w:r w:rsidR="00AC18B0" w:rsidRPr="003C457F">
        <w:rPr>
          <w:rFonts w:ascii="Times New Roman" w:hAnsi="Times New Roman" w:cs="Times New Roman"/>
          <w:b/>
          <w:noProof/>
          <w:sz w:val="28"/>
          <w:szCs w:val="28"/>
          <w:lang w:eastAsia="ru-RU"/>
        </w:rPr>
        <w:t>на территории</w:t>
      </w:r>
    </w:p>
    <w:p w:rsidR="00155688" w:rsidRPr="003C457F" w:rsidRDefault="000F025C" w:rsidP="003C457F">
      <w:pPr>
        <w:spacing w:after="0" w:line="240" w:lineRule="auto"/>
        <w:ind w:firstLine="851"/>
        <w:jc w:val="center"/>
        <w:rPr>
          <w:rFonts w:ascii="Times New Roman" w:hAnsi="Times New Roman" w:cs="Times New Roman"/>
          <w:b/>
          <w:noProof/>
          <w:sz w:val="28"/>
          <w:szCs w:val="28"/>
          <w:lang w:eastAsia="ru-RU"/>
        </w:rPr>
      </w:pPr>
      <w:r w:rsidRPr="003C457F">
        <w:rPr>
          <w:rFonts w:ascii="Times New Roman" w:hAnsi="Times New Roman" w:cs="Times New Roman"/>
          <w:b/>
          <w:noProof/>
          <w:sz w:val="28"/>
          <w:szCs w:val="28"/>
          <w:lang w:eastAsia="ru-RU"/>
        </w:rPr>
        <w:t>муниципальн</w:t>
      </w:r>
      <w:r w:rsidR="00AC18B0" w:rsidRPr="003C457F">
        <w:rPr>
          <w:rFonts w:ascii="Times New Roman" w:hAnsi="Times New Roman" w:cs="Times New Roman"/>
          <w:b/>
          <w:noProof/>
          <w:sz w:val="28"/>
          <w:szCs w:val="28"/>
          <w:lang w:eastAsia="ru-RU"/>
        </w:rPr>
        <w:t>ого образования</w:t>
      </w:r>
      <w:r w:rsidR="003C457F">
        <w:rPr>
          <w:rFonts w:ascii="Times New Roman" w:hAnsi="Times New Roman" w:cs="Times New Roman"/>
          <w:b/>
          <w:noProof/>
          <w:sz w:val="28"/>
          <w:szCs w:val="28"/>
          <w:lang w:eastAsia="ru-RU"/>
        </w:rPr>
        <w:t xml:space="preserve"> </w:t>
      </w:r>
      <w:r w:rsidR="005964E4" w:rsidRPr="003C457F">
        <w:rPr>
          <w:rFonts w:ascii="Times New Roman" w:hAnsi="Times New Roman" w:cs="Times New Roman"/>
          <w:b/>
          <w:noProof/>
          <w:sz w:val="28"/>
          <w:szCs w:val="28"/>
          <w:lang w:eastAsia="ru-RU"/>
        </w:rPr>
        <w:t>Выселков</w:t>
      </w:r>
      <w:r w:rsidR="006303D0" w:rsidRPr="003C457F">
        <w:rPr>
          <w:rFonts w:ascii="Times New Roman" w:hAnsi="Times New Roman" w:cs="Times New Roman"/>
          <w:b/>
          <w:noProof/>
          <w:sz w:val="28"/>
          <w:szCs w:val="28"/>
          <w:lang w:eastAsia="ru-RU"/>
        </w:rPr>
        <w:t>ский район</w:t>
      </w:r>
    </w:p>
    <w:p w:rsidR="00AC18B0" w:rsidRDefault="00AC18B0" w:rsidP="003C457F">
      <w:pPr>
        <w:spacing w:after="0" w:line="240" w:lineRule="auto"/>
        <w:ind w:firstLine="851"/>
        <w:jc w:val="both"/>
        <w:rPr>
          <w:rFonts w:ascii="Times New Roman" w:hAnsi="Times New Roman" w:cs="Times New Roman"/>
          <w:b/>
          <w:noProof/>
          <w:sz w:val="28"/>
          <w:szCs w:val="28"/>
          <w:lang w:eastAsia="ru-RU"/>
        </w:rPr>
      </w:pPr>
    </w:p>
    <w:p w:rsidR="005F5911" w:rsidRDefault="005F5911" w:rsidP="003C457F">
      <w:pPr>
        <w:spacing w:after="0" w:line="240" w:lineRule="auto"/>
        <w:ind w:firstLine="851"/>
        <w:jc w:val="both"/>
        <w:rPr>
          <w:rFonts w:ascii="Times New Roman" w:hAnsi="Times New Roman" w:cs="Times New Roman"/>
          <w:b/>
          <w:noProof/>
          <w:sz w:val="28"/>
          <w:szCs w:val="28"/>
          <w:lang w:eastAsia="ru-RU"/>
        </w:rPr>
      </w:pPr>
    </w:p>
    <w:p w:rsidR="005F5911" w:rsidRPr="003C457F" w:rsidRDefault="005F5911" w:rsidP="003C457F">
      <w:pPr>
        <w:spacing w:after="0" w:line="240" w:lineRule="auto"/>
        <w:ind w:firstLine="851"/>
        <w:jc w:val="both"/>
        <w:rPr>
          <w:rFonts w:ascii="Times New Roman" w:hAnsi="Times New Roman" w:cs="Times New Roman"/>
          <w:b/>
          <w:noProof/>
          <w:sz w:val="28"/>
          <w:szCs w:val="28"/>
          <w:lang w:eastAsia="ru-RU"/>
        </w:rPr>
      </w:pPr>
    </w:p>
    <w:p w:rsidR="000F025C" w:rsidRPr="003C457F" w:rsidRDefault="000F025C"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1. Заявки для участия в отборе</w:t>
      </w:r>
      <w:r w:rsidR="006303D0" w:rsidRPr="003C457F">
        <w:rPr>
          <w:rFonts w:ascii="Times New Roman" w:hAnsi="Times New Roman" w:cs="Times New Roman"/>
          <w:sz w:val="28"/>
          <w:szCs w:val="28"/>
        </w:rPr>
        <w:t xml:space="preserve"> </w:t>
      </w:r>
      <w:r w:rsidR="006303D0" w:rsidRPr="003C457F">
        <w:rPr>
          <w:rFonts w:ascii="Times New Roman" w:hAnsi="Times New Roman" w:cs="Times New Roman"/>
          <w:noProof/>
          <w:sz w:val="28"/>
          <w:szCs w:val="28"/>
          <w:lang w:eastAsia="ru-RU"/>
        </w:rPr>
        <w:t>на предоставление субсидий подаются в соответствии с Порядком</w:t>
      </w:r>
      <w:r w:rsidR="006303D0" w:rsidRPr="003C457F">
        <w:rPr>
          <w:rFonts w:ascii="Times New Roman" w:hAnsi="Times New Roman" w:cs="Times New Roman"/>
          <w:sz w:val="28"/>
          <w:szCs w:val="28"/>
        </w:rPr>
        <w:t xml:space="preserve"> </w:t>
      </w:r>
      <w:r w:rsidR="006303D0" w:rsidRPr="003C457F">
        <w:rPr>
          <w:rFonts w:ascii="Times New Roman" w:hAnsi="Times New Roman" w:cs="Times New Roman"/>
          <w:noProof/>
          <w:sz w:val="28"/>
          <w:szCs w:val="28"/>
          <w:lang w:eastAsia="ru-RU"/>
        </w:rPr>
        <w:t xml:space="preserve">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w:t>
      </w:r>
      <w:r w:rsidR="00ED717B">
        <w:rPr>
          <w:rFonts w:ascii="Times New Roman" w:hAnsi="Times New Roman" w:cs="Times New Roman"/>
          <w:noProof/>
          <w:sz w:val="28"/>
          <w:szCs w:val="28"/>
          <w:lang w:eastAsia="ru-RU"/>
        </w:rPr>
        <w:t>муниципального образования Выселков</w:t>
      </w:r>
      <w:r w:rsidR="006303D0" w:rsidRPr="003C457F">
        <w:rPr>
          <w:rFonts w:ascii="Times New Roman" w:hAnsi="Times New Roman" w:cs="Times New Roman"/>
          <w:noProof/>
          <w:sz w:val="28"/>
          <w:szCs w:val="28"/>
          <w:lang w:eastAsia="ru-RU"/>
        </w:rPr>
        <w:t>ский район</w:t>
      </w:r>
      <w:r w:rsidR="00102FEA">
        <w:rPr>
          <w:rFonts w:ascii="Times New Roman" w:hAnsi="Times New Roman" w:cs="Times New Roman"/>
          <w:noProof/>
          <w:sz w:val="28"/>
          <w:szCs w:val="28"/>
          <w:lang w:eastAsia="ru-RU"/>
        </w:rPr>
        <w:t xml:space="preserve"> (далее — Порядок)</w:t>
      </w:r>
      <w:r w:rsidR="006303D0" w:rsidRPr="003C457F">
        <w:rPr>
          <w:rFonts w:ascii="Times New Roman" w:hAnsi="Times New Roman" w:cs="Times New Roman"/>
          <w:noProof/>
          <w:sz w:val="28"/>
          <w:szCs w:val="28"/>
          <w:lang w:eastAsia="ru-RU"/>
        </w:rPr>
        <w:t>, утвержденного постановлением администрации муниципального о</w:t>
      </w:r>
      <w:r w:rsidR="0000417A" w:rsidRPr="003C457F">
        <w:rPr>
          <w:rFonts w:ascii="Times New Roman" w:hAnsi="Times New Roman" w:cs="Times New Roman"/>
          <w:noProof/>
          <w:sz w:val="28"/>
          <w:szCs w:val="28"/>
          <w:lang w:eastAsia="ru-RU"/>
        </w:rPr>
        <w:t xml:space="preserve">бразования </w:t>
      </w:r>
      <w:r w:rsidR="00E61660" w:rsidRPr="003C457F">
        <w:rPr>
          <w:rFonts w:ascii="Times New Roman" w:hAnsi="Times New Roman" w:cs="Times New Roman"/>
          <w:noProof/>
          <w:sz w:val="28"/>
          <w:szCs w:val="28"/>
          <w:lang w:eastAsia="ru-RU"/>
        </w:rPr>
        <w:t>Выселков</w:t>
      </w:r>
      <w:r w:rsidR="0000417A" w:rsidRPr="003C457F">
        <w:rPr>
          <w:rFonts w:ascii="Times New Roman" w:hAnsi="Times New Roman" w:cs="Times New Roman"/>
          <w:noProof/>
          <w:sz w:val="28"/>
          <w:szCs w:val="28"/>
          <w:lang w:eastAsia="ru-RU"/>
        </w:rPr>
        <w:t>ский район от 0</w:t>
      </w:r>
      <w:r w:rsidR="00E61660" w:rsidRPr="003C457F">
        <w:rPr>
          <w:rFonts w:ascii="Times New Roman" w:hAnsi="Times New Roman" w:cs="Times New Roman"/>
          <w:noProof/>
          <w:sz w:val="28"/>
          <w:szCs w:val="28"/>
          <w:lang w:eastAsia="ru-RU"/>
        </w:rPr>
        <w:t>4</w:t>
      </w:r>
      <w:r w:rsidR="0000417A" w:rsidRPr="003C457F">
        <w:rPr>
          <w:rFonts w:ascii="Times New Roman" w:hAnsi="Times New Roman" w:cs="Times New Roman"/>
          <w:noProof/>
          <w:sz w:val="28"/>
          <w:szCs w:val="28"/>
          <w:lang w:eastAsia="ru-RU"/>
        </w:rPr>
        <w:t>.0</w:t>
      </w:r>
      <w:r w:rsidR="00E61660" w:rsidRPr="003C457F">
        <w:rPr>
          <w:rFonts w:ascii="Times New Roman" w:hAnsi="Times New Roman" w:cs="Times New Roman"/>
          <w:noProof/>
          <w:sz w:val="28"/>
          <w:szCs w:val="28"/>
          <w:lang w:eastAsia="ru-RU"/>
        </w:rPr>
        <w:t>8.2021 года № 948</w:t>
      </w:r>
      <w:r w:rsidR="006303D0" w:rsidRPr="003C457F">
        <w:rPr>
          <w:rFonts w:ascii="Times New Roman" w:hAnsi="Times New Roman" w:cs="Times New Roman"/>
          <w:noProof/>
          <w:sz w:val="28"/>
          <w:szCs w:val="28"/>
          <w:lang w:eastAsia="ru-RU"/>
        </w:rPr>
        <w:t xml:space="preserve">, направляются в администрацию муниципального образования </w:t>
      </w:r>
      <w:r w:rsidR="00E61660" w:rsidRPr="003C457F">
        <w:rPr>
          <w:rFonts w:ascii="Times New Roman" w:hAnsi="Times New Roman" w:cs="Times New Roman"/>
          <w:noProof/>
          <w:sz w:val="28"/>
          <w:szCs w:val="28"/>
          <w:lang w:eastAsia="ru-RU"/>
        </w:rPr>
        <w:t>Выселков</w:t>
      </w:r>
      <w:r w:rsidR="006303D0" w:rsidRPr="003C457F">
        <w:rPr>
          <w:rFonts w:ascii="Times New Roman" w:hAnsi="Times New Roman" w:cs="Times New Roman"/>
          <w:noProof/>
          <w:sz w:val="28"/>
          <w:szCs w:val="28"/>
          <w:lang w:eastAsia="ru-RU"/>
        </w:rPr>
        <w:t>ский район</w:t>
      </w:r>
      <w:r w:rsidR="00F349FC" w:rsidRPr="003C457F">
        <w:rPr>
          <w:rFonts w:ascii="Times New Roman" w:hAnsi="Times New Roman" w:cs="Times New Roman"/>
          <w:noProof/>
          <w:sz w:val="28"/>
          <w:szCs w:val="28"/>
          <w:lang w:eastAsia="ru-RU"/>
        </w:rPr>
        <w:t xml:space="preserve"> (далее</w:t>
      </w:r>
      <w:r w:rsidR="006303D0" w:rsidRPr="003C457F">
        <w:rPr>
          <w:rFonts w:ascii="Times New Roman" w:hAnsi="Times New Roman" w:cs="Times New Roman"/>
          <w:noProof/>
          <w:sz w:val="28"/>
          <w:szCs w:val="28"/>
          <w:lang w:eastAsia="ru-RU"/>
        </w:rPr>
        <w:t xml:space="preserve"> – </w:t>
      </w:r>
      <w:r w:rsidR="00FA3C13" w:rsidRPr="003C457F">
        <w:rPr>
          <w:rFonts w:ascii="Times New Roman" w:hAnsi="Times New Roman" w:cs="Times New Roman"/>
          <w:noProof/>
          <w:sz w:val="28"/>
          <w:szCs w:val="28"/>
          <w:lang w:eastAsia="ru-RU"/>
        </w:rPr>
        <w:t xml:space="preserve">уполномоченный орган, </w:t>
      </w:r>
      <w:r w:rsidR="006303D0" w:rsidRPr="003C457F">
        <w:rPr>
          <w:rFonts w:ascii="Times New Roman" w:hAnsi="Times New Roman" w:cs="Times New Roman"/>
          <w:noProof/>
          <w:sz w:val="28"/>
          <w:szCs w:val="28"/>
          <w:lang w:eastAsia="ru-RU"/>
        </w:rPr>
        <w:t>администрация).</w:t>
      </w:r>
    </w:p>
    <w:p w:rsidR="00F349FC" w:rsidRPr="003C457F" w:rsidRDefault="00F349FC"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2. Отбор проводится по адресу: 353</w:t>
      </w:r>
      <w:r w:rsidR="00E61660" w:rsidRPr="003C457F">
        <w:rPr>
          <w:rFonts w:ascii="Times New Roman" w:hAnsi="Times New Roman" w:cs="Times New Roman"/>
          <w:noProof/>
          <w:sz w:val="28"/>
          <w:szCs w:val="28"/>
          <w:lang w:eastAsia="ru-RU"/>
        </w:rPr>
        <w:t>10</w:t>
      </w:r>
      <w:r w:rsidRPr="003C457F">
        <w:rPr>
          <w:rFonts w:ascii="Times New Roman" w:hAnsi="Times New Roman" w:cs="Times New Roman"/>
          <w:noProof/>
          <w:sz w:val="28"/>
          <w:szCs w:val="28"/>
          <w:lang w:eastAsia="ru-RU"/>
        </w:rPr>
        <w:t>0</w:t>
      </w:r>
      <w:r w:rsidR="00E61660" w:rsidRPr="003C457F">
        <w:rPr>
          <w:rFonts w:ascii="Times New Roman" w:hAnsi="Times New Roman" w:cs="Times New Roman"/>
          <w:noProof/>
          <w:sz w:val="28"/>
          <w:szCs w:val="28"/>
          <w:lang w:eastAsia="ru-RU"/>
        </w:rPr>
        <w:t xml:space="preserve"> РФ,</w:t>
      </w:r>
      <w:r w:rsidRPr="003C457F">
        <w:rPr>
          <w:rFonts w:ascii="Times New Roman" w:hAnsi="Times New Roman" w:cs="Times New Roman"/>
          <w:noProof/>
          <w:sz w:val="28"/>
          <w:szCs w:val="28"/>
          <w:lang w:eastAsia="ru-RU"/>
        </w:rPr>
        <w:t xml:space="preserve"> Краснодарский край, </w:t>
      </w:r>
      <w:r w:rsidR="00E61660" w:rsidRPr="003C457F">
        <w:rPr>
          <w:rFonts w:ascii="Times New Roman" w:hAnsi="Times New Roman" w:cs="Times New Roman"/>
          <w:noProof/>
          <w:sz w:val="28"/>
          <w:szCs w:val="28"/>
          <w:lang w:eastAsia="ru-RU"/>
        </w:rPr>
        <w:t>Выселков</w:t>
      </w:r>
      <w:r w:rsidRPr="003C457F">
        <w:rPr>
          <w:rFonts w:ascii="Times New Roman" w:hAnsi="Times New Roman" w:cs="Times New Roman"/>
          <w:noProof/>
          <w:sz w:val="28"/>
          <w:szCs w:val="28"/>
          <w:lang w:eastAsia="ru-RU"/>
        </w:rPr>
        <w:t xml:space="preserve">ский район, </w:t>
      </w:r>
      <w:r w:rsidR="00E61660" w:rsidRPr="003C457F">
        <w:rPr>
          <w:rFonts w:ascii="Times New Roman" w:hAnsi="Times New Roman" w:cs="Times New Roman"/>
          <w:noProof/>
          <w:sz w:val="28"/>
          <w:szCs w:val="28"/>
          <w:lang w:eastAsia="ru-RU"/>
        </w:rPr>
        <w:t>станица Выселки</w:t>
      </w:r>
      <w:r w:rsidRPr="003C457F">
        <w:rPr>
          <w:rFonts w:ascii="Times New Roman" w:hAnsi="Times New Roman" w:cs="Times New Roman"/>
          <w:noProof/>
          <w:sz w:val="28"/>
          <w:szCs w:val="28"/>
          <w:lang w:eastAsia="ru-RU"/>
        </w:rPr>
        <w:t xml:space="preserve">, ул. </w:t>
      </w:r>
      <w:r w:rsidR="00E61660" w:rsidRPr="003C457F">
        <w:rPr>
          <w:rFonts w:ascii="Times New Roman" w:hAnsi="Times New Roman" w:cs="Times New Roman"/>
          <w:noProof/>
          <w:sz w:val="28"/>
          <w:szCs w:val="28"/>
          <w:lang w:eastAsia="ru-RU"/>
        </w:rPr>
        <w:t>Ленина</w:t>
      </w:r>
      <w:r w:rsidRPr="003C457F">
        <w:rPr>
          <w:rFonts w:ascii="Times New Roman" w:hAnsi="Times New Roman" w:cs="Times New Roman"/>
          <w:noProof/>
          <w:sz w:val="28"/>
          <w:szCs w:val="28"/>
          <w:lang w:eastAsia="ru-RU"/>
        </w:rPr>
        <w:t xml:space="preserve">, </w:t>
      </w:r>
      <w:r w:rsidR="00E61660" w:rsidRPr="003C457F">
        <w:rPr>
          <w:rFonts w:ascii="Times New Roman" w:hAnsi="Times New Roman" w:cs="Times New Roman"/>
          <w:noProof/>
          <w:sz w:val="28"/>
          <w:szCs w:val="28"/>
          <w:lang w:eastAsia="ru-RU"/>
        </w:rPr>
        <w:t>43</w:t>
      </w:r>
      <w:r w:rsidRPr="003C457F">
        <w:rPr>
          <w:rFonts w:ascii="Times New Roman" w:hAnsi="Times New Roman" w:cs="Times New Roman"/>
          <w:noProof/>
          <w:sz w:val="28"/>
          <w:szCs w:val="28"/>
          <w:lang w:eastAsia="ru-RU"/>
        </w:rPr>
        <w:t>.</w:t>
      </w:r>
    </w:p>
    <w:p w:rsidR="00E61660" w:rsidRPr="003C457F" w:rsidRDefault="00900A71" w:rsidP="003C457F">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3C457F">
        <w:rPr>
          <w:rFonts w:ascii="Times New Roman" w:hAnsi="Times New Roman" w:cs="Times New Roman"/>
          <w:noProof/>
          <w:sz w:val="28"/>
          <w:szCs w:val="28"/>
          <w:lang w:eastAsia="ru-RU"/>
        </w:rPr>
        <w:t>Адрес электронной почты</w:t>
      </w:r>
      <w:r w:rsidR="00E61660" w:rsidRPr="003C457F">
        <w:rPr>
          <w:rFonts w:ascii="Times New Roman" w:hAnsi="Times New Roman" w:cs="Times New Roman"/>
          <w:noProof/>
          <w:sz w:val="28"/>
          <w:szCs w:val="28"/>
          <w:lang w:eastAsia="ru-RU"/>
        </w:rPr>
        <w:t xml:space="preserve">: </w:t>
      </w:r>
      <w:r w:rsidR="00E61660" w:rsidRPr="003C457F">
        <w:rPr>
          <w:rFonts w:ascii="Times New Roman" w:hAnsi="Times New Roman" w:cs="Times New Roman"/>
          <w:sz w:val="28"/>
          <w:szCs w:val="28"/>
          <w:lang w:val="en-US"/>
        </w:rPr>
        <w:t>vsladm</w:t>
      </w:r>
      <w:r w:rsidR="00E61660" w:rsidRPr="003C457F">
        <w:rPr>
          <w:rFonts w:ascii="Times New Roman" w:hAnsi="Times New Roman" w:cs="Times New Roman"/>
          <w:sz w:val="28"/>
          <w:szCs w:val="28"/>
        </w:rPr>
        <w:t>@</w:t>
      </w:r>
      <w:r w:rsidR="00E61660" w:rsidRPr="003C457F">
        <w:rPr>
          <w:rFonts w:ascii="Times New Roman" w:hAnsi="Times New Roman" w:cs="Times New Roman"/>
          <w:sz w:val="28"/>
          <w:szCs w:val="28"/>
          <w:lang w:val="en-US"/>
        </w:rPr>
        <w:t>mail</w:t>
      </w:r>
      <w:r w:rsidR="00E61660" w:rsidRPr="003C457F">
        <w:rPr>
          <w:rFonts w:ascii="Times New Roman" w:hAnsi="Times New Roman" w:cs="Times New Roman"/>
          <w:sz w:val="28"/>
          <w:szCs w:val="28"/>
        </w:rPr>
        <w:t>.</w:t>
      </w:r>
      <w:r w:rsidR="00E61660" w:rsidRPr="003C457F">
        <w:rPr>
          <w:rFonts w:ascii="Times New Roman" w:hAnsi="Times New Roman" w:cs="Times New Roman"/>
          <w:sz w:val="28"/>
          <w:szCs w:val="28"/>
          <w:lang w:val="en-US"/>
        </w:rPr>
        <w:t>kuban</w:t>
      </w:r>
      <w:r w:rsidR="00E61660" w:rsidRPr="003C457F">
        <w:rPr>
          <w:rFonts w:ascii="Times New Roman" w:hAnsi="Times New Roman" w:cs="Times New Roman"/>
          <w:sz w:val="28"/>
          <w:szCs w:val="28"/>
        </w:rPr>
        <w:t>.</w:t>
      </w:r>
      <w:r w:rsidR="00E61660" w:rsidRPr="003C457F">
        <w:rPr>
          <w:rFonts w:ascii="Times New Roman" w:hAnsi="Times New Roman" w:cs="Times New Roman"/>
          <w:sz w:val="28"/>
          <w:szCs w:val="28"/>
          <w:lang w:val="en-US"/>
        </w:rPr>
        <w:t>ru</w:t>
      </w:r>
    </w:p>
    <w:p w:rsidR="00900A71" w:rsidRPr="003C457F" w:rsidRDefault="00900A71" w:rsidP="003C457F">
      <w:pPr>
        <w:spacing w:after="0" w:line="240" w:lineRule="auto"/>
        <w:ind w:firstLine="851"/>
        <w:jc w:val="both"/>
        <w:rPr>
          <w:rFonts w:ascii="Times New Roman" w:hAnsi="Times New Roman" w:cs="Times New Roman"/>
          <w:noProof/>
          <w:sz w:val="28"/>
          <w:szCs w:val="28"/>
          <w:u w:val="single"/>
          <w:lang w:eastAsia="ru-RU"/>
        </w:rPr>
      </w:pPr>
      <w:r w:rsidRPr="003C457F">
        <w:rPr>
          <w:rFonts w:ascii="Times New Roman" w:hAnsi="Times New Roman" w:cs="Times New Roman"/>
          <w:noProof/>
          <w:sz w:val="28"/>
          <w:szCs w:val="28"/>
          <w:lang w:eastAsia="ru-RU"/>
        </w:rPr>
        <w:t xml:space="preserve">Адрес официального сайта </w:t>
      </w:r>
      <w:r w:rsidR="00A2789F" w:rsidRPr="003C457F">
        <w:rPr>
          <w:rFonts w:ascii="Times New Roman" w:hAnsi="Times New Roman" w:cs="Times New Roman"/>
          <w:noProof/>
          <w:sz w:val="28"/>
          <w:szCs w:val="28"/>
          <w:lang w:eastAsia="ru-RU"/>
        </w:rPr>
        <w:t>администрации</w:t>
      </w:r>
      <w:r w:rsidRPr="003C457F">
        <w:rPr>
          <w:rFonts w:ascii="Times New Roman" w:hAnsi="Times New Roman" w:cs="Times New Roman"/>
          <w:noProof/>
          <w:sz w:val="28"/>
          <w:szCs w:val="28"/>
          <w:lang w:eastAsia="ru-RU"/>
        </w:rPr>
        <w:t xml:space="preserve">: </w:t>
      </w:r>
      <w:r w:rsidR="00F50C60" w:rsidRPr="003C457F">
        <w:rPr>
          <w:rFonts w:ascii="Times New Roman" w:hAnsi="Times New Roman" w:cs="Times New Roman"/>
          <w:sz w:val="28"/>
          <w:szCs w:val="28"/>
          <w:lang w:val="en-US"/>
        </w:rPr>
        <w:t>viselki</w:t>
      </w:r>
      <w:r w:rsidR="00F50C60" w:rsidRPr="003C457F">
        <w:rPr>
          <w:rFonts w:ascii="Times New Roman" w:hAnsi="Times New Roman" w:cs="Times New Roman"/>
          <w:sz w:val="28"/>
          <w:szCs w:val="28"/>
        </w:rPr>
        <w:t>.</w:t>
      </w:r>
      <w:r w:rsidR="00F50C60" w:rsidRPr="003C457F">
        <w:rPr>
          <w:rFonts w:ascii="Times New Roman" w:hAnsi="Times New Roman" w:cs="Times New Roman"/>
          <w:sz w:val="28"/>
          <w:szCs w:val="28"/>
          <w:lang w:val="en-US"/>
        </w:rPr>
        <w:t>net</w:t>
      </w:r>
    </w:p>
    <w:p w:rsidR="00A2789F" w:rsidRPr="003C457F" w:rsidRDefault="00A2789F"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 xml:space="preserve">Заявки с прилагаемыми документами подаются с </w:t>
      </w:r>
      <w:r w:rsidR="000000C0">
        <w:rPr>
          <w:rFonts w:ascii="Times New Roman" w:hAnsi="Times New Roman" w:cs="Times New Roman"/>
          <w:noProof/>
          <w:sz w:val="28"/>
          <w:szCs w:val="28"/>
          <w:lang w:eastAsia="ru-RU"/>
        </w:rPr>
        <w:t>27</w:t>
      </w:r>
      <w:r w:rsidRPr="003C457F">
        <w:rPr>
          <w:rFonts w:ascii="Times New Roman" w:hAnsi="Times New Roman" w:cs="Times New Roman"/>
          <w:noProof/>
          <w:sz w:val="28"/>
          <w:szCs w:val="28"/>
          <w:lang w:eastAsia="ru-RU"/>
        </w:rPr>
        <w:t xml:space="preserve"> </w:t>
      </w:r>
      <w:r w:rsidR="00AB0C10">
        <w:rPr>
          <w:rFonts w:ascii="Times New Roman" w:hAnsi="Times New Roman" w:cs="Times New Roman"/>
          <w:noProof/>
          <w:sz w:val="28"/>
          <w:szCs w:val="28"/>
          <w:lang w:eastAsia="ru-RU"/>
        </w:rPr>
        <w:t>октяб</w:t>
      </w:r>
      <w:r w:rsidR="00071EFB">
        <w:rPr>
          <w:rFonts w:ascii="Times New Roman" w:hAnsi="Times New Roman" w:cs="Times New Roman"/>
          <w:noProof/>
          <w:sz w:val="28"/>
          <w:szCs w:val="28"/>
          <w:lang w:eastAsia="ru-RU"/>
        </w:rPr>
        <w:t>ря</w:t>
      </w:r>
      <w:r w:rsidRPr="003C457F">
        <w:rPr>
          <w:rFonts w:ascii="Times New Roman" w:hAnsi="Times New Roman" w:cs="Times New Roman"/>
          <w:noProof/>
          <w:sz w:val="28"/>
          <w:szCs w:val="28"/>
          <w:lang w:eastAsia="ru-RU"/>
        </w:rPr>
        <w:t xml:space="preserve"> 2021 года по </w:t>
      </w:r>
      <w:r w:rsidR="000026C3">
        <w:rPr>
          <w:rFonts w:ascii="Times New Roman" w:hAnsi="Times New Roman" w:cs="Times New Roman"/>
          <w:noProof/>
          <w:sz w:val="28"/>
          <w:szCs w:val="28"/>
          <w:lang w:eastAsia="ru-RU"/>
        </w:rPr>
        <w:t>28</w:t>
      </w:r>
      <w:bookmarkStart w:id="0" w:name="_GoBack"/>
      <w:bookmarkEnd w:id="0"/>
      <w:r w:rsidR="00AB0C10">
        <w:rPr>
          <w:rFonts w:ascii="Times New Roman" w:hAnsi="Times New Roman" w:cs="Times New Roman"/>
          <w:noProof/>
          <w:sz w:val="28"/>
          <w:szCs w:val="28"/>
          <w:lang w:eastAsia="ru-RU"/>
        </w:rPr>
        <w:t xml:space="preserve"> нояб</w:t>
      </w:r>
      <w:r w:rsidR="008721DB">
        <w:rPr>
          <w:rFonts w:ascii="Times New Roman" w:hAnsi="Times New Roman" w:cs="Times New Roman"/>
          <w:noProof/>
          <w:sz w:val="28"/>
          <w:szCs w:val="28"/>
          <w:lang w:eastAsia="ru-RU"/>
        </w:rPr>
        <w:t>ря</w:t>
      </w:r>
      <w:r w:rsidR="002D6730" w:rsidRPr="003C457F">
        <w:rPr>
          <w:rFonts w:ascii="Times New Roman" w:hAnsi="Times New Roman" w:cs="Times New Roman"/>
          <w:noProof/>
          <w:sz w:val="28"/>
          <w:szCs w:val="28"/>
          <w:lang w:eastAsia="ru-RU"/>
        </w:rPr>
        <w:t xml:space="preserve"> 2021 года, </w:t>
      </w:r>
      <w:r w:rsidR="005C129B" w:rsidRPr="003C457F">
        <w:rPr>
          <w:rFonts w:ascii="Times New Roman" w:hAnsi="Times New Roman" w:cs="Times New Roman"/>
          <w:noProof/>
          <w:sz w:val="28"/>
          <w:szCs w:val="28"/>
          <w:lang w:eastAsia="ru-RU"/>
        </w:rPr>
        <w:t>с понедельника по четверг с 8.</w:t>
      </w:r>
      <w:r w:rsidR="002D6730" w:rsidRPr="003C457F">
        <w:rPr>
          <w:rFonts w:ascii="Times New Roman" w:hAnsi="Times New Roman" w:cs="Times New Roman"/>
          <w:noProof/>
          <w:sz w:val="28"/>
          <w:szCs w:val="28"/>
          <w:lang w:eastAsia="ru-RU"/>
        </w:rPr>
        <w:t>00</w:t>
      </w:r>
      <w:r w:rsidR="005C129B" w:rsidRPr="003C457F">
        <w:rPr>
          <w:rFonts w:ascii="Times New Roman" w:hAnsi="Times New Roman" w:cs="Times New Roman"/>
          <w:noProof/>
          <w:sz w:val="28"/>
          <w:szCs w:val="28"/>
          <w:lang w:eastAsia="ru-RU"/>
        </w:rPr>
        <w:t xml:space="preserve"> ч.</w:t>
      </w:r>
      <w:r w:rsidR="002D6730" w:rsidRPr="003C457F">
        <w:rPr>
          <w:rFonts w:ascii="Times New Roman" w:hAnsi="Times New Roman" w:cs="Times New Roman"/>
          <w:noProof/>
          <w:sz w:val="28"/>
          <w:szCs w:val="28"/>
          <w:lang w:eastAsia="ru-RU"/>
        </w:rPr>
        <w:t xml:space="preserve"> до 16</w:t>
      </w:r>
      <w:r w:rsidR="005C129B" w:rsidRPr="003C457F">
        <w:rPr>
          <w:rFonts w:ascii="Times New Roman" w:hAnsi="Times New Roman" w:cs="Times New Roman"/>
          <w:noProof/>
          <w:sz w:val="28"/>
          <w:szCs w:val="28"/>
          <w:lang w:eastAsia="ru-RU"/>
        </w:rPr>
        <w:t>.</w:t>
      </w:r>
      <w:r w:rsidR="002D6730" w:rsidRPr="003C457F">
        <w:rPr>
          <w:rFonts w:ascii="Times New Roman" w:hAnsi="Times New Roman" w:cs="Times New Roman"/>
          <w:noProof/>
          <w:sz w:val="28"/>
          <w:szCs w:val="28"/>
          <w:lang w:eastAsia="ru-RU"/>
        </w:rPr>
        <w:t>00</w:t>
      </w:r>
      <w:r w:rsidR="005C129B" w:rsidRPr="003C457F">
        <w:rPr>
          <w:rFonts w:ascii="Times New Roman" w:hAnsi="Times New Roman" w:cs="Times New Roman"/>
          <w:noProof/>
          <w:sz w:val="28"/>
          <w:szCs w:val="28"/>
          <w:lang w:eastAsia="ru-RU"/>
        </w:rPr>
        <w:t xml:space="preserve"> ч., пятница с 8.00. ч. До 15.00 ч.</w:t>
      </w:r>
      <w:r w:rsidR="002D6730" w:rsidRPr="003C457F">
        <w:rPr>
          <w:rFonts w:ascii="Times New Roman" w:hAnsi="Times New Roman" w:cs="Times New Roman"/>
          <w:noProof/>
          <w:sz w:val="28"/>
          <w:szCs w:val="28"/>
          <w:lang w:eastAsia="ru-RU"/>
        </w:rPr>
        <w:t>, перерыв с 12-00 до 13-00, выходные дни – суббота, воскресенье.</w:t>
      </w:r>
    </w:p>
    <w:p w:rsidR="00FA3C13" w:rsidRPr="003C457F" w:rsidRDefault="00FA3C13"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Отборы объявляются администрацией по мере необх</w:t>
      </w:r>
      <w:r w:rsidR="00134FEC" w:rsidRPr="003C457F">
        <w:rPr>
          <w:rFonts w:ascii="Times New Roman" w:hAnsi="Times New Roman" w:cs="Times New Roman"/>
          <w:noProof/>
          <w:sz w:val="28"/>
          <w:szCs w:val="28"/>
          <w:lang w:eastAsia="ru-RU"/>
        </w:rPr>
        <w:t>о</w:t>
      </w:r>
      <w:r w:rsidRPr="003C457F">
        <w:rPr>
          <w:rFonts w:ascii="Times New Roman" w:hAnsi="Times New Roman" w:cs="Times New Roman"/>
          <w:noProof/>
          <w:sz w:val="28"/>
          <w:szCs w:val="28"/>
          <w:lang w:eastAsia="ru-RU"/>
        </w:rPr>
        <w:t>димости в течение текущего финансового года, но не позднее 15 ноября.</w:t>
      </w:r>
    </w:p>
    <w:p w:rsidR="00134FEC" w:rsidRPr="003C457F" w:rsidRDefault="00134FEC"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Заявители вправе обращаться за возмещением части затрат, понесенных ими в четвертом квартале отчетного финансового года и (или) в текущем финансовом году, на цель предоставления субсидии, указанную в пункте 1.3 раздела 1 «Общие положения» Порядка.</w:t>
      </w:r>
    </w:p>
    <w:p w:rsidR="00134FEC" w:rsidRPr="003C457F" w:rsidRDefault="00134FEC"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Представляемые документы заявителю не возвращаются.</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3.11. Результатами предоставления субсидии, которые должны быть достигнуты до 31 декабря текущего финансового года, являются:</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на поддержку производства реализуемой продукции животноводства (мясо, молоко) – не менее фактического объема реализованной продукции животноводства (мясо, молоко) с использованием субсидии, указанные в Соглашении, кг. </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Значение результата предоставления субсидии определяется уполномоченным органом в Соглашении и устанавливается не менее фактического объема реализованной продукции животноводства (мясо, </w:t>
      </w:r>
      <w:r w:rsidRPr="003C457F">
        <w:rPr>
          <w:rFonts w:ascii="Times New Roman" w:eastAsia="Calibri" w:hAnsi="Times New Roman" w:cs="Times New Roman"/>
          <w:color w:val="000000"/>
          <w:sz w:val="28"/>
          <w:szCs w:val="28"/>
        </w:rPr>
        <w:lastRenderedPageBreak/>
        <w:t>молоко), согласно, документов, подтверждающих реализацию, представленные заявителем на получение субсидии в соответствии  с пунктом 2.7 Порядка;</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 – не менее фактического количества сельскохозяйственных животных, приобретенных с использованием субсидии, указанные в Соглашении, голов. </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Значение результата предоставления субсидии определяется уполномоченным органом в Соглашении и устанавливается не менее фактического количества приобретенных сельскохозяйственных животных, согласно, документов, подтверждающих приобретение, представленные заявителем на получение субсидии в соответствии с пунктом 2.7 Порядка;  </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на строительство теплиц для выращивания овощей защищенного грунта – не менее фактически просубсидированной площади защищенного грунта (теплиц) для производства овощей с использованием субсидии, указанная в Соглашении, кв. м. </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Значение результата предоставления субсидии определяется уполномоченным органом в Соглашении и устанавливается не менее фактически просубсидированной площади защищенного грунта (теплиц) для производства овощей, согласно, акта обследования теплицы комиссией сельского поселения, представленный заявителем на получение субсидии в соответствии  с пунктом 2.7 Порядка;</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на оплату услуг по искусственному осеменению сельскохозяйственных животных (крупного рогатого скота, овец и коз) – не менее фактического количества голов сельскохозяйственных животных, искусственно осемененных с использованием субсидии, указанные в Соглашении, голов. </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Значение результата предоставления субсидии определяется уполномоченным органом в Соглашении и устанавливается не менее фактического количества искусственно осемененных сельскохозяйственных животных, согласно, документов, подтверждающих услуги по искусственному осеменению, представленные заявителем на получение субсидии в соответствии  с пунктом 2.7 Порядка;</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на приобретение систем капельного орошения для ведения овощеводства – не менее фактического количества единиц систем капельного орошения, приобретенные с использованием субсидии, указанные в Соглашении, единиц. </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Значение результата предоставления субсидии определяется уполномоченным органом в Соглашении и устанавливается не менее фактического количества приобретенных единиц систем капельного орошения, согласно, акта обследования комиссией сельского поселения установленных систем капельного орошения для ведения овощеводства, представленный заявителем на получение субсидии в соответствии с пунктом 2.7 Порядка;</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на приобретение молодняка кроликов, гусей, индеек  не менее фактического количества молодняка кроликов, гусей, индеек, приобретенных с использованием субсидии, указанные в Соглашении, голов.  </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lastRenderedPageBreak/>
        <w:t xml:space="preserve">Значение результата предоставления субсидии определяется уполномоченным органом в Соглашении и устанавливается не менее фактического количества приобретенного молодняка кроликов, гусей, индеек, согласно, документов, подтверждающих приобретение, представленные заявителем на получение субсидии в соответствии с пунктом 2.7  Порядка; </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на приобретение технологического оборудования для животноводства и птицеводства – не менее фактического количества единиц технологического оборудования, приобретенные с использованием субсидии, указанные в Соглашении, единиц.</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Значение результата предоставления субсидии определяется уполномоченным органом  в Соглашении и устанавливается не менее фактического количества единиц технологического оборудования, согласно, акта обследования комиссией сельского поселения установленного технологического оборудования для животноводства и птицеводства, представленный заявителем  на получение субсид</w:t>
      </w:r>
      <w:r w:rsidR="00102FEA">
        <w:rPr>
          <w:rFonts w:ascii="Times New Roman" w:eastAsia="Calibri" w:hAnsi="Times New Roman" w:cs="Times New Roman"/>
          <w:color w:val="000000"/>
          <w:sz w:val="28"/>
          <w:szCs w:val="28"/>
        </w:rPr>
        <w:t>ии в соответствии с пунктом 2.7</w:t>
      </w:r>
      <w:r w:rsidRPr="003C457F">
        <w:rPr>
          <w:rFonts w:ascii="Times New Roman" w:eastAsia="Calibri" w:hAnsi="Times New Roman" w:cs="Times New Roman"/>
          <w:color w:val="000000"/>
          <w:sz w:val="28"/>
          <w:szCs w:val="28"/>
        </w:rPr>
        <w:t xml:space="preserve">  Порядка;</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по наращиванию поголовья коров – увеличение численности маточного поголовья крупного рогатого скота не менее чем на одну голову к уровню отчетного финансового года, указанные в Соглашении, голов.</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Значение результата предоставления субсидии определяется уполномоченным органом в Соглашении, исходя из численности маточного поголовья крупного рогатого скота по состоянию на 1 января  текущего финансового года, согласно информации о поголовье сельскохозяйственных животных (приложение 4 к Порядку), представленная заявителем на получение субсидии в соответствии с пунктом</w:t>
      </w:r>
      <w:r w:rsidR="00102FEA">
        <w:rPr>
          <w:rFonts w:ascii="Times New Roman" w:eastAsia="Calibri" w:hAnsi="Times New Roman" w:cs="Times New Roman"/>
          <w:color w:val="000000"/>
          <w:sz w:val="28"/>
          <w:szCs w:val="28"/>
        </w:rPr>
        <w:t xml:space="preserve"> 2.7 </w:t>
      </w:r>
      <w:r w:rsidRPr="003C457F">
        <w:rPr>
          <w:rFonts w:ascii="Times New Roman" w:eastAsia="Calibri" w:hAnsi="Times New Roman" w:cs="Times New Roman"/>
          <w:color w:val="000000"/>
          <w:sz w:val="28"/>
          <w:szCs w:val="28"/>
        </w:rPr>
        <w:t xml:space="preserve"> Порядка.</w:t>
      </w:r>
    </w:p>
    <w:p w:rsidR="00950C0F" w:rsidRPr="003C457F" w:rsidRDefault="00950C0F"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4. Требования, предъявляемые к зявителям:</w:t>
      </w:r>
    </w:p>
    <w:p w:rsidR="004C796D" w:rsidRPr="003C457F" w:rsidRDefault="004C796D" w:rsidP="003C457F">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1)</w:t>
      </w:r>
      <w:r w:rsidRPr="003C457F">
        <w:rPr>
          <w:rFonts w:ascii="Times New Roman" w:eastAsia="Calibri" w:hAnsi="Times New Roman" w:cs="Times New Roman"/>
          <w:sz w:val="28"/>
          <w:szCs w:val="28"/>
          <w:lang w:val="en-US"/>
        </w:rPr>
        <w:t> </w:t>
      </w:r>
      <w:r w:rsidRPr="003C457F">
        <w:rPr>
          <w:rFonts w:ascii="Times New Roman" w:eastAsia="Calibri" w:hAnsi="Times New Roman" w:cs="Times New Roman"/>
          <w:sz w:val="28"/>
          <w:szCs w:val="28"/>
        </w:rPr>
        <w:t>заявители должны являться сельскохозяйственными товаропроизводителями (признаваемые таковыми в соответствии с Федеральным законом от 29 декабря 2006 года № 264-ФЗ «О развитии сельского хозяйства»);</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2) отсутствие просроченной задолженности по заработной плате на первое число месяца, в котором подана заявка (кроме – ЛПХ);</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3)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 (кроме – ЛПХ);</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4) отсутствие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подана заявка;</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5) реализация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w:t>
      </w:r>
    </w:p>
    <w:p w:rsidR="004C796D" w:rsidRPr="003C457F" w:rsidRDefault="004C796D"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eastAsia="Calibri" w:hAnsi="Times New Roman" w:cs="Times New Roman"/>
          <w:color w:val="000000"/>
          <w:sz w:val="28"/>
          <w:szCs w:val="28"/>
        </w:rPr>
        <w:t>6)</w:t>
      </w:r>
      <w:r w:rsidRPr="003C457F">
        <w:rPr>
          <w:rFonts w:ascii="Times New Roman" w:hAnsi="Times New Roman" w:cs="Times New Roman"/>
          <w:color w:val="000000"/>
          <w:sz w:val="28"/>
          <w:szCs w:val="28"/>
        </w:rPr>
        <w:t xml:space="preserve"> обеспечение численности поголовья коров, овцематок (включая ярок </w:t>
      </w:r>
      <w:r w:rsidRPr="003C457F">
        <w:rPr>
          <w:rFonts w:ascii="Times New Roman" w:hAnsi="Times New Roman" w:cs="Times New Roman"/>
          <w:color w:val="000000"/>
          <w:sz w:val="28"/>
          <w:szCs w:val="28"/>
        </w:rPr>
        <w:lastRenderedPageBreak/>
        <w:t>от года и старше), козоматок (включая козочек от года и старше) по состоянию на начало года получения субсидии не ниже уровня численности поголовья на начало года, предшествующего году получения субсидии, сельскохозяйственными товаропроизводителями, занимающимися животноводством, за исключением осуществляющих данный вид деятельности менее одного;</w:t>
      </w:r>
    </w:p>
    <w:p w:rsidR="004C796D" w:rsidRPr="003C457F" w:rsidRDefault="004C796D"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hAnsi="Times New Roman" w:cs="Times New Roman"/>
          <w:color w:val="000000"/>
          <w:sz w:val="28"/>
          <w:szCs w:val="28"/>
        </w:rPr>
        <w:t>7) обеспечение прироста производства объемов коровьего молока в году получения субсидии по отношению к уровню года, предшествующего году получения субсидии, сельскохозяйственными товаропроизводителями, занимающимися производством коровьего молока, за исключением осуществляющих данный вид деятельности менее одного года;</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8) заявители не должны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 на первое число месяца, в котором подана заявка;</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9) заявители не должны получать средства из краевого бюджета, на основании иных нормативных правовых актов Краснодарского края на цель, указанную в пункте 1.3 раздела 1 «Общие положения» и за период, указанный в пункте 1.4 раздела 1 «Общие положения» Порядка, на первое число месяца, в котором подана заявка;</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10)</w:t>
      </w:r>
      <w:r w:rsidRPr="003C457F">
        <w:rPr>
          <w:rFonts w:ascii="Times New Roman" w:eastAsia="Calibri" w:hAnsi="Times New Roman" w:cs="Times New Roman"/>
          <w:color w:val="000000"/>
          <w:sz w:val="28"/>
          <w:szCs w:val="28"/>
          <w:lang w:val="en-US"/>
        </w:rPr>
        <w:t> </w:t>
      </w:r>
      <w:r w:rsidRPr="003C457F">
        <w:rPr>
          <w:rFonts w:ascii="Times New Roman" w:eastAsia="Calibri" w:hAnsi="Times New Roman" w:cs="Times New Roman"/>
          <w:color w:val="000000"/>
          <w:sz w:val="28"/>
          <w:szCs w:val="28"/>
        </w:rPr>
        <w:t>должны осуществлять производственную деятельность на территории муниципального образования Выселковский район на первое число месяца, в котором подана заявка (кроме — ЛПХ);</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11) отсутствие просроченной (неурегулированной) задолженности по денежным обязательствам перед Краснодарским краем, органом местного самоуправления из бюджета которого планируется предоставление субсидии,  на первое число месяца, в котором подана заявка;</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12) заявители не являются подвергнутым административному наказанию за нарушение норм миграционного законодательства Российской Федерации на первое число месяца, в котором подана заявка (кроме — ЛПХ);</w:t>
      </w:r>
    </w:p>
    <w:p w:rsidR="004C796D" w:rsidRPr="003C457F" w:rsidRDefault="004C796D"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13) заявители должны иметь государственную регистрацию в Федеральной налоговой службе России (далее — ФНС России) (кроме – ЛПХ);</w:t>
      </w:r>
    </w:p>
    <w:p w:rsidR="004C796D" w:rsidRPr="003C457F" w:rsidRDefault="004C796D" w:rsidP="003C457F">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14) заявители не должны использовать труд иностранных работников, за исключением случаев:</w:t>
      </w:r>
    </w:p>
    <w:p w:rsidR="004C796D" w:rsidRPr="003C457F" w:rsidRDefault="004C796D"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использования субъектами агропромышленного комплекса Краснодарского края труда иностранных работников в отраслях садоводства и виноградарства на сезонных работах;</w:t>
      </w:r>
    </w:p>
    <w:p w:rsidR="004C796D" w:rsidRPr="003C457F" w:rsidRDefault="004C796D"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lastRenderedPageBreak/>
        <w:t>использования субъектами агропромышленного комплекса Краснодарского края труда граждан Украины, признанных беженцами, а также граждан Украины и лиц без гражданства, постоянно проживающих на территории Украины, прибывших на территорию Российской Федерации в экстренном массовом порядке, которые направлены на работу исполнительными органами государственной власти Краснодарского края и центрами занятости населения в муниципальных образованиях Краснодарского края;</w:t>
      </w:r>
    </w:p>
    <w:p w:rsidR="004C796D" w:rsidRPr="003C457F" w:rsidRDefault="004C796D"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привлечения субъектами агропромышленного комплекса Краснодарского края иностранных работников в качестве высококвалифицированных специалистов в соответствии с Федеральным </w:t>
      </w:r>
      <w:hyperlink r:id="rId7" w:history="1">
        <w:r w:rsidRPr="003C457F">
          <w:rPr>
            <w:rFonts w:ascii="Times New Roman" w:eastAsia="Calibri" w:hAnsi="Times New Roman" w:cs="Times New Roman"/>
            <w:color w:val="000000"/>
            <w:sz w:val="28"/>
            <w:szCs w:val="28"/>
          </w:rPr>
          <w:t>законом</w:t>
        </w:r>
      </w:hyperlink>
      <w:r w:rsidRPr="003C457F">
        <w:rPr>
          <w:rFonts w:ascii="Times New Roman" w:eastAsia="Calibri" w:hAnsi="Times New Roman" w:cs="Times New Roman"/>
          <w:color w:val="000000"/>
          <w:sz w:val="28"/>
          <w:szCs w:val="28"/>
        </w:rPr>
        <w:t xml:space="preserve"> от 25 июля 2002 года          № 115-ФЗ «О правовом положении иностранных граждан в Российской Федерации»;</w:t>
      </w:r>
    </w:p>
    <w:p w:rsidR="004C796D" w:rsidRPr="003C457F" w:rsidRDefault="004C796D"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использования субъектами малого предпринимательства труда граждан Республики Беларусь.</w:t>
      </w:r>
    </w:p>
    <w:p w:rsidR="004C796D" w:rsidRPr="003C457F" w:rsidRDefault="004C796D"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Государственная поддержка</w:t>
      </w:r>
      <w:r w:rsidRPr="003C457F">
        <w:rPr>
          <w:rFonts w:ascii="Times New Roman" w:hAnsi="Times New Roman" w:cs="Times New Roman"/>
          <w:sz w:val="28"/>
          <w:szCs w:val="28"/>
        </w:rPr>
        <w:t xml:space="preserve"> </w:t>
      </w:r>
      <w:r w:rsidRPr="003C457F">
        <w:rPr>
          <w:rFonts w:ascii="Times New Roman" w:eastAsia="Calibri" w:hAnsi="Times New Roman" w:cs="Times New Roman"/>
          <w:color w:val="000000"/>
          <w:sz w:val="28"/>
          <w:szCs w:val="28"/>
        </w:rPr>
        <w:t>развития личных подсобных хозяйств, предусмотренная на цели, указанные в подпунктах 1, 2, 3, 4, 6 пункта 1.3 к настоящему Порядку, осуществляется при:</w:t>
      </w:r>
    </w:p>
    <w:p w:rsidR="004C796D" w:rsidRPr="003C457F" w:rsidRDefault="004C796D"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ведении личного подсобного хозяйства без использования труда наемных работников;</w:t>
      </w:r>
    </w:p>
    <w:p w:rsidR="004C796D" w:rsidRPr="003C457F" w:rsidRDefault="004C796D"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соблюдении предельных максимальных размеров земельных участков, предназначенных для ведения личного подсобного хозяйства.</w:t>
      </w:r>
    </w:p>
    <w:p w:rsidR="004C796D" w:rsidRPr="003C457F" w:rsidRDefault="004C796D"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Уполномоченный орган оказывает государственную поддержку крестьянским (фермерским) хозяйствам, индивидуальным предпринимателям и иным субъектам малого предпринимательства, осуществляющим деятельность в сфере сельскохозяйственного производства и переработки, при:</w:t>
      </w:r>
    </w:p>
    <w:p w:rsidR="004C796D" w:rsidRPr="003C457F" w:rsidRDefault="004C796D"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документальном подтверждении заявителем факта наличия поголовья коров на 1 января текущего года и сохранения его численности в хозяйстве на дату подачи заявки на участие в отборе на предоставление субсидии – при предоставлении субсидии на производство реализуемой продукции животноводства (молока);</w:t>
      </w:r>
    </w:p>
    <w:p w:rsidR="004C796D" w:rsidRPr="003C457F" w:rsidRDefault="004C796D"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документальном подтверждении заявителем факта полной оплаты стоимости приобретенных сельскохозяйственных животных согласно договору, а также принятия на себя обязательства о содержании и сохранности животных в течение трех лет со дня их приобретения </w:t>
      </w:r>
      <w:r w:rsidRPr="003C457F">
        <w:rPr>
          <w:rFonts w:ascii="Times New Roman" w:hAnsi="Times New Roman" w:cs="Times New Roman"/>
          <w:color w:val="000000"/>
          <w:sz w:val="28"/>
          <w:szCs w:val="28"/>
        </w:rPr>
        <w:t>–</w:t>
      </w:r>
      <w:r w:rsidRPr="003C457F">
        <w:rPr>
          <w:rFonts w:ascii="Times New Roman" w:eastAsia="Calibri" w:hAnsi="Times New Roman" w:cs="Times New Roman"/>
          <w:color w:val="000000"/>
          <w:sz w:val="28"/>
          <w:szCs w:val="28"/>
        </w:rPr>
        <w:t xml:space="preserve"> при предоставлении субсидии на возмещение части затрат на приобретение племенных и товарных сельскохозяйственных животных (коров, нетелей, овцематок, ремонтных телок, ярочек, козочек), предназначенных для воспроизводства, в том числе на условиях рассрочки (отсрочки) платежа или аренды с последующим выкупом;</w:t>
      </w:r>
    </w:p>
    <w:p w:rsidR="004C796D" w:rsidRPr="003C457F" w:rsidRDefault="004C796D"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документальном подтверждении заявителем факта завершения монтажа систем капельного орошения </w:t>
      </w:r>
      <w:r w:rsidRPr="003C457F">
        <w:rPr>
          <w:rFonts w:ascii="Times New Roman" w:hAnsi="Times New Roman" w:cs="Times New Roman"/>
          <w:color w:val="000000"/>
          <w:sz w:val="28"/>
          <w:szCs w:val="28"/>
        </w:rPr>
        <w:t>–</w:t>
      </w:r>
      <w:r w:rsidRPr="003C457F">
        <w:rPr>
          <w:rFonts w:ascii="Times New Roman" w:eastAsia="Calibri" w:hAnsi="Times New Roman" w:cs="Times New Roman"/>
          <w:color w:val="000000"/>
          <w:sz w:val="28"/>
          <w:szCs w:val="28"/>
        </w:rPr>
        <w:t xml:space="preserve"> при предоставлении субсидии на возмещение части затрат на приобретение систем капельного орошения для ведения овощеводства;</w:t>
      </w:r>
    </w:p>
    <w:p w:rsidR="005321C6" w:rsidRPr="003C457F" w:rsidRDefault="004C796D" w:rsidP="003C457F">
      <w:pPr>
        <w:suppressAutoHyphens/>
        <w:autoSpaceDE w:val="0"/>
        <w:autoSpaceDN w:val="0"/>
        <w:adjustRightInd w:val="0"/>
        <w:spacing w:after="0" w:line="240" w:lineRule="auto"/>
        <w:ind w:firstLine="709"/>
        <w:jc w:val="both"/>
        <w:rPr>
          <w:rFonts w:ascii="Times New Roman" w:hAnsi="Times New Roman" w:cs="Times New Roman"/>
          <w:noProof/>
          <w:sz w:val="28"/>
          <w:szCs w:val="28"/>
          <w:lang w:eastAsia="ru-RU"/>
        </w:rPr>
      </w:pPr>
      <w:r w:rsidRPr="003C457F">
        <w:rPr>
          <w:rFonts w:ascii="Times New Roman" w:eastAsia="Calibri" w:hAnsi="Times New Roman" w:cs="Times New Roman"/>
          <w:color w:val="000000"/>
          <w:sz w:val="28"/>
          <w:szCs w:val="28"/>
        </w:rPr>
        <w:lastRenderedPageBreak/>
        <w:t>документальном подтверждении заявителем факта завершения монтажа теплицы и принятия на себя обязательства о ее эксплуатации в течение последующих пяти лет, а также предъявлении документа, подтверждающего эксплуатацию теплицы по целевому назначению на дату подачи заявки на участие в отборе на предоставление субсидии – при предоставлении субсидии на возмещение части затрат на строительство теплиц.</w:t>
      </w:r>
    </w:p>
    <w:p w:rsidR="00B320B9" w:rsidRPr="003C457F" w:rsidRDefault="00B320B9"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Заявитель вправе представить сведения, указанные в подпунктах 3 и 4 пункта и иные документы по собственной инициативе.</w:t>
      </w:r>
    </w:p>
    <w:p w:rsidR="00756128" w:rsidRPr="003C457F" w:rsidRDefault="00A8566E"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5. </w:t>
      </w:r>
      <w:r w:rsidR="00DC0761" w:rsidRPr="003C457F">
        <w:rPr>
          <w:rFonts w:ascii="Times New Roman" w:hAnsi="Times New Roman" w:cs="Times New Roman"/>
          <w:noProof/>
          <w:sz w:val="28"/>
          <w:szCs w:val="28"/>
          <w:lang w:eastAsia="ru-RU"/>
        </w:rPr>
        <w:t>З</w:t>
      </w:r>
      <w:r w:rsidR="00756128" w:rsidRPr="003C457F">
        <w:rPr>
          <w:rFonts w:ascii="Times New Roman" w:hAnsi="Times New Roman" w:cs="Times New Roman"/>
          <w:noProof/>
          <w:sz w:val="28"/>
          <w:szCs w:val="28"/>
          <w:lang w:eastAsia="ru-RU"/>
        </w:rPr>
        <w:t>аявителями в период проведения отбора, представляются в уполномоченный орган нарочно или путем использования услуг почтовой связи следующие документы:</w:t>
      </w:r>
    </w:p>
    <w:p w:rsidR="005321C6" w:rsidRPr="003C457F" w:rsidRDefault="005321C6" w:rsidP="003C457F">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1) крестьянскими (фермерскими) хозяйствами, индивидуальными предпринимателями, ведущими деятельность в области сельскохозяйственного производства, представляются:</w:t>
      </w:r>
    </w:p>
    <w:p w:rsidR="005321C6" w:rsidRPr="003C457F" w:rsidRDefault="005321C6"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sz w:val="28"/>
          <w:szCs w:val="28"/>
        </w:rPr>
        <w:t>заявка, согласно приложению 1 к настоящему Порядку, содержащая</w:t>
      </w:r>
      <w:r w:rsidRPr="003C457F">
        <w:rPr>
          <w:rFonts w:ascii="Times New Roman" w:eastAsia="Calibri" w:hAnsi="Times New Roman" w:cs="Times New Roman"/>
          <w:color w:val="000000"/>
          <w:sz w:val="28"/>
          <w:szCs w:val="28"/>
        </w:rPr>
        <w:t>:</w:t>
      </w:r>
    </w:p>
    <w:p w:rsidR="005321C6" w:rsidRPr="003C457F" w:rsidRDefault="005321C6"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года № 152-ФЗ «О персональных данных» и иным законодательством Российской Федерации и Законодательством Краснодарского края;</w:t>
      </w:r>
    </w:p>
    <w:p w:rsidR="005321C6" w:rsidRPr="003C457F" w:rsidRDefault="005321C6"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hAnsi="Times New Roman" w:cs="Times New Roman"/>
          <w:color w:val="000000"/>
          <w:sz w:val="28"/>
          <w:szCs w:val="28"/>
        </w:rPr>
        <w:t>согласие на публикацию (размещение) на едином портале и на официальном сайте уполномоченного органа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r w:rsidRPr="003C457F">
        <w:rPr>
          <w:rFonts w:ascii="Times New Roman" w:eastAsia="Calibri" w:hAnsi="Times New Roman" w:cs="Times New Roman"/>
          <w:color w:val="000000"/>
          <w:sz w:val="28"/>
          <w:szCs w:val="28"/>
        </w:rPr>
        <w:t>;</w:t>
      </w:r>
    </w:p>
    <w:p w:rsidR="005321C6" w:rsidRPr="003C457F" w:rsidRDefault="005321C6"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подтверждение о том, что:</w:t>
      </w:r>
    </w:p>
    <w:p w:rsidR="005321C6" w:rsidRPr="003C457F" w:rsidRDefault="005321C6"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заявитель не получал средства из краевого бюджета в соответствии с иными нормативными правовыми актами Краснодарского края на цели предоставления субсидий на первое число месяца, в котором подана заявка;</w:t>
      </w:r>
    </w:p>
    <w:p w:rsidR="005321C6" w:rsidRPr="003C457F" w:rsidRDefault="005321C6"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 на первое число месяца, в котором подана заявка;</w:t>
      </w:r>
    </w:p>
    <w:p w:rsidR="005321C6" w:rsidRPr="003C457F" w:rsidRDefault="005321C6"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у заявителя отсутствует просроченная (неурегулированная) задолженность по денежным обязательствам перед Краснодарским краем, органом местного самоуправления из бюджета которого планируется предоставление субсидий</w:t>
      </w:r>
      <w:r w:rsidRPr="003C457F">
        <w:rPr>
          <w:rFonts w:ascii="Times New Roman" w:eastAsia="Calibri" w:hAnsi="Times New Roman" w:cs="Times New Roman"/>
          <w:sz w:val="28"/>
          <w:szCs w:val="28"/>
        </w:rPr>
        <w:t>, на первое чис</w:t>
      </w:r>
      <w:r w:rsidRPr="003C457F">
        <w:rPr>
          <w:rFonts w:ascii="Times New Roman" w:eastAsia="Calibri" w:hAnsi="Times New Roman" w:cs="Times New Roman"/>
          <w:color w:val="000000"/>
          <w:sz w:val="28"/>
          <w:szCs w:val="28"/>
        </w:rPr>
        <w:t>ло месяца, в котором подана заявка;</w:t>
      </w:r>
    </w:p>
    <w:p w:rsidR="005321C6" w:rsidRPr="003C457F" w:rsidRDefault="005321C6"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lastRenderedPageBreak/>
        <w:t>заявитель осуществляет производственную деятельность на территории муниципального образования Выселковский район, на первое число месяца, в котором подана заявка;</w:t>
      </w:r>
    </w:p>
    <w:p w:rsidR="005321C6" w:rsidRPr="003C457F" w:rsidRDefault="005321C6" w:rsidP="003C457F">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3C457F">
        <w:rPr>
          <w:rFonts w:ascii="Times New Roman" w:eastAsia="Calibri" w:hAnsi="Times New Roman" w:cs="Times New Roman"/>
          <w:color w:val="000000"/>
          <w:sz w:val="28"/>
          <w:szCs w:val="28"/>
        </w:rPr>
        <w:t xml:space="preserve">заявитель выполняет условие по привлечению </w:t>
      </w:r>
      <w:r w:rsidRPr="003C457F">
        <w:rPr>
          <w:rFonts w:ascii="Times New Roman" w:hAnsi="Times New Roman" w:cs="Times New Roman"/>
          <w:color w:val="000000"/>
          <w:sz w:val="28"/>
          <w:szCs w:val="28"/>
        </w:rPr>
        <w:t xml:space="preserve">и использованию труда иностранных работников; </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заявитель осуществляет реализацию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w:t>
      </w:r>
    </w:p>
    <w:p w:rsidR="005321C6" w:rsidRPr="003C457F" w:rsidRDefault="005321C6" w:rsidP="003C457F">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3C457F">
        <w:rPr>
          <w:rFonts w:ascii="Times New Roman" w:hAnsi="Times New Roman" w:cs="Times New Roman"/>
          <w:color w:val="000000"/>
          <w:sz w:val="28"/>
          <w:szCs w:val="28"/>
        </w:rPr>
        <w:t>к заявке также прилагаются:</w:t>
      </w:r>
    </w:p>
    <w:p w:rsidR="005321C6" w:rsidRPr="003C457F" w:rsidRDefault="005321C6" w:rsidP="003C457F">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3C457F">
        <w:rPr>
          <w:rFonts w:ascii="Times New Roman" w:hAnsi="Times New Roman" w:cs="Times New Roman"/>
          <w:color w:val="000000"/>
          <w:sz w:val="28"/>
          <w:szCs w:val="28"/>
        </w:rPr>
        <w:t>согласие на обработку и передачу персональных данных третьим лицам в двух экземплярах по форме, согласно приложению к заявке;</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оригинал (для обозрения) и копия документа, удостоверяющего личность заявителя, заверенная заявителем;</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оригинал (для обозрения) и копия документа с указанием банковских реквизитов и номера счета заявителя для перечисления средств на возмещение части затрат, заверенная заявителем;</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справки-расчеты сумм субсидий по соответствующим формам, согласно приложениям  7, 9, 11, 13, 15, 16, 18,19, 20 к настоящему Порядку;</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справку об отсутствии просроченной задолженности по заработной плате на первое число месяца, в котором подана заявка, подписанную руководителем заявителя и главным бухгалтером, либо иными уполномоченными в установленном порядке лицами или индивидуальным предпринимателем, заверенную печатью (при наличии печати);</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для подтверждения статуса сельскохозяйственного товаропроизводителя заявители, не вошедшие в сводную отчетность о финансово-экономическом состоянии товаропроизводителей агропромышленного комплекса Краснодарского края за отчетный финансовый год, представляют сведения о выручке по форме, согласно приложению 5 к настоящему Порядку (кроме крестьянских (фермерских) хозяйств, созданных в соответствии с Федеральным законом от 11 июня 2003 года № 74-ФЗ «О крестьянском (фермерском) хозяйстве».</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2) гражданами, ведущими личное подсобное хозяйство, представляются:</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заявка, согласно приложению 1 к настоящему Порядку, содержащая:</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года № 152-ФЗ «О персональных данных» и иным законодательством Российской Федерации и Законодательством Краснодарского края;</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 xml:space="preserve">согласие на публикацию (размещение) на едином портале и на официальном сайте уполномоченного органа в информационно-телекоммуникационной сети «Интернет» информации о заявителе и о </w:t>
      </w:r>
      <w:r w:rsidRPr="003C457F">
        <w:rPr>
          <w:rFonts w:ascii="Times New Roman" w:eastAsia="Calibri" w:hAnsi="Times New Roman" w:cs="Times New Roman"/>
          <w:sz w:val="28"/>
          <w:szCs w:val="28"/>
        </w:rPr>
        <w:lastRenderedPageBreak/>
        <w:t>подаваемом заявителем предложении (заявке), иной информации о заявителе, связанной с соответствующим отбором;</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подтверждение о том, что:</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заявитель не получал средства из краевого бюджета в соответствии с иными нормативными правовыми актами Краснодарского края на цели предоставления субсидий на первое число месяца, в котором подана заявка;</w:t>
      </w:r>
    </w:p>
    <w:p w:rsidR="005321C6" w:rsidRPr="003C457F" w:rsidRDefault="005321C6"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у заявителя отсутствует просроченная (неурегулированная) задолженность по денежным обязательствам перед Краснодарским краем, органом местного самоуправления</w:t>
      </w:r>
      <w:r w:rsidRPr="003C457F">
        <w:rPr>
          <w:rFonts w:ascii="Times New Roman" w:eastAsia="Calibri" w:hAnsi="Times New Roman" w:cs="Times New Roman"/>
          <w:sz w:val="28"/>
          <w:szCs w:val="28"/>
        </w:rPr>
        <w:t>, на первое чис</w:t>
      </w:r>
      <w:r w:rsidRPr="003C457F">
        <w:rPr>
          <w:rFonts w:ascii="Times New Roman" w:eastAsia="Calibri" w:hAnsi="Times New Roman" w:cs="Times New Roman"/>
          <w:color w:val="000000"/>
          <w:sz w:val="28"/>
          <w:szCs w:val="28"/>
        </w:rPr>
        <w:t>ло месяца, в котором подана заявка;</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заявитель осуществляет реализацию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ведет личное подсобное хозяйство без привлечения труда наемных работников;</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соблюдает предельные максимальные размеры земельных участков, предназначенных для ведения личного подсобного хозяйства;</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к заявке также прилагаются:</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согласие на обработку и передачу персональных данных третьим лицам в двух экземплярах по форме, согласно приложению к заявке;</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оригинал (для обозрения) и копия документа, удостоверяющего личность заявителя, заверенная заявителем;</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 xml:space="preserve">оригинал (для обозрения) и копия документа, подтверждающего наличие земельного участка, на котором гражданин ведет личное подсобное хозяйство, заверенная заявителем;    </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 xml:space="preserve">выписка из похозяйственной книги об учете получателя в качестве гражданина, ведущего личное подсобное хозяйство (приложение 26 к настоящему Порядку) или справка о наличии личного подсобного хозяйства, заверенная администрацией сельского поселения по состоянию на дату не ранее тридцати дней до даты регистрации заявки о предоставлении субсидии (могут быть представлены заявителем самостоятельно);   </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оригинал (для обозрения) и копия документа с указанием банковских реквизитов и номера счета заявителя для перечисления средств на возмещение части затрат, заверенная заявителем;</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справки-расчеты сумм субсидии по соответствующим формам согласно приложениям 6, 8, 10, 12, 14, 17 к настоящему Порядку.</w:t>
      </w:r>
    </w:p>
    <w:p w:rsidR="005321C6" w:rsidRPr="003C457F" w:rsidRDefault="005321C6" w:rsidP="003C457F">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 xml:space="preserve">Заявители, перешедшие и находящиеся на специальном налоговом режиме «Налог на профессиональный доход» дополнительно могут предоставить самостоятельно справку о постановке на учет физического лица в качестве налогоплательщика налога на профессиональный доход (КНД 1122035) на дату подачи заявки. Заявители выполняют условие соглашения о </w:t>
      </w:r>
      <w:r w:rsidRPr="003C457F">
        <w:rPr>
          <w:rFonts w:ascii="Times New Roman" w:eastAsia="Calibri" w:hAnsi="Times New Roman" w:cs="Times New Roman"/>
          <w:sz w:val="28"/>
          <w:szCs w:val="28"/>
        </w:rPr>
        <w:lastRenderedPageBreak/>
        <w:t>минимальном сроке применения специального налогового режима в течение определенного периода с даты получения субсидии:</w:t>
      </w:r>
    </w:p>
    <w:p w:rsidR="005321C6" w:rsidRPr="003C457F" w:rsidRDefault="005321C6" w:rsidP="003C457F">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60 месяцев при субсидировании строительства теплиц;</w:t>
      </w:r>
    </w:p>
    <w:p w:rsidR="005321C6" w:rsidRPr="003C457F" w:rsidRDefault="005321C6" w:rsidP="003C457F">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36 месяцев при субсидировании приобретения сельскохозяйственных животных;</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12 месяцев по иным направлениям субсидирования.</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Кроме того заявителями:</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1) для получения субсидий на возмещение части затрат на приобретение племенных сельскохозяйственных животных и товарных сельскохозяйственных животных (коров, нетелей, ремонтных телок, овцематок, ярочек, козочек), предназначенных для воспроизводства, и молодняка кроликов, гусей, индейки представляются:</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оригиналы (для обозрения) и копии документов, подтверждающих приобретение и оплату сельскохозяйственных животных (платежное поручение или чек контрольно-кассовой машины, товарная накладная или универсальный передаточный документ, договор (контракт) поставки сельскохозяйственных животных), являющиеся документальным подтверждением заявителем факта полной оплаты стоимости приобретенных сельскохозяйственных животных согласно договору (контракту), заверенные заявителем;</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оригинал (для обозрения) и копия ветеринарной справки (форма № 4), установленной приказом Министерства сельского хозяйства Российской Федерации от 27 декабря 2016 года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в пределах одного муниципального образования, заверенная заявителем;</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оригинал (для обозрения) и копия ветеринарного свидетельства        (форма № 1), установленного приказом Министерства сельского хозяйства Российской Федерации от 27 декабря 2016 года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за пределами муниципального образования, заверенная заявителем;</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оригиналы (для обозрения) и копии документов, подтверждающих племенную ценность приобретенных животных (племенное свидетельство) (предоставляется в случае приобретения племенных сельскохозяйственных животных), заверенные заявителем;</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 xml:space="preserve">выписка из похозяйственной книги по форме согласно приложению                    26 к настоящему Порядку с указанием движения поголовья сельскохозяйственных животных в период приобретения их хозяйством (предоставляется ЛПХ) (может быть представлена заявителем самостоятельно), </w:t>
      </w:r>
      <w:r w:rsidRPr="003C457F">
        <w:rPr>
          <w:rFonts w:ascii="Times New Roman" w:eastAsia="Calibri" w:hAnsi="Times New Roman" w:cs="Times New Roman"/>
          <w:sz w:val="28"/>
          <w:szCs w:val="28"/>
        </w:rPr>
        <w:lastRenderedPageBreak/>
        <w:t>информация о поголовье сельскохозяйственных животных по форме согласно приложению 4 к настоящему Порядку (представляется КФХ и ИП);</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2) для получения субсидий на произведенное и реализованное мясо крупного рогатого скота (в расчете на 1 кг живого веса), молоко (в физическом весе) представляются:</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оригиналы (для обозрения) и копии документов, подтверждающих реализацию продукции (приемные квитанции и (или) товарные накладны и др.), заверенные заявителем;</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 xml:space="preserve">справка о средней молочной продуктивности коров в году, предшествующем текущему финансовому году, за исключением заявителей, которые начали хозяйственную деятельность по производству молока в текущем финансовом году по форме согласно приложению 27 к настоящему Порядку (представляется КФХ и ИП при предоставлении субсидий на производство реализуемой продукции животноводства </w:t>
      </w:r>
      <w:r w:rsidRPr="003C457F">
        <w:rPr>
          <w:rFonts w:ascii="Times New Roman" w:hAnsi="Times New Roman" w:cs="Times New Roman"/>
          <w:color w:val="000000"/>
          <w:sz w:val="28"/>
          <w:szCs w:val="28"/>
        </w:rPr>
        <w:t>–</w:t>
      </w:r>
      <w:r w:rsidRPr="003C457F">
        <w:rPr>
          <w:rFonts w:ascii="Times New Roman" w:eastAsia="Calibri" w:hAnsi="Times New Roman" w:cs="Times New Roman"/>
          <w:sz w:val="28"/>
          <w:szCs w:val="28"/>
        </w:rPr>
        <w:t xml:space="preserve"> молока); </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информация о поголовье сельскохозяйственных животных по форме согласно приложению 4 к настоящему Порядку (представляется КФХ и ИП);</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выписка из похозяйственной книги по форме согласно приложению               26 к настоящему Порядку с указанием движения поголовья животных в период приобретения их хозяйством (предоставляется ЛПХ) (может быть представлена заявителем самостоятельно);</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сведения об объеме производства коровьего и (или) козьего молока  по форме согласно приложению 28 к настоящему Порядку (при предоставлении субсидий на производство реализуемой продукции животноводства – молока);</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3) для получения субсидий на возмещение части затрат по оплате услуг по искусственному осеменению крупного рогатого скота, овец и коз представляются:</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оригинал (для обозрения) и копия документа, подтверждающего оплату услуги по искусственному осеменению (акт выполненных работ (оказанных услуг); платежное поручение или чек контрольно-кассовой машины; квитанция-договор, являющаяся бланком строгой отчетности), заверенная заявителем;</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4) для получения субсидий на возмещение части затрат на строительство теплиц для выращивания овощей защищенного грунта представляются:</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смета (сводка) фактических затрат при строительстве хозяйственным способом по форме согласно приложению 24 к настоящему Порядку;</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оригиналы (для обозрения) и копии документов, подтверждающих затраты на строительство теплиц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 согласно смете (сводке) фактических затрат на строительство хозяйственным способом, заверенные заявителем;</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оригинал (для обозрения) и копия договора на строительство теплицы (при строительстве теплицы подрядным способом), заверенная заявителем;</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lastRenderedPageBreak/>
        <w:t>смета (сводка) фактических затрат, подписанная подрядной организацией при строительстве подрядным способом, по форме согласно приложению 25 к настоящему Порядку;</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оригиналы (для обозрения) и копии актов выполненных работ и документов, подтверждающих оплату выполненных работ (платежное поручение или чек контрольно-кассовой машины) при строительстве подрядным способом, заверенные заявителем;</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акт обследования теплицы комиссией сельского поселения, на территории которого расположен земельный участок, заверенный главой администрации сельского поселения (акт является документом, подтверждающим факт завершения монтажа теплицы и эксплуатации теплицы заявителем по целевому назначению) по состоянию на дату не ранее тридцати дней до даты регистрации заявки о предоставлении субсидии;</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5) для получения субсидий на возмещение части затрат на приобретение систем капельного орошения для ведения овощеводства представляются:</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оригиналы (для обозрения) и копии документов, подтверждающих приобретение и оплату оборудования систем капельного орошения для ведения овощеводства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 заверенные заявителем;</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акт обследования комиссией сельского поселения установленных систем капельного орошения для ведения овощеводства, заверенный главой администрации сельского поселения (акт является документом, подтверждающим факт завершения монтажа систем капельного орошения) по состоянию на дату не ранее тридцати дней до даты регистрации заявки о предоставлении субсидии;</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 xml:space="preserve">6) для получения субсидий на возмещение части затрат на приобретение технологического оборудования для животноводства и птицеводства по кодам 28.22.18.244, 28.30.51.000 </w:t>
      </w:r>
      <w:r w:rsidRPr="003C457F">
        <w:rPr>
          <w:rFonts w:ascii="Times New Roman" w:hAnsi="Times New Roman" w:cs="Times New Roman"/>
          <w:color w:val="000000"/>
          <w:sz w:val="28"/>
          <w:szCs w:val="28"/>
        </w:rPr>
        <w:t>–</w:t>
      </w:r>
      <w:r w:rsidRPr="003C457F">
        <w:rPr>
          <w:rFonts w:ascii="Times New Roman" w:eastAsia="Calibri" w:hAnsi="Times New Roman" w:cs="Times New Roman"/>
          <w:sz w:val="28"/>
          <w:szCs w:val="28"/>
        </w:rPr>
        <w:t xml:space="preserve"> 28.30.53.000, 28.30.83.110 </w:t>
      </w:r>
      <w:r w:rsidRPr="003C457F">
        <w:rPr>
          <w:rFonts w:ascii="Times New Roman" w:hAnsi="Times New Roman" w:cs="Times New Roman"/>
          <w:color w:val="000000"/>
          <w:sz w:val="28"/>
          <w:szCs w:val="28"/>
        </w:rPr>
        <w:t>–</w:t>
      </w:r>
      <w:r w:rsidRPr="003C457F">
        <w:rPr>
          <w:rFonts w:ascii="Times New Roman" w:eastAsia="Calibri" w:hAnsi="Times New Roman" w:cs="Times New Roman"/>
          <w:sz w:val="28"/>
          <w:szCs w:val="28"/>
        </w:rPr>
        <w:t xml:space="preserve"> 28.30.83.180, 28.93.13.143 в соответствии с приказом Федерального агентства по техническому регулированию и метрологии от 31 января 2014 года №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 представляются:</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оригиналы (для обозрения) и копии документов, подтверждающих приобретение и оплату технологического оборудования для животноводства и птицеводства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 заверенные заявителем;</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 xml:space="preserve">акт обследования хозяйства после установки (монтажа) технологического оборудования комиссией сельского поселения, на территории которого расположено хозяйство, заверенный главой администрации сельского поселения (акт является документом, подтверждающим факт установки </w:t>
      </w:r>
      <w:r w:rsidRPr="003C457F">
        <w:rPr>
          <w:rFonts w:ascii="Times New Roman" w:eastAsia="Calibri" w:hAnsi="Times New Roman" w:cs="Times New Roman"/>
          <w:sz w:val="28"/>
          <w:szCs w:val="28"/>
        </w:rPr>
        <w:lastRenderedPageBreak/>
        <w:t>(монтажа) технологического оборудования) по состоянию на дату не ранее тридцати дней до даты регистрации заявки о предоставлении субсидии;</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7) для получения субсидий на возмещение части затрат по наращиванию поголовья коров представляется информация о поголовье сельскохозяйственных животных по форме согласно приложению 4 к настоящему Порядку (представляется в случае покупки коров, а также наращивания поголовья коров крестьянскими (фермерскими) хозяйствами и индивидуальными предпринимателями, в году, предшествующем текущему финансовому году).</w:t>
      </w:r>
    </w:p>
    <w:p w:rsidR="00DC0761" w:rsidRPr="003C457F" w:rsidRDefault="00DC0761"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Заявитель вправе направить заявку и прилагаемые к ней документы, с помощью официально</w:t>
      </w:r>
      <w:r w:rsidR="006710D3" w:rsidRPr="003C457F">
        <w:rPr>
          <w:rFonts w:ascii="Times New Roman" w:hAnsi="Times New Roman" w:cs="Times New Roman"/>
          <w:noProof/>
          <w:sz w:val="28"/>
          <w:szCs w:val="28"/>
          <w:lang w:eastAsia="ru-RU"/>
        </w:rPr>
        <w:t>го сайта уполномоченного органа</w:t>
      </w:r>
      <w:r w:rsidRPr="003C457F">
        <w:rPr>
          <w:rFonts w:ascii="Times New Roman" w:hAnsi="Times New Roman" w:cs="Times New Roman"/>
          <w:noProof/>
          <w:sz w:val="28"/>
          <w:szCs w:val="28"/>
          <w:lang w:eastAsia="ru-RU"/>
        </w:rPr>
        <w:t xml:space="preserve"> с использованием усиленной квалифицированной электронной подписи.</w:t>
      </w:r>
    </w:p>
    <w:p w:rsidR="00DC0761" w:rsidRPr="003C457F" w:rsidRDefault="00DC0761"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При поступлении заявки и прилагаемых документов в электронной форме посредством официального сайта уполномоченного органа с использованием усиленной квалифицированной электронной подписи прием и регистрация заявки и прилагаемых к ней документов обеспечиваются без необходимости дополнительной подачи заявки в какой-либо иной форме.</w:t>
      </w:r>
    </w:p>
    <w:p w:rsidR="00DC0761" w:rsidRPr="003C457F" w:rsidRDefault="00DC0761"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Заявитель в период проведения отбора вправе подавать неограниченное число заявок при условии, что они предусматривают возмещение части затрат, не возмещенных ранее.</w:t>
      </w:r>
    </w:p>
    <w:p w:rsidR="003A32A6" w:rsidRPr="003C457F" w:rsidRDefault="003A32A6"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6. Заявители имеют право на основании письменного обращения, направленного в уполномоченный орган, осуществить отзыв заявок, поданных на отбор, в случае необходимости внесения изменений в документы, предоставленные для участия в отборе или в случае принятия решения заявителем об отзыве заявки в период проведения отбора, в срок до размещения реестра отклоненных заявок на едином портале, а также на официальном сайте уполномоченного органа в информационно-телекоммуникационной сети «Интернет».</w:t>
      </w:r>
    </w:p>
    <w:p w:rsidR="003A32A6" w:rsidRPr="003C457F" w:rsidRDefault="003A32A6"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Отзыв заявки не препятствует повторному обращению заявителя в уполномоченный орган для участия в отборе, но не позднее даты и времени, предусмотренных в объявлении о проведении отбора. При этом регистрация заявки будет осуществлена в порядке очередности в день повторного предоставления заявки на участие в отборе.</w:t>
      </w:r>
    </w:p>
    <w:p w:rsidR="003A32A6" w:rsidRPr="003C457F" w:rsidRDefault="003A32A6"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В случае отзыва заявки заявителем пакет документов заявителю не возвращается.</w:t>
      </w:r>
    </w:p>
    <w:p w:rsidR="006A3A63" w:rsidRPr="003C457F" w:rsidRDefault="009410B2"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Заявки, полученные путем использования услуг почтовой связи регистрируются в уполномоченном органе в день поступления заявки в уполномоченный орган по указанному в объявлении о проведении отбора почтовому адресу.</w:t>
      </w:r>
      <w:r w:rsidR="006A3A63" w:rsidRPr="003C457F">
        <w:rPr>
          <w:rFonts w:ascii="Times New Roman" w:hAnsi="Times New Roman" w:cs="Times New Roman"/>
          <w:noProof/>
          <w:sz w:val="28"/>
          <w:szCs w:val="28"/>
          <w:lang w:eastAsia="ru-RU"/>
        </w:rPr>
        <w:t xml:space="preserve"> </w:t>
      </w:r>
    </w:p>
    <w:p w:rsidR="009410B2" w:rsidRPr="003C457F" w:rsidRDefault="006A3A63"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7. Порядок рассмотрения заявок:</w:t>
      </w:r>
    </w:p>
    <w:p w:rsidR="00183957" w:rsidRPr="003C457F" w:rsidRDefault="006A3A63"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Рассмотрение заявок осуществляется в течение 23 рабочих дней со дня, следующего за днем регистрации заявки.</w:t>
      </w:r>
    </w:p>
    <w:p w:rsidR="00865C33" w:rsidRPr="003C457F" w:rsidRDefault="00865C33"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eastAsia="Calibri" w:hAnsi="Times New Roman" w:cs="Times New Roman"/>
          <w:sz w:val="28"/>
          <w:szCs w:val="28"/>
        </w:rPr>
        <w:t xml:space="preserve">Уполномоченный сотрудник администрации </w:t>
      </w:r>
      <w:r w:rsidRPr="003C457F">
        <w:rPr>
          <w:rFonts w:ascii="Times New Roman" w:hAnsi="Times New Roman" w:cs="Times New Roman"/>
          <w:sz w:val="28"/>
          <w:szCs w:val="28"/>
        </w:rPr>
        <w:t>осуществляет рассмотрение</w:t>
      </w:r>
      <w:r w:rsidRPr="003C457F">
        <w:rPr>
          <w:rFonts w:ascii="Times New Roman" w:hAnsi="Times New Roman" w:cs="Times New Roman"/>
          <w:color w:val="000000"/>
          <w:sz w:val="28"/>
          <w:szCs w:val="28"/>
        </w:rPr>
        <w:t xml:space="preserve"> документов на предмет:</w:t>
      </w:r>
    </w:p>
    <w:p w:rsidR="00865C33" w:rsidRPr="003C457F" w:rsidRDefault="00865C33"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hAnsi="Times New Roman" w:cs="Times New Roman"/>
          <w:color w:val="000000"/>
          <w:sz w:val="28"/>
          <w:szCs w:val="28"/>
        </w:rPr>
        <w:lastRenderedPageBreak/>
        <w:t>соответствия заявителя статусу «сельскохозяйственного товаропроизводителя»</w:t>
      </w:r>
      <w:r w:rsidRPr="003C457F">
        <w:rPr>
          <w:rFonts w:ascii="Times New Roman" w:eastAsia="Calibri" w:hAnsi="Times New Roman" w:cs="Times New Roman"/>
          <w:color w:val="000000"/>
          <w:sz w:val="28"/>
          <w:szCs w:val="28"/>
        </w:rPr>
        <w:t>;</w:t>
      </w:r>
    </w:p>
    <w:p w:rsidR="00865C33" w:rsidRPr="003C457F" w:rsidRDefault="00865C33"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hAnsi="Times New Roman" w:cs="Times New Roman"/>
          <w:color w:val="000000"/>
          <w:sz w:val="28"/>
          <w:szCs w:val="28"/>
        </w:rPr>
        <w:t xml:space="preserve">запрашивает в уполномоченных государственных органах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и сведения в отношении заявителя в соответствии с пунктом 2.13 раздела 2 «Порядок проведения отбора получателей субсидий для предоставления субсидий» </w:t>
      </w:r>
      <w:r w:rsidR="00102FEA">
        <w:rPr>
          <w:rFonts w:ascii="Times New Roman" w:hAnsi="Times New Roman" w:cs="Times New Roman"/>
          <w:color w:val="000000"/>
          <w:sz w:val="28"/>
          <w:szCs w:val="28"/>
        </w:rPr>
        <w:t xml:space="preserve"> </w:t>
      </w:r>
      <w:r w:rsidRPr="003C457F">
        <w:rPr>
          <w:rFonts w:ascii="Times New Roman" w:hAnsi="Times New Roman" w:cs="Times New Roman"/>
          <w:color w:val="000000"/>
          <w:sz w:val="28"/>
          <w:szCs w:val="28"/>
        </w:rPr>
        <w:t xml:space="preserve"> Порядка. </w:t>
      </w:r>
      <w:r w:rsidRPr="003C457F">
        <w:rPr>
          <w:rFonts w:ascii="Times New Roman" w:hAnsi="Times New Roman" w:cs="Times New Roman"/>
          <w:sz w:val="28"/>
          <w:szCs w:val="28"/>
        </w:rPr>
        <w:t>Заявитель вправе представить данные документы и иные документы по собственной инициативе.</w:t>
      </w:r>
    </w:p>
    <w:p w:rsidR="00865C33" w:rsidRPr="003C457F" w:rsidRDefault="00865C33" w:rsidP="003C457F">
      <w:pPr>
        <w:widowControl w:val="0"/>
        <w:suppressAutoHyphens/>
        <w:autoSpaceDE w:val="0"/>
        <w:autoSpaceDN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hAnsi="Times New Roman" w:cs="Times New Roman"/>
          <w:sz w:val="28"/>
          <w:szCs w:val="28"/>
        </w:rPr>
        <w:t xml:space="preserve">При отсутствии представления заявителем по собственной инициативе документов и сведений, указанные в пункте 2.13 раздела 2 «Порядок проведения отбора получателей субсидий для предоставления субсидий» и технической возможности посредством межведомственного запроса направление запросов осуществляется в письменном виде в адрес Федеральной налоговой службы России по Краснодарскому краю, а также в </w:t>
      </w:r>
      <w:r w:rsidRPr="003C457F">
        <w:rPr>
          <w:rFonts w:ascii="Times New Roman" w:eastAsia="Calibri" w:hAnsi="Times New Roman" w:cs="Times New Roman"/>
          <w:color w:val="000000"/>
          <w:sz w:val="28"/>
          <w:szCs w:val="28"/>
        </w:rPr>
        <w:t>департамент имущественных отношений Краснодарского края, Главное управление Министерства внутренних дел Российской Федерации по Краснодарскому краю в сфере миграции, сельских поселений муниципального образования Выселковский район.</w:t>
      </w:r>
    </w:p>
    <w:p w:rsidR="00865C33" w:rsidRPr="003C457F" w:rsidRDefault="00865C33"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hAnsi="Times New Roman" w:cs="Times New Roman"/>
          <w:color w:val="000000"/>
          <w:sz w:val="28"/>
          <w:szCs w:val="28"/>
        </w:rPr>
        <w:t xml:space="preserve"> После получения сведений, члены комиссии по предоставлению субсидий</w:t>
      </w:r>
      <w:r w:rsidRPr="003C457F">
        <w:rPr>
          <w:rFonts w:ascii="Times New Roman" w:eastAsia="Calibri" w:hAnsi="Times New Roman" w:cs="Times New Roman"/>
          <w:sz w:val="28"/>
          <w:szCs w:val="28"/>
        </w:rPr>
        <w:t xml:space="preserve"> г</w:t>
      </w:r>
      <w:r w:rsidRPr="003C457F">
        <w:rPr>
          <w:rFonts w:ascii="Times New Roman" w:hAnsi="Times New Roman" w:cs="Times New Roman"/>
          <w:sz w:val="28"/>
          <w:szCs w:val="28"/>
        </w:rPr>
        <w:t xml:space="preserve">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w:t>
      </w:r>
      <w:r w:rsidRPr="003C457F">
        <w:rPr>
          <w:rFonts w:ascii="Times New Roman" w:hAnsi="Times New Roman" w:cs="Times New Roman"/>
          <w:color w:val="000000"/>
          <w:sz w:val="28"/>
          <w:szCs w:val="28"/>
        </w:rPr>
        <w:t>образования Выселковский район (далее – комиссия по предоставлению субсидий) осуществляют проверку на предмет, в части своей компетенции:</w:t>
      </w:r>
    </w:p>
    <w:p w:rsidR="00865C33" w:rsidRPr="003C457F" w:rsidRDefault="00865C33"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hAnsi="Times New Roman" w:cs="Times New Roman"/>
          <w:color w:val="000000"/>
          <w:sz w:val="28"/>
          <w:szCs w:val="28"/>
        </w:rPr>
        <w:t>соблюдения заявителем условия наличия государственной регистрации</w:t>
      </w:r>
      <w:r w:rsidRPr="003C457F">
        <w:rPr>
          <w:rFonts w:ascii="Times New Roman" w:eastAsia="Calibri" w:hAnsi="Times New Roman" w:cs="Times New Roman"/>
          <w:color w:val="000000"/>
          <w:sz w:val="28"/>
          <w:szCs w:val="28"/>
        </w:rPr>
        <w:t xml:space="preserve"> </w:t>
      </w:r>
      <w:r w:rsidRPr="003C457F">
        <w:rPr>
          <w:rFonts w:ascii="Times New Roman" w:hAnsi="Times New Roman" w:cs="Times New Roman"/>
          <w:color w:val="000000"/>
          <w:sz w:val="28"/>
          <w:szCs w:val="28"/>
        </w:rPr>
        <w:t xml:space="preserve">в </w:t>
      </w:r>
      <w:r w:rsidRPr="003C457F">
        <w:rPr>
          <w:rFonts w:ascii="Times New Roman" w:eastAsia="Calibri" w:hAnsi="Times New Roman" w:cs="Times New Roman"/>
          <w:color w:val="000000"/>
          <w:sz w:val="28"/>
          <w:szCs w:val="28"/>
        </w:rPr>
        <w:t>ФНС России</w:t>
      </w:r>
      <w:r w:rsidRPr="003C457F">
        <w:rPr>
          <w:rFonts w:ascii="Times New Roman" w:eastAsia="Calibri" w:hAnsi="Times New Roman" w:cs="Times New Roman"/>
          <w:color w:val="FF0000"/>
          <w:sz w:val="28"/>
          <w:szCs w:val="28"/>
        </w:rPr>
        <w:t xml:space="preserve"> </w:t>
      </w:r>
      <w:r w:rsidRPr="003C457F">
        <w:rPr>
          <w:rFonts w:ascii="Times New Roman" w:eastAsia="Calibri" w:hAnsi="Times New Roman" w:cs="Times New Roman"/>
          <w:sz w:val="28"/>
          <w:szCs w:val="28"/>
        </w:rPr>
        <w:t>(кроме – ЛПХ)</w:t>
      </w:r>
      <w:r w:rsidRPr="003C457F">
        <w:rPr>
          <w:rFonts w:ascii="Times New Roman" w:hAnsi="Times New Roman" w:cs="Times New Roman"/>
          <w:sz w:val="28"/>
          <w:szCs w:val="28"/>
        </w:rPr>
        <w:t>;</w:t>
      </w:r>
    </w:p>
    <w:p w:rsidR="00865C33" w:rsidRPr="003C457F" w:rsidRDefault="00865C33"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hAnsi="Times New Roman" w:cs="Times New Roman"/>
          <w:color w:val="000000"/>
          <w:sz w:val="28"/>
          <w:szCs w:val="28"/>
        </w:rPr>
        <w:t>полноты заполнения заявителем заявки;</w:t>
      </w:r>
    </w:p>
    <w:p w:rsidR="00865C33" w:rsidRPr="003C457F" w:rsidRDefault="00865C33"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hAnsi="Times New Roman" w:cs="Times New Roman"/>
          <w:color w:val="000000"/>
          <w:sz w:val="28"/>
          <w:szCs w:val="28"/>
        </w:rPr>
        <w:t>проверяет наличие справки об отсутствии просроченной задолженности по заработной плате на первое число месяца, в котором подана заявка (кроме –  ЛПХ);</w:t>
      </w:r>
    </w:p>
    <w:p w:rsidR="00865C33" w:rsidRPr="003C457F" w:rsidRDefault="00865C33"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hAnsi="Times New Roman" w:cs="Times New Roman"/>
          <w:color w:val="000000"/>
          <w:sz w:val="28"/>
          <w:szCs w:val="28"/>
        </w:rPr>
        <w:t>проверяет справку-расчет причитающихся сумм субсидий на правильность оформления и исчисления сумм;</w:t>
      </w:r>
    </w:p>
    <w:p w:rsidR="00865C33" w:rsidRPr="003C457F" w:rsidRDefault="00865C33"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eastAsia="Calibri" w:hAnsi="Times New Roman" w:cs="Times New Roman"/>
          <w:sz w:val="28"/>
          <w:szCs w:val="28"/>
        </w:rPr>
        <w:t xml:space="preserve">проверяет наличие документов прописанных в подпункте 2.7 раздела              2 «Порядок проведения отбора получателей субсидий для предоставления субсидий» </w:t>
      </w:r>
      <w:r w:rsidR="00102FEA">
        <w:rPr>
          <w:rFonts w:ascii="Times New Roman" w:eastAsia="Calibri" w:hAnsi="Times New Roman" w:cs="Times New Roman"/>
          <w:sz w:val="28"/>
          <w:szCs w:val="28"/>
        </w:rPr>
        <w:t xml:space="preserve"> </w:t>
      </w:r>
      <w:r w:rsidRPr="003C457F">
        <w:rPr>
          <w:rFonts w:ascii="Times New Roman" w:eastAsia="Calibri" w:hAnsi="Times New Roman" w:cs="Times New Roman"/>
          <w:sz w:val="28"/>
          <w:szCs w:val="28"/>
        </w:rPr>
        <w:t xml:space="preserve"> Порядка.</w:t>
      </w:r>
    </w:p>
    <w:p w:rsidR="00865C33" w:rsidRPr="003C457F" w:rsidRDefault="00865C33" w:rsidP="003C457F">
      <w:pPr>
        <w:suppressAutoHyphens/>
        <w:autoSpaceDE w:val="0"/>
        <w:autoSpaceDN w:val="0"/>
        <w:adjustRightInd w:val="0"/>
        <w:spacing w:after="0" w:line="240" w:lineRule="auto"/>
        <w:ind w:firstLine="851"/>
        <w:jc w:val="both"/>
        <w:rPr>
          <w:rFonts w:ascii="Times New Roman" w:hAnsi="Times New Roman" w:cs="Times New Roman"/>
          <w:b/>
          <w:color w:val="000000"/>
          <w:sz w:val="28"/>
          <w:szCs w:val="28"/>
        </w:rPr>
      </w:pPr>
      <w:r w:rsidRPr="003C457F">
        <w:rPr>
          <w:rFonts w:ascii="Times New Roman" w:eastAsia="Calibri" w:hAnsi="Times New Roman" w:cs="Times New Roman"/>
          <w:sz w:val="28"/>
          <w:szCs w:val="28"/>
        </w:rPr>
        <w:t xml:space="preserve">После завершения рассмотрения и проверки указанных документов, </w:t>
      </w:r>
      <w:r w:rsidRPr="003C457F">
        <w:rPr>
          <w:rFonts w:ascii="Times New Roman" w:hAnsi="Times New Roman" w:cs="Times New Roman"/>
          <w:color w:val="000000"/>
          <w:sz w:val="28"/>
          <w:szCs w:val="28"/>
        </w:rPr>
        <w:t>члены комиссии по предоставлению субсидий</w:t>
      </w:r>
      <w:r w:rsidRPr="003C457F">
        <w:rPr>
          <w:rFonts w:ascii="Times New Roman" w:eastAsia="Calibri" w:hAnsi="Times New Roman" w:cs="Times New Roman"/>
          <w:sz w:val="28"/>
          <w:szCs w:val="28"/>
        </w:rPr>
        <w:t xml:space="preserve"> подписывают протокол заседания комиссии </w:t>
      </w:r>
      <w:r w:rsidRPr="003C457F">
        <w:rPr>
          <w:rFonts w:ascii="Times New Roman" w:hAnsi="Times New Roman" w:cs="Times New Roman"/>
          <w:sz w:val="28"/>
          <w:szCs w:val="28"/>
        </w:rPr>
        <w:t xml:space="preserve">по субсидированию </w:t>
      </w:r>
      <w:r w:rsidRPr="003C457F">
        <w:rPr>
          <w:rFonts w:ascii="Times New Roman" w:hAnsi="Times New Roman" w:cs="Times New Roman"/>
          <w:color w:val="000000"/>
          <w:sz w:val="28"/>
          <w:szCs w:val="28"/>
        </w:rPr>
        <w:t xml:space="preserve">граждан, ведущих личное подсобное хозяйство, крестьянских (фермерских) хозяйств, индивидуальных предпринимателей, осуществляющих деятельность в области </w:t>
      </w:r>
      <w:r w:rsidRPr="003C457F">
        <w:rPr>
          <w:rFonts w:ascii="Times New Roman" w:hAnsi="Times New Roman" w:cs="Times New Roman"/>
          <w:color w:val="000000"/>
          <w:sz w:val="28"/>
          <w:szCs w:val="28"/>
        </w:rPr>
        <w:lastRenderedPageBreak/>
        <w:t>сельскохозяйственного производства на территории муниципального образования Выселковский район.</w:t>
      </w:r>
      <w:r w:rsidRPr="003C457F">
        <w:rPr>
          <w:rFonts w:ascii="Times New Roman" w:hAnsi="Times New Roman" w:cs="Times New Roman"/>
          <w:b/>
          <w:color w:val="000000"/>
          <w:sz w:val="28"/>
          <w:szCs w:val="28"/>
        </w:rPr>
        <w:t xml:space="preserve"> </w:t>
      </w:r>
    </w:p>
    <w:p w:rsidR="00865C33" w:rsidRPr="003C457F" w:rsidRDefault="00865C33" w:rsidP="003C457F">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3C457F">
        <w:rPr>
          <w:rFonts w:ascii="Times New Roman" w:eastAsia="Calibri" w:hAnsi="Times New Roman" w:cs="Times New Roman"/>
          <w:sz w:val="28"/>
          <w:szCs w:val="28"/>
        </w:rPr>
        <w:t>На основании данных, в течение 23 рабочих дней, следующих за днем регистрации заявки, по мере рассмотрения заявок, уполномоченный сотрудник  формирует реестры заявителей, прошедших отбор, по форме, согласно приложению 29 к настоящему Порядку, с указанием даты регистрации заявок и даты окончания рассмотрения заявок и обеспечивает размещение в течение трех рабочих дней, следующих за днем окончания рассмотрения заявки, на едином портале и на официальном сайте уполномоченного органа в информационно-телекоммуникационной сети «Интернет» в соответствии с абзацами  пятым, шестым, восьмым и девятым  подпункта «ж» пункта 4 общих требований к нормативным правовым актам.</w:t>
      </w:r>
    </w:p>
    <w:p w:rsidR="00B835F3" w:rsidRPr="003C457F" w:rsidRDefault="00B835F3"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8. Основаниями для отклонения заявки заявителя на стадии рассмотрения заявок являются:</w:t>
      </w:r>
    </w:p>
    <w:p w:rsidR="00B455E4" w:rsidRPr="003C457F" w:rsidRDefault="00B455E4"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1) несоответствие заявителя требованиям, установленным в пункте                 2.6 раздела 2 «Порядок проведения отбора получателей субсидии для предоставления субсидии» </w:t>
      </w:r>
      <w:r w:rsidR="00102FEA">
        <w:rPr>
          <w:rFonts w:ascii="Times New Roman" w:eastAsia="Calibri" w:hAnsi="Times New Roman" w:cs="Times New Roman"/>
          <w:color w:val="000000"/>
          <w:sz w:val="28"/>
          <w:szCs w:val="28"/>
        </w:rPr>
        <w:t xml:space="preserve"> </w:t>
      </w:r>
      <w:r w:rsidRPr="003C457F">
        <w:rPr>
          <w:rFonts w:ascii="Times New Roman" w:eastAsia="Calibri" w:hAnsi="Times New Roman" w:cs="Times New Roman"/>
          <w:color w:val="000000"/>
          <w:sz w:val="28"/>
          <w:szCs w:val="28"/>
        </w:rPr>
        <w:t xml:space="preserve"> Порядка;</w:t>
      </w:r>
    </w:p>
    <w:p w:rsidR="00B455E4" w:rsidRPr="00ED717B" w:rsidRDefault="00B455E4"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2) несоответствие представленных заявителем заявки и документов, требованиям к заявке и документам, установленным в пункте 2.7 раздела 2 «Порядок проведения отбора получателей субсидии для предоставления субсидии» </w:t>
      </w:r>
      <w:r w:rsidR="00102FEA">
        <w:rPr>
          <w:rFonts w:ascii="Times New Roman" w:eastAsia="Calibri" w:hAnsi="Times New Roman" w:cs="Times New Roman"/>
          <w:color w:val="000000"/>
          <w:sz w:val="28"/>
          <w:szCs w:val="28"/>
        </w:rPr>
        <w:t xml:space="preserve"> </w:t>
      </w:r>
      <w:r w:rsidRPr="00ED717B">
        <w:rPr>
          <w:rFonts w:ascii="Times New Roman" w:eastAsia="Calibri" w:hAnsi="Times New Roman" w:cs="Times New Roman"/>
          <w:color w:val="000000"/>
          <w:sz w:val="28"/>
          <w:szCs w:val="28"/>
        </w:rPr>
        <w:t xml:space="preserve"> Порядка и объявлении о проведении отбора;</w:t>
      </w:r>
    </w:p>
    <w:p w:rsidR="00B455E4" w:rsidRPr="00ED717B" w:rsidRDefault="00B455E4" w:rsidP="007F7A09">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D717B">
        <w:rPr>
          <w:rFonts w:ascii="Times New Roman" w:eastAsia="Calibri" w:hAnsi="Times New Roman" w:cs="Times New Roman"/>
          <w:color w:val="000000"/>
          <w:sz w:val="28"/>
          <w:szCs w:val="28"/>
        </w:rPr>
        <w:t>3) недостоверность представленной заявителем информации;</w:t>
      </w:r>
    </w:p>
    <w:p w:rsidR="00B455E4" w:rsidRPr="00ED717B" w:rsidRDefault="00B455E4" w:rsidP="007F7A09">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D717B">
        <w:rPr>
          <w:rFonts w:ascii="Times New Roman" w:eastAsia="Calibri" w:hAnsi="Times New Roman" w:cs="Times New Roman"/>
          <w:color w:val="000000"/>
          <w:sz w:val="28"/>
          <w:szCs w:val="28"/>
        </w:rPr>
        <w:t>4) подача заявителем заявки до начала или после даты и (или) времени, определенных для подачи заявок.</w:t>
      </w:r>
    </w:p>
    <w:p w:rsidR="00ED717B" w:rsidRPr="00ED717B" w:rsidRDefault="00ED717B" w:rsidP="007F7A09">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ED717B">
        <w:rPr>
          <w:rFonts w:ascii="Times New Roman" w:eastAsia="Calibri" w:hAnsi="Times New Roman" w:cs="Times New Roman"/>
          <w:color w:val="000000"/>
          <w:sz w:val="28"/>
          <w:szCs w:val="28"/>
        </w:rPr>
        <w:t>В течение 23 рабочих дней, следующих за днем регистрации заявки, при наличии оснований, предусмотренных в пункте 2.15</w:t>
      </w:r>
      <w:r w:rsidRPr="00ED717B">
        <w:rPr>
          <w:rFonts w:ascii="Times New Roman" w:hAnsi="Times New Roman" w:cs="Times New Roman"/>
          <w:color w:val="000000"/>
          <w:sz w:val="28"/>
          <w:szCs w:val="28"/>
        </w:rPr>
        <w:t xml:space="preserve"> раздела 2 «Порядок проведения отбора получателей субсидий для предоставления субсидий» </w:t>
      </w:r>
      <w:r w:rsidR="00102FEA">
        <w:rPr>
          <w:rFonts w:ascii="Times New Roman" w:eastAsia="Calibri" w:hAnsi="Times New Roman" w:cs="Times New Roman"/>
          <w:color w:val="000000"/>
          <w:sz w:val="28"/>
          <w:szCs w:val="28"/>
        </w:rPr>
        <w:t xml:space="preserve"> </w:t>
      </w:r>
      <w:r w:rsidRPr="00ED717B">
        <w:rPr>
          <w:rFonts w:ascii="Times New Roman" w:eastAsia="Calibri" w:hAnsi="Times New Roman" w:cs="Times New Roman"/>
          <w:color w:val="000000"/>
          <w:sz w:val="28"/>
          <w:szCs w:val="28"/>
        </w:rPr>
        <w:t xml:space="preserve"> Порядка уполномоченный сотрудник формирует реестр отклоненных заявок по форме, </w:t>
      </w:r>
      <w:r w:rsidRPr="00ED717B">
        <w:rPr>
          <w:rFonts w:ascii="Times New Roman" w:eastAsia="Calibri" w:hAnsi="Times New Roman" w:cs="Times New Roman"/>
          <w:sz w:val="28"/>
          <w:szCs w:val="28"/>
        </w:rPr>
        <w:t xml:space="preserve">согласно приложению 30 к настоящему Порядку, </w:t>
      </w:r>
      <w:r w:rsidRPr="00ED717B">
        <w:rPr>
          <w:rFonts w:ascii="Times New Roman" w:eastAsia="Calibri" w:hAnsi="Times New Roman" w:cs="Times New Roman"/>
          <w:color w:val="000000"/>
          <w:sz w:val="28"/>
          <w:szCs w:val="28"/>
        </w:rPr>
        <w:t xml:space="preserve"> и обеспечивает размещение в течение трех рабочих дней, следующих за днем окончания рассмотрения заявки, на едином портале, а также на официальном сайте уполномоченного органа в информационно-телекоммуникационной сети «Интернет» с указанием причин, послуживших основанием отклонения заявки на стадии рассмотрения заявок, в том числе положений объявления о проведении отбора, которым не соответствуют такие заявки</w:t>
      </w:r>
      <w:r w:rsidRPr="00ED717B">
        <w:rPr>
          <w:rFonts w:ascii="Times New Roman" w:hAnsi="Times New Roman" w:cs="Times New Roman"/>
          <w:color w:val="000000"/>
          <w:sz w:val="28"/>
          <w:szCs w:val="28"/>
        </w:rPr>
        <w:t>.</w:t>
      </w:r>
    </w:p>
    <w:p w:rsidR="00B835F3" w:rsidRPr="003C457F" w:rsidRDefault="00B5133A" w:rsidP="007F7A09">
      <w:pPr>
        <w:spacing w:after="0" w:line="240" w:lineRule="auto"/>
        <w:ind w:firstLine="851"/>
        <w:jc w:val="both"/>
        <w:rPr>
          <w:rFonts w:ascii="Times New Roman" w:hAnsi="Times New Roman" w:cs="Times New Roman"/>
          <w:noProof/>
          <w:sz w:val="28"/>
          <w:szCs w:val="28"/>
          <w:lang w:eastAsia="ru-RU"/>
        </w:rPr>
      </w:pPr>
      <w:r w:rsidRPr="00ED717B">
        <w:rPr>
          <w:rFonts w:ascii="Times New Roman" w:hAnsi="Times New Roman" w:cs="Times New Roman"/>
          <w:noProof/>
          <w:sz w:val="28"/>
          <w:szCs w:val="28"/>
          <w:lang w:eastAsia="ru-RU"/>
        </w:rPr>
        <w:t>9. </w:t>
      </w:r>
      <w:r w:rsidR="00B835F3" w:rsidRPr="00ED717B">
        <w:rPr>
          <w:rFonts w:ascii="Times New Roman" w:hAnsi="Times New Roman" w:cs="Times New Roman"/>
          <w:noProof/>
          <w:sz w:val="28"/>
          <w:szCs w:val="28"/>
          <w:lang w:eastAsia="ru-RU"/>
        </w:rPr>
        <w:t>Заявители вправе обратиться в уполномоченный орган с целью разъяснения положений объявления о проведении отбора в письменном либо устном виде и получить исчерпывающие</w:t>
      </w:r>
      <w:r w:rsidR="00B835F3" w:rsidRPr="003C457F">
        <w:rPr>
          <w:rFonts w:ascii="Times New Roman" w:hAnsi="Times New Roman" w:cs="Times New Roman"/>
          <w:noProof/>
          <w:sz w:val="28"/>
          <w:szCs w:val="28"/>
          <w:lang w:eastAsia="ru-RU"/>
        </w:rPr>
        <w:t xml:space="preserve"> разъяснения в течение срока приема документов.</w:t>
      </w:r>
    </w:p>
    <w:p w:rsidR="00E85C9D" w:rsidRPr="003C457F" w:rsidRDefault="00E85C9D"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10. Основаниями для отказа заявителю в предоставлении субсидии являются:</w:t>
      </w:r>
    </w:p>
    <w:p w:rsidR="00E85C9D" w:rsidRPr="003C457F" w:rsidRDefault="00E85C9D"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 xml:space="preserve">1) несоответствие представленных заявителем документов требованиям, определенным пунктом 2.7 раздела 2 «Порядок проведения отбора получателей </w:t>
      </w:r>
      <w:r w:rsidRPr="003C457F">
        <w:rPr>
          <w:rFonts w:ascii="Times New Roman" w:hAnsi="Times New Roman" w:cs="Times New Roman"/>
          <w:noProof/>
          <w:sz w:val="28"/>
          <w:szCs w:val="28"/>
          <w:lang w:eastAsia="ru-RU"/>
        </w:rPr>
        <w:lastRenderedPageBreak/>
        <w:t xml:space="preserve">субсидии для предоставления субсидии» </w:t>
      </w:r>
      <w:r w:rsidR="00102FEA">
        <w:rPr>
          <w:rFonts w:ascii="Times New Roman" w:hAnsi="Times New Roman" w:cs="Times New Roman"/>
          <w:noProof/>
          <w:sz w:val="28"/>
          <w:szCs w:val="28"/>
          <w:lang w:eastAsia="ru-RU"/>
        </w:rPr>
        <w:t xml:space="preserve"> </w:t>
      </w:r>
      <w:r w:rsidRPr="003C457F">
        <w:rPr>
          <w:rFonts w:ascii="Times New Roman" w:hAnsi="Times New Roman" w:cs="Times New Roman"/>
          <w:noProof/>
          <w:sz w:val="28"/>
          <w:szCs w:val="28"/>
          <w:lang w:eastAsia="ru-RU"/>
        </w:rPr>
        <w:t xml:space="preserve"> Порядка, или непредставление (предоставление не в полном объеме) указанных документов;</w:t>
      </w:r>
    </w:p>
    <w:p w:rsidR="00E85C9D" w:rsidRPr="003C457F" w:rsidRDefault="00E85C9D"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2) установление факта недостоверности представленной заявителем информации;</w:t>
      </w:r>
    </w:p>
    <w:p w:rsidR="00E85C9D" w:rsidRPr="003C457F" w:rsidRDefault="00E85C9D"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3) освоение лимитов бюджетных обязательств, предусмотренных в бюджете на цели предоставления субсидии на текущий финансовый год.</w:t>
      </w:r>
    </w:p>
    <w:p w:rsidR="00E85C9D" w:rsidRPr="003C457F" w:rsidRDefault="00E85C9D"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11. Порядок заключения Соглашения:</w:t>
      </w:r>
    </w:p>
    <w:p w:rsidR="00B455E4" w:rsidRPr="003C457F" w:rsidRDefault="00B455E4"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hAnsi="Times New Roman" w:cs="Times New Roman"/>
          <w:color w:val="000000"/>
          <w:sz w:val="28"/>
          <w:szCs w:val="28"/>
        </w:rPr>
        <w:t>1) уполномоченный сотрудник определяет значение результата предоставления субсидии в соответствии с пунктом 3.6 раздела 3 «</w:t>
      </w:r>
      <w:r w:rsidRPr="003C457F">
        <w:rPr>
          <w:rFonts w:ascii="Times New Roman" w:eastAsia="Calibri" w:hAnsi="Times New Roman" w:cs="Times New Roman"/>
          <w:color w:val="000000"/>
          <w:sz w:val="28"/>
          <w:szCs w:val="28"/>
        </w:rPr>
        <w:t xml:space="preserve">Условия и порядок предоставления субсидий» </w:t>
      </w:r>
      <w:r w:rsidR="00102FEA">
        <w:rPr>
          <w:rFonts w:ascii="Times New Roman" w:hAnsi="Times New Roman" w:cs="Times New Roman"/>
          <w:color w:val="000000"/>
          <w:sz w:val="28"/>
          <w:szCs w:val="28"/>
        </w:rPr>
        <w:t xml:space="preserve"> </w:t>
      </w:r>
      <w:r w:rsidRPr="003C457F">
        <w:rPr>
          <w:rFonts w:ascii="Times New Roman" w:hAnsi="Times New Roman" w:cs="Times New Roman"/>
          <w:color w:val="000000"/>
          <w:sz w:val="28"/>
          <w:szCs w:val="28"/>
        </w:rPr>
        <w:t xml:space="preserve"> Порядка для внесения в Соглашение;</w:t>
      </w:r>
    </w:p>
    <w:p w:rsidR="00B455E4" w:rsidRPr="003C457F" w:rsidRDefault="00B455E4"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hAnsi="Times New Roman" w:cs="Times New Roman"/>
          <w:color w:val="000000"/>
          <w:sz w:val="28"/>
          <w:szCs w:val="28"/>
        </w:rPr>
        <w:t>2) уполномоченный сотрудник на основании постановления о предоставлении субсидий и с учетом данных о значении результата предоставления субсидии, обеспечивает заключение Соглашения с заявителем, прошедшим отбор, и направляет заявителю Соглашение для подписания в течение двух рабочих дней со дня принятия решения о предоставлении субсидии;</w:t>
      </w:r>
    </w:p>
    <w:p w:rsidR="00B455E4" w:rsidRPr="003C457F" w:rsidRDefault="00B455E4"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hAnsi="Times New Roman" w:cs="Times New Roman"/>
          <w:color w:val="000000"/>
          <w:sz w:val="28"/>
          <w:szCs w:val="28"/>
        </w:rPr>
        <w:t>3) заявитель, прошедший отбор, подписывает и направляет в уполномоченный орган Соглашение в течение двух рабочих дней со дня его получения;</w:t>
      </w:r>
    </w:p>
    <w:p w:rsidR="00B455E4" w:rsidRPr="003C457F" w:rsidRDefault="00B455E4"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hAnsi="Times New Roman" w:cs="Times New Roman"/>
          <w:color w:val="000000"/>
          <w:sz w:val="28"/>
          <w:szCs w:val="28"/>
        </w:rPr>
        <w:t>4) уполномоченный сотрудник после получения подписанного заявителем Соглашения производит регистрацию заключенного Соглашения.</w:t>
      </w:r>
    </w:p>
    <w:p w:rsidR="004E43F2" w:rsidRPr="003C457F" w:rsidRDefault="004E43F2"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12. Заявитель, прошедший отбор, признается уклонившимся от заключения Соглашения в случае:</w:t>
      </w:r>
    </w:p>
    <w:p w:rsidR="004E43F2" w:rsidRPr="003C457F" w:rsidRDefault="004E43F2"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поступления в уполномоченный орган письменного заявления заявителя об отказе от подписания Соглашения;</w:t>
      </w:r>
    </w:p>
    <w:p w:rsidR="004E43F2" w:rsidRPr="003C457F" w:rsidRDefault="004E43F2"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неподписания заявителем Соглашения в течение двух рабочих дней, следующих за днем получения Соглашения.</w:t>
      </w:r>
    </w:p>
    <w:p w:rsidR="003C457F" w:rsidRPr="003C457F" w:rsidRDefault="008E1F19"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hAnsi="Times New Roman" w:cs="Times New Roman"/>
          <w:noProof/>
          <w:sz w:val="28"/>
          <w:szCs w:val="28"/>
          <w:lang w:eastAsia="ru-RU"/>
        </w:rPr>
        <w:t>13. </w:t>
      </w:r>
      <w:r w:rsidR="003C457F" w:rsidRPr="003C457F">
        <w:rPr>
          <w:rFonts w:ascii="Times New Roman" w:hAnsi="Times New Roman" w:cs="Times New Roman"/>
          <w:noProof/>
          <w:sz w:val="28"/>
          <w:szCs w:val="28"/>
          <w:lang w:eastAsia="ru-RU"/>
        </w:rPr>
        <w:t>У</w:t>
      </w:r>
      <w:r w:rsidR="003C457F" w:rsidRPr="003C457F">
        <w:rPr>
          <w:rFonts w:ascii="Times New Roman" w:hAnsi="Times New Roman" w:cs="Times New Roman"/>
          <w:color w:val="000000"/>
          <w:sz w:val="28"/>
          <w:szCs w:val="28"/>
        </w:rPr>
        <w:t>полномоченный сотрудник обеспечивает размещение на едином портале, а также на официальном сайте уполномоченного органа в информационно-телекоммуникационной сети «Интернет» информацию о заявителях</w:t>
      </w:r>
      <w:r w:rsidR="003C457F" w:rsidRPr="003C457F">
        <w:rPr>
          <w:rFonts w:ascii="Times New Roman" w:hAnsi="Times New Roman" w:cs="Times New Roman"/>
          <w:sz w:val="28"/>
          <w:szCs w:val="28"/>
        </w:rPr>
        <w:t xml:space="preserve"> </w:t>
      </w:r>
      <w:r w:rsidR="003C457F" w:rsidRPr="003C457F">
        <w:rPr>
          <w:rFonts w:ascii="Times New Roman" w:hAnsi="Times New Roman" w:cs="Times New Roman"/>
          <w:color w:val="000000"/>
          <w:sz w:val="28"/>
          <w:szCs w:val="28"/>
        </w:rPr>
        <w:t xml:space="preserve">по форме, согласно приложению 31 к настоящему Порядку, с которыми заключаются Соглашения, с указанием наименования получателей и размеров предоставляемых субсидий, в соответствии с абзацем 11 подпункта «ж» пункта 4 общих требований к нормативным правовым актам, и реестр заявителей, прошедших отбор, которым отказано в предоставлении субсидии по основаниям, указанным в пункте 3.2 </w:t>
      </w:r>
      <w:r w:rsidR="00102FEA">
        <w:rPr>
          <w:rFonts w:ascii="Times New Roman" w:hAnsi="Times New Roman" w:cs="Times New Roman"/>
          <w:color w:val="000000"/>
          <w:sz w:val="28"/>
          <w:szCs w:val="28"/>
        </w:rPr>
        <w:t xml:space="preserve"> </w:t>
      </w:r>
      <w:r w:rsidR="003C457F" w:rsidRPr="003C457F">
        <w:rPr>
          <w:rFonts w:ascii="Times New Roman" w:hAnsi="Times New Roman" w:cs="Times New Roman"/>
          <w:color w:val="000000"/>
          <w:sz w:val="28"/>
          <w:szCs w:val="28"/>
        </w:rPr>
        <w:t xml:space="preserve"> Порядка в течение трех рабочих дней следующих за днем принятия решения о предоставлении субсидии.</w:t>
      </w:r>
    </w:p>
    <w:p w:rsidR="0052255A" w:rsidRPr="003C457F" w:rsidRDefault="0052255A" w:rsidP="003C457F">
      <w:pPr>
        <w:spacing w:after="0" w:line="240" w:lineRule="auto"/>
        <w:ind w:firstLine="851"/>
        <w:jc w:val="both"/>
        <w:rPr>
          <w:rFonts w:ascii="Times New Roman" w:hAnsi="Times New Roman" w:cs="Times New Roman"/>
          <w:noProof/>
          <w:sz w:val="28"/>
          <w:szCs w:val="28"/>
          <w:lang w:eastAsia="ru-RU"/>
        </w:rPr>
      </w:pPr>
    </w:p>
    <w:p w:rsidR="0052255A" w:rsidRDefault="0052255A" w:rsidP="003C457F">
      <w:pPr>
        <w:spacing w:after="0" w:line="240" w:lineRule="auto"/>
        <w:ind w:firstLine="851"/>
        <w:jc w:val="both"/>
        <w:rPr>
          <w:rFonts w:ascii="Times New Roman" w:hAnsi="Times New Roman" w:cs="Times New Roman"/>
          <w:noProof/>
          <w:sz w:val="28"/>
          <w:szCs w:val="28"/>
          <w:lang w:eastAsia="ru-RU"/>
        </w:rPr>
      </w:pPr>
    </w:p>
    <w:p w:rsidR="005F5911" w:rsidRPr="003C457F" w:rsidRDefault="005F5911" w:rsidP="003C457F">
      <w:pPr>
        <w:spacing w:after="0" w:line="240" w:lineRule="auto"/>
        <w:ind w:firstLine="851"/>
        <w:jc w:val="both"/>
        <w:rPr>
          <w:rFonts w:ascii="Times New Roman" w:hAnsi="Times New Roman" w:cs="Times New Roman"/>
          <w:noProof/>
          <w:sz w:val="28"/>
          <w:szCs w:val="28"/>
          <w:lang w:eastAsia="ru-RU"/>
        </w:rPr>
      </w:pPr>
    </w:p>
    <w:p w:rsidR="00D75F5D" w:rsidRPr="003C457F" w:rsidRDefault="00D75F5D" w:rsidP="003C457F">
      <w:pPr>
        <w:pStyle w:val="ab"/>
        <w:suppressAutoHyphens/>
        <w:ind w:firstLine="0"/>
        <w:rPr>
          <w:szCs w:val="28"/>
          <w:lang w:val="ru-RU" w:eastAsia="ru-RU"/>
        </w:rPr>
      </w:pPr>
      <w:r w:rsidRPr="003C457F">
        <w:rPr>
          <w:szCs w:val="28"/>
          <w:lang w:val="ru-RU" w:eastAsia="ru-RU"/>
        </w:rPr>
        <w:t>Заместитель главы</w:t>
      </w:r>
    </w:p>
    <w:p w:rsidR="00D75F5D" w:rsidRPr="003C457F" w:rsidRDefault="00D75F5D" w:rsidP="003C457F">
      <w:pPr>
        <w:pStyle w:val="ab"/>
        <w:suppressAutoHyphens/>
        <w:ind w:firstLine="0"/>
        <w:rPr>
          <w:szCs w:val="28"/>
          <w:lang w:val="ru-RU" w:eastAsia="ru-RU"/>
        </w:rPr>
      </w:pPr>
      <w:r w:rsidRPr="003C457F">
        <w:rPr>
          <w:szCs w:val="28"/>
          <w:lang w:val="ru-RU" w:eastAsia="ru-RU"/>
        </w:rPr>
        <w:t>муниципального образования</w:t>
      </w:r>
    </w:p>
    <w:p w:rsidR="00D75F5D" w:rsidRPr="004871DC" w:rsidRDefault="00D75F5D" w:rsidP="003C457F">
      <w:pPr>
        <w:pStyle w:val="ab"/>
        <w:suppressAutoHyphens/>
        <w:ind w:firstLine="0"/>
        <w:rPr>
          <w:szCs w:val="28"/>
          <w:lang w:val="ru-RU" w:eastAsia="ru-RU"/>
        </w:rPr>
      </w:pPr>
      <w:r w:rsidRPr="003C457F">
        <w:rPr>
          <w:szCs w:val="28"/>
          <w:lang w:val="ru-RU" w:eastAsia="ru-RU"/>
        </w:rPr>
        <w:t xml:space="preserve">Выселковский район                                                        </w:t>
      </w:r>
      <w:r w:rsidR="004871DC">
        <w:rPr>
          <w:szCs w:val="28"/>
          <w:lang w:val="ru-RU" w:eastAsia="ru-RU"/>
        </w:rPr>
        <w:t xml:space="preserve">                     А.В. Сапсай</w:t>
      </w:r>
    </w:p>
    <w:sectPr w:rsidR="00D75F5D" w:rsidRPr="004871DC" w:rsidSect="00A737B7">
      <w:headerReference w:type="default" r:id="rId8"/>
      <w:pgSz w:w="11906" w:h="16838"/>
      <w:pgMar w:top="1134" w:right="566"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CB3" w:rsidRDefault="00A95CB3" w:rsidP="00A737B7">
      <w:pPr>
        <w:spacing w:after="0" w:line="240" w:lineRule="auto"/>
      </w:pPr>
      <w:r>
        <w:separator/>
      </w:r>
    </w:p>
  </w:endnote>
  <w:endnote w:type="continuationSeparator" w:id="0">
    <w:p w:rsidR="00A95CB3" w:rsidRDefault="00A95CB3" w:rsidP="00A73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CB3" w:rsidRDefault="00A95CB3" w:rsidP="00A737B7">
      <w:pPr>
        <w:spacing w:after="0" w:line="240" w:lineRule="auto"/>
      </w:pPr>
      <w:r>
        <w:separator/>
      </w:r>
    </w:p>
  </w:footnote>
  <w:footnote w:type="continuationSeparator" w:id="0">
    <w:p w:rsidR="00A95CB3" w:rsidRDefault="00A95CB3" w:rsidP="00A737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479203"/>
      <w:docPartObj>
        <w:docPartGallery w:val="Page Numbers (Top of Page)"/>
        <w:docPartUnique/>
      </w:docPartObj>
    </w:sdtPr>
    <w:sdtEndPr/>
    <w:sdtContent>
      <w:p w:rsidR="00A737B7" w:rsidRDefault="00A737B7">
        <w:pPr>
          <w:pStyle w:val="a7"/>
          <w:jc w:val="center"/>
        </w:pPr>
        <w:r>
          <w:fldChar w:fldCharType="begin"/>
        </w:r>
        <w:r>
          <w:instrText>PAGE   \* MERGEFORMAT</w:instrText>
        </w:r>
        <w:r>
          <w:fldChar w:fldCharType="separate"/>
        </w:r>
        <w:r w:rsidR="000026C3">
          <w:rPr>
            <w:noProof/>
          </w:rPr>
          <w:t>15</w:t>
        </w:r>
        <w:r>
          <w:fldChar w:fldCharType="end"/>
        </w:r>
      </w:p>
    </w:sdtContent>
  </w:sdt>
  <w:p w:rsidR="00A737B7" w:rsidRDefault="00A737B7" w:rsidP="00A737B7">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25C"/>
    <w:rsid w:val="000000C0"/>
    <w:rsid w:val="000026C3"/>
    <w:rsid w:val="0000417A"/>
    <w:rsid w:val="00044E4E"/>
    <w:rsid w:val="00071EFB"/>
    <w:rsid w:val="00093DAA"/>
    <w:rsid w:val="000F025C"/>
    <w:rsid w:val="00102FEA"/>
    <w:rsid w:val="00134FEC"/>
    <w:rsid w:val="00155688"/>
    <w:rsid w:val="00167F66"/>
    <w:rsid w:val="00183957"/>
    <w:rsid w:val="00194ABF"/>
    <w:rsid w:val="001E0BF2"/>
    <w:rsid w:val="002D5144"/>
    <w:rsid w:val="002D6730"/>
    <w:rsid w:val="00325953"/>
    <w:rsid w:val="0037702A"/>
    <w:rsid w:val="003A32A6"/>
    <w:rsid w:val="003C457F"/>
    <w:rsid w:val="0044650B"/>
    <w:rsid w:val="004871DC"/>
    <w:rsid w:val="004C796D"/>
    <w:rsid w:val="004E43F2"/>
    <w:rsid w:val="00510039"/>
    <w:rsid w:val="0052255A"/>
    <w:rsid w:val="005321C6"/>
    <w:rsid w:val="005407C4"/>
    <w:rsid w:val="00543C1C"/>
    <w:rsid w:val="005964E4"/>
    <w:rsid w:val="005C129B"/>
    <w:rsid w:val="005F254B"/>
    <w:rsid w:val="005F5911"/>
    <w:rsid w:val="006303D0"/>
    <w:rsid w:val="006710D3"/>
    <w:rsid w:val="006A3A63"/>
    <w:rsid w:val="006D0799"/>
    <w:rsid w:val="006E4090"/>
    <w:rsid w:val="0071046C"/>
    <w:rsid w:val="00753063"/>
    <w:rsid w:val="00756128"/>
    <w:rsid w:val="00764909"/>
    <w:rsid w:val="007E205A"/>
    <w:rsid w:val="007F7A09"/>
    <w:rsid w:val="00814A7E"/>
    <w:rsid w:val="00833BCF"/>
    <w:rsid w:val="00865C33"/>
    <w:rsid w:val="008721DB"/>
    <w:rsid w:val="008E1F19"/>
    <w:rsid w:val="00900A71"/>
    <w:rsid w:val="009410B2"/>
    <w:rsid w:val="009479EB"/>
    <w:rsid w:val="00950C0F"/>
    <w:rsid w:val="009C7086"/>
    <w:rsid w:val="00A2789F"/>
    <w:rsid w:val="00A56652"/>
    <w:rsid w:val="00A737B7"/>
    <w:rsid w:val="00A8566E"/>
    <w:rsid w:val="00A87D55"/>
    <w:rsid w:val="00A95CB3"/>
    <w:rsid w:val="00AB0C10"/>
    <w:rsid w:val="00AC0848"/>
    <w:rsid w:val="00AC18B0"/>
    <w:rsid w:val="00B07743"/>
    <w:rsid w:val="00B320B9"/>
    <w:rsid w:val="00B3459B"/>
    <w:rsid w:val="00B455E4"/>
    <w:rsid w:val="00B50583"/>
    <w:rsid w:val="00B5133A"/>
    <w:rsid w:val="00B55EF4"/>
    <w:rsid w:val="00B72464"/>
    <w:rsid w:val="00B835F3"/>
    <w:rsid w:val="00B8412C"/>
    <w:rsid w:val="00B85434"/>
    <w:rsid w:val="00B913F9"/>
    <w:rsid w:val="00BB6AFC"/>
    <w:rsid w:val="00BC511C"/>
    <w:rsid w:val="00BD1105"/>
    <w:rsid w:val="00BE19AD"/>
    <w:rsid w:val="00C724D6"/>
    <w:rsid w:val="00D45244"/>
    <w:rsid w:val="00D61D5C"/>
    <w:rsid w:val="00D75F5D"/>
    <w:rsid w:val="00D814EB"/>
    <w:rsid w:val="00DC0761"/>
    <w:rsid w:val="00E61660"/>
    <w:rsid w:val="00E85C9D"/>
    <w:rsid w:val="00ED717B"/>
    <w:rsid w:val="00F349FC"/>
    <w:rsid w:val="00F50C60"/>
    <w:rsid w:val="00F84DE6"/>
    <w:rsid w:val="00F91460"/>
    <w:rsid w:val="00FA3C13"/>
    <w:rsid w:val="00FB4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2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025C"/>
    <w:rPr>
      <w:rFonts w:ascii="Tahoma" w:hAnsi="Tahoma" w:cs="Tahoma"/>
      <w:sz w:val="16"/>
      <w:szCs w:val="16"/>
    </w:rPr>
  </w:style>
  <w:style w:type="paragraph" w:styleId="a5">
    <w:name w:val="List Paragraph"/>
    <w:basedOn w:val="a"/>
    <w:uiPriority w:val="34"/>
    <w:qFormat/>
    <w:rsid w:val="00F349FC"/>
    <w:pPr>
      <w:ind w:left="720"/>
      <w:contextualSpacing/>
    </w:pPr>
  </w:style>
  <w:style w:type="character" w:styleId="a6">
    <w:name w:val="Hyperlink"/>
    <w:basedOn w:val="a0"/>
    <w:uiPriority w:val="99"/>
    <w:unhideWhenUsed/>
    <w:rsid w:val="00900A71"/>
    <w:rPr>
      <w:color w:val="0000FF" w:themeColor="hyperlink"/>
      <w:u w:val="single"/>
    </w:rPr>
  </w:style>
  <w:style w:type="paragraph" w:styleId="a7">
    <w:name w:val="header"/>
    <w:basedOn w:val="a"/>
    <w:link w:val="a8"/>
    <w:uiPriority w:val="99"/>
    <w:unhideWhenUsed/>
    <w:rsid w:val="00A737B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737B7"/>
  </w:style>
  <w:style w:type="paragraph" w:styleId="a9">
    <w:name w:val="footer"/>
    <w:basedOn w:val="a"/>
    <w:link w:val="aa"/>
    <w:uiPriority w:val="99"/>
    <w:unhideWhenUsed/>
    <w:rsid w:val="00A737B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37B7"/>
  </w:style>
  <w:style w:type="paragraph" w:styleId="ab">
    <w:name w:val="Body Text Indent"/>
    <w:basedOn w:val="a"/>
    <w:link w:val="ac"/>
    <w:rsid w:val="00D75F5D"/>
    <w:pPr>
      <w:spacing w:after="0" w:line="240" w:lineRule="auto"/>
      <w:ind w:firstLine="720"/>
      <w:jc w:val="both"/>
    </w:pPr>
    <w:rPr>
      <w:rFonts w:ascii="Times New Roman" w:eastAsia="Times New Roman" w:hAnsi="Times New Roman" w:cs="Times New Roman"/>
      <w:sz w:val="28"/>
      <w:szCs w:val="24"/>
      <w:lang w:val="x-none" w:eastAsia="x-none"/>
    </w:rPr>
  </w:style>
  <w:style w:type="character" w:customStyle="1" w:styleId="ac">
    <w:name w:val="Основной текст с отступом Знак"/>
    <w:basedOn w:val="a0"/>
    <w:link w:val="ab"/>
    <w:rsid w:val="00D75F5D"/>
    <w:rPr>
      <w:rFonts w:ascii="Times New Roman" w:eastAsia="Times New Roman" w:hAnsi="Times New Roman" w:cs="Times New Roman"/>
      <w:sz w:val="28"/>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2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025C"/>
    <w:rPr>
      <w:rFonts w:ascii="Tahoma" w:hAnsi="Tahoma" w:cs="Tahoma"/>
      <w:sz w:val="16"/>
      <w:szCs w:val="16"/>
    </w:rPr>
  </w:style>
  <w:style w:type="paragraph" w:styleId="a5">
    <w:name w:val="List Paragraph"/>
    <w:basedOn w:val="a"/>
    <w:uiPriority w:val="34"/>
    <w:qFormat/>
    <w:rsid w:val="00F349FC"/>
    <w:pPr>
      <w:ind w:left="720"/>
      <w:contextualSpacing/>
    </w:pPr>
  </w:style>
  <w:style w:type="character" w:styleId="a6">
    <w:name w:val="Hyperlink"/>
    <w:basedOn w:val="a0"/>
    <w:uiPriority w:val="99"/>
    <w:unhideWhenUsed/>
    <w:rsid w:val="00900A71"/>
    <w:rPr>
      <w:color w:val="0000FF" w:themeColor="hyperlink"/>
      <w:u w:val="single"/>
    </w:rPr>
  </w:style>
  <w:style w:type="paragraph" w:styleId="a7">
    <w:name w:val="header"/>
    <w:basedOn w:val="a"/>
    <w:link w:val="a8"/>
    <w:uiPriority w:val="99"/>
    <w:unhideWhenUsed/>
    <w:rsid w:val="00A737B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737B7"/>
  </w:style>
  <w:style w:type="paragraph" w:styleId="a9">
    <w:name w:val="footer"/>
    <w:basedOn w:val="a"/>
    <w:link w:val="aa"/>
    <w:uiPriority w:val="99"/>
    <w:unhideWhenUsed/>
    <w:rsid w:val="00A737B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37B7"/>
  </w:style>
  <w:style w:type="paragraph" w:styleId="ab">
    <w:name w:val="Body Text Indent"/>
    <w:basedOn w:val="a"/>
    <w:link w:val="ac"/>
    <w:rsid w:val="00D75F5D"/>
    <w:pPr>
      <w:spacing w:after="0" w:line="240" w:lineRule="auto"/>
      <w:ind w:firstLine="720"/>
      <w:jc w:val="both"/>
    </w:pPr>
    <w:rPr>
      <w:rFonts w:ascii="Times New Roman" w:eastAsia="Times New Roman" w:hAnsi="Times New Roman" w:cs="Times New Roman"/>
      <w:sz w:val="28"/>
      <w:szCs w:val="24"/>
      <w:lang w:val="x-none" w:eastAsia="x-none"/>
    </w:rPr>
  </w:style>
  <w:style w:type="character" w:customStyle="1" w:styleId="ac">
    <w:name w:val="Основной текст с отступом Знак"/>
    <w:basedOn w:val="a0"/>
    <w:link w:val="ab"/>
    <w:rsid w:val="00D75F5D"/>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AC53945A1D70C15CC991E8EF4241327043ED1BFFA6FE386276771F87E458FCBFE5D9A519430E40C93B419C03C0YEa2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1040</TotalTime>
  <Pages>15</Pages>
  <Words>5796</Words>
  <Characters>33040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74</cp:revision>
  <cp:lastPrinted>2021-07-13T10:46:00Z</cp:lastPrinted>
  <dcterms:created xsi:type="dcterms:W3CDTF">2021-07-01T14:46:00Z</dcterms:created>
  <dcterms:modified xsi:type="dcterms:W3CDTF">2021-10-22T08:35:00Z</dcterms:modified>
</cp:coreProperties>
</file>