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EC" w:rsidRPr="00BD1C64" w:rsidRDefault="00630DEC" w:rsidP="00396F24">
      <w:pPr>
        <w:widowControl w:val="0"/>
        <w:jc w:val="center"/>
        <w:rPr>
          <w:rFonts w:ascii="Times New Roman" w:hAnsi="Times New Roman" w:cs="Times New Roman"/>
          <w:sz w:val="28"/>
          <w:szCs w:val="28"/>
        </w:rPr>
      </w:pPr>
    </w:p>
    <w:p w:rsidR="0001391D" w:rsidRPr="00BD1C64" w:rsidRDefault="0001391D" w:rsidP="00396F24">
      <w:pPr>
        <w:widowControl w:val="0"/>
        <w:jc w:val="center"/>
        <w:rPr>
          <w:rFonts w:ascii="Times New Roman" w:hAnsi="Times New Roman" w:cs="Times New Roman"/>
        </w:rPr>
      </w:pPr>
    </w:p>
    <w:p w:rsidR="0001391D" w:rsidRPr="00BD1C64" w:rsidRDefault="0001391D" w:rsidP="00396F24">
      <w:pPr>
        <w:widowControl w:val="0"/>
        <w:jc w:val="center"/>
        <w:rPr>
          <w:rFonts w:ascii="Times New Roman" w:hAnsi="Times New Roman" w:cs="Times New Roman"/>
        </w:rPr>
      </w:pPr>
    </w:p>
    <w:p w:rsidR="0001391D" w:rsidRPr="00BD1C64" w:rsidRDefault="0001391D" w:rsidP="00396F24">
      <w:pPr>
        <w:widowControl w:val="0"/>
        <w:jc w:val="center"/>
        <w:rPr>
          <w:rFonts w:ascii="Times New Roman" w:hAnsi="Times New Roman" w:cs="Times New Roman"/>
        </w:rPr>
      </w:pPr>
    </w:p>
    <w:p w:rsidR="0001391D" w:rsidRPr="00BD1C64" w:rsidRDefault="0001391D" w:rsidP="00396F24">
      <w:pPr>
        <w:widowControl w:val="0"/>
        <w:rPr>
          <w:rFonts w:ascii="Times New Roman" w:hAnsi="Times New Roman" w:cs="Times New Roman"/>
        </w:rPr>
      </w:pPr>
    </w:p>
    <w:p w:rsidR="00133265" w:rsidRDefault="00133265" w:rsidP="00396F24">
      <w:pPr>
        <w:widowControl w:val="0"/>
        <w:ind w:left="1134" w:right="1134"/>
        <w:jc w:val="center"/>
        <w:rPr>
          <w:rFonts w:ascii="Times New Roman" w:hAnsi="Times New Roman" w:cs="Times New Roman"/>
          <w:b/>
          <w:sz w:val="28"/>
          <w:szCs w:val="28"/>
        </w:rPr>
      </w:pPr>
    </w:p>
    <w:p w:rsidR="00133265" w:rsidRDefault="00133265" w:rsidP="00396F24">
      <w:pPr>
        <w:widowControl w:val="0"/>
        <w:ind w:left="1134" w:right="1134"/>
        <w:jc w:val="center"/>
        <w:rPr>
          <w:rFonts w:ascii="Times New Roman" w:hAnsi="Times New Roman" w:cs="Times New Roman"/>
          <w:b/>
          <w:sz w:val="28"/>
          <w:szCs w:val="28"/>
        </w:rPr>
      </w:pPr>
    </w:p>
    <w:p w:rsidR="00133265" w:rsidRDefault="00133265" w:rsidP="00396F24">
      <w:pPr>
        <w:widowControl w:val="0"/>
        <w:ind w:left="1134" w:right="1134"/>
        <w:jc w:val="center"/>
        <w:rPr>
          <w:rFonts w:ascii="Times New Roman" w:hAnsi="Times New Roman" w:cs="Times New Roman"/>
          <w:b/>
          <w:sz w:val="28"/>
          <w:szCs w:val="28"/>
        </w:rPr>
      </w:pPr>
    </w:p>
    <w:p w:rsidR="00133265" w:rsidRDefault="00133265" w:rsidP="00396F24">
      <w:pPr>
        <w:widowControl w:val="0"/>
        <w:ind w:left="1134" w:right="1134"/>
        <w:jc w:val="center"/>
        <w:rPr>
          <w:rFonts w:ascii="Times New Roman" w:hAnsi="Times New Roman" w:cs="Times New Roman"/>
          <w:b/>
          <w:sz w:val="28"/>
          <w:szCs w:val="28"/>
        </w:rPr>
      </w:pPr>
    </w:p>
    <w:p w:rsidR="0001391D" w:rsidRPr="00BD1C64" w:rsidRDefault="0001391D" w:rsidP="00396F24">
      <w:pPr>
        <w:widowControl w:val="0"/>
        <w:ind w:left="1134" w:right="1134"/>
        <w:jc w:val="center"/>
        <w:rPr>
          <w:rFonts w:ascii="Times New Roman" w:hAnsi="Times New Roman" w:cs="Times New Roman"/>
          <w:b/>
          <w:sz w:val="28"/>
          <w:szCs w:val="28"/>
        </w:rPr>
      </w:pPr>
      <w:r w:rsidRPr="00BD1C64">
        <w:rPr>
          <w:rFonts w:ascii="Times New Roman" w:hAnsi="Times New Roman" w:cs="Times New Roman"/>
          <w:b/>
          <w:sz w:val="28"/>
          <w:szCs w:val="28"/>
        </w:rPr>
        <w:t>«Об утверждении Порядка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01391D" w:rsidRPr="00BD1C64" w:rsidRDefault="0001391D" w:rsidP="00396F24">
      <w:pPr>
        <w:widowControl w:val="0"/>
        <w:spacing w:after="0" w:line="240" w:lineRule="auto"/>
        <w:ind w:right="-2"/>
        <w:jc w:val="center"/>
        <w:rPr>
          <w:rFonts w:ascii="Times New Roman" w:hAnsi="Times New Roman" w:cs="Times New Roman"/>
          <w:b/>
          <w:sz w:val="28"/>
          <w:szCs w:val="28"/>
        </w:rPr>
      </w:pPr>
    </w:p>
    <w:p w:rsidR="004301C1" w:rsidRPr="00BD1C64" w:rsidRDefault="004301C1" w:rsidP="00396F24">
      <w:pPr>
        <w:widowControl w:val="0"/>
        <w:spacing w:after="0" w:line="240" w:lineRule="auto"/>
        <w:ind w:right="-2"/>
        <w:jc w:val="center"/>
        <w:rPr>
          <w:rFonts w:ascii="Times New Roman" w:hAnsi="Times New Roman" w:cs="Times New Roman"/>
          <w:b/>
          <w:sz w:val="28"/>
          <w:szCs w:val="28"/>
        </w:rPr>
      </w:pPr>
    </w:p>
    <w:p w:rsidR="00814889" w:rsidRDefault="0001391D" w:rsidP="00396F24">
      <w:pPr>
        <w:widowControl w:val="0"/>
        <w:spacing w:after="0" w:line="240" w:lineRule="auto"/>
        <w:ind w:right="-2" w:firstLine="851"/>
        <w:jc w:val="both"/>
        <w:rPr>
          <w:rFonts w:ascii="Times New Roman" w:hAnsi="Times New Roman" w:cs="Times New Roman"/>
          <w:sz w:val="28"/>
          <w:szCs w:val="28"/>
        </w:rPr>
      </w:pPr>
      <w:r w:rsidRPr="00BD1C64">
        <w:rPr>
          <w:rFonts w:ascii="Times New Roman" w:hAnsi="Times New Roman" w:cs="Times New Roman"/>
          <w:sz w:val="28"/>
          <w:szCs w:val="28"/>
        </w:rPr>
        <w:t>В соответствии с частью 5 статьи 2 Федерального закона от 31 июля 2020 года № 247-ФЗ «Об обязательных требованиях в Российской Федерации», Федеральным законом от 6 октября 2003 года № 131-ФЗ «Об общих принципах организации местного самоупра</w:t>
      </w:r>
      <w:r w:rsidR="00814889">
        <w:rPr>
          <w:rFonts w:ascii="Times New Roman" w:hAnsi="Times New Roman" w:cs="Times New Roman"/>
          <w:sz w:val="28"/>
          <w:szCs w:val="28"/>
        </w:rPr>
        <w:t>вления в Российской Федерации»</w:t>
      </w:r>
    </w:p>
    <w:p w:rsidR="0001391D" w:rsidRPr="00BD1C64" w:rsidRDefault="0001391D" w:rsidP="00396F24">
      <w:pPr>
        <w:widowControl w:val="0"/>
        <w:spacing w:after="0" w:line="240" w:lineRule="auto"/>
        <w:ind w:right="-2" w:firstLine="851"/>
        <w:jc w:val="both"/>
        <w:rPr>
          <w:rFonts w:ascii="Times New Roman" w:hAnsi="Times New Roman" w:cs="Times New Roman"/>
          <w:sz w:val="28"/>
          <w:szCs w:val="28"/>
        </w:rPr>
      </w:pPr>
      <w:r w:rsidRPr="00BD1C64">
        <w:rPr>
          <w:rFonts w:ascii="Times New Roman" w:hAnsi="Times New Roman" w:cs="Times New Roman"/>
          <w:sz w:val="28"/>
          <w:szCs w:val="28"/>
        </w:rPr>
        <w:t>п о с т а н о в л я ю:</w:t>
      </w:r>
    </w:p>
    <w:p w:rsidR="0001391D" w:rsidRPr="00A93626" w:rsidRDefault="0001391D" w:rsidP="00396F24">
      <w:pPr>
        <w:pStyle w:val="aa"/>
        <w:widowControl w:val="0"/>
        <w:numPr>
          <w:ilvl w:val="0"/>
          <w:numId w:val="2"/>
        </w:numPr>
        <w:spacing w:after="0" w:line="240" w:lineRule="auto"/>
        <w:ind w:left="0" w:right="-2" w:firstLine="851"/>
        <w:jc w:val="both"/>
        <w:rPr>
          <w:rFonts w:ascii="Times New Roman" w:hAnsi="Times New Roman" w:cs="Times New Roman"/>
          <w:sz w:val="28"/>
          <w:szCs w:val="28"/>
        </w:rPr>
      </w:pPr>
      <w:r w:rsidRPr="00A93626">
        <w:rPr>
          <w:rFonts w:ascii="Times New Roman" w:hAnsi="Times New Roman" w:cs="Times New Roman"/>
          <w:sz w:val="28"/>
          <w:szCs w:val="28"/>
        </w:rPr>
        <w:t>Утвердить Порядок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004F4CF8">
        <w:rPr>
          <w:rFonts w:ascii="Times New Roman" w:hAnsi="Times New Roman" w:cs="Times New Roman"/>
          <w:sz w:val="28"/>
          <w:szCs w:val="28"/>
        </w:rPr>
        <w:t>(приложение)</w:t>
      </w:r>
      <w:r w:rsidRPr="00A93626">
        <w:rPr>
          <w:rFonts w:ascii="Times New Roman" w:hAnsi="Times New Roman" w:cs="Times New Roman"/>
          <w:sz w:val="28"/>
          <w:szCs w:val="28"/>
        </w:rPr>
        <w:t>.</w:t>
      </w:r>
    </w:p>
    <w:p w:rsidR="0001391D" w:rsidRPr="00A93626" w:rsidRDefault="0001391D" w:rsidP="00396F24">
      <w:pPr>
        <w:pStyle w:val="aa"/>
        <w:widowControl w:val="0"/>
        <w:numPr>
          <w:ilvl w:val="0"/>
          <w:numId w:val="2"/>
        </w:numPr>
        <w:spacing w:after="0" w:line="240" w:lineRule="auto"/>
        <w:ind w:left="0" w:right="-2" w:firstLine="851"/>
        <w:jc w:val="both"/>
        <w:rPr>
          <w:rFonts w:ascii="Times New Roman" w:hAnsi="Times New Roman" w:cs="Times New Roman"/>
          <w:sz w:val="28"/>
          <w:szCs w:val="28"/>
        </w:rPr>
      </w:pPr>
      <w:r w:rsidRPr="00A93626">
        <w:rPr>
          <w:rFonts w:ascii="Times New Roman" w:hAnsi="Times New Roman" w:cs="Times New Roman"/>
          <w:sz w:val="28"/>
          <w:szCs w:val="28"/>
        </w:rPr>
        <w:t xml:space="preserve">для размещения на официальном сайте администрации муниципального образования </w:t>
      </w:r>
      <w:r w:rsidR="00181046">
        <w:rPr>
          <w:rFonts w:ascii="Times New Roman" w:hAnsi="Times New Roman" w:cs="Times New Roman"/>
          <w:sz w:val="28"/>
          <w:szCs w:val="28"/>
        </w:rPr>
        <w:t>Выселковский</w:t>
      </w:r>
      <w:r w:rsidRPr="00A93626">
        <w:rPr>
          <w:rFonts w:ascii="Times New Roman" w:hAnsi="Times New Roman" w:cs="Times New Roman"/>
          <w:sz w:val="28"/>
          <w:szCs w:val="28"/>
        </w:rPr>
        <w:t xml:space="preserve"> район в информационно - телекоммуникационной сети «Интернет» в разделе «Антикоррупционная экспертиза».</w:t>
      </w:r>
    </w:p>
    <w:p w:rsidR="0001391D" w:rsidRPr="00A93626" w:rsidRDefault="004F4CF8" w:rsidP="00396F24">
      <w:pPr>
        <w:pStyle w:val="aa"/>
        <w:widowControl w:val="0"/>
        <w:numPr>
          <w:ilvl w:val="0"/>
          <w:numId w:val="2"/>
        </w:numPr>
        <w:spacing w:after="0" w:line="240" w:lineRule="auto"/>
        <w:ind w:left="0" w:right="-2" w:firstLine="851"/>
        <w:jc w:val="both"/>
        <w:rPr>
          <w:rFonts w:ascii="Times New Roman" w:hAnsi="Times New Roman" w:cs="Times New Roman"/>
          <w:sz w:val="28"/>
          <w:szCs w:val="28"/>
        </w:rPr>
      </w:pPr>
      <w:r>
        <w:rPr>
          <w:rFonts w:ascii="Times New Roman" w:hAnsi="Times New Roman" w:cs="Times New Roman"/>
          <w:sz w:val="28"/>
          <w:szCs w:val="28"/>
        </w:rPr>
        <w:t xml:space="preserve">Отделу Муниципальный центр управления администрации муниципальное образование Выселковский район (Абушаев) </w:t>
      </w:r>
      <w:r w:rsidR="0001391D" w:rsidRPr="00A93626">
        <w:rPr>
          <w:rFonts w:ascii="Times New Roman" w:hAnsi="Times New Roman" w:cs="Times New Roman"/>
          <w:sz w:val="28"/>
          <w:szCs w:val="28"/>
        </w:rPr>
        <w:t xml:space="preserve">разместить </w:t>
      </w:r>
      <w:r>
        <w:rPr>
          <w:rFonts w:ascii="Times New Roman" w:hAnsi="Times New Roman" w:cs="Times New Roman"/>
          <w:sz w:val="28"/>
          <w:szCs w:val="28"/>
        </w:rPr>
        <w:t xml:space="preserve">(опубликовать) </w:t>
      </w:r>
      <w:r w:rsidR="0001391D" w:rsidRPr="00A93626">
        <w:rPr>
          <w:rFonts w:ascii="Times New Roman" w:hAnsi="Times New Roman" w:cs="Times New Roman"/>
          <w:sz w:val="28"/>
          <w:szCs w:val="28"/>
        </w:rPr>
        <w:t xml:space="preserve">настоящее постановление на официальном сайте администрации муниципального образования </w:t>
      </w:r>
      <w:r w:rsidR="00181046">
        <w:rPr>
          <w:rFonts w:ascii="Times New Roman" w:hAnsi="Times New Roman" w:cs="Times New Roman"/>
          <w:sz w:val="28"/>
          <w:szCs w:val="28"/>
        </w:rPr>
        <w:t>Выселковский</w:t>
      </w:r>
      <w:r w:rsidR="0001391D" w:rsidRPr="00A93626">
        <w:rPr>
          <w:rFonts w:ascii="Times New Roman" w:hAnsi="Times New Roman" w:cs="Times New Roman"/>
          <w:sz w:val="28"/>
          <w:szCs w:val="28"/>
        </w:rPr>
        <w:t xml:space="preserve"> район </w:t>
      </w:r>
      <w:r>
        <w:rPr>
          <w:rFonts w:ascii="Times New Roman" w:hAnsi="Times New Roman" w:cs="Times New Roman"/>
          <w:sz w:val="28"/>
          <w:szCs w:val="28"/>
        </w:rPr>
        <w:t>в сети Интернет.</w:t>
      </w:r>
    </w:p>
    <w:p w:rsidR="00A93626" w:rsidRDefault="0001391D" w:rsidP="00396F24">
      <w:pPr>
        <w:pStyle w:val="aa"/>
        <w:widowControl w:val="0"/>
        <w:numPr>
          <w:ilvl w:val="0"/>
          <w:numId w:val="2"/>
        </w:numPr>
        <w:spacing w:after="0" w:line="240" w:lineRule="auto"/>
        <w:ind w:left="0" w:right="-2" w:firstLine="851"/>
        <w:jc w:val="both"/>
        <w:rPr>
          <w:rFonts w:ascii="Times New Roman" w:hAnsi="Times New Roman" w:cs="Times New Roman"/>
          <w:sz w:val="28"/>
          <w:szCs w:val="28"/>
        </w:rPr>
      </w:pPr>
      <w:r w:rsidRPr="00A93626">
        <w:rPr>
          <w:rFonts w:ascii="Times New Roman" w:hAnsi="Times New Roman" w:cs="Times New Roman"/>
          <w:sz w:val="28"/>
          <w:szCs w:val="28"/>
        </w:rPr>
        <w:t xml:space="preserve">Контроль за выполнением настоящего постановления возложить на </w:t>
      </w:r>
      <w:r w:rsidR="00AA3046">
        <w:rPr>
          <w:rFonts w:ascii="Times New Roman" w:hAnsi="Times New Roman" w:cs="Times New Roman"/>
          <w:sz w:val="28"/>
          <w:szCs w:val="28"/>
        </w:rPr>
        <w:lastRenderedPageBreak/>
        <w:t xml:space="preserve">первого </w:t>
      </w:r>
      <w:r w:rsidRPr="00A93626">
        <w:rPr>
          <w:rFonts w:ascii="Times New Roman" w:hAnsi="Times New Roman" w:cs="Times New Roman"/>
          <w:sz w:val="28"/>
          <w:szCs w:val="28"/>
        </w:rPr>
        <w:t xml:space="preserve">заместителя главы </w:t>
      </w:r>
      <w:r w:rsidR="00AA3046">
        <w:rPr>
          <w:rFonts w:ascii="Times New Roman" w:hAnsi="Times New Roman" w:cs="Times New Roman"/>
          <w:sz w:val="28"/>
          <w:szCs w:val="28"/>
        </w:rPr>
        <w:t>администрации муниципального образования Выселковский район Коробову Т.П.</w:t>
      </w:r>
    </w:p>
    <w:p w:rsidR="0001391D" w:rsidRPr="00A93626" w:rsidRDefault="0001391D" w:rsidP="00396F24">
      <w:pPr>
        <w:pStyle w:val="aa"/>
        <w:widowControl w:val="0"/>
        <w:numPr>
          <w:ilvl w:val="0"/>
          <w:numId w:val="2"/>
        </w:numPr>
        <w:spacing w:after="0" w:line="240" w:lineRule="auto"/>
        <w:ind w:left="0" w:right="-2" w:firstLine="851"/>
        <w:jc w:val="both"/>
        <w:rPr>
          <w:rFonts w:ascii="Times New Roman" w:hAnsi="Times New Roman" w:cs="Times New Roman"/>
          <w:sz w:val="28"/>
          <w:szCs w:val="28"/>
        </w:rPr>
      </w:pPr>
      <w:r w:rsidRPr="00A93626">
        <w:rPr>
          <w:rFonts w:ascii="Times New Roman" w:hAnsi="Times New Roman" w:cs="Times New Roman"/>
          <w:sz w:val="28"/>
          <w:szCs w:val="28"/>
        </w:rPr>
        <w:t>Постановление вступает в силу со дня его официального опубликования.</w:t>
      </w:r>
    </w:p>
    <w:p w:rsidR="0001391D" w:rsidRPr="00BD1C64" w:rsidRDefault="0001391D" w:rsidP="00396F24">
      <w:pPr>
        <w:widowControl w:val="0"/>
        <w:ind w:right="-2"/>
        <w:jc w:val="both"/>
        <w:rPr>
          <w:rFonts w:ascii="Times New Roman" w:hAnsi="Times New Roman" w:cs="Times New Roman"/>
          <w:sz w:val="28"/>
          <w:szCs w:val="28"/>
        </w:rPr>
      </w:pPr>
    </w:p>
    <w:p w:rsidR="0001391D" w:rsidRPr="00BD1C64" w:rsidRDefault="0001391D" w:rsidP="00396F24">
      <w:pPr>
        <w:widowControl w:val="0"/>
        <w:spacing w:after="0" w:line="240" w:lineRule="auto"/>
        <w:ind w:right="-2"/>
        <w:jc w:val="both"/>
        <w:rPr>
          <w:rFonts w:ascii="Times New Roman" w:hAnsi="Times New Roman" w:cs="Times New Roman"/>
          <w:sz w:val="28"/>
          <w:szCs w:val="28"/>
        </w:rPr>
      </w:pPr>
      <w:r w:rsidRPr="00BD1C64">
        <w:rPr>
          <w:rFonts w:ascii="Times New Roman" w:hAnsi="Times New Roman" w:cs="Times New Roman"/>
          <w:sz w:val="28"/>
          <w:szCs w:val="28"/>
        </w:rPr>
        <w:t>Глава муниципального образования</w:t>
      </w:r>
    </w:p>
    <w:p w:rsidR="0001391D" w:rsidRDefault="00181046" w:rsidP="00396F24">
      <w:pPr>
        <w:widowControl w:val="0"/>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Выселковский</w:t>
      </w:r>
      <w:r w:rsidR="0001391D" w:rsidRPr="00BD1C64">
        <w:rPr>
          <w:rFonts w:ascii="Times New Roman" w:hAnsi="Times New Roman" w:cs="Times New Roman"/>
          <w:sz w:val="28"/>
          <w:szCs w:val="28"/>
        </w:rPr>
        <w:t xml:space="preserve"> район                                                                            </w:t>
      </w:r>
      <w:r>
        <w:rPr>
          <w:rFonts w:ascii="Times New Roman" w:hAnsi="Times New Roman" w:cs="Times New Roman"/>
          <w:sz w:val="28"/>
          <w:szCs w:val="28"/>
        </w:rPr>
        <w:t>С.И.Фирстков</w:t>
      </w:r>
    </w:p>
    <w:p w:rsidR="0047041C" w:rsidRDefault="0047041C" w:rsidP="00396F24">
      <w:pPr>
        <w:widowControl w:val="0"/>
        <w:spacing w:after="0" w:line="240" w:lineRule="auto"/>
        <w:ind w:right="-2"/>
        <w:jc w:val="both"/>
        <w:rPr>
          <w:rFonts w:ascii="Times New Roman" w:hAnsi="Times New Roman" w:cs="Times New Roman"/>
          <w:sz w:val="28"/>
          <w:szCs w:val="28"/>
        </w:rPr>
      </w:pPr>
    </w:p>
    <w:p w:rsidR="0047041C" w:rsidRDefault="0047041C">
      <w:pPr>
        <w:rPr>
          <w:rFonts w:ascii="Times New Roman" w:hAnsi="Times New Roman" w:cs="Times New Roman"/>
          <w:sz w:val="28"/>
          <w:szCs w:val="28"/>
        </w:rPr>
      </w:pPr>
      <w:r>
        <w:rPr>
          <w:rFonts w:ascii="Times New Roman" w:hAnsi="Times New Roman" w:cs="Times New Roman"/>
          <w:sz w:val="28"/>
          <w:szCs w:val="28"/>
        </w:rPr>
        <w:br w:type="page"/>
      </w:r>
    </w:p>
    <w:p w:rsidR="0047041C" w:rsidRDefault="0047041C" w:rsidP="0047041C">
      <w:pPr>
        <w:widowControl w:val="0"/>
        <w:spacing w:after="0" w:line="240" w:lineRule="auto"/>
        <w:ind w:left="5670"/>
        <w:jc w:val="center"/>
        <w:rPr>
          <w:rFonts w:ascii="Times New Roman" w:eastAsia="TimesNewRomanPSMT" w:hAnsi="Times New Roman" w:cs="Times New Roman"/>
          <w:sz w:val="28"/>
          <w:szCs w:val="28"/>
        </w:rPr>
        <w:sectPr w:rsidR="0047041C" w:rsidSect="0047041C">
          <w:headerReference w:type="default" r:id="rId7"/>
          <w:headerReference w:type="first" r:id="rId8"/>
          <w:pgSz w:w="11906" w:h="16838"/>
          <w:pgMar w:top="1134" w:right="567" w:bottom="1134" w:left="1701" w:header="709" w:footer="709" w:gutter="0"/>
          <w:pgNumType w:start="1"/>
          <w:cols w:space="708"/>
          <w:titlePg/>
          <w:docGrid w:linePitch="360"/>
        </w:sectPr>
      </w:pPr>
    </w:p>
    <w:p w:rsidR="0047041C" w:rsidRPr="00BD1C64" w:rsidRDefault="0047041C" w:rsidP="0047041C">
      <w:pPr>
        <w:widowControl w:val="0"/>
        <w:spacing w:after="0" w:line="240" w:lineRule="auto"/>
        <w:ind w:left="5670"/>
        <w:jc w:val="center"/>
        <w:rPr>
          <w:rFonts w:ascii="Times New Roman" w:eastAsia="TimesNewRomanPSMT" w:hAnsi="Times New Roman" w:cs="Times New Roman"/>
          <w:sz w:val="28"/>
          <w:szCs w:val="28"/>
        </w:rPr>
      </w:pPr>
      <w:r w:rsidRPr="00BD1C64">
        <w:rPr>
          <w:rFonts w:ascii="Times New Roman" w:eastAsia="TimesNewRomanPSMT" w:hAnsi="Times New Roman" w:cs="Times New Roman"/>
          <w:sz w:val="28"/>
          <w:szCs w:val="28"/>
        </w:rPr>
        <w:lastRenderedPageBreak/>
        <w:t>ПРИЛОЖЕНИЕ</w:t>
      </w:r>
    </w:p>
    <w:p w:rsidR="0047041C" w:rsidRPr="00BD1C64" w:rsidRDefault="0047041C" w:rsidP="0047041C">
      <w:pPr>
        <w:widowControl w:val="0"/>
        <w:spacing w:after="0" w:line="240" w:lineRule="auto"/>
        <w:ind w:left="5670"/>
        <w:jc w:val="center"/>
        <w:rPr>
          <w:rFonts w:ascii="Times New Roman" w:eastAsia="TimesNewRomanPSMT" w:hAnsi="Times New Roman" w:cs="Times New Roman"/>
          <w:sz w:val="28"/>
          <w:szCs w:val="28"/>
        </w:rPr>
      </w:pPr>
      <w:r w:rsidRPr="00BD1C64">
        <w:rPr>
          <w:rFonts w:ascii="Times New Roman" w:eastAsia="TimesNewRomanPSMT" w:hAnsi="Times New Roman" w:cs="Times New Roman"/>
          <w:sz w:val="28"/>
          <w:szCs w:val="28"/>
        </w:rPr>
        <w:t>УТВЕРЖДЕН</w:t>
      </w:r>
    </w:p>
    <w:p w:rsidR="0047041C" w:rsidRPr="00BD1C64" w:rsidRDefault="0047041C" w:rsidP="0047041C">
      <w:pPr>
        <w:widowControl w:val="0"/>
        <w:spacing w:after="0" w:line="240" w:lineRule="auto"/>
        <w:ind w:left="5670"/>
        <w:jc w:val="center"/>
        <w:rPr>
          <w:rFonts w:ascii="Times New Roman" w:eastAsia="TimesNewRomanPSMT" w:hAnsi="Times New Roman" w:cs="Times New Roman"/>
          <w:sz w:val="28"/>
          <w:szCs w:val="28"/>
        </w:rPr>
      </w:pPr>
      <w:r w:rsidRPr="00BD1C64">
        <w:rPr>
          <w:rFonts w:ascii="Times New Roman" w:eastAsia="TimesNewRomanPSMT" w:hAnsi="Times New Roman" w:cs="Times New Roman"/>
          <w:sz w:val="28"/>
          <w:szCs w:val="28"/>
        </w:rPr>
        <w:t>постановлением администрации</w:t>
      </w:r>
    </w:p>
    <w:p w:rsidR="0047041C" w:rsidRPr="00BD1C64" w:rsidRDefault="0047041C" w:rsidP="0047041C">
      <w:pPr>
        <w:widowControl w:val="0"/>
        <w:spacing w:after="0" w:line="240" w:lineRule="auto"/>
        <w:ind w:left="5670"/>
        <w:jc w:val="center"/>
        <w:rPr>
          <w:rFonts w:ascii="Times New Roman" w:eastAsia="TimesNewRomanPSMT" w:hAnsi="Times New Roman" w:cs="Times New Roman"/>
          <w:sz w:val="28"/>
          <w:szCs w:val="28"/>
        </w:rPr>
      </w:pPr>
      <w:r w:rsidRPr="00BD1C64">
        <w:rPr>
          <w:rFonts w:ascii="Times New Roman" w:eastAsia="TimesNewRomanPSMT" w:hAnsi="Times New Roman" w:cs="Times New Roman"/>
          <w:sz w:val="28"/>
          <w:szCs w:val="28"/>
        </w:rPr>
        <w:t>муниципального образования</w:t>
      </w:r>
    </w:p>
    <w:p w:rsidR="0047041C" w:rsidRPr="00BD1C64" w:rsidRDefault="0047041C" w:rsidP="0047041C">
      <w:pPr>
        <w:widowControl w:val="0"/>
        <w:spacing w:after="0" w:line="240" w:lineRule="auto"/>
        <w:ind w:left="567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Выселковский</w:t>
      </w:r>
      <w:r w:rsidRPr="00BD1C64">
        <w:rPr>
          <w:rFonts w:ascii="Times New Roman" w:eastAsia="TimesNewRomanPSMT" w:hAnsi="Times New Roman" w:cs="Times New Roman"/>
          <w:sz w:val="28"/>
          <w:szCs w:val="28"/>
        </w:rPr>
        <w:t xml:space="preserve"> район</w:t>
      </w:r>
    </w:p>
    <w:p w:rsidR="0047041C" w:rsidRPr="00BD1C64" w:rsidRDefault="0047041C" w:rsidP="0047041C">
      <w:pPr>
        <w:widowControl w:val="0"/>
        <w:spacing w:after="0" w:line="240" w:lineRule="auto"/>
        <w:ind w:left="5670"/>
        <w:jc w:val="center"/>
        <w:rPr>
          <w:rFonts w:ascii="Times New Roman" w:eastAsia="TimesNewRomanPSMT" w:hAnsi="Times New Roman" w:cs="Times New Roman"/>
          <w:sz w:val="28"/>
          <w:szCs w:val="28"/>
        </w:rPr>
      </w:pPr>
      <w:r w:rsidRPr="00BD1C64">
        <w:rPr>
          <w:rFonts w:ascii="Times New Roman" w:eastAsia="TimesNewRomanPSMT" w:hAnsi="Times New Roman" w:cs="Times New Roman"/>
          <w:sz w:val="28"/>
          <w:szCs w:val="28"/>
        </w:rPr>
        <w:t>от ____________   № _________</w:t>
      </w:r>
    </w:p>
    <w:p w:rsidR="0047041C" w:rsidRPr="00BD1C64" w:rsidRDefault="0047041C" w:rsidP="0047041C">
      <w:pPr>
        <w:widowControl w:val="0"/>
        <w:ind w:left="4820"/>
        <w:jc w:val="center"/>
        <w:rPr>
          <w:rFonts w:ascii="Times New Roman" w:eastAsia="TimesNewRomanPSMT" w:hAnsi="Times New Roman" w:cs="Times New Roman"/>
          <w:sz w:val="28"/>
          <w:szCs w:val="28"/>
        </w:rPr>
      </w:pPr>
    </w:p>
    <w:p w:rsidR="0047041C" w:rsidRDefault="0047041C" w:rsidP="0047041C">
      <w:pPr>
        <w:widowControl w:val="0"/>
        <w:jc w:val="center"/>
        <w:rPr>
          <w:rFonts w:ascii="Times New Roman" w:hAnsi="Times New Roman" w:cs="Times New Roman"/>
          <w:b/>
          <w:sz w:val="28"/>
          <w:szCs w:val="32"/>
        </w:rPr>
      </w:pPr>
    </w:p>
    <w:p w:rsidR="0047041C" w:rsidRDefault="0047041C" w:rsidP="0047041C">
      <w:pPr>
        <w:widowControl w:val="0"/>
        <w:jc w:val="center"/>
        <w:rPr>
          <w:rFonts w:ascii="Times New Roman" w:hAnsi="Times New Roman" w:cs="Times New Roman"/>
          <w:b/>
          <w:sz w:val="28"/>
          <w:szCs w:val="32"/>
        </w:rPr>
      </w:pPr>
    </w:p>
    <w:p w:rsidR="0047041C" w:rsidRDefault="0047041C" w:rsidP="0047041C">
      <w:pPr>
        <w:pStyle w:val="formattexttopleveltext"/>
        <w:widowControl w:val="0"/>
        <w:shd w:val="clear" w:color="auto" w:fill="FFFFFF"/>
        <w:spacing w:before="0" w:beforeAutospacing="0" w:after="0" w:afterAutospacing="0" w:line="270" w:lineRule="atLeast"/>
        <w:jc w:val="both"/>
        <w:textAlignment w:val="baseline"/>
        <w:rPr>
          <w:color w:val="000000"/>
          <w:spacing w:val="2"/>
          <w:sz w:val="28"/>
          <w:szCs w:val="28"/>
        </w:rPr>
      </w:pPr>
    </w:p>
    <w:p w:rsidR="0047041C" w:rsidRPr="00501CD2" w:rsidRDefault="0047041C" w:rsidP="0047041C">
      <w:pPr>
        <w:pStyle w:val="formattexttopleveltext"/>
        <w:widowControl w:val="0"/>
        <w:shd w:val="clear" w:color="auto" w:fill="FFFFFF"/>
        <w:tabs>
          <w:tab w:val="left" w:pos="8505"/>
        </w:tabs>
        <w:spacing w:before="0" w:beforeAutospacing="0" w:after="0" w:afterAutospacing="0"/>
        <w:ind w:left="851" w:right="851"/>
        <w:jc w:val="center"/>
        <w:textAlignment w:val="baseline"/>
        <w:rPr>
          <w:color w:val="000000"/>
          <w:spacing w:val="2"/>
          <w:sz w:val="28"/>
          <w:szCs w:val="28"/>
        </w:rPr>
      </w:pPr>
      <w:r w:rsidRPr="00501CD2">
        <w:rPr>
          <w:color w:val="000000"/>
          <w:spacing w:val="2"/>
          <w:sz w:val="28"/>
          <w:szCs w:val="28"/>
        </w:rPr>
        <w:t>ПОРЯДОК</w:t>
      </w:r>
    </w:p>
    <w:p w:rsidR="0047041C" w:rsidRDefault="0047041C" w:rsidP="0047041C">
      <w:pPr>
        <w:pStyle w:val="formattexttopleveltext"/>
        <w:widowControl w:val="0"/>
        <w:shd w:val="clear" w:color="auto" w:fill="FFFFFF"/>
        <w:spacing w:before="0" w:beforeAutospacing="0" w:after="0" w:afterAutospacing="0"/>
        <w:ind w:left="851" w:right="851"/>
        <w:jc w:val="center"/>
        <w:textAlignment w:val="baseline"/>
        <w:rPr>
          <w:color w:val="000000"/>
          <w:spacing w:val="2"/>
          <w:sz w:val="28"/>
          <w:szCs w:val="28"/>
        </w:rPr>
      </w:pPr>
      <w:r w:rsidRPr="00501CD2">
        <w:rPr>
          <w:color w:val="000000"/>
          <w:spacing w:val="2"/>
          <w:sz w:val="28"/>
          <w:szCs w:val="28"/>
        </w:rPr>
        <w:t>установления и оценки применения устанавливаемых муниципальныминормативными правовыми актами обязательных требований, которые связаны сосуществлением предпринимательской и иной экономическойдеятельности и оценка соблюдения которых осуществляетсяв рамках муниципального контроля</w:t>
      </w:r>
    </w:p>
    <w:p w:rsidR="0047041C" w:rsidRDefault="0047041C" w:rsidP="0047041C">
      <w:pPr>
        <w:pStyle w:val="formattexttopleveltext"/>
        <w:widowControl w:val="0"/>
        <w:shd w:val="clear" w:color="auto" w:fill="FFFFFF"/>
        <w:spacing w:before="0" w:beforeAutospacing="0" w:after="0" w:afterAutospacing="0"/>
        <w:ind w:left="1134" w:right="1134" w:firstLine="851"/>
        <w:jc w:val="center"/>
        <w:textAlignment w:val="baseline"/>
        <w:rPr>
          <w:color w:val="000000"/>
          <w:spacing w:val="2"/>
          <w:sz w:val="28"/>
          <w:szCs w:val="28"/>
        </w:rPr>
      </w:pPr>
    </w:p>
    <w:p w:rsidR="0047041C" w:rsidRPr="00501CD2" w:rsidRDefault="0047041C" w:rsidP="0047041C">
      <w:pPr>
        <w:pStyle w:val="formattexttopleveltext"/>
        <w:widowControl w:val="0"/>
        <w:shd w:val="clear" w:color="auto" w:fill="FFFFFF"/>
        <w:spacing w:before="0" w:beforeAutospacing="0" w:after="0" w:afterAutospacing="0"/>
        <w:ind w:left="1134" w:right="1134" w:firstLine="851"/>
        <w:jc w:val="center"/>
        <w:textAlignment w:val="baseline"/>
        <w:rPr>
          <w:color w:val="000000"/>
          <w:spacing w:val="2"/>
          <w:sz w:val="28"/>
          <w:szCs w:val="28"/>
        </w:rPr>
      </w:pPr>
    </w:p>
    <w:p w:rsidR="0047041C" w:rsidRDefault="0047041C" w:rsidP="0047041C">
      <w:pPr>
        <w:pStyle w:val="formattexttopleveltext"/>
        <w:widowControl w:val="0"/>
        <w:numPr>
          <w:ilvl w:val="0"/>
          <w:numId w:val="19"/>
        </w:numPr>
        <w:shd w:val="clear" w:color="auto" w:fill="FFFFFF"/>
        <w:tabs>
          <w:tab w:val="left" w:pos="284"/>
        </w:tabs>
        <w:spacing w:before="0" w:beforeAutospacing="0" w:after="0" w:afterAutospacing="0"/>
        <w:ind w:left="0" w:firstLine="0"/>
        <w:jc w:val="center"/>
        <w:textAlignment w:val="baseline"/>
        <w:rPr>
          <w:color w:val="000000"/>
          <w:spacing w:val="2"/>
          <w:sz w:val="28"/>
          <w:szCs w:val="28"/>
        </w:rPr>
      </w:pPr>
      <w:r w:rsidRPr="00501CD2">
        <w:rPr>
          <w:color w:val="000000"/>
          <w:spacing w:val="2"/>
          <w:sz w:val="28"/>
          <w:szCs w:val="28"/>
        </w:rPr>
        <w:t>Общие положения</w:t>
      </w:r>
    </w:p>
    <w:p w:rsidR="0047041C" w:rsidRDefault="0047041C" w:rsidP="0047041C">
      <w:pPr>
        <w:pStyle w:val="formattexttopleveltext"/>
        <w:widowControl w:val="0"/>
        <w:shd w:val="clear" w:color="auto" w:fill="FFFFFF"/>
        <w:tabs>
          <w:tab w:val="left" w:pos="284"/>
        </w:tabs>
        <w:spacing w:before="0" w:beforeAutospacing="0" w:after="0" w:afterAutospacing="0"/>
        <w:textAlignment w:val="baseline"/>
        <w:rPr>
          <w:color w:val="000000"/>
          <w:spacing w:val="2"/>
          <w:sz w:val="28"/>
          <w:szCs w:val="28"/>
        </w:rPr>
      </w:pPr>
    </w:p>
    <w:p w:rsidR="0047041C" w:rsidRPr="00501CD2" w:rsidRDefault="0047041C" w:rsidP="0047041C">
      <w:pPr>
        <w:pStyle w:val="formattexttopleveltext"/>
        <w:widowControl w:val="0"/>
        <w:shd w:val="clear" w:color="auto" w:fill="FFFFFF"/>
        <w:spacing w:before="0" w:beforeAutospacing="0" w:after="0" w:afterAutospacing="0"/>
        <w:ind w:left="1211"/>
        <w:textAlignment w:val="baseline"/>
        <w:rPr>
          <w:color w:val="000000"/>
          <w:spacing w:val="2"/>
          <w:sz w:val="28"/>
          <w:szCs w:val="28"/>
        </w:rPr>
      </w:pP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 xml:space="preserve">1.1. Порядок установления и оценки применения устанавливаемых муниципальными нормативными правовыми актами муниципальногообразования </w:t>
      </w:r>
      <w:r>
        <w:rPr>
          <w:color w:val="000000"/>
          <w:spacing w:val="2"/>
          <w:sz w:val="28"/>
          <w:szCs w:val="28"/>
        </w:rPr>
        <w:t>Выселковский</w:t>
      </w:r>
      <w:r w:rsidRPr="00501CD2">
        <w:rPr>
          <w:color w:val="000000"/>
          <w:spacing w:val="2"/>
          <w:sz w:val="28"/>
          <w:szCs w:val="28"/>
        </w:rPr>
        <w:t xml:space="preserve">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(далее - Порядок) разработан в соответствии с частью 5 статьи 2 Федерального закона от 31 июля 2020 года № 247-ФЗ «Об обязательных требованиях в Российской Федерации» (далее - Федеральный закон № 247-ФЗ) и определяет правовые и организационные основы установления в проектах муниципальных нормативных правовых актов администрации муниципального образования </w:t>
      </w:r>
      <w:r>
        <w:rPr>
          <w:color w:val="000000"/>
          <w:spacing w:val="2"/>
          <w:sz w:val="28"/>
          <w:szCs w:val="28"/>
        </w:rPr>
        <w:t>Выселковский</w:t>
      </w:r>
      <w:r w:rsidRPr="00501CD2">
        <w:rPr>
          <w:color w:val="000000"/>
          <w:spacing w:val="2"/>
          <w:sz w:val="28"/>
          <w:szCs w:val="28"/>
        </w:rPr>
        <w:t xml:space="preserve"> район (далее - МНПА), проектах решений Совета муниципального образования </w:t>
      </w:r>
      <w:r>
        <w:rPr>
          <w:color w:val="000000"/>
          <w:spacing w:val="2"/>
          <w:sz w:val="28"/>
          <w:szCs w:val="28"/>
        </w:rPr>
        <w:t>Выселковский</w:t>
      </w:r>
      <w:r w:rsidRPr="00501CD2">
        <w:rPr>
          <w:color w:val="000000"/>
          <w:spacing w:val="2"/>
          <w:sz w:val="28"/>
          <w:szCs w:val="28"/>
        </w:rPr>
        <w:t xml:space="preserve"> район, обязательных требований,которые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(далее - обязательные требования), и оценки применения содержащихся в муниципальных нормативных правовых актах администрации муниципального образования </w:t>
      </w:r>
      <w:r>
        <w:rPr>
          <w:color w:val="000000"/>
          <w:spacing w:val="2"/>
          <w:sz w:val="28"/>
          <w:szCs w:val="28"/>
        </w:rPr>
        <w:t>Выселковский</w:t>
      </w:r>
      <w:r w:rsidRPr="00501CD2">
        <w:rPr>
          <w:color w:val="000000"/>
          <w:spacing w:val="2"/>
          <w:sz w:val="28"/>
          <w:szCs w:val="28"/>
        </w:rPr>
        <w:t xml:space="preserve"> район обязательных требований.</w:t>
      </w:r>
    </w:p>
    <w:p w:rsidR="0047041C"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1.2. Настоящий Порядок включает порядок установления обязательных требований, порядок оценки применения обязательных требований.</w:t>
      </w:r>
    </w:p>
    <w:p w:rsidR="0047041C" w:rsidRDefault="0047041C" w:rsidP="0047041C">
      <w:pPr>
        <w:pStyle w:val="formattexttopleveltext"/>
        <w:widowControl w:val="0"/>
        <w:shd w:val="clear" w:color="auto" w:fill="FFFFFF"/>
        <w:spacing w:before="0" w:beforeAutospacing="0" w:after="0" w:afterAutospacing="0"/>
        <w:jc w:val="center"/>
        <w:textAlignment w:val="baseline"/>
        <w:rPr>
          <w:color w:val="000000"/>
          <w:spacing w:val="2"/>
          <w:sz w:val="28"/>
          <w:szCs w:val="28"/>
        </w:rPr>
      </w:pPr>
      <w:r w:rsidRPr="00501CD2">
        <w:rPr>
          <w:color w:val="000000"/>
          <w:spacing w:val="2"/>
          <w:sz w:val="28"/>
          <w:szCs w:val="28"/>
        </w:rPr>
        <w:lastRenderedPageBreak/>
        <w:t>2. Порядок установления обязательных требований</w:t>
      </w:r>
    </w:p>
    <w:p w:rsidR="0047041C" w:rsidRPr="00501CD2" w:rsidRDefault="0047041C" w:rsidP="0047041C">
      <w:pPr>
        <w:pStyle w:val="formattexttopleveltext"/>
        <w:widowControl w:val="0"/>
        <w:shd w:val="clear" w:color="auto" w:fill="FFFFFF"/>
        <w:spacing w:before="0" w:beforeAutospacing="0" w:after="0" w:afterAutospacing="0"/>
        <w:jc w:val="center"/>
        <w:textAlignment w:val="baseline"/>
        <w:rPr>
          <w:color w:val="000000"/>
          <w:spacing w:val="2"/>
          <w:sz w:val="28"/>
          <w:szCs w:val="28"/>
        </w:rPr>
      </w:pP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 xml:space="preserve">2.1. Администрация муниципального образования </w:t>
      </w:r>
      <w:r>
        <w:rPr>
          <w:color w:val="000000"/>
          <w:spacing w:val="2"/>
          <w:sz w:val="28"/>
          <w:szCs w:val="28"/>
        </w:rPr>
        <w:t>Выселковский</w:t>
      </w:r>
      <w:r w:rsidRPr="00501CD2">
        <w:rPr>
          <w:color w:val="000000"/>
          <w:spacing w:val="2"/>
          <w:sz w:val="28"/>
          <w:szCs w:val="28"/>
        </w:rPr>
        <w:t xml:space="preserve"> район, уполномоченная на осуществление соответствующего вида муниципального контроля (далее - Администрация), устанавливает обязательные требования ссоблюдением принципов, установленных статьей 4 Федерального закона </w:t>
      </w:r>
      <w:r>
        <w:rPr>
          <w:color w:val="000000"/>
          <w:spacing w:val="2"/>
          <w:sz w:val="28"/>
          <w:szCs w:val="28"/>
        </w:rPr>
        <w:br/>
      </w:r>
      <w:r w:rsidRPr="00501CD2">
        <w:rPr>
          <w:color w:val="000000"/>
          <w:spacing w:val="2"/>
          <w:sz w:val="28"/>
          <w:szCs w:val="28"/>
        </w:rPr>
        <w:t>№ 247- ФЗ, а также руководствуясь настоящим Порядком.</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2.2. При установлении Администрацией обязательных требований должны быть определены:</w:t>
      </w:r>
    </w:p>
    <w:p w:rsidR="0047041C" w:rsidRPr="00501CD2" w:rsidRDefault="0047041C" w:rsidP="0047041C">
      <w:pPr>
        <w:pStyle w:val="formattexttopleveltext"/>
        <w:widowControl w:val="0"/>
        <w:numPr>
          <w:ilvl w:val="0"/>
          <w:numId w:val="20"/>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501CD2">
        <w:rPr>
          <w:color w:val="000000"/>
          <w:spacing w:val="2"/>
          <w:sz w:val="28"/>
          <w:szCs w:val="28"/>
        </w:rPr>
        <w:t>содержание обязательных требований (условия, ограничения, запреты, обязанности);</w:t>
      </w:r>
    </w:p>
    <w:p w:rsidR="0047041C" w:rsidRPr="00501CD2" w:rsidRDefault="0047041C" w:rsidP="0047041C">
      <w:pPr>
        <w:pStyle w:val="formattexttopleveltext"/>
        <w:widowControl w:val="0"/>
        <w:numPr>
          <w:ilvl w:val="0"/>
          <w:numId w:val="20"/>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501CD2">
        <w:rPr>
          <w:color w:val="000000"/>
          <w:spacing w:val="2"/>
          <w:sz w:val="28"/>
          <w:szCs w:val="28"/>
        </w:rPr>
        <w:t>лица, обязанные соблюдать обязательные требования;</w:t>
      </w:r>
    </w:p>
    <w:p w:rsidR="0047041C" w:rsidRPr="00501CD2" w:rsidRDefault="0047041C" w:rsidP="0047041C">
      <w:pPr>
        <w:pStyle w:val="formattexttopleveltext"/>
        <w:widowControl w:val="0"/>
        <w:numPr>
          <w:ilvl w:val="0"/>
          <w:numId w:val="20"/>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501CD2">
        <w:rPr>
          <w:color w:val="000000"/>
          <w:spacing w:val="2"/>
          <w:sz w:val="28"/>
          <w:szCs w:val="28"/>
        </w:rPr>
        <w:t>в зависимости от объекта установления обязательных требований:</w:t>
      </w:r>
    </w:p>
    <w:p w:rsidR="0047041C" w:rsidRPr="00501CD2" w:rsidRDefault="0047041C" w:rsidP="0047041C">
      <w:pPr>
        <w:pStyle w:val="formattexttopleveltext"/>
        <w:widowControl w:val="0"/>
        <w:numPr>
          <w:ilvl w:val="0"/>
          <w:numId w:val="22"/>
        </w:numPr>
        <w:shd w:val="clear" w:color="auto" w:fill="FFFFFF"/>
        <w:tabs>
          <w:tab w:val="left" w:pos="1701"/>
        </w:tabs>
        <w:spacing w:before="0" w:beforeAutospacing="0" w:after="0" w:afterAutospacing="0"/>
        <w:jc w:val="both"/>
        <w:textAlignment w:val="baseline"/>
        <w:rPr>
          <w:color w:val="000000"/>
          <w:spacing w:val="2"/>
          <w:sz w:val="28"/>
          <w:szCs w:val="28"/>
        </w:rPr>
      </w:pPr>
      <w:r w:rsidRPr="00501CD2">
        <w:rPr>
          <w:color w:val="000000"/>
          <w:spacing w:val="2"/>
          <w:sz w:val="28"/>
          <w:szCs w:val="28"/>
        </w:rPr>
        <w:t>осуществляемая деятельность, совершаемые действия, в отношениикоторых устанавливаются обязательные требования;</w:t>
      </w:r>
    </w:p>
    <w:p w:rsidR="0047041C" w:rsidRPr="00501CD2" w:rsidRDefault="0047041C" w:rsidP="0047041C">
      <w:pPr>
        <w:pStyle w:val="formattexttopleveltext"/>
        <w:widowControl w:val="0"/>
        <w:numPr>
          <w:ilvl w:val="0"/>
          <w:numId w:val="22"/>
        </w:numPr>
        <w:shd w:val="clear" w:color="auto" w:fill="FFFFFF"/>
        <w:tabs>
          <w:tab w:val="left" w:pos="1701"/>
        </w:tabs>
        <w:spacing w:before="0" w:beforeAutospacing="0" w:after="0" w:afterAutospacing="0"/>
        <w:jc w:val="both"/>
        <w:textAlignment w:val="baseline"/>
        <w:rPr>
          <w:color w:val="000000"/>
          <w:spacing w:val="2"/>
          <w:sz w:val="28"/>
          <w:szCs w:val="28"/>
        </w:rPr>
      </w:pPr>
      <w:r w:rsidRPr="00501CD2">
        <w:rPr>
          <w:color w:val="000000"/>
          <w:spacing w:val="2"/>
          <w:sz w:val="28"/>
          <w:szCs w:val="28"/>
        </w:rPr>
        <w:t>лица и используемые объекты, к которым предъявляются обязательные требования при осуществлении деятельности, совершении действий;</w:t>
      </w:r>
    </w:p>
    <w:p w:rsidR="0047041C" w:rsidRPr="00501CD2" w:rsidRDefault="0047041C" w:rsidP="0047041C">
      <w:pPr>
        <w:pStyle w:val="formattexttopleveltext"/>
        <w:widowControl w:val="0"/>
        <w:numPr>
          <w:ilvl w:val="0"/>
          <w:numId w:val="22"/>
        </w:numPr>
        <w:shd w:val="clear" w:color="auto" w:fill="FFFFFF"/>
        <w:tabs>
          <w:tab w:val="left" w:pos="1701"/>
        </w:tabs>
        <w:spacing w:before="0" w:beforeAutospacing="0" w:after="0" w:afterAutospacing="0"/>
        <w:jc w:val="both"/>
        <w:textAlignment w:val="baseline"/>
        <w:rPr>
          <w:color w:val="000000"/>
          <w:spacing w:val="2"/>
          <w:sz w:val="28"/>
          <w:szCs w:val="28"/>
        </w:rPr>
      </w:pPr>
      <w:r w:rsidRPr="00501CD2">
        <w:rPr>
          <w:color w:val="000000"/>
          <w:spacing w:val="2"/>
          <w:sz w:val="28"/>
          <w:szCs w:val="28"/>
        </w:rPr>
        <w:t>результаты осуществления деятельности, совершения действий, в отношении которых устанавливаются обязательные требования;</w:t>
      </w:r>
    </w:p>
    <w:p w:rsidR="0047041C" w:rsidRPr="00501CD2" w:rsidRDefault="0047041C" w:rsidP="0047041C">
      <w:pPr>
        <w:pStyle w:val="formattexttopleveltext"/>
        <w:widowControl w:val="0"/>
        <w:numPr>
          <w:ilvl w:val="0"/>
          <w:numId w:val="20"/>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501CD2">
        <w:rPr>
          <w:color w:val="000000"/>
          <w:spacing w:val="2"/>
          <w:sz w:val="28"/>
          <w:szCs w:val="28"/>
        </w:rPr>
        <w:t>формы оценки соблюдения обязательных требований (муниципальный контроль, привлечение к административной ответственности, предоставление разрешений);</w:t>
      </w:r>
    </w:p>
    <w:p w:rsidR="0047041C" w:rsidRPr="00501CD2" w:rsidRDefault="0047041C" w:rsidP="0047041C">
      <w:pPr>
        <w:pStyle w:val="formattexttopleveltext"/>
        <w:widowControl w:val="0"/>
        <w:numPr>
          <w:ilvl w:val="0"/>
          <w:numId w:val="20"/>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501CD2">
        <w:rPr>
          <w:color w:val="000000"/>
          <w:spacing w:val="2"/>
          <w:sz w:val="28"/>
          <w:szCs w:val="28"/>
        </w:rPr>
        <w:t>органы, должностные лица Администрации, осуществляющие оценку соблюдения обязательных требований.</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2.3. Проект МНПА, устанавливающий обязательные требования, должен вступать в силу с учетом требований, установленных частями 1, 2 статьи 3 Федерального закона № 247-ФЗ.Проектом МНПА должен предусматриваться срок его действия, который не может превышать шесть лет со дня его вступления в силу.</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 xml:space="preserve">По результатам оценки применения обязательных требований в порядке, определенном разделом 3 настоящего Порядка, может быть принято решение о </w:t>
      </w:r>
      <w:r>
        <w:rPr>
          <w:color w:val="000000"/>
          <w:spacing w:val="2"/>
          <w:sz w:val="28"/>
          <w:szCs w:val="28"/>
        </w:rPr>
        <w:t>п</w:t>
      </w:r>
      <w:r w:rsidRPr="00501CD2">
        <w:rPr>
          <w:color w:val="000000"/>
          <w:spacing w:val="2"/>
          <w:sz w:val="28"/>
          <w:szCs w:val="28"/>
        </w:rPr>
        <w:t>родлении установленного МНПА, содержащим обязательные требования, срока его действия не более чем на шесть лет.</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 xml:space="preserve">2.4. В целях обеспечения возможности проведения публичногообсуждения проекта МНПА разработчик в течение рабочего дня, следующего за днем направления проекта МНПА на рассмотрение и согласование должностным лицам, в порядке, установленном правилами делопроизводства администрации муниципального образования </w:t>
      </w:r>
      <w:r>
        <w:rPr>
          <w:color w:val="000000"/>
          <w:spacing w:val="2"/>
          <w:sz w:val="28"/>
          <w:szCs w:val="28"/>
        </w:rPr>
        <w:t>Выселковский</w:t>
      </w:r>
      <w:r w:rsidRPr="00501CD2">
        <w:rPr>
          <w:color w:val="000000"/>
          <w:spacing w:val="2"/>
          <w:sz w:val="28"/>
          <w:szCs w:val="28"/>
        </w:rPr>
        <w:t xml:space="preserve"> район, обеспечивает размещение на официальном сайте муниципального образования </w:t>
      </w:r>
      <w:r>
        <w:rPr>
          <w:color w:val="000000"/>
          <w:spacing w:val="2"/>
          <w:sz w:val="28"/>
          <w:szCs w:val="28"/>
        </w:rPr>
        <w:t>Выселковский</w:t>
      </w:r>
      <w:r w:rsidRPr="00501CD2">
        <w:rPr>
          <w:color w:val="000000"/>
          <w:spacing w:val="2"/>
          <w:sz w:val="28"/>
          <w:szCs w:val="28"/>
        </w:rPr>
        <w:t xml:space="preserve"> район в информационно-телекоммуникационной сети Интернетhttp</w:t>
      </w:r>
      <w:r>
        <w:rPr>
          <w:color w:val="000000"/>
          <w:spacing w:val="2"/>
          <w:sz w:val="28"/>
          <w:szCs w:val="28"/>
          <w:lang w:val="en-US"/>
        </w:rPr>
        <w:t>s</w:t>
      </w:r>
      <w:r w:rsidRPr="00501CD2">
        <w:rPr>
          <w:color w:val="000000"/>
          <w:spacing w:val="2"/>
          <w:sz w:val="28"/>
          <w:szCs w:val="28"/>
        </w:rPr>
        <w:t>://www.</w:t>
      </w:r>
      <w:r>
        <w:rPr>
          <w:color w:val="000000"/>
          <w:spacing w:val="2"/>
          <w:sz w:val="28"/>
          <w:szCs w:val="28"/>
          <w:lang w:val="en-US"/>
        </w:rPr>
        <w:t>viselki</w:t>
      </w:r>
      <w:r w:rsidRPr="00B745DD">
        <w:rPr>
          <w:color w:val="000000"/>
          <w:spacing w:val="2"/>
          <w:sz w:val="28"/>
          <w:szCs w:val="28"/>
        </w:rPr>
        <w:t>.</w:t>
      </w:r>
      <w:r>
        <w:rPr>
          <w:color w:val="000000"/>
          <w:spacing w:val="2"/>
          <w:sz w:val="28"/>
          <w:szCs w:val="28"/>
          <w:lang w:val="en-US"/>
        </w:rPr>
        <w:t>net</w:t>
      </w:r>
      <w:r w:rsidRPr="00501CD2">
        <w:rPr>
          <w:color w:val="000000"/>
          <w:spacing w:val="2"/>
          <w:sz w:val="28"/>
          <w:szCs w:val="28"/>
        </w:rPr>
        <w:t>/ (далее - официальный сайт):</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lastRenderedPageBreak/>
        <w:t>проекта МНПА;</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пояснительной записки к проекту МНПА;</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информации о сроках проведения публичного обсуждения,устанавливаемых в соответствии с абзацем 5 настоящего пункта, о наименовании разработчика, об электронном и почтовом адресе, по которым можно направить (представить) предложения (замечания).</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Разработчиком указывается период (срок) для проведения публичного обсуждения и направления предл</w:t>
      </w:r>
      <w:bookmarkStart w:id="0" w:name="_GoBack"/>
      <w:bookmarkEnd w:id="0"/>
      <w:r w:rsidRPr="00501CD2">
        <w:rPr>
          <w:color w:val="000000"/>
          <w:spacing w:val="2"/>
          <w:sz w:val="28"/>
          <w:szCs w:val="28"/>
        </w:rPr>
        <w:t>ожений (замечаний), который не может быть меньше 7 календарных дней. Срок проведения публичного обсужденияисчисляется со дня, следующего за днем размещения документов и информации, указанных в настоящем пункте.</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 По внесенным предложениям (замечаниям) разработчик принимает меры по доработке проекта МНПА, а в случае несогласия - готовит дополнение к пояснительной записке, в котором указывает основание своего несогласия (возражения). О результатах рассмотрения предложений (замечаний) разработчик в письменной форме информирует автора предложений (замечаний) в течение 14 календарных дней со дня регистрации соответствующих предложений (замечаний) способом, которым предложения (замечания) поступили разработчику.</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 xml:space="preserve">2.5. В случае если в отношении проекта МНПА необходимо проведение процедуры оценки регулирующего воздействия в соответствии с Порядком проведения оценки регулирующего воздействия проектов муниципальных нормативных правовых актов администрации муниципального образования </w:t>
      </w:r>
      <w:r>
        <w:rPr>
          <w:color w:val="000000"/>
          <w:spacing w:val="2"/>
          <w:sz w:val="28"/>
          <w:szCs w:val="28"/>
        </w:rPr>
        <w:t>Выселковский</w:t>
      </w:r>
      <w:r w:rsidRPr="00501CD2">
        <w:rPr>
          <w:color w:val="000000"/>
          <w:spacing w:val="2"/>
          <w:sz w:val="28"/>
          <w:szCs w:val="28"/>
        </w:rPr>
        <w:t xml:space="preserve">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образования </w:t>
      </w:r>
      <w:r>
        <w:rPr>
          <w:color w:val="000000"/>
          <w:spacing w:val="2"/>
          <w:sz w:val="28"/>
          <w:szCs w:val="28"/>
        </w:rPr>
        <w:t>Выселковский</w:t>
      </w:r>
      <w:r w:rsidRPr="00501CD2">
        <w:rPr>
          <w:color w:val="000000"/>
          <w:spacing w:val="2"/>
          <w:sz w:val="28"/>
          <w:szCs w:val="28"/>
        </w:rPr>
        <w:t xml:space="preserve"> район (далее - Порядок ОРВ), возможность проведения публичного обсуждения проекта МНПА обеспечивается в рамках публичных консультаций, проводимых в соответствии с Порядком ОРВ.</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 xml:space="preserve">2.6. Оценка установленных проектом МНПА обязательных требований на соответствие законодательству Российской Федерации, Краснодарского края, муниципальным правовым актам муниципального образования </w:t>
      </w:r>
      <w:r>
        <w:rPr>
          <w:color w:val="000000"/>
          <w:spacing w:val="2"/>
          <w:sz w:val="28"/>
          <w:szCs w:val="28"/>
        </w:rPr>
        <w:t>Выселковский</w:t>
      </w:r>
      <w:r w:rsidRPr="00501CD2">
        <w:rPr>
          <w:color w:val="000000"/>
          <w:spacing w:val="2"/>
          <w:sz w:val="28"/>
          <w:szCs w:val="28"/>
        </w:rPr>
        <w:t xml:space="preserve"> район проводится в рамках правовой экспертизы проекта МНПА.</w:t>
      </w:r>
    </w:p>
    <w:p w:rsidR="0047041C"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p>
    <w:p w:rsidR="0047041C" w:rsidRPr="00501CD2" w:rsidRDefault="0047041C" w:rsidP="0047041C">
      <w:pPr>
        <w:pStyle w:val="formattexttopleveltext"/>
        <w:widowControl w:val="0"/>
        <w:shd w:val="clear" w:color="auto" w:fill="FFFFFF"/>
        <w:spacing w:before="0" w:beforeAutospacing="0" w:after="0" w:afterAutospacing="0"/>
        <w:jc w:val="center"/>
        <w:textAlignment w:val="baseline"/>
        <w:rPr>
          <w:color w:val="000000"/>
          <w:spacing w:val="2"/>
          <w:sz w:val="28"/>
          <w:szCs w:val="28"/>
        </w:rPr>
      </w:pPr>
      <w:r w:rsidRPr="00501CD2">
        <w:rPr>
          <w:color w:val="000000"/>
          <w:spacing w:val="2"/>
          <w:sz w:val="28"/>
          <w:szCs w:val="28"/>
        </w:rPr>
        <w:t>3. Порядок оценки применения обязательных требований</w:t>
      </w:r>
    </w:p>
    <w:p w:rsidR="0047041C"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 xml:space="preserve">3.1. Целью оценки применения обязательных требований является оценка достижения цели введения обязательных требований, комплексная </w:t>
      </w:r>
      <w:r w:rsidRPr="00501CD2">
        <w:rPr>
          <w:color w:val="000000"/>
          <w:spacing w:val="2"/>
          <w:sz w:val="28"/>
          <w:szCs w:val="28"/>
        </w:rPr>
        <w:lastRenderedPageBreak/>
        <w:t>оценка системы обязательных требований в соответствующей сфере регулирования, оценка эффективности введения обязательных требований, выявление избыточных требований.</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3.2. Процедура оценки применения обязательных требований включаетследующие этапы:</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1) формирование разработчиком проекта доклада о достижении целей введения обязательных требований (далее - доклад), его публичное обсуждение;</w:t>
      </w:r>
    </w:p>
    <w:p w:rsidR="0047041C" w:rsidRPr="00501CD2"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2) публичное обсуждение указанного доклада на официальном сайте;</w:t>
      </w:r>
    </w:p>
    <w:p w:rsidR="0047041C"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501CD2">
        <w:rPr>
          <w:color w:val="000000"/>
          <w:spacing w:val="2"/>
          <w:sz w:val="28"/>
          <w:szCs w:val="28"/>
        </w:rPr>
        <w:t>3) доработку проекта доклада с учетом результатов его публичного обсуждени</w:t>
      </w:r>
      <w:r>
        <w:rPr>
          <w:color w:val="000000"/>
          <w:spacing w:val="2"/>
          <w:sz w:val="28"/>
          <w:szCs w:val="28"/>
        </w:rPr>
        <w:t>я</w:t>
      </w:r>
      <w:r w:rsidRPr="00501CD2">
        <w:rPr>
          <w:color w:val="000000"/>
          <w:spacing w:val="2"/>
          <w:sz w:val="28"/>
          <w:szCs w:val="28"/>
        </w:rPr>
        <w:t xml:space="preserve"> на официальном сайте, доклада с учетом результатов его публичного обсуждения;</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 xml:space="preserve">4) утверждение и направление доклада в </w:t>
      </w:r>
      <w:r w:rsidRPr="00866FD2">
        <w:rPr>
          <w:color w:val="000000"/>
          <w:spacing w:val="2"/>
          <w:sz w:val="28"/>
          <w:szCs w:val="28"/>
        </w:rPr>
        <w:t>комиссию по проведению административной реформы, образуемую в порядке</w:t>
      </w:r>
      <w:r w:rsidRPr="00F20FFB">
        <w:rPr>
          <w:color w:val="000000"/>
          <w:spacing w:val="2"/>
          <w:sz w:val="28"/>
          <w:szCs w:val="28"/>
        </w:rPr>
        <w:t>, предусмотренном муниципальным правовым актом (далее - Комиссия);</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5) рассмотрение проекта доклада и принятие одной из рекомендаций, указанных в пункте 3.14. Порядка.</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3.3. Разработчик за 1 год до окончания срока действия муниципального нормативного правового акта, устанавли</w:t>
      </w:r>
      <w:r>
        <w:rPr>
          <w:color w:val="000000"/>
          <w:spacing w:val="2"/>
          <w:sz w:val="28"/>
          <w:szCs w:val="28"/>
        </w:rPr>
        <w:t>вающего обязательные требования,</w:t>
      </w:r>
      <w:r w:rsidRPr="00F20FFB">
        <w:rPr>
          <w:color w:val="000000"/>
          <w:spacing w:val="2"/>
          <w:sz w:val="28"/>
          <w:szCs w:val="28"/>
        </w:rPr>
        <w:t xml:space="preserve"> проводит оценку применения обязательных требований в отношении указанного МНПА в соответствии с целями, предусмотренными в пункте 3.1 Порядка, и готовит проект доклада, включающего информацию, указанную в пунктах 3.5 - 3.8 Порядка.</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3.4. Источниками информации для подготовки доклада являются:</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1) результаты мониторинга правоприменения муниципальных нормативных правовых актов, содержащих обязательные требований;</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2) результаты анализа осуществления контрольной и разрешительной деятельности;</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 результаты анализа административной и судебной практики;</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4) обращения, предложения и замечания субъектов предпринимательской и иной экономической деятельности, к которым применяются обязательные требования, содержащиеся в МНПА;</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5) позиции отраслевых (функциональных) органов Администрации, в том числе полученные при разработке проекта МНПА на этапе антикоррупционной экспертизы, оценки регулирующего воздействия, правовой экспертизы.</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3.5. В доклад включается следующая информация:</w:t>
      </w:r>
    </w:p>
    <w:p w:rsidR="0047041C" w:rsidRPr="00F20FFB" w:rsidRDefault="0047041C" w:rsidP="0047041C">
      <w:pPr>
        <w:pStyle w:val="formattexttopleveltext"/>
        <w:widowControl w:val="0"/>
        <w:numPr>
          <w:ilvl w:val="0"/>
          <w:numId w:val="24"/>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общая характеристика системы оцениваемых обязательных требований;</w:t>
      </w:r>
    </w:p>
    <w:p w:rsidR="0047041C" w:rsidRPr="00F20FFB" w:rsidRDefault="0047041C" w:rsidP="0047041C">
      <w:pPr>
        <w:pStyle w:val="formattexttopleveltext"/>
        <w:widowControl w:val="0"/>
        <w:numPr>
          <w:ilvl w:val="0"/>
          <w:numId w:val="24"/>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результаты оценки достижения целей введения обязательных требований;</w:t>
      </w:r>
    </w:p>
    <w:p w:rsidR="0047041C" w:rsidRPr="00F20FFB" w:rsidRDefault="0047041C" w:rsidP="0047041C">
      <w:pPr>
        <w:pStyle w:val="formattexttopleveltext"/>
        <w:widowControl w:val="0"/>
        <w:numPr>
          <w:ilvl w:val="0"/>
          <w:numId w:val="24"/>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выводы и предложения по итогам оценки достижения целей введения обязательных требований.</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 xml:space="preserve">Форма доклада утверждается постановлением Администрации с учетом </w:t>
      </w:r>
      <w:r w:rsidRPr="00F20FFB">
        <w:rPr>
          <w:color w:val="000000"/>
          <w:spacing w:val="2"/>
          <w:sz w:val="28"/>
          <w:szCs w:val="28"/>
        </w:rPr>
        <w:lastRenderedPageBreak/>
        <w:t>формы доклада о достижении целей введения обязательных требований, утвержденной Министерством экономического развития Российской Федерации.</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3.6. Общая характеристика оцениваемых обязательных требований должна включать следующие сведения:</w:t>
      </w:r>
    </w:p>
    <w:p w:rsidR="0047041C" w:rsidRPr="00F20FFB" w:rsidRDefault="0047041C" w:rsidP="0047041C">
      <w:pPr>
        <w:pStyle w:val="formattexttopleveltext"/>
        <w:widowControl w:val="0"/>
        <w:numPr>
          <w:ilvl w:val="0"/>
          <w:numId w:val="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 xml:space="preserve">общую характеристику регулируемых общественных отношений, включая сферу осуществления предпринимательской 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w:t>
      </w:r>
    </w:p>
    <w:p w:rsidR="0047041C" w:rsidRPr="00F20FFB" w:rsidRDefault="0047041C" w:rsidP="0047041C">
      <w:pPr>
        <w:pStyle w:val="formattexttopleveltext"/>
        <w:widowControl w:val="0"/>
        <w:numPr>
          <w:ilvl w:val="0"/>
          <w:numId w:val="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требований;</w:t>
      </w:r>
    </w:p>
    <w:p w:rsidR="0047041C" w:rsidRPr="00F20FFB" w:rsidRDefault="0047041C" w:rsidP="0047041C">
      <w:pPr>
        <w:pStyle w:val="formattexttopleveltext"/>
        <w:widowControl w:val="0"/>
        <w:numPr>
          <w:ilvl w:val="0"/>
          <w:numId w:val="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нормативно обоснованный перечень охраняемых законом ценностей, защищаемых в рамках соответствующей сферы регулирования;</w:t>
      </w:r>
    </w:p>
    <w:p w:rsidR="0047041C" w:rsidRDefault="0047041C" w:rsidP="0047041C">
      <w:pPr>
        <w:pStyle w:val="formattexttopleveltext"/>
        <w:widowControl w:val="0"/>
        <w:numPr>
          <w:ilvl w:val="0"/>
          <w:numId w:val="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цели введения обязательных требований в соответствующей сфере регулирования;</w:t>
      </w:r>
    </w:p>
    <w:p w:rsidR="0047041C" w:rsidRPr="00F20FFB" w:rsidRDefault="0047041C" w:rsidP="0047041C">
      <w:pPr>
        <w:pStyle w:val="formattexttopleveltext"/>
        <w:widowControl w:val="0"/>
        <w:numPr>
          <w:ilvl w:val="0"/>
          <w:numId w:val="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наименование и реквизиты МНПА;</w:t>
      </w:r>
    </w:p>
    <w:p w:rsidR="0047041C" w:rsidRPr="00F20FFB" w:rsidRDefault="0047041C" w:rsidP="0047041C">
      <w:pPr>
        <w:pStyle w:val="formattexttopleveltext"/>
        <w:widowControl w:val="0"/>
        <w:numPr>
          <w:ilvl w:val="0"/>
          <w:numId w:val="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перечень содержащихся в МНПАобязательных требований;</w:t>
      </w:r>
    </w:p>
    <w:p w:rsidR="0047041C" w:rsidRPr="00F20FFB" w:rsidRDefault="0047041C" w:rsidP="0047041C">
      <w:pPr>
        <w:pStyle w:val="formattexttopleveltext"/>
        <w:widowControl w:val="0"/>
        <w:numPr>
          <w:ilvl w:val="0"/>
          <w:numId w:val="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сведения о внесенных в МНПАизменениях (при наличии);</w:t>
      </w:r>
    </w:p>
    <w:p w:rsidR="0047041C" w:rsidRPr="00F20FFB" w:rsidRDefault="0047041C" w:rsidP="0047041C">
      <w:pPr>
        <w:pStyle w:val="formattexttopleveltext"/>
        <w:widowControl w:val="0"/>
        <w:numPr>
          <w:ilvl w:val="0"/>
          <w:numId w:val="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сведения о полномочиях Администрации на установление обязательных требований;</w:t>
      </w:r>
    </w:p>
    <w:p w:rsidR="0047041C" w:rsidRPr="00F20FFB" w:rsidRDefault="0047041C" w:rsidP="0047041C">
      <w:pPr>
        <w:pStyle w:val="formattexttopleveltext"/>
        <w:widowControl w:val="0"/>
        <w:numPr>
          <w:ilvl w:val="0"/>
          <w:numId w:val="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период действия МНПА и его отдельных положений (при наличии).</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3.7. Результаты оценки достижения целей введения обязательных требований, содержащихся в проекте доклада, должны содержать следующую информацию применительно к системе обязательных требований в соответствующей сфере регулирования:</w:t>
      </w:r>
    </w:p>
    <w:p w:rsidR="0047041C" w:rsidRPr="00F20FFB" w:rsidRDefault="0047041C" w:rsidP="0047041C">
      <w:pPr>
        <w:pStyle w:val="formattexttopleveltext"/>
        <w:widowControl w:val="0"/>
        <w:numPr>
          <w:ilvl w:val="0"/>
          <w:numId w:val="9"/>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соблюдение принципов установления и оценки применения обязательных требований, установленных Федеральным законом № 247-ФЗ;</w:t>
      </w:r>
    </w:p>
    <w:p w:rsidR="0047041C" w:rsidRPr="00F20FFB" w:rsidRDefault="0047041C" w:rsidP="0047041C">
      <w:pPr>
        <w:pStyle w:val="formattexttopleveltext"/>
        <w:widowControl w:val="0"/>
        <w:numPr>
          <w:ilvl w:val="0"/>
          <w:numId w:val="9"/>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rsidR="0047041C" w:rsidRPr="00F20FFB" w:rsidRDefault="0047041C" w:rsidP="0047041C">
      <w:pPr>
        <w:pStyle w:val="formattexttopleveltext"/>
        <w:widowControl w:val="0"/>
        <w:numPr>
          <w:ilvl w:val="0"/>
          <w:numId w:val="9"/>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информация о динамике ведения предпринимательской деятельности в соответствующей сфере;</w:t>
      </w:r>
    </w:p>
    <w:p w:rsidR="0047041C" w:rsidRPr="00F20FFB" w:rsidRDefault="0047041C" w:rsidP="0047041C">
      <w:pPr>
        <w:pStyle w:val="formattexttopleveltext"/>
        <w:widowControl w:val="0"/>
        <w:numPr>
          <w:ilvl w:val="0"/>
          <w:numId w:val="9"/>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w:t>
      </w:r>
    </w:p>
    <w:p w:rsidR="0047041C" w:rsidRPr="00F20FFB" w:rsidRDefault="0047041C" w:rsidP="0047041C">
      <w:pPr>
        <w:pStyle w:val="formattexttopleveltext"/>
        <w:widowControl w:val="0"/>
        <w:numPr>
          <w:ilvl w:val="0"/>
          <w:numId w:val="9"/>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47041C" w:rsidRPr="00F20FFB" w:rsidRDefault="0047041C" w:rsidP="0047041C">
      <w:pPr>
        <w:pStyle w:val="formattexttopleveltext"/>
        <w:widowControl w:val="0"/>
        <w:numPr>
          <w:ilvl w:val="0"/>
          <w:numId w:val="9"/>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количество и содержание обращений субъектов регулирования к разработчику, связанных с применением обязательных требований;</w:t>
      </w:r>
    </w:p>
    <w:p w:rsidR="0047041C" w:rsidRPr="00F20FFB" w:rsidRDefault="0047041C" w:rsidP="0047041C">
      <w:pPr>
        <w:pStyle w:val="formattexttopleveltext"/>
        <w:widowControl w:val="0"/>
        <w:numPr>
          <w:ilvl w:val="0"/>
          <w:numId w:val="9"/>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количество и содержание вступивших в законную силу судебных актов, связанных с применением обязательных требований, по делам об оспаривании муниципальных нормативных правовых актов;</w:t>
      </w:r>
    </w:p>
    <w:p w:rsidR="0047041C" w:rsidRPr="00F20FFB" w:rsidRDefault="0047041C" w:rsidP="0047041C">
      <w:pPr>
        <w:pStyle w:val="formattexttopleveltext"/>
        <w:widowControl w:val="0"/>
        <w:numPr>
          <w:ilvl w:val="0"/>
          <w:numId w:val="9"/>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lastRenderedPageBreak/>
        <w:t>анализ влияния социально - 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 в том числе субъектов малого и среднего предпринимательства.</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3.8. Выводы и предложения по итогам оценки достижения целей введения обязательных требований должны содержать один из следующих выводов:</w:t>
      </w:r>
    </w:p>
    <w:p w:rsidR="0047041C" w:rsidRPr="00F20FFB" w:rsidRDefault="0047041C" w:rsidP="0047041C">
      <w:pPr>
        <w:pStyle w:val="formattexttopleveltext"/>
        <w:widowControl w:val="0"/>
        <w:numPr>
          <w:ilvl w:val="0"/>
          <w:numId w:val="13"/>
        </w:numPr>
        <w:shd w:val="clear" w:color="auto" w:fill="FFFFFF"/>
        <w:tabs>
          <w:tab w:val="left" w:pos="1418"/>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о целесообразности дальнейшего применения обязательныхтребованийс внесением изменений в МНПА в части продления срока его действия (с указанием срока продления не более чем на шесть лет);</w:t>
      </w:r>
    </w:p>
    <w:p w:rsidR="0047041C" w:rsidRDefault="0047041C" w:rsidP="0047041C">
      <w:pPr>
        <w:pStyle w:val="formattexttopleveltext"/>
        <w:widowControl w:val="0"/>
        <w:numPr>
          <w:ilvl w:val="0"/>
          <w:numId w:val="13"/>
        </w:numPr>
        <w:shd w:val="clear" w:color="auto" w:fill="FFFFFF"/>
        <w:tabs>
          <w:tab w:val="left" w:pos="1418"/>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о целесообразности дальнейшего применения обязательныхтребований с внесением изменений в МНПА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47041C" w:rsidRPr="00F20FFB" w:rsidRDefault="0047041C" w:rsidP="0047041C">
      <w:pPr>
        <w:pStyle w:val="formattexttopleveltext"/>
        <w:widowControl w:val="0"/>
        <w:numPr>
          <w:ilvl w:val="0"/>
          <w:numId w:val="13"/>
        </w:numPr>
        <w:shd w:val="clear" w:color="auto" w:fill="FFFFFF"/>
        <w:tabs>
          <w:tab w:val="left" w:pos="1418"/>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о нецелесообразности дальнейшего применения обязательных требований и признании утратившим силу МНПА, содержащего обязательные требования.</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3.9. Выводы, предусмотренные подпунктами 2 и 3 пункта 3.8 Порядка, формулируются при выявлении одного или нескольких случаев:</w:t>
      </w:r>
    </w:p>
    <w:p w:rsidR="0047041C" w:rsidRPr="00F20FFB" w:rsidRDefault="0047041C" w:rsidP="0047041C">
      <w:pPr>
        <w:pStyle w:val="formattexttopleveltext"/>
        <w:widowControl w:val="0"/>
        <w:numPr>
          <w:ilvl w:val="0"/>
          <w:numId w:val="11"/>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невозможность исполнения обязательных требований, устанавливаемая в том числе при выявлении отрицательной динамики ведения предпринимательской деятельности, избыточности требований, несоразмерности расходов на их исполнение и администрирование с продолжительным эффектом (положительным влиянием на снижение рисков, в целях предупреждения которых установлены обязательные требования) от их исполнения и соблюдения;</w:t>
      </w:r>
    </w:p>
    <w:p w:rsidR="0047041C" w:rsidRPr="00F20FFB" w:rsidRDefault="0047041C" w:rsidP="0047041C">
      <w:pPr>
        <w:pStyle w:val="formattexttopleveltext"/>
        <w:widowControl w:val="0"/>
        <w:numPr>
          <w:ilvl w:val="0"/>
          <w:numId w:val="11"/>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наличие дублирующих и (или) аналогичных по содержанию обязательных требований в несколькихМНПА;</w:t>
      </w:r>
    </w:p>
    <w:p w:rsidR="0047041C" w:rsidRPr="00F20FFB" w:rsidRDefault="0047041C" w:rsidP="0047041C">
      <w:pPr>
        <w:pStyle w:val="formattexttopleveltext"/>
        <w:widowControl w:val="0"/>
        <w:numPr>
          <w:ilvl w:val="0"/>
          <w:numId w:val="11"/>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наличие в различных МНПА противоречащих друг другу обязательных требований;</w:t>
      </w:r>
    </w:p>
    <w:p w:rsidR="0047041C" w:rsidRPr="00F20FFB" w:rsidRDefault="0047041C" w:rsidP="0047041C">
      <w:pPr>
        <w:pStyle w:val="formattexttopleveltext"/>
        <w:widowControl w:val="0"/>
        <w:numPr>
          <w:ilvl w:val="0"/>
          <w:numId w:val="11"/>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отсутствие однозначных критериев оценки соблюдения обязательных требований;</w:t>
      </w:r>
    </w:p>
    <w:p w:rsidR="0047041C" w:rsidRPr="00F20FFB" w:rsidRDefault="0047041C" w:rsidP="0047041C">
      <w:pPr>
        <w:pStyle w:val="formattexttopleveltext"/>
        <w:widowControl w:val="0"/>
        <w:numPr>
          <w:ilvl w:val="0"/>
          <w:numId w:val="11"/>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наличие в МНПАнеопределенных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47041C" w:rsidRPr="00F20FFB" w:rsidRDefault="0047041C" w:rsidP="0047041C">
      <w:pPr>
        <w:pStyle w:val="formattexttopleveltext"/>
        <w:widowControl w:val="0"/>
        <w:numPr>
          <w:ilvl w:val="0"/>
          <w:numId w:val="11"/>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наличие неактуальных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47041C" w:rsidRPr="00F20FFB" w:rsidRDefault="0047041C" w:rsidP="0047041C">
      <w:pPr>
        <w:pStyle w:val="formattexttopleveltext"/>
        <w:widowControl w:val="0"/>
        <w:numPr>
          <w:ilvl w:val="0"/>
          <w:numId w:val="11"/>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несоответствие системы обязательных требований или отдельных обязательных требований принципам Федерального закона № 247-ФЗ, вышестоящим нормативным актам и (или) целям и положениям муниципальных программ;</w:t>
      </w:r>
    </w:p>
    <w:p w:rsidR="0047041C" w:rsidRPr="00F20FFB" w:rsidRDefault="0047041C" w:rsidP="0047041C">
      <w:pPr>
        <w:pStyle w:val="formattexttopleveltext"/>
        <w:widowControl w:val="0"/>
        <w:numPr>
          <w:ilvl w:val="0"/>
          <w:numId w:val="11"/>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 xml:space="preserve">отсутствие у Администрации предусмотренных законодательством Российской Федерации, Краснодарского края, муниципальными правовыми </w:t>
      </w:r>
      <w:r w:rsidRPr="00F20FFB">
        <w:rPr>
          <w:color w:val="000000"/>
          <w:spacing w:val="2"/>
          <w:sz w:val="28"/>
          <w:szCs w:val="28"/>
        </w:rPr>
        <w:lastRenderedPageBreak/>
        <w:t>актами полномочий по установлению соответствующих обязательных требований.</w:t>
      </w:r>
    </w:p>
    <w:p w:rsidR="0047041C" w:rsidRPr="00F20FFB" w:rsidRDefault="0047041C" w:rsidP="0047041C">
      <w:pPr>
        <w:pStyle w:val="formattexttopleveltext"/>
        <w:widowControl w:val="0"/>
        <w:numPr>
          <w:ilvl w:val="0"/>
          <w:numId w:val="11"/>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Вывод, предусмотренный подпунктом 1 пункта 3.8 Порядка, формулируется при отсутствии случаев, предусмотренных пунктами 1-8 настоящего пункта.</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3.10. В целях публичного обсуждения проекта доклада разработчик размещает проект доклада на официальном сайте не позднее 10 календарных дней со дня наступления срока, указанного в пункте 3.3 Порядка.</w:t>
      </w:r>
    </w:p>
    <w:p w:rsidR="0047041C"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3.11. Срок публичного обсуждения проекта доклада не может составлять менее 20 календарных дней со дня его размещения на официальном сайте.Предложения (замечания) граждане, организации могут направлять поэлектронному или почтовому адрес</w:t>
      </w:r>
      <w:r>
        <w:rPr>
          <w:color w:val="000000"/>
          <w:spacing w:val="2"/>
          <w:sz w:val="28"/>
          <w:szCs w:val="28"/>
        </w:rPr>
        <w:t>ам</w:t>
      </w:r>
      <w:r w:rsidRPr="00F20FFB">
        <w:rPr>
          <w:color w:val="000000"/>
          <w:spacing w:val="2"/>
          <w:sz w:val="28"/>
          <w:szCs w:val="28"/>
        </w:rPr>
        <w:t>, указанным на официальном сайте, или представлять их лично разработчику.</w:t>
      </w:r>
    </w:p>
    <w:p w:rsidR="0047041C"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3.12. Разработчик рассматривает все предложения, поступившие в установленный срок в связи с проведением публичного обсуждения проекта доклада.</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пункте 3.11 Порядка, осуществляет доработку проекта доклада и отражает поступившие предложения (замечания) в проекте доклада.</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В случае несогласия с поступившими предложениями (замечаниями) разработчик в течение 20 календарных дней готовит мотивированные пояснения и отражает их в проекте доклада.</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3.13. Разработчик в течение 5 календарных дней со дня истечения срока, указанного в абзаце втором пункта 3.12 Порядка, направляет доработанный проект доклада, подписанный руководителем разработчика, для рассмотрения в Комиссию с одновременным размещением доклада на официальном сайте.</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3.14. Комиссия рассматривает доклад в течение 15 календарных дней и принимает одну из следующих рекомендаций:</w:t>
      </w:r>
    </w:p>
    <w:p w:rsidR="0047041C" w:rsidRPr="00F20FFB" w:rsidRDefault="0047041C" w:rsidP="0047041C">
      <w:pPr>
        <w:pStyle w:val="formattexttopleveltext"/>
        <w:widowControl w:val="0"/>
        <w:numPr>
          <w:ilvl w:val="0"/>
          <w:numId w:val="15"/>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о необходимости дальнейшего применения обязательных требований с внесением изменений в МНПА в части продления срока его действия (с указанием срока продления не более чем на шесть лет);</w:t>
      </w:r>
    </w:p>
    <w:p w:rsidR="0047041C" w:rsidRPr="00F20FFB" w:rsidRDefault="0047041C" w:rsidP="0047041C">
      <w:pPr>
        <w:pStyle w:val="formattexttopleveltext"/>
        <w:widowControl w:val="0"/>
        <w:numPr>
          <w:ilvl w:val="0"/>
          <w:numId w:val="15"/>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о необходимости дальнейшего применения обязательных требований с внесением изменений в МНПА в части, устанавливающей обязательные требования, и в части продления срока его действия (с указанием срока не более чем на шесть лет);</w:t>
      </w:r>
    </w:p>
    <w:p w:rsidR="0047041C" w:rsidRPr="00F20FFB" w:rsidRDefault="0047041C" w:rsidP="0047041C">
      <w:pPr>
        <w:pStyle w:val="formattexttopleveltext"/>
        <w:widowControl w:val="0"/>
        <w:numPr>
          <w:ilvl w:val="0"/>
          <w:numId w:val="15"/>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 xml:space="preserve">об отсутствии необходимости дальнейшего применения </w:t>
      </w:r>
      <w:r w:rsidRPr="00F20FFB">
        <w:rPr>
          <w:color w:val="000000"/>
          <w:spacing w:val="2"/>
          <w:sz w:val="28"/>
          <w:szCs w:val="28"/>
        </w:rPr>
        <w:lastRenderedPageBreak/>
        <w:t>обязательных требований и признании утратившим силу МНПА, содержащего обязательные требования.</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3.15. На основании рекомендации Комиссии, указанной в пункте 3.14 Порядка, разработчик принимает одно из следующих решений:</w:t>
      </w:r>
    </w:p>
    <w:p w:rsidR="0047041C" w:rsidRPr="00F20FFB" w:rsidRDefault="0047041C" w:rsidP="0047041C">
      <w:pPr>
        <w:pStyle w:val="formattexttopleveltext"/>
        <w:widowControl w:val="0"/>
        <w:numPr>
          <w:ilvl w:val="0"/>
          <w:numId w:val="1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о необходимости дальнейшего применения обязательных требований с внесением изменений в МНПА в части продления срока его действия (с указанием срока продления не более чем на шесть лет);</w:t>
      </w:r>
    </w:p>
    <w:p w:rsidR="0047041C" w:rsidRPr="00F20FFB" w:rsidRDefault="0047041C" w:rsidP="0047041C">
      <w:pPr>
        <w:pStyle w:val="formattexttopleveltext"/>
        <w:widowControl w:val="0"/>
        <w:numPr>
          <w:ilvl w:val="0"/>
          <w:numId w:val="1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о необходимости дальнейшего применения обязательных требований с внесением изменений в МНПА в части, устанавливающей обязательные требования, и в части продления срока его действия (с указанием срока не более чем на шесть лет);</w:t>
      </w:r>
    </w:p>
    <w:p w:rsidR="0047041C" w:rsidRDefault="0047041C" w:rsidP="0047041C">
      <w:pPr>
        <w:pStyle w:val="formattexttopleveltext"/>
        <w:widowControl w:val="0"/>
        <w:numPr>
          <w:ilvl w:val="0"/>
          <w:numId w:val="17"/>
        </w:numPr>
        <w:shd w:val="clear" w:color="auto" w:fill="FFFFFF"/>
        <w:tabs>
          <w:tab w:val="left" w:pos="1276"/>
        </w:tabs>
        <w:spacing w:before="0" w:beforeAutospacing="0" w:after="0" w:afterAutospacing="0"/>
        <w:ind w:left="0" w:firstLine="851"/>
        <w:jc w:val="both"/>
        <w:textAlignment w:val="baseline"/>
        <w:rPr>
          <w:color w:val="000000"/>
          <w:spacing w:val="2"/>
          <w:sz w:val="28"/>
          <w:szCs w:val="28"/>
        </w:rPr>
      </w:pPr>
      <w:r w:rsidRPr="00F20FFB">
        <w:rPr>
          <w:color w:val="000000"/>
          <w:spacing w:val="2"/>
          <w:sz w:val="28"/>
          <w:szCs w:val="28"/>
        </w:rPr>
        <w:t>об отсутствии необходимости дальнейшего применения обязательныхтребований и признании утратившим силу МНПА, содержащего обязательные требования.</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В случае принятия решений, предусмотренных подпунктами 1 и 2 настоящего пункта, разработчик подготавливает проект МНПА в порядке, установленном муниципальным правовым актом Администрации.</w:t>
      </w:r>
    </w:p>
    <w:p w:rsidR="0047041C" w:rsidRPr="00F20FFB"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3.16. Разработчик в течение 20 календарных дней со дня вынесения Комиссией рекомендации, указанной в пункте 3.14 настоящего Порядка, подготавливает и размещает на официальном сайте информацию о результатах оценки применения обязательных требований.</w:t>
      </w:r>
    </w:p>
    <w:p w:rsidR="0047041C" w:rsidRDefault="0047041C" w:rsidP="0047041C">
      <w:pPr>
        <w:pStyle w:val="formattexttopleveltext"/>
        <w:widowControl w:val="0"/>
        <w:shd w:val="clear" w:color="auto" w:fill="FFFFFF"/>
        <w:spacing w:before="0" w:beforeAutospacing="0" w:after="0" w:afterAutospacing="0"/>
        <w:ind w:firstLine="851"/>
        <w:jc w:val="both"/>
        <w:textAlignment w:val="baseline"/>
        <w:rPr>
          <w:color w:val="000000"/>
          <w:spacing w:val="2"/>
          <w:sz w:val="28"/>
          <w:szCs w:val="28"/>
        </w:rPr>
      </w:pPr>
      <w:r w:rsidRPr="00F20FFB">
        <w:rPr>
          <w:color w:val="000000"/>
          <w:spacing w:val="2"/>
          <w:sz w:val="28"/>
          <w:szCs w:val="28"/>
        </w:rPr>
        <w:t>3.17. Перечень нормативных правовых актов (их отдельных положений), содержащих обязательные требования,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размещается на официальном сайте с текстами действующих нормативных правовых актов.</w:t>
      </w:r>
    </w:p>
    <w:p w:rsidR="0047041C" w:rsidRDefault="0047041C" w:rsidP="0047041C">
      <w:pPr>
        <w:pStyle w:val="formattexttopleveltext"/>
        <w:widowControl w:val="0"/>
        <w:shd w:val="clear" w:color="auto" w:fill="FFFFFF"/>
        <w:spacing w:before="0" w:beforeAutospacing="0" w:after="0" w:afterAutospacing="0" w:line="270" w:lineRule="atLeast"/>
        <w:ind w:firstLine="851"/>
        <w:jc w:val="both"/>
        <w:textAlignment w:val="baseline"/>
        <w:rPr>
          <w:color w:val="000000"/>
          <w:spacing w:val="2"/>
          <w:sz w:val="28"/>
          <w:szCs w:val="28"/>
        </w:rPr>
      </w:pPr>
    </w:p>
    <w:p w:rsidR="0047041C" w:rsidRDefault="0047041C" w:rsidP="0047041C">
      <w:pPr>
        <w:pStyle w:val="formattexttopleveltext"/>
        <w:widowControl w:val="0"/>
        <w:shd w:val="clear" w:color="auto" w:fill="FFFFFF"/>
        <w:spacing w:before="0" w:beforeAutospacing="0" w:after="0" w:afterAutospacing="0" w:line="270" w:lineRule="atLeast"/>
        <w:ind w:firstLine="851"/>
        <w:jc w:val="both"/>
        <w:textAlignment w:val="baseline"/>
        <w:rPr>
          <w:color w:val="000000"/>
          <w:spacing w:val="2"/>
          <w:sz w:val="28"/>
          <w:szCs w:val="28"/>
        </w:rPr>
      </w:pPr>
    </w:p>
    <w:p w:rsidR="0047041C" w:rsidRDefault="0047041C" w:rsidP="0047041C">
      <w:pPr>
        <w:pStyle w:val="formattexttopleveltext"/>
        <w:widowControl w:val="0"/>
        <w:shd w:val="clear" w:color="auto" w:fill="FFFFFF"/>
        <w:spacing w:before="0" w:beforeAutospacing="0" w:after="0" w:afterAutospacing="0" w:line="270" w:lineRule="atLeast"/>
        <w:ind w:firstLine="851"/>
        <w:jc w:val="both"/>
        <w:textAlignment w:val="baseline"/>
        <w:rPr>
          <w:color w:val="000000"/>
          <w:spacing w:val="2"/>
          <w:sz w:val="28"/>
          <w:szCs w:val="28"/>
        </w:rPr>
      </w:pPr>
    </w:p>
    <w:p w:rsidR="0047041C" w:rsidRDefault="0047041C" w:rsidP="0047041C">
      <w:pPr>
        <w:pStyle w:val="formattexttopleveltext"/>
        <w:widowControl w:val="0"/>
        <w:shd w:val="clear" w:color="auto" w:fill="FFFFFF"/>
        <w:spacing w:before="0" w:beforeAutospacing="0" w:after="0" w:afterAutospacing="0" w:line="270" w:lineRule="atLeast"/>
        <w:jc w:val="both"/>
        <w:textAlignment w:val="baseline"/>
        <w:rPr>
          <w:color w:val="000000"/>
          <w:spacing w:val="2"/>
          <w:sz w:val="28"/>
          <w:szCs w:val="28"/>
        </w:rPr>
      </w:pPr>
      <w:r>
        <w:rPr>
          <w:color w:val="000000"/>
          <w:spacing w:val="2"/>
          <w:sz w:val="28"/>
          <w:szCs w:val="28"/>
        </w:rPr>
        <w:t>Первый заместитель главы муниципального</w:t>
      </w:r>
    </w:p>
    <w:p w:rsidR="0047041C" w:rsidRDefault="0047041C" w:rsidP="0047041C">
      <w:pPr>
        <w:pStyle w:val="formattexttopleveltext"/>
        <w:widowControl w:val="0"/>
        <w:shd w:val="clear" w:color="auto" w:fill="FFFFFF"/>
        <w:spacing w:before="0" w:beforeAutospacing="0" w:after="0" w:afterAutospacing="0" w:line="270" w:lineRule="atLeast"/>
        <w:jc w:val="both"/>
        <w:textAlignment w:val="baseline"/>
        <w:rPr>
          <w:color w:val="000000"/>
          <w:spacing w:val="2"/>
          <w:sz w:val="28"/>
          <w:szCs w:val="28"/>
        </w:rPr>
      </w:pPr>
      <w:r>
        <w:rPr>
          <w:color w:val="000000"/>
          <w:spacing w:val="2"/>
          <w:sz w:val="28"/>
          <w:szCs w:val="28"/>
        </w:rPr>
        <w:t>образования Выселковский район</w:t>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t>Т.П.Коробова</w:t>
      </w:r>
    </w:p>
    <w:p w:rsidR="0047041C" w:rsidRPr="00133265" w:rsidRDefault="0047041C" w:rsidP="00396F24">
      <w:pPr>
        <w:widowControl w:val="0"/>
        <w:spacing w:after="0" w:line="240" w:lineRule="auto"/>
        <w:ind w:right="-2"/>
        <w:jc w:val="both"/>
        <w:rPr>
          <w:rFonts w:ascii="Times New Roman" w:hAnsi="Times New Roman" w:cs="Times New Roman"/>
          <w:sz w:val="28"/>
          <w:szCs w:val="28"/>
        </w:rPr>
      </w:pPr>
    </w:p>
    <w:sectPr w:rsidR="0047041C" w:rsidRPr="00133265" w:rsidSect="0047041C">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268" w:rsidRDefault="00E10268" w:rsidP="00CF7D61">
      <w:pPr>
        <w:spacing w:after="0" w:line="240" w:lineRule="auto"/>
      </w:pPr>
      <w:r>
        <w:separator/>
      </w:r>
    </w:p>
  </w:endnote>
  <w:endnote w:type="continuationSeparator" w:id="1">
    <w:p w:rsidR="00E10268" w:rsidRDefault="00E10268" w:rsidP="00CF7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CC"/>
    <w:family w:val="roman"/>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268" w:rsidRDefault="00E10268" w:rsidP="00CF7D61">
      <w:pPr>
        <w:spacing w:after="0" w:line="240" w:lineRule="auto"/>
      </w:pPr>
      <w:r>
        <w:separator/>
      </w:r>
    </w:p>
  </w:footnote>
  <w:footnote w:type="continuationSeparator" w:id="1">
    <w:p w:rsidR="00E10268" w:rsidRDefault="00E10268" w:rsidP="00CF7D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59666525"/>
      <w:docPartObj>
        <w:docPartGallery w:val="Page Numbers (Top of Page)"/>
        <w:docPartUnique/>
      </w:docPartObj>
    </w:sdtPr>
    <w:sdtContent>
      <w:p w:rsidR="0047041C" w:rsidRPr="0047041C" w:rsidRDefault="00D27AD2" w:rsidP="0047041C">
        <w:pPr>
          <w:pStyle w:val="a3"/>
          <w:tabs>
            <w:tab w:val="clear" w:pos="9355"/>
            <w:tab w:val="right" w:pos="9498"/>
          </w:tabs>
          <w:jc w:val="center"/>
          <w:rPr>
            <w:rFonts w:ascii="Times New Roman" w:hAnsi="Times New Roman" w:cs="Times New Roman"/>
            <w:sz w:val="28"/>
            <w:szCs w:val="28"/>
          </w:rPr>
        </w:pPr>
        <w:r w:rsidRPr="0047041C">
          <w:rPr>
            <w:rFonts w:ascii="Times New Roman" w:hAnsi="Times New Roman" w:cs="Times New Roman"/>
            <w:sz w:val="28"/>
            <w:szCs w:val="28"/>
          </w:rPr>
          <w:fldChar w:fldCharType="begin"/>
        </w:r>
        <w:r w:rsidR="0047041C" w:rsidRPr="0047041C">
          <w:rPr>
            <w:rFonts w:ascii="Times New Roman" w:hAnsi="Times New Roman" w:cs="Times New Roman"/>
            <w:sz w:val="28"/>
            <w:szCs w:val="28"/>
          </w:rPr>
          <w:instrText>PAGE   \* MERGEFORMAT</w:instrText>
        </w:r>
        <w:r w:rsidRPr="0047041C">
          <w:rPr>
            <w:rFonts w:ascii="Times New Roman" w:hAnsi="Times New Roman" w:cs="Times New Roman"/>
            <w:sz w:val="28"/>
            <w:szCs w:val="28"/>
          </w:rPr>
          <w:fldChar w:fldCharType="separate"/>
        </w:r>
        <w:r w:rsidR="00497B90">
          <w:rPr>
            <w:rFonts w:ascii="Times New Roman" w:hAnsi="Times New Roman" w:cs="Times New Roman"/>
            <w:noProof/>
            <w:sz w:val="28"/>
            <w:szCs w:val="28"/>
          </w:rPr>
          <w:t>2</w:t>
        </w:r>
        <w:r w:rsidRPr="0047041C">
          <w:rPr>
            <w:rFonts w:ascii="Times New Roman" w:hAnsi="Times New Roman" w:cs="Times New Roman"/>
            <w:sz w:val="28"/>
            <w:szCs w:val="28"/>
          </w:rPr>
          <w:fldChar w:fldCharType="end"/>
        </w:r>
      </w:p>
    </w:sdtContent>
  </w:sdt>
  <w:p w:rsidR="00CF7D61" w:rsidRDefault="00CF7D6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61" w:rsidRDefault="00CF7D61">
    <w:pPr>
      <w:pStyle w:val="a3"/>
      <w:jc w:val="center"/>
    </w:pPr>
  </w:p>
  <w:p w:rsidR="00CF7D61" w:rsidRDefault="00CF7D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7FA3"/>
    <w:multiLevelType w:val="hybridMultilevel"/>
    <w:tmpl w:val="D7A4553E"/>
    <w:lvl w:ilvl="0" w:tplc="BAF4D144">
      <w:start w:val="1"/>
      <w:numFmt w:val="decimal"/>
      <w:lvlText w:val="%1)"/>
      <w:lvlJc w:val="left"/>
      <w:pPr>
        <w:ind w:left="1286" w:hanging="4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9464B8"/>
    <w:multiLevelType w:val="hybridMultilevel"/>
    <w:tmpl w:val="D8B2CE9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B221DC2"/>
    <w:multiLevelType w:val="hybridMultilevel"/>
    <w:tmpl w:val="3DE29592"/>
    <w:lvl w:ilvl="0" w:tplc="5F22FAFC">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C328F7"/>
    <w:multiLevelType w:val="hybridMultilevel"/>
    <w:tmpl w:val="2C10C884"/>
    <w:lvl w:ilvl="0" w:tplc="532E9838">
      <w:start w:val="1"/>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8186130"/>
    <w:multiLevelType w:val="hybridMultilevel"/>
    <w:tmpl w:val="5D866A36"/>
    <w:lvl w:ilvl="0" w:tplc="A16E9F62">
      <w:start w:val="1"/>
      <w:numFmt w:val="bullet"/>
      <w:lvlText w:val="-"/>
      <w:lvlJc w:val="left"/>
      <w:pPr>
        <w:ind w:left="2279"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96A08F3"/>
    <w:multiLevelType w:val="hybridMultilevel"/>
    <w:tmpl w:val="1414906C"/>
    <w:lvl w:ilvl="0" w:tplc="BC9676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E7F73E9"/>
    <w:multiLevelType w:val="hybridMultilevel"/>
    <w:tmpl w:val="0C56A4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362E3E24"/>
    <w:multiLevelType w:val="hybridMultilevel"/>
    <w:tmpl w:val="831671C8"/>
    <w:lvl w:ilvl="0" w:tplc="9F2603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7347A3F"/>
    <w:multiLevelType w:val="hybridMultilevel"/>
    <w:tmpl w:val="DC5A0056"/>
    <w:lvl w:ilvl="0" w:tplc="C6A2CA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C6E14D1"/>
    <w:multiLevelType w:val="hybridMultilevel"/>
    <w:tmpl w:val="D8E08F92"/>
    <w:lvl w:ilvl="0" w:tplc="9790046A">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3C4091E"/>
    <w:multiLevelType w:val="hybridMultilevel"/>
    <w:tmpl w:val="CDAE12C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4FF64FD7"/>
    <w:multiLevelType w:val="hybridMultilevel"/>
    <w:tmpl w:val="F918985E"/>
    <w:lvl w:ilvl="0" w:tplc="03E612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1211388"/>
    <w:multiLevelType w:val="hybridMultilevel"/>
    <w:tmpl w:val="EEC23AF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53C62C78"/>
    <w:multiLevelType w:val="hybridMultilevel"/>
    <w:tmpl w:val="88CA139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55F554AA"/>
    <w:multiLevelType w:val="hybridMultilevel"/>
    <w:tmpl w:val="773A9230"/>
    <w:lvl w:ilvl="0" w:tplc="F9921B1C">
      <w:start w:val="1"/>
      <w:numFmt w:val="decimal"/>
      <w:lvlText w:val="%1)"/>
      <w:lvlJc w:val="left"/>
      <w:pPr>
        <w:ind w:left="1436" w:hanging="5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881111F"/>
    <w:multiLevelType w:val="hybridMultilevel"/>
    <w:tmpl w:val="6D0A77BE"/>
    <w:lvl w:ilvl="0" w:tplc="396E9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95D0E69"/>
    <w:multiLevelType w:val="hybridMultilevel"/>
    <w:tmpl w:val="177C5B9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5BFA44B4"/>
    <w:multiLevelType w:val="hybridMultilevel"/>
    <w:tmpl w:val="F544FB7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5C1306F2"/>
    <w:multiLevelType w:val="hybridMultilevel"/>
    <w:tmpl w:val="4AE6E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CC14DD"/>
    <w:multiLevelType w:val="hybridMultilevel"/>
    <w:tmpl w:val="250E12E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69C73345"/>
    <w:multiLevelType w:val="hybridMultilevel"/>
    <w:tmpl w:val="490830CE"/>
    <w:lvl w:ilvl="0" w:tplc="A16E9F6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BD10ADE"/>
    <w:multiLevelType w:val="hybridMultilevel"/>
    <w:tmpl w:val="287806C4"/>
    <w:lvl w:ilvl="0" w:tplc="A16E9F62">
      <w:start w:val="1"/>
      <w:numFmt w:val="bullet"/>
      <w:lvlText w:val="-"/>
      <w:lvlJc w:val="left"/>
      <w:pPr>
        <w:ind w:left="2279" w:hanging="360"/>
      </w:pPr>
      <w:rPr>
        <w:rFonts w:ascii="Times New Roman" w:hAnsi="Times New Roman" w:cs="Times New Roman" w:hint="default"/>
      </w:rPr>
    </w:lvl>
    <w:lvl w:ilvl="1" w:tplc="A16E9F62">
      <w:start w:val="1"/>
      <w:numFmt w:val="bullet"/>
      <w:lvlText w:val="-"/>
      <w:lvlJc w:val="left"/>
      <w:pPr>
        <w:ind w:left="2148" w:hanging="360"/>
      </w:pPr>
      <w:rPr>
        <w:rFonts w:ascii="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64912DC"/>
    <w:multiLevelType w:val="hybridMultilevel"/>
    <w:tmpl w:val="761455B2"/>
    <w:lvl w:ilvl="0" w:tplc="A16E9F6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7A5262B1"/>
    <w:multiLevelType w:val="hybridMultilevel"/>
    <w:tmpl w:val="E54655D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7EAD1087"/>
    <w:multiLevelType w:val="hybridMultilevel"/>
    <w:tmpl w:val="809C473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8"/>
  </w:num>
  <w:num w:numId="2">
    <w:abstractNumId w:val="2"/>
  </w:num>
  <w:num w:numId="3">
    <w:abstractNumId w:val="6"/>
  </w:num>
  <w:num w:numId="4">
    <w:abstractNumId w:val="22"/>
  </w:num>
  <w:num w:numId="5">
    <w:abstractNumId w:val="4"/>
  </w:num>
  <w:num w:numId="6">
    <w:abstractNumId w:val="21"/>
  </w:num>
  <w:num w:numId="7">
    <w:abstractNumId w:val="13"/>
  </w:num>
  <w:num w:numId="8">
    <w:abstractNumId w:val="0"/>
  </w:num>
  <w:num w:numId="9">
    <w:abstractNumId w:val="10"/>
  </w:num>
  <w:num w:numId="10">
    <w:abstractNumId w:val="9"/>
  </w:num>
  <w:num w:numId="11">
    <w:abstractNumId w:val="24"/>
  </w:num>
  <w:num w:numId="12">
    <w:abstractNumId w:val="5"/>
  </w:num>
  <w:num w:numId="13">
    <w:abstractNumId w:val="19"/>
  </w:num>
  <w:num w:numId="14">
    <w:abstractNumId w:val="14"/>
  </w:num>
  <w:num w:numId="15">
    <w:abstractNumId w:val="12"/>
  </w:num>
  <w:num w:numId="16">
    <w:abstractNumId w:val="8"/>
  </w:num>
  <w:num w:numId="17">
    <w:abstractNumId w:val="23"/>
  </w:num>
  <w:num w:numId="18">
    <w:abstractNumId w:val="11"/>
  </w:num>
  <w:num w:numId="19">
    <w:abstractNumId w:val="7"/>
  </w:num>
  <w:num w:numId="20">
    <w:abstractNumId w:val="1"/>
  </w:num>
  <w:num w:numId="21">
    <w:abstractNumId w:val="15"/>
  </w:num>
  <w:num w:numId="22">
    <w:abstractNumId w:val="20"/>
  </w:num>
  <w:num w:numId="23">
    <w:abstractNumId w:val="17"/>
  </w:num>
  <w:num w:numId="24">
    <w:abstractNumId w:val="16"/>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482"/>
  </w:hdrShapeDefaults>
  <w:footnotePr>
    <w:footnote w:id="0"/>
    <w:footnote w:id="1"/>
  </w:footnotePr>
  <w:endnotePr>
    <w:endnote w:id="0"/>
    <w:endnote w:id="1"/>
  </w:endnotePr>
  <w:compat/>
  <w:rsids>
    <w:rsidRoot w:val="000331EA"/>
    <w:rsid w:val="0001391D"/>
    <w:rsid w:val="000331EA"/>
    <w:rsid w:val="000D2427"/>
    <w:rsid w:val="00133265"/>
    <w:rsid w:val="001363E7"/>
    <w:rsid w:val="00181046"/>
    <w:rsid w:val="00300B65"/>
    <w:rsid w:val="00396F24"/>
    <w:rsid w:val="004301C1"/>
    <w:rsid w:val="0047041C"/>
    <w:rsid w:val="00497B90"/>
    <w:rsid w:val="004F4CF8"/>
    <w:rsid w:val="00501CD2"/>
    <w:rsid w:val="0051206F"/>
    <w:rsid w:val="00591C20"/>
    <w:rsid w:val="005D21EE"/>
    <w:rsid w:val="00630DEC"/>
    <w:rsid w:val="00814889"/>
    <w:rsid w:val="00831068"/>
    <w:rsid w:val="00866FD2"/>
    <w:rsid w:val="00A93626"/>
    <w:rsid w:val="00AA3046"/>
    <w:rsid w:val="00AA70AA"/>
    <w:rsid w:val="00B745DD"/>
    <w:rsid w:val="00BD1C64"/>
    <w:rsid w:val="00BF37F6"/>
    <w:rsid w:val="00CD79D5"/>
    <w:rsid w:val="00CE3EA2"/>
    <w:rsid w:val="00CF7D61"/>
    <w:rsid w:val="00D26AB3"/>
    <w:rsid w:val="00D27AD2"/>
    <w:rsid w:val="00E10268"/>
    <w:rsid w:val="00F20FFB"/>
    <w:rsid w:val="00FB0D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D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7D61"/>
  </w:style>
  <w:style w:type="paragraph" w:styleId="a5">
    <w:name w:val="footer"/>
    <w:basedOn w:val="a"/>
    <w:link w:val="a6"/>
    <w:uiPriority w:val="99"/>
    <w:unhideWhenUsed/>
    <w:rsid w:val="00CF7D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7D61"/>
  </w:style>
  <w:style w:type="paragraph" w:styleId="a7">
    <w:name w:val="Balloon Text"/>
    <w:basedOn w:val="a"/>
    <w:link w:val="a8"/>
    <w:uiPriority w:val="99"/>
    <w:semiHidden/>
    <w:unhideWhenUsed/>
    <w:rsid w:val="004301C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301C1"/>
    <w:rPr>
      <w:rFonts w:ascii="Segoe UI" w:hAnsi="Segoe UI" w:cs="Segoe UI"/>
      <w:sz w:val="18"/>
      <w:szCs w:val="18"/>
    </w:rPr>
  </w:style>
  <w:style w:type="character" w:customStyle="1" w:styleId="a9">
    <w:name w:val="Основной текст_"/>
    <w:link w:val="1"/>
    <w:locked/>
    <w:rsid w:val="00BF37F6"/>
    <w:rPr>
      <w:sz w:val="26"/>
      <w:szCs w:val="26"/>
      <w:shd w:val="clear" w:color="auto" w:fill="FFFFFF"/>
    </w:rPr>
  </w:style>
  <w:style w:type="character" w:customStyle="1" w:styleId="12pt">
    <w:name w:val="Основной текст + 12 pt"/>
    <w:rsid w:val="00BF37F6"/>
    <w:rPr>
      <w:sz w:val="24"/>
      <w:szCs w:val="24"/>
      <w:lang w:bidi="ar-SA"/>
    </w:rPr>
  </w:style>
  <w:style w:type="paragraph" w:customStyle="1" w:styleId="1">
    <w:name w:val="Основной текст1"/>
    <w:basedOn w:val="a"/>
    <w:link w:val="a9"/>
    <w:rsid w:val="00BF37F6"/>
    <w:pPr>
      <w:shd w:val="clear" w:color="auto" w:fill="FFFFFF"/>
      <w:spacing w:before="240" w:after="240" w:line="307" w:lineRule="exact"/>
      <w:jc w:val="both"/>
    </w:pPr>
    <w:rPr>
      <w:sz w:val="26"/>
      <w:szCs w:val="26"/>
    </w:rPr>
  </w:style>
  <w:style w:type="paragraph" w:customStyle="1" w:styleId="formattexttopleveltext">
    <w:name w:val="formattext topleveltext"/>
    <w:basedOn w:val="a"/>
    <w:rsid w:val="00BF3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37F6"/>
  </w:style>
  <w:style w:type="paragraph" w:styleId="aa">
    <w:name w:val="List Paragraph"/>
    <w:basedOn w:val="a"/>
    <w:uiPriority w:val="34"/>
    <w:qFormat/>
    <w:rsid w:val="00A9362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2937</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 КЗО</dc:creator>
  <cp:lastModifiedBy>ВовкМ</cp:lastModifiedBy>
  <cp:revision>2</cp:revision>
  <cp:lastPrinted>2022-11-17T08:41:00Z</cp:lastPrinted>
  <dcterms:created xsi:type="dcterms:W3CDTF">2022-11-21T06:58:00Z</dcterms:created>
  <dcterms:modified xsi:type="dcterms:W3CDTF">2022-11-21T06:58:00Z</dcterms:modified>
</cp:coreProperties>
</file>